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714.599976pt;width:612pt;height:77.4pt;mso-position-horizontal-relative:page;mso-position-vertical-relative:page;z-index:1048" coordorigin="0,14292" coordsize="12240,1548">
            <v:rect style="position:absolute;left:0;top:14292;width:12240;height:1548" filled="true" fillcolor="#006345" stroked="false">
              <v:fill type="solid"/>
            </v:rect>
            <v:shapetype id="_x0000_t202" o:spt="202" coordsize="21600,21600" path="m,l,21600r21600,l21600,xe">
              <v:stroke joinstyle="miter"/>
              <v:path gradientshapeok="t" o:connecttype="rect"/>
            </v:shapetype>
            <v:shape style="position:absolute;left:0;top:14292;width:12240;height:1548" type="#_x0000_t202" filled="false" stroked="false">
              <v:textbox inset="0,0,0,0">
                <w:txbxContent>
                  <w:p>
                    <w:pPr>
                      <w:spacing w:before="202"/>
                      <w:ind w:left="3478" w:right="0" w:firstLine="0"/>
                      <w:jc w:val="left"/>
                      <w:rPr>
                        <w:rFonts w:ascii="Myriad Pro"/>
                        <w:sz w:val="44"/>
                      </w:rPr>
                    </w:pPr>
                    <w:r>
                      <w:rPr>
                        <w:rFonts w:ascii="Myriad Pro"/>
                        <w:color w:val="FFFFFF"/>
                        <w:sz w:val="44"/>
                      </w:rPr>
                      <w:t>Version Date: October 23, 2018</w:t>
                    </w:r>
                  </w:p>
                </w:txbxContent>
              </v:textbox>
              <w10:wrap type="none"/>
            </v:shape>
            <w10:wrap type="none"/>
          </v:group>
        </w:pict>
      </w:r>
      <w:r>
        <w:rPr/>
        <w:pict>
          <v:rect style="position:absolute;margin-left:0pt;margin-top:458.449005pt;width:612pt;height:8.1pt;mso-position-horizontal-relative:page;mso-position-vertical-relative:page;z-index:-471160" filled="true" fillcolor="#f9a01b" stroked="false">
            <v:fill type="solid"/>
            <w10:wrap type="none"/>
          </v:rect>
        </w:pict>
      </w:r>
      <w:r>
        <w:rPr/>
        <w:pict>
          <v:rect style="position:absolute;margin-left:0pt;margin-top:0pt;width:612pt;height:77.061pt;mso-position-horizontal-relative:page;mso-position-vertical-relative:page;z-index:-471136" filled="true" fillcolor="#006345"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p>
    <w:p>
      <w:pPr>
        <w:pStyle w:val="BodyText"/>
        <w:ind w:left="3084"/>
        <w:rPr>
          <w:sz w:val="20"/>
        </w:rPr>
      </w:pPr>
      <w:r>
        <w:rPr>
          <w:sz w:val="20"/>
        </w:rPr>
        <w:drawing>
          <wp:inline distT="0" distB="0" distL="0" distR="0">
            <wp:extent cx="3138020" cy="129921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138020" cy="1299210"/>
                    </a:xfrm>
                    <a:prstGeom prst="rect">
                      <a:avLst/>
                    </a:prstGeom>
                  </pic:spPr>
                </pic:pic>
              </a:graphicData>
            </a:graphic>
          </wp:inline>
        </w:drawing>
      </w:r>
      <w:r>
        <w:rPr>
          <w:sz w:val="20"/>
        </w:rPr>
      </w:r>
    </w:p>
    <w:p>
      <w:pPr>
        <w:pStyle w:val="BodyText"/>
        <w:rPr>
          <w:sz w:val="20"/>
        </w:rPr>
      </w:pPr>
    </w:p>
    <w:p>
      <w:pPr>
        <w:pStyle w:val="BodyText"/>
        <w:spacing w:before="4"/>
        <w:rPr>
          <w:sz w:val="29"/>
        </w:rPr>
      </w:pPr>
    </w:p>
    <w:p>
      <w:pPr>
        <w:spacing w:before="104"/>
        <w:ind w:left="4237" w:right="3974" w:firstLine="0"/>
        <w:jc w:val="center"/>
        <w:rPr>
          <w:rFonts w:ascii="Myriad Pro"/>
          <w:sz w:val="86"/>
        </w:rPr>
      </w:pPr>
      <w:r>
        <w:rPr>
          <w:rFonts w:ascii="Myriad Pro"/>
          <w:color w:val="006345"/>
          <w:sz w:val="86"/>
        </w:rPr>
        <w:t>DRAFT</w:t>
      </w:r>
    </w:p>
    <w:p>
      <w:pPr>
        <w:spacing w:line="240" w:lineRule="auto" w:before="3"/>
        <w:ind w:left="1919" w:right="1653" w:hanging="1"/>
        <w:jc w:val="center"/>
        <w:rPr>
          <w:rFonts w:ascii="Myriad Pro"/>
          <w:sz w:val="86"/>
        </w:rPr>
      </w:pPr>
      <w:r>
        <w:rPr>
          <w:rFonts w:ascii="Myriad Pro"/>
          <w:color w:val="006345"/>
          <w:sz w:val="86"/>
        </w:rPr>
        <w:t>Loudoun 2040 Countywide Transportation Plan</w:t>
      </w:r>
    </w:p>
    <w:p>
      <w:pPr>
        <w:spacing w:after="0" w:line="240" w:lineRule="auto"/>
        <w:jc w:val="center"/>
        <w:rPr>
          <w:rFonts w:ascii="Myriad Pro"/>
          <w:sz w:val="86"/>
        </w:rPr>
        <w:sectPr>
          <w:type w:val="continuous"/>
          <w:pgSz w:w="12240" w:h="15840"/>
          <w:pgMar w:top="0" w:bottom="0" w:left="620" w:right="960"/>
        </w:sectPr>
      </w:pPr>
    </w:p>
    <w:p>
      <w:pPr>
        <w:pStyle w:val="BodyText"/>
        <w:spacing w:before="11"/>
        <w:rPr>
          <w:rFonts w:ascii="Myriad Pro"/>
          <w:sz w:val="11"/>
        </w:rPr>
      </w:pPr>
    </w:p>
    <w:p>
      <w:pPr>
        <w:pStyle w:val="Heading2"/>
        <w:spacing w:line="259" w:lineRule="auto"/>
        <w:ind w:left="820" w:right="468"/>
        <w:rPr>
          <w:b w:val="0"/>
        </w:rPr>
      </w:pPr>
      <w:r>
        <w:rPr>
          <w:b w:val="0"/>
          <w:color w:val="2D74B5"/>
        </w:rPr>
        <w:t>Preface – Introduction to the Loudoun 2040 Countywide Transportation Plan (CTP)</w:t>
      </w:r>
    </w:p>
    <w:p>
      <w:pPr>
        <w:pStyle w:val="BodyText"/>
        <w:spacing w:before="52"/>
        <w:ind w:left="820" w:right="475"/>
        <w:jc w:val="both"/>
      </w:pPr>
      <w:r>
        <w:rPr/>
        <w:t>Loudoun County is one of the fastest growing counties in the nation and is the fastest growing county in the Commonwealth of Virginia. The unprecedented growth the County has</w:t>
      </w:r>
      <w:r>
        <w:rPr>
          <w:spacing w:val="-34"/>
        </w:rPr>
        <w:t> </w:t>
      </w:r>
      <w:r>
        <w:rPr/>
        <w:t>experienced over the last several decades has resulted in continued and ever-increasing strain on its transportation network. Transportation continues to be one of the most important services provided by government, fulfilling the crucial role of linking people to their jobs, schools, recreation and shopping. As such, and in light of this environment of rapid growth, careful transportation planning must be undertaken to ensure that the mobility needs of the County’s citizens continue to be met over the</w:t>
      </w:r>
      <w:r>
        <w:rPr>
          <w:spacing w:val="-4"/>
        </w:rPr>
        <w:t> </w:t>
      </w:r>
      <w:r>
        <w:rPr/>
        <w:t>long-term.</w:t>
      </w:r>
    </w:p>
    <w:p>
      <w:pPr>
        <w:pStyle w:val="BodyText"/>
        <w:spacing w:before="10"/>
        <w:rPr>
          <w:sz w:val="22"/>
        </w:rPr>
      </w:pPr>
    </w:p>
    <w:p>
      <w:pPr>
        <w:pStyle w:val="BodyText"/>
        <w:ind w:left="820" w:right="473"/>
        <w:jc w:val="both"/>
      </w:pPr>
      <w:r>
        <w:rPr/>
        <w:t>Initiated in the summer of 2016, this edition of the Countywide Transportation Plan (CTP) builds upon the strong foundation provided by the 2010 CTP. </w:t>
      </w:r>
      <w:r>
        <w:rPr>
          <w:spacing w:val="-3"/>
        </w:rPr>
        <w:t>It </w:t>
      </w:r>
      <w:r>
        <w:rPr/>
        <w:t>has been developed to accommodate planned land use and development through the horizon year of 2040 and includes a revised and enhanced arterial and collector road network, including facilities for motor vehicles, bicyclists, pedestrians, and transit riders. The CTP also includes policies and strategies to address the connections between land uses, the built environment, the transportation network, air travel, development impacts, environmental and heritage resources, coordination with outside agencies, prioritization</w:t>
      </w:r>
      <w:r>
        <w:rPr>
          <w:spacing w:val="-13"/>
        </w:rPr>
        <w:t> </w:t>
      </w:r>
      <w:r>
        <w:rPr/>
        <w:t>and</w:t>
      </w:r>
      <w:r>
        <w:rPr>
          <w:spacing w:val="-13"/>
        </w:rPr>
        <w:t> </w:t>
      </w:r>
      <w:r>
        <w:rPr/>
        <w:t>funding</w:t>
      </w:r>
      <w:r>
        <w:rPr>
          <w:spacing w:val="-12"/>
        </w:rPr>
        <w:t> </w:t>
      </w:r>
      <w:r>
        <w:rPr/>
        <w:t>of</w:t>
      </w:r>
      <w:r>
        <w:rPr>
          <w:spacing w:val="-14"/>
        </w:rPr>
        <w:t> </w:t>
      </w:r>
      <w:r>
        <w:rPr/>
        <w:t>transportation</w:t>
      </w:r>
      <w:r>
        <w:rPr>
          <w:spacing w:val="-13"/>
        </w:rPr>
        <w:t> </w:t>
      </w:r>
      <w:r>
        <w:rPr/>
        <w:t>infrastructure,</w:t>
      </w:r>
      <w:r>
        <w:rPr>
          <w:spacing w:val="-13"/>
        </w:rPr>
        <w:t> </w:t>
      </w:r>
      <w:r>
        <w:rPr/>
        <w:t>and</w:t>
      </w:r>
      <w:r>
        <w:rPr>
          <w:spacing w:val="-13"/>
        </w:rPr>
        <w:t> </w:t>
      </w:r>
      <w:r>
        <w:rPr/>
        <w:t>plan</w:t>
      </w:r>
      <w:r>
        <w:rPr>
          <w:spacing w:val="-14"/>
        </w:rPr>
        <w:t> </w:t>
      </w:r>
      <w:r>
        <w:rPr/>
        <w:t>implementation.</w:t>
      </w:r>
      <w:r>
        <w:rPr>
          <w:spacing w:val="35"/>
        </w:rPr>
        <w:t> </w:t>
      </w:r>
      <w:r>
        <w:rPr/>
        <w:t>This</w:t>
      </w:r>
      <w:r>
        <w:rPr>
          <w:spacing w:val="-11"/>
        </w:rPr>
        <w:t> </w:t>
      </w:r>
      <w:r>
        <w:rPr/>
        <w:t>plan</w:t>
      </w:r>
      <w:r>
        <w:rPr>
          <w:spacing w:val="-14"/>
        </w:rPr>
        <w:t> </w:t>
      </w:r>
      <w:r>
        <w:rPr/>
        <w:t>also identifies strategies and opportunities for the protection and enhancement of neighborhood collector</w:t>
      </w:r>
      <w:r>
        <w:rPr>
          <w:spacing w:val="-11"/>
        </w:rPr>
        <w:t> </w:t>
      </w:r>
      <w:r>
        <w:rPr/>
        <w:t>streets,</w:t>
      </w:r>
      <w:r>
        <w:rPr>
          <w:spacing w:val="-10"/>
        </w:rPr>
        <w:t> </w:t>
      </w:r>
      <w:r>
        <w:rPr/>
        <w:t>to</w:t>
      </w:r>
      <w:r>
        <w:rPr>
          <w:spacing w:val="-11"/>
        </w:rPr>
        <w:t> </w:t>
      </w:r>
      <w:r>
        <w:rPr/>
        <w:t>promote</w:t>
      </w:r>
      <w:r>
        <w:rPr>
          <w:spacing w:val="-10"/>
        </w:rPr>
        <w:t> </w:t>
      </w:r>
      <w:r>
        <w:rPr/>
        <w:t>development</w:t>
      </w:r>
      <w:r>
        <w:rPr>
          <w:spacing w:val="-11"/>
        </w:rPr>
        <w:t> </w:t>
      </w:r>
      <w:r>
        <w:rPr/>
        <w:t>of</w:t>
      </w:r>
      <w:r>
        <w:rPr>
          <w:spacing w:val="-9"/>
        </w:rPr>
        <w:t> </w:t>
      </w:r>
      <w:r>
        <w:rPr/>
        <w:t>complete</w:t>
      </w:r>
      <w:r>
        <w:rPr>
          <w:spacing w:val="-12"/>
        </w:rPr>
        <w:t> </w:t>
      </w:r>
      <w:r>
        <w:rPr/>
        <w:t>streets</w:t>
      </w:r>
      <w:r>
        <w:rPr>
          <w:spacing w:val="-8"/>
        </w:rPr>
        <w:t> </w:t>
      </w:r>
      <w:r>
        <w:rPr/>
        <w:t>and</w:t>
      </w:r>
      <w:r>
        <w:rPr>
          <w:spacing w:val="-11"/>
        </w:rPr>
        <w:t> </w:t>
      </w:r>
      <w:r>
        <w:rPr/>
        <w:t>safety</w:t>
      </w:r>
      <w:r>
        <w:rPr>
          <w:spacing w:val="-16"/>
        </w:rPr>
        <w:t> </w:t>
      </w:r>
      <w:r>
        <w:rPr/>
        <w:t>throughout</w:t>
      </w:r>
      <w:r>
        <w:rPr>
          <w:spacing w:val="-11"/>
        </w:rPr>
        <w:t> </w:t>
      </w:r>
      <w:r>
        <w:rPr/>
        <w:t>residential</w:t>
      </w:r>
      <w:r>
        <w:rPr>
          <w:spacing w:val="-11"/>
        </w:rPr>
        <w:t> </w:t>
      </w:r>
      <w:r>
        <w:rPr/>
        <w:t>and community</w:t>
      </w:r>
      <w:r>
        <w:rPr>
          <w:spacing w:val="-16"/>
        </w:rPr>
        <w:t> </w:t>
      </w:r>
      <w:r>
        <w:rPr/>
        <w:t>activity</w:t>
      </w:r>
      <w:r>
        <w:rPr>
          <w:spacing w:val="-13"/>
        </w:rPr>
        <w:t> </w:t>
      </w:r>
      <w:r>
        <w:rPr/>
        <w:t>centers.</w:t>
      </w:r>
      <w:r>
        <w:rPr>
          <w:spacing w:val="38"/>
        </w:rPr>
        <w:t> </w:t>
      </w:r>
      <w:r>
        <w:rPr/>
        <w:t>This</w:t>
      </w:r>
      <w:r>
        <w:rPr>
          <w:spacing w:val="-11"/>
        </w:rPr>
        <w:t> </w:t>
      </w:r>
      <w:r>
        <w:rPr/>
        <w:t>plan</w:t>
      </w:r>
      <w:r>
        <w:rPr>
          <w:spacing w:val="-12"/>
        </w:rPr>
        <w:t> </w:t>
      </w:r>
      <w:r>
        <w:rPr/>
        <w:t>for</w:t>
      </w:r>
      <w:r>
        <w:rPr>
          <w:spacing w:val="-13"/>
        </w:rPr>
        <w:t> </w:t>
      </w:r>
      <w:r>
        <w:rPr/>
        <w:t>the</w:t>
      </w:r>
      <w:r>
        <w:rPr>
          <w:spacing w:val="-12"/>
        </w:rPr>
        <w:t> </w:t>
      </w:r>
      <w:r>
        <w:rPr/>
        <w:t>transportation</w:t>
      </w:r>
      <w:r>
        <w:rPr>
          <w:spacing w:val="-11"/>
        </w:rPr>
        <w:t> </w:t>
      </w:r>
      <w:r>
        <w:rPr/>
        <w:t>network</w:t>
      </w:r>
      <w:r>
        <w:rPr>
          <w:spacing w:val="-12"/>
        </w:rPr>
        <w:t> </w:t>
      </w:r>
      <w:r>
        <w:rPr/>
        <w:t>was</w:t>
      </w:r>
      <w:r>
        <w:rPr>
          <w:spacing w:val="-11"/>
        </w:rPr>
        <w:t> </w:t>
      </w:r>
      <w:r>
        <w:rPr/>
        <w:t>developed</w:t>
      </w:r>
      <w:r>
        <w:rPr>
          <w:spacing w:val="-12"/>
        </w:rPr>
        <w:t> </w:t>
      </w:r>
      <w:r>
        <w:rPr/>
        <w:t>and</w:t>
      </w:r>
      <w:r>
        <w:rPr>
          <w:spacing w:val="-11"/>
        </w:rPr>
        <w:t> </w:t>
      </w:r>
      <w:r>
        <w:rPr/>
        <w:t>evaluated using criteria such as multimodal safety, forecasted facility demands (volume and capacity), potential impacts on the environment, heritage resources, quality of life, and concurrent land use plans and</w:t>
      </w:r>
      <w:r>
        <w:rPr>
          <w:spacing w:val="-1"/>
        </w:rPr>
        <w:t> </w:t>
      </w:r>
      <w:r>
        <w:rPr/>
        <w:t>policies.</w:t>
      </w:r>
    </w:p>
    <w:p>
      <w:pPr>
        <w:pStyle w:val="BodyText"/>
        <w:spacing w:before="7"/>
        <w:rPr>
          <w:sz w:val="22"/>
        </w:rPr>
      </w:pPr>
    </w:p>
    <w:p>
      <w:pPr>
        <w:spacing w:line="240" w:lineRule="auto" w:before="0"/>
        <w:ind w:left="820" w:right="479" w:firstLine="0"/>
        <w:jc w:val="both"/>
        <w:rPr>
          <w:sz w:val="24"/>
        </w:rPr>
      </w:pPr>
      <w:r>
        <w:rPr>
          <w:sz w:val="24"/>
        </w:rPr>
        <w:t>This plan has been reviewed by the Virginia Department of Transportation (VDOT) pursuant to Section §15.2-2222.1 of the Virginia Code and VDOT’s </w:t>
      </w:r>
      <w:r>
        <w:rPr>
          <w:i/>
          <w:sz w:val="24"/>
        </w:rPr>
        <w:t>Traffic Impact Analysis Regulations </w:t>
      </w:r>
      <w:r>
        <w:rPr>
          <w:i/>
          <w:sz w:val="24"/>
        </w:rPr>
        <w:t>Administrative Guidelines </w:t>
      </w:r>
      <w:r>
        <w:rPr>
          <w:sz w:val="24"/>
        </w:rPr>
        <w:t>and conforms to of Section §15.2-2222.3 of the Virginia Code.</w:t>
      </w:r>
    </w:p>
    <w:p>
      <w:pPr>
        <w:pStyle w:val="BodyText"/>
        <w:spacing w:before="2"/>
        <w:rPr>
          <w:sz w:val="23"/>
        </w:rPr>
      </w:pPr>
    </w:p>
    <w:p>
      <w:pPr>
        <w:pStyle w:val="Heading3"/>
        <w:jc w:val="both"/>
        <w:rPr>
          <w:b w:val="0"/>
        </w:rPr>
      </w:pPr>
      <w:r>
        <w:rPr>
          <w:b w:val="0"/>
          <w:color w:val="2D74B5"/>
        </w:rPr>
        <w:t>Plan Purpose and Relation to Other Planning Documents</w:t>
      </w:r>
    </w:p>
    <w:p>
      <w:pPr>
        <w:pStyle w:val="BodyText"/>
        <w:spacing w:before="78"/>
        <w:ind w:left="820" w:right="476"/>
        <w:jc w:val="both"/>
      </w:pPr>
      <w:r>
        <w:rPr/>
        <w:t>The CTP provides the policy foundation for the County’s transportation network. The Comprehensive Plan provides policy guidance on land and infrastructure development. The CTP is a volume of the County’s Comprehensive Plan, alongside other volumes such as the General Plan. The Comprehensive Plan forms the policy foundation for standards and regulations within the</w:t>
      </w:r>
      <w:r>
        <w:rPr>
          <w:spacing w:val="-5"/>
        </w:rPr>
        <w:t> </w:t>
      </w:r>
      <w:r>
        <w:rPr/>
        <w:t>Zoning</w:t>
      </w:r>
      <w:r>
        <w:rPr>
          <w:spacing w:val="-7"/>
        </w:rPr>
        <w:t> </w:t>
      </w:r>
      <w:r>
        <w:rPr/>
        <w:t>Ordinance,</w:t>
      </w:r>
      <w:r>
        <w:rPr>
          <w:spacing w:val="-2"/>
        </w:rPr>
        <w:t> </w:t>
      </w:r>
      <w:r>
        <w:rPr/>
        <w:t>Land</w:t>
      </w:r>
      <w:r>
        <w:rPr>
          <w:spacing w:val="-5"/>
        </w:rPr>
        <w:t> </w:t>
      </w:r>
      <w:r>
        <w:rPr/>
        <w:t>and</w:t>
      </w:r>
      <w:r>
        <w:rPr>
          <w:spacing w:val="-5"/>
        </w:rPr>
        <w:t> </w:t>
      </w:r>
      <w:r>
        <w:rPr/>
        <w:t>Subdivision</w:t>
      </w:r>
      <w:r>
        <w:rPr>
          <w:spacing w:val="-4"/>
        </w:rPr>
        <w:t> </w:t>
      </w:r>
      <w:r>
        <w:rPr/>
        <w:t>Ordinance,</w:t>
      </w:r>
      <w:r>
        <w:rPr>
          <w:spacing w:val="-5"/>
        </w:rPr>
        <w:t> </w:t>
      </w:r>
      <w:r>
        <w:rPr/>
        <w:t>and</w:t>
      </w:r>
      <w:r>
        <w:rPr>
          <w:spacing w:val="-2"/>
        </w:rPr>
        <w:t> </w:t>
      </w:r>
      <w:r>
        <w:rPr/>
        <w:t>Facilities</w:t>
      </w:r>
      <w:r>
        <w:rPr>
          <w:spacing w:val="-5"/>
        </w:rPr>
        <w:t> </w:t>
      </w:r>
      <w:r>
        <w:rPr/>
        <w:t>Standards</w:t>
      </w:r>
      <w:r>
        <w:rPr>
          <w:spacing w:val="-1"/>
        </w:rPr>
        <w:t> </w:t>
      </w:r>
      <w:r>
        <w:rPr/>
        <w:t>Manual,</w:t>
      </w:r>
      <w:r>
        <w:rPr>
          <w:spacing w:val="-4"/>
        </w:rPr>
        <w:t> </w:t>
      </w:r>
      <w:r>
        <w:rPr/>
        <w:t>as</w:t>
      </w:r>
      <w:r>
        <w:rPr>
          <w:spacing w:val="-5"/>
        </w:rPr>
        <w:t> </w:t>
      </w:r>
      <w:r>
        <w:rPr/>
        <w:t>well as amendments and updates to these regulatory</w:t>
      </w:r>
      <w:r>
        <w:rPr>
          <w:spacing w:val="-5"/>
        </w:rPr>
        <w:t> </w:t>
      </w:r>
      <w:r>
        <w:rPr/>
        <w:t>documents.</w:t>
      </w:r>
    </w:p>
    <w:p>
      <w:pPr>
        <w:pStyle w:val="BodyText"/>
        <w:spacing w:before="3"/>
        <w:rPr>
          <w:sz w:val="23"/>
        </w:rPr>
      </w:pPr>
    </w:p>
    <w:p>
      <w:pPr>
        <w:pStyle w:val="Heading3"/>
        <w:spacing w:before="1"/>
        <w:jc w:val="both"/>
        <w:rPr>
          <w:b w:val="0"/>
        </w:rPr>
      </w:pPr>
      <w:r>
        <w:rPr>
          <w:b w:val="0"/>
          <w:color w:val="2D74B5"/>
        </w:rPr>
        <w:t>Transportation Planning History in Loudoun County</w:t>
      </w:r>
    </w:p>
    <w:p>
      <w:pPr>
        <w:pStyle w:val="BodyText"/>
        <w:spacing w:before="78"/>
        <w:ind w:left="820" w:right="479"/>
        <w:jc w:val="both"/>
      </w:pPr>
      <w:r>
        <w:rPr/>
        <w:t>Loudoun County has a long history of transportation planning. Following decades of small area plans for specific portions of the County beginning in the 1960s, the first Countywide Transportation Plan was adopted in 1995. This plan focused heavily on creating mobility to support planned suburban development. The 1995 CTP created the framework for each of the subsequent countywide and small area transportation plans and the results of this initial plan can</w:t>
      </w:r>
    </w:p>
    <w:p>
      <w:pPr>
        <w:spacing w:after="0"/>
        <w:jc w:val="both"/>
        <w:sectPr>
          <w:footerReference w:type="default" r:id="rId6"/>
          <w:pgSz w:w="12240" w:h="15840"/>
          <w:pgMar w:footer="1015" w:header="0" w:top="1500" w:bottom="1200" w:left="620" w:right="960"/>
          <w:pgNumType w:start="1"/>
        </w:sectPr>
      </w:pPr>
    </w:p>
    <w:p>
      <w:pPr>
        <w:pStyle w:val="BodyText"/>
        <w:spacing w:before="74"/>
        <w:ind w:left="820"/>
      </w:pPr>
      <w:r>
        <w:rPr/>
        <w:t>be seen through today’s roadway network.</w:t>
      </w:r>
    </w:p>
    <w:p>
      <w:pPr>
        <w:pStyle w:val="BodyText"/>
        <w:spacing w:before="4"/>
        <w:rPr>
          <w:sz w:val="22"/>
        </w:rPr>
      </w:pPr>
    </w:p>
    <w:p>
      <w:pPr>
        <w:pStyle w:val="BodyText"/>
        <w:ind w:left="820" w:right="474"/>
        <w:jc w:val="both"/>
      </w:pPr>
      <w:r>
        <w:rPr/>
        <w:t>The 2001 CTP built upon the plans developed in 1995, while placing greater emphasis on protections for the environment, historic towns and villages, and quality of life in the newly- designated Rural Policy Area. It also incorporated the Dulles Corridor Metrorail Project and included language encouraging the development of mixed-used urban-style developments, particularly in the vicinity of the planned Metrorail Stations.</w:t>
      </w:r>
    </w:p>
    <w:p>
      <w:pPr>
        <w:pStyle w:val="BodyText"/>
        <w:spacing w:before="9"/>
        <w:rPr>
          <w:sz w:val="22"/>
        </w:rPr>
      </w:pPr>
    </w:p>
    <w:p>
      <w:pPr>
        <w:pStyle w:val="BodyText"/>
        <w:ind w:left="820" w:right="477"/>
        <w:jc w:val="both"/>
      </w:pPr>
      <w:r>
        <w:rPr/>
        <w:t>The 2010 CTP served as a forward-looking planning document that addressed the needs of Loudoun County by establishing a long-range vision for the County’s transportation network and defining policies that provide for the successful implementation of that network. The transportation network included major roads, public transit services, bicycle and pedestrian accommodations,</w:t>
      </w:r>
      <w:r>
        <w:rPr>
          <w:spacing w:val="-13"/>
        </w:rPr>
        <w:t> </w:t>
      </w:r>
      <w:r>
        <w:rPr/>
        <w:t>and</w:t>
      </w:r>
      <w:r>
        <w:rPr>
          <w:spacing w:val="-13"/>
        </w:rPr>
        <w:t> </w:t>
      </w:r>
      <w:r>
        <w:rPr/>
        <w:t>airports,</w:t>
      </w:r>
      <w:r>
        <w:rPr>
          <w:spacing w:val="-13"/>
        </w:rPr>
        <w:t> </w:t>
      </w:r>
      <w:r>
        <w:rPr/>
        <w:t>making</w:t>
      </w:r>
      <w:r>
        <w:rPr>
          <w:spacing w:val="-16"/>
        </w:rPr>
        <w:t> </w:t>
      </w:r>
      <w:r>
        <w:rPr/>
        <w:t>this</w:t>
      </w:r>
      <w:r>
        <w:rPr>
          <w:spacing w:val="-13"/>
        </w:rPr>
        <w:t> </w:t>
      </w:r>
      <w:r>
        <w:rPr/>
        <w:t>plan</w:t>
      </w:r>
      <w:r>
        <w:rPr>
          <w:spacing w:val="-14"/>
        </w:rPr>
        <w:t> </w:t>
      </w:r>
      <w:r>
        <w:rPr/>
        <w:t>far</w:t>
      </w:r>
      <w:r>
        <w:rPr>
          <w:spacing w:val="-14"/>
        </w:rPr>
        <w:t> </w:t>
      </w:r>
      <w:r>
        <w:rPr/>
        <w:t>more</w:t>
      </w:r>
      <w:r>
        <w:rPr>
          <w:spacing w:val="-15"/>
        </w:rPr>
        <w:t> </w:t>
      </w:r>
      <w:r>
        <w:rPr/>
        <w:t>multimodal</w:t>
      </w:r>
      <w:r>
        <w:rPr>
          <w:spacing w:val="-13"/>
        </w:rPr>
        <w:t> </w:t>
      </w:r>
      <w:r>
        <w:rPr/>
        <w:t>than</w:t>
      </w:r>
      <w:r>
        <w:rPr>
          <w:spacing w:val="-14"/>
        </w:rPr>
        <w:t> </w:t>
      </w:r>
      <w:r>
        <w:rPr/>
        <w:t>previous</w:t>
      </w:r>
      <w:r>
        <w:rPr>
          <w:spacing w:val="-13"/>
        </w:rPr>
        <w:t> </w:t>
      </w:r>
      <w:r>
        <w:rPr/>
        <w:t>iterations.</w:t>
      </w:r>
      <w:r>
        <w:rPr>
          <w:spacing w:val="36"/>
        </w:rPr>
        <w:t> </w:t>
      </w:r>
      <w:r>
        <w:rPr/>
        <w:t>The 2010</w:t>
      </w:r>
      <w:r>
        <w:rPr>
          <w:spacing w:val="-6"/>
        </w:rPr>
        <w:t> </w:t>
      </w:r>
      <w:r>
        <w:rPr/>
        <w:t>CTP</w:t>
      </w:r>
      <w:r>
        <w:rPr>
          <w:spacing w:val="-6"/>
        </w:rPr>
        <w:t> </w:t>
      </w:r>
      <w:r>
        <w:rPr/>
        <w:t>also</w:t>
      </w:r>
      <w:r>
        <w:rPr>
          <w:spacing w:val="-6"/>
        </w:rPr>
        <w:t> </w:t>
      </w:r>
      <w:r>
        <w:rPr/>
        <w:t>reconsidered</w:t>
      </w:r>
      <w:r>
        <w:rPr>
          <w:spacing w:val="-6"/>
        </w:rPr>
        <w:t> </w:t>
      </w:r>
      <w:r>
        <w:rPr/>
        <w:t>appropriate</w:t>
      </w:r>
      <w:r>
        <w:rPr>
          <w:spacing w:val="-7"/>
        </w:rPr>
        <w:t> </w:t>
      </w:r>
      <w:r>
        <w:rPr/>
        <w:t>capacity</w:t>
      </w:r>
      <w:r>
        <w:rPr>
          <w:spacing w:val="-11"/>
        </w:rPr>
        <w:t> </w:t>
      </w:r>
      <w:r>
        <w:rPr/>
        <w:t>needs</w:t>
      </w:r>
      <w:r>
        <w:rPr>
          <w:spacing w:val="-6"/>
        </w:rPr>
        <w:t> </w:t>
      </w:r>
      <w:r>
        <w:rPr/>
        <w:t>for</w:t>
      </w:r>
      <w:r>
        <w:rPr>
          <w:spacing w:val="-8"/>
        </w:rPr>
        <w:t> </w:t>
      </w:r>
      <w:r>
        <w:rPr/>
        <w:t>roads,</w:t>
      </w:r>
      <w:r>
        <w:rPr>
          <w:spacing w:val="-6"/>
        </w:rPr>
        <w:t> </w:t>
      </w:r>
      <w:r>
        <w:rPr/>
        <w:t>identifying</w:t>
      </w:r>
      <w:r>
        <w:rPr>
          <w:spacing w:val="-9"/>
        </w:rPr>
        <w:t> </w:t>
      </w:r>
      <w:r>
        <w:rPr/>
        <w:t>the</w:t>
      </w:r>
      <w:r>
        <w:rPr>
          <w:spacing w:val="-7"/>
        </w:rPr>
        <w:t> </w:t>
      </w:r>
      <w:r>
        <w:rPr/>
        <w:t>impacts</w:t>
      </w:r>
      <w:r>
        <w:rPr>
          <w:spacing w:val="-6"/>
        </w:rPr>
        <w:t> </w:t>
      </w:r>
      <w:r>
        <w:rPr/>
        <w:t>of</w:t>
      </w:r>
      <w:r>
        <w:rPr>
          <w:spacing w:val="-7"/>
        </w:rPr>
        <w:t> </w:t>
      </w:r>
      <w:r>
        <w:rPr/>
        <w:t>wide, high-speed corridors throughout the Suburban and Transition Policy Areas and included changes to</w:t>
      </w:r>
      <w:r>
        <w:rPr>
          <w:spacing w:val="-11"/>
        </w:rPr>
        <w:t> </w:t>
      </w:r>
      <w:r>
        <w:rPr/>
        <w:t>ultimate</w:t>
      </w:r>
      <w:r>
        <w:rPr>
          <w:spacing w:val="-12"/>
        </w:rPr>
        <w:t> </w:t>
      </w:r>
      <w:r>
        <w:rPr/>
        <w:t>planned</w:t>
      </w:r>
      <w:r>
        <w:rPr>
          <w:spacing w:val="-11"/>
        </w:rPr>
        <w:t> </w:t>
      </w:r>
      <w:r>
        <w:rPr/>
        <w:t>conditions</w:t>
      </w:r>
      <w:r>
        <w:rPr>
          <w:spacing w:val="-10"/>
        </w:rPr>
        <w:t> </w:t>
      </w:r>
      <w:r>
        <w:rPr/>
        <w:t>of</w:t>
      </w:r>
      <w:r>
        <w:rPr>
          <w:spacing w:val="-12"/>
        </w:rPr>
        <w:t> </w:t>
      </w:r>
      <w:r>
        <w:rPr/>
        <w:t>roads</w:t>
      </w:r>
      <w:r>
        <w:rPr>
          <w:spacing w:val="-11"/>
        </w:rPr>
        <w:t> </w:t>
      </w:r>
      <w:r>
        <w:rPr/>
        <w:t>to</w:t>
      </w:r>
      <w:r>
        <w:rPr>
          <w:spacing w:val="-11"/>
        </w:rPr>
        <w:t> </w:t>
      </w:r>
      <w:r>
        <w:rPr/>
        <w:t>lower-capacity</w:t>
      </w:r>
      <w:r>
        <w:rPr>
          <w:spacing w:val="-13"/>
        </w:rPr>
        <w:t> </w:t>
      </w:r>
      <w:r>
        <w:rPr/>
        <w:t>facilities</w:t>
      </w:r>
      <w:r>
        <w:rPr>
          <w:spacing w:val="-11"/>
        </w:rPr>
        <w:t> </w:t>
      </w:r>
      <w:r>
        <w:rPr/>
        <w:t>where</w:t>
      </w:r>
      <w:r>
        <w:rPr>
          <w:spacing w:val="-12"/>
        </w:rPr>
        <w:t> </w:t>
      </w:r>
      <w:r>
        <w:rPr/>
        <w:t>forecasted</w:t>
      </w:r>
      <w:r>
        <w:rPr>
          <w:spacing w:val="-9"/>
        </w:rPr>
        <w:t> </w:t>
      </w:r>
      <w:r>
        <w:rPr/>
        <w:t>demand</w:t>
      </w:r>
      <w:r>
        <w:rPr>
          <w:spacing w:val="-12"/>
        </w:rPr>
        <w:t> </w:t>
      </w:r>
      <w:r>
        <w:rPr/>
        <w:t>could be accommodated by fewer travel</w:t>
      </w:r>
      <w:r>
        <w:rPr>
          <w:spacing w:val="-7"/>
        </w:rPr>
        <w:t> </w:t>
      </w:r>
      <w:r>
        <w:rPr/>
        <w:t>lanes.</w:t>
      </w:r>
    </w:p>
    <w:p>
      <w:pPr>
        <w:pStyle w:val="BodyText"/>
        <w:spacing w:before="7"/>
        <w:rPr>
          <w:sz w:val="22"/>
        </w:rPr>
      </w:pPr>
    </w:p>
    <w:p>
      <w:pPr>
        <w:pStyle w:val="BodyText"/>
        <w:ind w:left="820" w:right="476"/>
        <w:jc w:val="both"/>
      </w:pPr>
      <w:r>
        <w:rPr/>
        <w:t>The Loudoun 2040 CTP seeks to provide access and mobility for residents, workers, and visitors; protect and enhance health and safety through design and construction, and; promote quality of life by protecting the integrity of the various policy areas and incorporated towns as they relate to the transportation network.</w:t>
      </w:r>
    </w:p>
    <w:p>
      <w:pPr>
        <w:spacing w:after="0"/>
        <w:jc w:val="both"/>
        <w:sectPr>
          <w:pgSz w:w="12240" w:h="15840"/>
          <w:pgMar w:header="0" w:footer="1015" w:top="1360" w:bottom="1200" w:left="620" w:right="960"/>
        </w:sectPr>
      </w:pPr>
    </w:p>
    <w:p>
      <w:pPr>
        <w:pStyle w:val="BodyText"/>
        <w:spacing w:before="5"/>
        <w:rPr>
          <w:sz w:val="12"/>
        </w:rPr>
      </w:pPr>
    </w:p>
    <w:p>
      <w:pPr>
        <w:pStyle w:val="Heading2"/>
        <w:ind w:left="820"/>
        <w:rPr>
          <w:b w:val="0"/>
        </w:rPr>
      </w:pPr>
      <w:r>
        <w:rPr>
          <w:b w:val="0"/>
          <w:color w:val="2D74B5"/>
        </w:rPr>
        <w:t>Chapter 1 – Vision for Transportation</w:t>
      </w:r>
    </w:p>
    <w:p>
      <w:pPr>
        <w:pStyle w:val="BodyText"/>
        <w:spacing w:before="55"/>
        <w:ind w:left="820" w:right="478"/>
        <w:jc w:val="both"/>
      </w:pPr>
      <w:r>
        <w:rPr/>
        <w:t>This</w:t>
      </w:r>
      <w:r>
        <w:rPr>
          <w:spacing w:val="-6"/>
        </w:rPr>
        <w:t> </w:t>
      </w:r>
      <w:r>
        <w:rPr/>
        <w:t>plan</w:t>
      </w:r>
      <w:r>
        <w:rPr>
          <w:spacing w:val="-7"/>
        </w:rPr>
        <w:t> </w:t>
      </w:r>
      <w:r>
        <w:rPr/>
        <w:t>is</w:t>
      </w:r>
      <w:r>
        <w:rPr>
          <w:spacing w:val="-6"/>
        </w:rPr>
        <w:t> </w:t>
      </w:r>
      <w:r>
        <w:rPr/>
        <w:t>guided</w:t>
      </w:r>
      <w:r>
        <w:rPr>
          <w:spacing w:val="-7"/>
        </w:rPr>
        <w:t> </w:t>
      </w:r>
      <w:r>
        <w:rPr/>
        <w:t>by</w:t>
      </w:r>
      <w:r>
        <w:rPr>
          <w:spacing w:val="-9"/>
        </w:rPr>
        <w:t> </w:t>
      </w:r>
      <w:r>
        <w:rPr/>
        <w:t>a</w:t>
      </w:r>
      <w:r>
        <w:rPr>
          <w:spacing w:val="-7"/>
        </w:rPr>
        <w:t> </w:t>
      </w:r>
      <w:r>
        <w:rPr/>
        <w:t>set</w:t>
      </w:r>
      <w:r>
        <w:rPr>
          <w:spacing w:val="-6"/>
        </w:rPr>
        <w:t> </w:t>
      </w:r>
      <w:r>
        <w:rPr/>
        <w:t>of</w:t>
      </w:r>
      <w:r>
        <w:rPr>
          <w:spacing w:val="-7"/>
        </w:rPr>
        <w:t> </w:t>
      </w:r>
      <w:r>
        <w:rPr/>
        <w:t>goals</w:t>
      </w:r>
      <w:r>
        <w:rPr>
          <w:spacing w:val="-6"/>
        </w:rPr>
        <w:t> </w:t>
      </w:r>
      <w:r>
        <w:rPr/>
        <w:t>developed</w:t>
      </w:r>
      <w:r>
        <w:rPr>
          <w:spacing w:val="-7"/>
        </w:rPr>
        <w:t> </w:t>
      </w:r>
      <w:r>
        <w:rPr/>
        <w:t>based</w:t>
      </w:r>
      <w:r>
        <w:rPr>
          <w:spacing w:val="-6"/>
        </w:rPr>
        <w:t> </w:t>
      </w:r>
      <w:r>
        <w:rPr/>
        <w:t>upon</w:t>
      </w:r>
      <w:r>
        <w:rPr>
          <w:spacing w:val="-6"/>
        </w:rPr>
        <w:t> </w:t>
      </w:r>
      <w:r>
        <w:rPr/>
        <w:t>public</w:t>
      </w:r>
      <w:r>
        <w:rPr>
          <w:spacing w:val="-7"/>
        </w:rPr>
        <w:t> </w:t>
      </w:r>
      <w:r>
        <w:rPr/>
        <w:t>input</w:t>
      </w:r>
      <w:r>
        <w:rPr>
          <w:spacing w:val="-6"/>
        </w:rPr>
        <w:t> </w:t>
      </w:r>
      <w:r>
        <w:rPr/>
        <w:t>and</w:t>
      </w:r>
      <w:r>
        <w:rPr>
          <w:spacing w:val="-6"/>
        </w:rPr>
        <w:t> </w:t>
      </w:r>
      <w:r>
        <w:rPr/>
        <w:t>affirmed</w:t>
      </w:r>
      <w:r>
        <w:rPr>
          <w:spacing w:val="-6"/>
        </w:rPr>
        <w:t> </w:t>
      </w:r>
      <w:r>
        <w:rPr/>
        <w:t>by</w:t>
      </w:r>
      <w:r>
        <w:rPr>
          <w:spacing w:val="-11"/>
        </w:rPr>
        <w:t> </w:t>
      </w:r>
      <w:r>
        <w:rPr/>
        <w:t>the</w:t>
      </w:r>
      <w:r>
        <w:rPr>
          <w:spacing w:val="-4"/>
        </w:rPr>
        <w:t> </w:t>
      </w:r>
      <w:r>
        <w:rPr/>
        <w:t>Board of Supervisors, providing the foundation for the entire document and ensuring that the public is the guiding force behind this vision. From those goals, the plan identifies the overarching objectives that this plan will seek to meet through implementation of the planned transportation network and</w:t>
      </w:r>
      <w:r>
        <w:rPr>
          <w:spacing w:val="-2"/>
        </w:rPr>
        <w:t> </w:t>
      </w:r>
      <w:r>
        <w:rPr/>
        <w:t>policies.</w:t>
      </w:r>
    </w:p>
    <w:p>
      <w:pPr>
        <w:pStyle w:val="BodyText"/>
        <w:spacing w:before="2"/>
        <w:rPr>
          <w:sz w:val="23"/>
        </w:rPr>
      </w:pPr>
    </w:p>
    <w:p>
      <w:pPr>
        <w:pStyle w:val="Heading3"/>
        <w:rPr>
          <w:b w:val="0"/>
        </w:rPr>
      </w:pPr>
      <w:r>
        <w:rPr>
          <w:b w:val="0"/>
          <w:color w:val="2D74B5"/>
        </w:rPr>
        <w:t>The Foundation</w:t>
      </w:r>
    </w:p>
    <w:p>
      <w:pPr>
        <w:pStyle w:val="BodyText"/>
        <w:spacing w:before="52"/>
        <w:ind w:left="820" w:right="477"/>
        <w:jc w:val="both"/>
      </w:pPr>
      <w:r>
        <w:rPr/>
        <w:t>The</w:t>
      </w:r>
      <w:r>
        <w:rPr>
          <w:spacing w:val="-10"/>
        </w:rPr>
        <w:t> </w:t>
      </w:r>
      <w:r>
        <w:rPr/>
        <w:t>2010</w:t>
      </w:r>
      <w:r>
        <w:rPr>
          <w:spacing w:val="-9"/>
        </w:rPr>
        <w:t> </w:t>
      </w:r>
      <w:r>
        <w:rPr/>
        <w:t>CTP</w:t>
      </w:r>
      <w:r>
        <w:rPr>
          <w:spacing w:val="-8"/>
        </w:rPr>
        <w:t> </w:t>
      </w:r>
      <w:r>
        <w:rPr/>
        <w:t>provided</w:t>
      </w:r>
      <w:r>
        <w:rPr>
          <w:spacing w:val="-9"/>
        </w:rPr>
        <w:t> </w:t>
      </w:r>
      <w:r>
        <w:rPr/>
        <w:t>a</w:t>
      </w:r>
      <w:r>
        <w:rPr>
          <w:spacing w:val="-10"/>
        </w:rPr>
        <w:t> </w:t>
      </w:r>
      <w:r>
        <w:rPr/>
        <w:t>strong</w:t>
      </w:r>
      <w:r>
        <w:rPr>
          <w:spacing w:val="-11"/>
        </w:rPr>
        <w:t> </w:t>
      </w:r>
      <w:r>
        <w:rPr/>
        <w:t>framework</w:t>
      </w:r>
      <w:r>
        <w:rPr>
          <w:spacing w:val="-9"/>
        </w:rPr>
        <w:t> </w:t>
      </w:r>
      <w:r>
        <w:rPr/>
        <w:t>for</w:t>
      </w:r>
      <w:r>
        <w:rPr>
          <w:spacing w:val="-10"/>
        </w:rPr>
        <w:t> </w:t>
      </w:r>
      <w:r>
        <w:rPr/>
        <w:t>modern</w:t>
      </w:r>
      <w:r>
        <w:rPr>
          <w:spacing w:val="-9"/>
        </w:rPr>
        <w:t> </w:t>
      </w:r>
      <w:r>
        <w:rPr/>
        <w:t>multimodal</w:t>
      </w:r>
      <w:r>
        <w:rPr>
          <w:spacing w:val="-9"/>
        </w:rPr>
        <w:t> </w:t>
      </w:r>
      <w:r>
        <w:rPr/>
        <w:t>transportation</w:t>
      </w:r>
      <w:r>
        <w:rPr>
          <w:spacing w:val="-9"/>
        </w:rPr>
        <w:t> </w:t>
      </w:r>
      <w:r>
        <w:rPr/>
        <w:t>planning</w:t>
      </w:r>
      <w:r>
        <w:rPr>
          <w:spacing w:val="-11"/>
        </w:rPr>
        <w:t> </w:t>
      </w:r>
      <w:r>
        <w:rPr/>
        <w:t>in</w:t>
      </w:r>
      <w:r>
        <w:rPr>
          <w:spacing w:val="-8"/>
        </w:rPr>
        <w:t> </w:t>
      </w:r>
      <w:r>
        <w:rPr/>
        <w:t>the County. Due to its robust and actionable policies, in coordination with previous editions and localized transportation plans, the County has facilitated development of its roadway, bicycle and pedestrian, and transit networks. Throughout the County, new corridors have been completed</w:t>
      </w:r>
      <w:r>
        <w:rPr>
          <w:spacing w:val="-19"/>
        </w:rPr>
        <w:t> </w:t>
      </w:r>
      <w:r>
        <w:rPr/>
        <w:t>and projects are underway through engagement of available public funding and private contributions to</w:t>
      </w:r>
      <w:r>
        <w:rPr>
          <w:spacing w:val="-13"/>
        </w:rPr>
        <w:t> </w:t>
      </w:r>
      <w:r>
        <w:rPr/>
        <w:t>expand</w:t>
      </w:r>
      <w:r>
        <w:rPr>
          <w:spacing w:val="-13"/>
        </w:rPr>
        <w:t> </w:t>
      </w:r>
      <w:r>
        <w:rPr/>
        <w:t>and</w:t>
      </w:r>
      <w:r>
        <w:rPr>
          <w:spacing w:val="-13"/>
        </w:rPr>
        <w:t> </w:t>
      </w:r>
      <w:r>
        <w:rPr/>
        <w:t>complete</w:t>
      </w:r>
      <w:r>
        <w:rPr>
          <w:spacing w:val="-14"/>
        </w:rPr>
        <w:t> </w:t>
      </w:r>
      <w:r>
        <w:rPr/>
        <w:t>planned</w:t>
      </w:r>
      <w:r>
        <w:rPr>
          <w:spacing w:val="-13"/>
        </w:rPr>
        <w:t> </w:t>
      </w:r>
      <w:r>
        <w:rPr/>
        <w:t>networks.</w:t>
      </w:r>
      <w:r>
        <w:rPr>
          <w:spacing w:val="-13"/>
        </w:rPr>
        <w:t> </w:t>
      </w:r>
      <w:r>
        <w:rPr/>
        <w:t>Through</w:t>
      </w:r>
      <w:r>
        <w:rPr>
          <w:spacing w:val="-13"/>
        </w:rPr>
        <w:t> </w:t>
      </w:r>
      <w:r>
        <w:rPr/>
        <w:t>the</w:t>
      </w:r>
      <w:r>
        <w:rPr>
          <w:spacing w:val="-14"/>
        </w:rPr>
        <w:t> </w:t>
      </w:r>
      <w:r>
        <w:rPr/>
        <w:t>policies</w:t>
      </w:r>
      <w:r>
        <w:rPr>
          <w:spacing w:val="-14"/>
        </w:rPr>
        <w:t> </w:t>
      </w:r>
      <w:r>
        <w:rPr/>
        <w:t>of</w:t>
      </w:r>
      <w:r>
        <w:rPr>
          <w:spacing w:val="-14"/>
        </w:rPr>
        <w:t> </w:t>
      </w:r>
      <w:r>
        <w:rPr/>
        <w:t>the</w:t>
      </w:r>
      <w:r>
        <w:rPr>
          <w:spacing w:val="-14"/>
        </w:rPr>
        <w:t> </w:t>
      </w:r>
      <w:r>
        <w:rPr/>
        <w:t>2010</w:t>
      </w:r>
      <w:r>
        <w:rPr>
          <w:spacing w:val="-13"/>
        </w:rPr>
        <w:t> </w:t>
      </w:r>
      <w:r>
        <w:rPr/>
        <w:t>CTP</w:t>
      </w:r>
      <w:r>
        <w:rPr>
          <w:spacing w:val="-13"/>
        </w:rPr>
        <w:t> </w:t>
      </w:r>
      <w:r>
        <w:rPr/>
        <w:t>and</w:t>
      </w:r>
      <w:r>
        <w:rPr>
          <w:spacing w:val="-10"/>
        </w:rPr>
        <w:t> </w:t>
      </w:r>
      <w:r>
        <w:rPr/>
        <w:t>2003</w:t>
      </w:r>
      <w:r>
        <w:rPr>
          <w:spacing w:val="-13"/>
        </w:rPr>
        <w:t> </w:t>
      </w:r>
      <w:r>
        <w:rPr/>
        <w:t>Bicycle and Pedestrian Master Plan, County policy states</w:t>
      </w:r>
      <w:r>
        <w:rPr>
          <w:spacing w:val="-11"/>
        </w:rPr>
        <w:t> </w:t>
      </w:r>
      <w:r>
        <w:rPr/>
        <w:t>that:</w:t>
      </w:r>
    </w:p>
    <w:p>
      <w:pPr>
        <w:pStyle w:val="BodyText"/>
        <w:rPr>
          <w:sz w:val="23"/>
        </w:rPr>
      </w:pPr>
    </w:p>
    <w:p>
      <w:pPr>
        <w:pStyle w:val="ListParagraph"/>
        <w:numPr>
          <w:ilvl w:val="0"/>
          <w:numId w:val="1"/>
        </w:numPr>
        <w:tabs>
          <w:tab w:pos="1600" w:val="left" w:leader="none"/>
          <w:tab w:pos="1601" w:val="left" w:leader="none"/>
        </w:tabs>
        <w:spacing w:line="293" w:lineRule="exact" w:before="0" w:after="0"/>
        <w:ind w:left="1600" w:right="0" w:hanging="360"/>
        <w:jc w:val="left"/>
        <w:rPr>
          <w:sz w:val="24"/>
        </w:rPr>
      </w:pPr>
      <w:r>
        <w:rPr>
          <w:sz w:val="24"/>
        </w:rPr>
        <w:t>Connectivity and multimodal access are</w:t>
      </w:r>
      <w:r>
        <w:rPr>
          <w:spacing w:val="-7"/>
          <w:sz w:val="24"/>
        </w:rPr>
        <w:t> </w:t>
      </w:r>
      <w:r>
        <w:rPr>
          <w:sz w:val="24"/>
        </w:rPr>
        <w:t>prioritized</w:t>
      </w:r>
    </w:p>
    <w:p>
      <w:pPr>
        <w:pStyle w:val="ListParagraph"/>
        <w:numPr>
          <w:ilvl w:val="0"/>
          <w:numId w:val="1"/>
        </w:numPr>
        <w:tabs>
          <w:tab w:pos="1600" w:val="left" w:leader="none"/>
          <w:tab w:pos="1601" w:val="left" w:leader="none"/>
        </w:tabs>
        <w:spacing w:line="293" w:lineRule="exact" w:before="0" w:after="0"/>
        <w:ind w:left="1600" w:right="0" w:hanging="360"/>
        <w:jc w:val="left"/>
        <w:rPr>
          <w:sz w:val="24"/>
        </w:rPr>
      </w:pPr>
      <w:r>
        <w:rPr>
          <w:sz w:val="24"/>
        </w:rPr>
        <w:t>Road design considers complete streets</w:t>
      </w:r>
      <w:r>
        <w:rPr>
          <w:spacing w:val="0"/>
          <w:sz w:val="24"/>
        </w:rPr>
        <w:t> </w:t>
      </w:r>
      <w:r>
        <w:rPr>
          <w:sz w:val="24"/>
        </w:rPr>
        <w:t>elements</w:t>
      </w:r>
    </w:p>
    <w:p>
      <w:pPr>
        <w:pStyle w:val="ListParagraph"/>
        <w:numPr>
          <w:ilvl w:val="0"/>
          <w:numId w:val="1"/>
        </w:numPr>
        <w:tabs>
          <w:tab w:pos="1600" w:val="left" w:leader="none"/>
          <w:tab w:pos="1601" w:val="left" w:leader="none"/>
        </w:tabs>
        <w:spacing w:line="237" w:lineRule="auto" w:before="2" w:after="0"/>
        <w:ind w:left="1600" w:right="480" w:hanging="360"/>
        <w:jc w:val="left"/>
        <w:rPr>
          <w:sz w:val="24"/>
        </w:rPr>
      </w:pPr>
      <w:r>
        <w:rPr>
          <w:sz w:val="24"/>
        </w:rPr>
        <w:t>Sidewalks and asphalt trails are constructed along both sides of all roads (except in the Rural Policy</w:t>
      </w:r>
      <w:r>
        <w:rPr>
          <w:spacing w:val="-6"/>
          <w:sz w:val="24"/>
        </w:rPr>
        <w:t> </w:t>
      </w:r>
      <w:r>
        <w:rPr>
          <w:sz w:val="24"/>
        </w:rPr>
        <w:t>Area)</w:t>
      </w:r>
    </w:p>
    <w:p>
      <w:pPr>
        <w:pStyle w:val="ListParagraph"/>
        <w:numPr>
          <w:ilvl w:val="0"/>
          <w:numId w:val="1"/>
        </w:numPr>
        <w:tabs>
          <w:tab w:pos="1600" w:val="left" w:leader="none"/>
          <w:tab w:pos="1601" w:val="left" w:leader="none"/>
        </w:tabs>
        <w:spacing w:line="240" w:lineRule="auto" w:before="2" w:after="0"/>
        <w:ind w:left="1600" w:right="0" w:hanging="360"/>
        <w:jc w:val="left"/>
        <w:rPr>
          <w:sz w:val="24"/>
        </w:rPr>
      </w:pPr>
      <w:r>
        <w:rPr>
          <w:sz w:val="24"/>
        </w:rPr>
        <w:t>Transit systems are enhanced and</w:t>
      </w:r>
      <w:r>
        <w:rPr>
          <w:spacing w:val="-3"/>
          <w:sz w:val="24"/>
        </w:rPr>
        <w:t> </w:t>
      </w:r>
      <w:r>
        <w:rPr>
          <w:sz w:val="24"/>
        </w:rPr>
        <w:t>sustained</w:t>
      </w:r>
    </w:p>
    <w:p>
      <w:pPr>
        <w:pStyle w:val="BodyText"/>
        <w:spacing w:before="5"/>
        <w:rPr>
          <w:sz w:val="22"/>
        </w:rPr>
      </w:pPr>
    </w:p>
    <w:p>
      <w:pPr>
        <w:pStyle w:val="BodyText"/>
        <w:ind w:left="820" w:right="480"/>
        <w:jc w:val="both"/>
      </w:pPr>
      <w:r>
        <w:rPr/>
        <w:t>Through these policies, the County has completed more than 2,000 lane miles of planned arterial and collector roads, many featuring bicycle and pedestrian connectivity, expanded park and ride and transit options, and coordinated plans with Dulles Airport, Towns, and surrounding jurisdictions.</w:t>
      </w:r>
    </w:p>
    <w:p>
      <w:pPr>
        <w:pStyle w:val="BodyText"/>
        <w:spacing w:before="7"/>
        <w:rPr>
          <w:sz w:val="22"/>
        </w:rPr>
      </w:pPr>
    </w:p>
    <w:p>
      <w:pPr>
        <w:pStyle w:val="BodyText"/>
        <w:spacing w:line="242" w:lineRule="auto"/>
        <w:ind w:left="820" w:right="480"/>
        <w:jc w:val="both"/>
      </w:pPr>
      <w:r>
        <w:rPr/>
        <w:t>This plan builds upon the previous policies, seeking opportunities to strengthen areas previously limited in scope while encouraging enhanced transportation choices and design strategies.</w:t>
      </w:r>
    </w:p>
    <w:p>
      <w:pPr>
        <w:pStyle w:val="BodyText"/>
        <w:spacing w:before="8"/>
        <w:rPr>
          <w:sz w:val="22"/>
        </w:rPr>
      </w:pPr>
    </w:p>
    <w:p>
      <w:pPr>
        <w:pStyle w:val="Heading3"/>
        <w:rPr>
          <w:b w:val="0"/>
        </w:rPr>
      </w:pPr>
      <w:r>
        <w:rPr>
          <w:b w:val="0"/>
          <w:color w:val="2D74B5"/>
        </w:rPr>
        <w:t>Public Input</w:t>
      </w:r>
    </w:p>
    <w:p>
      <w:pPr>
        <w:pStyle w:val="BodyText"/>
        <w:spacing w:before="52"/>
        <w:ind w:left="820" w:right="480"/>
        <w:jc w:val="both"/>
      </w:pPr>
      <w:r>
        <w:rPr/>
        <w:t>The Envision Loudoun public outreach process encompassed three sets of multiple public meetings at different stages throughout the process. The Board of Supervisors also appointed a Stakeholders Committee with representation from each election district and an array of impacted advocacy groups from across Loudoun County. Detailed information about public feedback, including transportation comments, can be found in the General Plan document.</w:t>
      </w:r>
    </w:p>
    <w:p>
      <w:pPr>
        <w:pStyle w:val="BodyText"/>
        <w:rPr>
          <w:sz w:val="23"/>
        </w:rPr>
      </w:pPr>
    </w:p>
    <w:p>
      <w:pPr>
        <w:pStyle w:val="BodyText"/>
        <w:ind w:left="820"/>
      </w:pPr>
      <w:r>
        <w:rPr/>
        <w:t>Overall, feedback on the transportation planning effort focused on several key topics:</w:t>
      </w:r>
    </w:p>
    <w:p>
      <w:pPr>
        <w:pStyle w:val="BodyText"/>
        <w:spacing w:before="6"/>
        <w:rPr>
          <w:sz w:val="22"/>
        </w:rPr>
      </w:pPr>
    </w:p>
    <w:p>
      <w:pPr>
        <w:pStyle w:val="ListParagraph"/>
        <w:numPr>
          <w:ilvl w:val="0"/>
          <w:numId w:val="2"/>
        </w:numPr>
        <w:tabs>
          <w:tab w:pos="1540" w:val="left" w:leader="none"/>
          <w:tab w:pos="1541" w:val="left" w:leader="none"/>
        </w:tabs>
        <w:spacing w:line="293" w:lineRule="exact" w:before="0" w:after="0"/>
        <w:ind w:left="1540" w:right="0" w:hanging="360"/>
        <w:jc w:val="left"/>
        <w:rPr>
          <w:sz w:val="24"/>
        </w:rPr>
      </w:pPr>
      <w:r>
        <w:rPr>
          <w:sz w:val="24"/>
        </w:rPr>
        <w:t>Improving access, mobility, and transportation</w:t>
      </w:r>
      <w:r>
        <w:rPr>
          <w:spacing w:val="-2"/>
          <w:sz w:val="24"/>
        </w:rPr>
        <w:t> </w:t>
      </w:r>
      <w:r>
        <w:rPr>
          <w:sz w:val="24"/>
        </w:rPr>
        <w:t>options</w:t>
      </w:r>
    </w:p>
    <w:p>
      <w:pPr>
        <w:pStyle w:val="ListParagraph"/>
        <w:numPr>
          <w:ilvl w:val="0"/>
          <w:numId w:val="2"/>
        </w:numPr>
        <w:tabs>
          <w:tab w:pos="1540" w:val="left" w:leader="none"/>
          <w:tab w:pos="1541" w:val="left" w:leader="none"/>
        </w:tabs>
        <w:spacing w:line="293" w:lineRule="exact" w:before="0" w:after="0"/>
        <w:ind w:left="1540" w:right="0" w:hanging="360"/>
        <w:jc w:val="left"/>
        <w:rPr>
          <w:sz w:val="24"/>
        </w:rPr>
      </w:pPr>
      <w:r>
        <w:rPr>
          <w:sz w:val="24"/>
        </w:rPr>
        <w:t>Reducing traffic</w:t>
      </w:r>
      <w:r>
        <w:rPr>
          <w:spacing w:val="-4"/>
          <w:sz w:val="24"/>
        </w:rPr>
        <w:t> </w:t>
      </w:r>
      <w:r>
        <w:rPr>
          <w:sz w:val="24"/>
        </w:rPr>
        <w:t>congestion</w:t>
      </w:r>
    </w:p>
    <w:p>
      <w:pPr>
        <w:pStyle w:val="ListParagraph"/>
        <w:numPr>
          <w:ilvl w:val="0"/>
          <w:numId w:val="2"/>
        </w:numPr>
        <w:tabs>
          <w:tab w:pos="1540" w:val="left" w:leader="none"/>
          <w:tab w:pos="1541" w:val="left" w:leader="none"/>
        </w:tabs>
        <w:spacing w:line="240" w:lineRule="auto" w:before="0" w:after="0"/>
        <w:ind w:left="1540" w:right="479" w:hanging="360"/>
        <w:jc w:val="left"/>
        <w:rPr>
          <w:sz w:val="24"/>
        </w:rPr>
      </w:pPr>
      <w:r>
        <w:rPr>
          <w:sz w:val="24"/>
        </w:rPr>
        <w:t>Enhancing</w:t>
      </w:r>
      <w:r>
        <w:rPr>
          <w:spacing w:val="-7"/>
          <w:sz w:val="24"/>
        </w:rPr>
        <w:t> </w:t>
      </w:r>
      <w:r>
        <w:rPr>
          <w:sz w:val="24"/>
        </w:rPr>
        <w:t>options</w:t>
      </w:r>
      <w:r>
        <w:rPr>
          <w:spacing w:val="-5"/>
          <w:sz w:val="24"/>
        </w:rPr>
        <w:t> </w:t>
      </w:r>
      <w:r>
        <w:rPr>
          <w:sz w:val="24"/>
        </w:rPr>
        <w:t>for</w:t>
      </w:r>
      <w:r>
        <w:rPr>
          <w:spacing w:val="-6"/>
          <w:sz w:val="24"/>
        </w:rPr>
        <w:t> </w:t>
      </w:r>
      <w:r>
        <w:rPr>
          <w:sz w:val="24"/>
        </w:rPr>
        <w:t>access</w:t>
      </w:r>
      <w:r>
        <w:rPr>
          <w:spacing w:val="-4"/>
          <w:sz w:val="24"/>
        </w:rPr>
        <w:t> </w:t>
      </w:r>
      <w:r>
        <w:rPr>
          <w:sz w:val="24"/>
        </w:rPr>
        <w:t>to</w:t>
      </w:r>
      <w:r>
        <w:rPr>
          <w:spacing w:val="-4"/>
          <w:sz w:val="24"/>
        </w:rPr>
        <w:t> </w:t>
      </w:r>
      <w:r>
        <w:rPr>
          <w:sz w:val="24"/>
        </w:rPr>
        <w:t>the</w:t>
      </w:r>
      <w:r>
        <w:rPr>
          <w:spacing w:val="-5"/>
          <w:sz w:val="24"/>
        </w:rPr>
        <w:t> </w:t>
      </w:r>
      <w:r>
        <w:rPr>
          <w:sz w:val="24"/>
        </w:rPr>
        <w:t>County’s</w:t>
      </w:r>
      <w:r>
        <w:rPr>
          <w:spacing w:val="-5"/>
          <w:sz w:val="24"/>
        </w:rPr>
        <w:t> </w:t>
      </w:r>
      <w:r>
        <w:rPr>
          <w:sz w:val="24"/>
        </w:rPr>
        <w:t>Metrorail</w:t>
      </w:r>
      <w:r>
        <w:rPr>
          <w:spacing w:val="-4"/>
          <w:sz w:val="24"/>
        </w:rPr>
        <w:t> </w:t>
      </w:r>
      <w:r>
        <w:rPr>
          <w:sz w:val="24"/>
        </w:rPr>
        <w:t>Stations,</w:t>
      </w:r>
      <w:r>
        <w:rPr>
          <w:spacing w:val="-7"/>
          <w:sz w:val="24"/>
        </w:rPr>
        <w:t> </w:t>
      </w:r>
      <w:r>
        <w:rPr>
          <w:sz w:val="24"/>
        </w:rPr>
        <w:t>including</w:t>
      </w:r>
      <w:r>
        <w:rPr>
          <w:spacing w:val="-7"/>
          <w:sz w:val="24"/>
        </w:rPr>
        <w:t> </w:t>
      </w:r>
      <w:r>
        <w:rPr>
          <w:sz w:val="24"/>
        </w:rPr>
        <w:t>expanded</w:t>
      </w:r>
      <w:r>
        <w:rPr>
          <w:spacing w:val="-5"/>
          <w:sz w:val="24"/>
        </w:rPr>
        <w:t> </w:t>
      </w:r>
      <w:r>
        <w:rPr>
          <w:sz w:val="24"/>
        </w:rPr>
        <w:t>local bus service options between residential neighborhoods and Metrorail</w:t>
      </w:r>
      <w:r>
        <w:rPr>
          <w:spacing w:val="-5"/>
          <w:sz w:val="24"/>
        </w:rPr>
        <w:t> </w:t>
      </w:r>
      <w:r>
        <w:rPr>
          <w:sz w:val="24"/>
        </w:rPr>
        <w:t>Stations</w:t>
      </w:r>
    </w:p>
    <w:p>
      <w:pPr>
        <w:spacing w:after="0" w:line="240" w:lineRule="auto"/>
        <w:jc w:val="left"/>
        <w:rPr>
          <w:sz w:val="24"/>
        </w:rPr>
        <w:sectPr>
          <w:footerReference w:type="default" r:id="rId7"/>
          <w:pgSz w:w="12240" w:h="15840"/>
          <w:pgMar w:footer="1068" w:header="0" w:top="1500" w:bottom="1260" w:left="620" w:right="960"/>
          <w:pgNumType w:start="1"/>
        </w:sectPr>
      </w:pPr>
    </w:p>
    <w:p>
      <w:pPr>
        <w:pStyle w:val="ListParagraph"/>
        <w:numPr>
          <w:ilvl w:val="0"/>
          <w:numId w:val="2"/>
        </w:numPr>
        <w:tabs>
          <w:tab w:pos="1540" w:val="left" w:leader="none"/>
          <w:tab w:pos="1541" w:val="left" w:leader="none"/>
        </w:tabs>
        <w:spacing w:line="237" w:lineRule="auto" w:before="76" w:after="0"/>
        <w:ind w:left="1540" w:right="483" w:hanging="360"/>
        <w:jc w:val="left"/>
        <w:rPr>
          <w:sz w:val="24"/>
        </w:rPr>
      </w:pPr>
      <w:r>
        <w:rPr>
          <w:sz w:val="24"/>
        </w:rPr>
        <w:t>Encouraging urban and suburban development programs around Metrorail to enhance quality of</w:t>
      </w:r>
      <w:r>
        <w:rPr>
          <w:spacing w:val="-5"/>
          <w:sz w:val="24"/>
        </w:rPr>
        <w:t> </w:t>
      </w:r>
      <w:r>
        <w:rPr>
          <w:sz w:val="24"/>
        </w:rPr>
        <w:t>life</w:t>
      </w:r>
    </w:p>
    <w:p>
      <w:pPr>
        <w:pStyle w:val="ListParagraph"/>
        <w:numPr>
          <w:ilvl w:val="0"/>
          <w:numId w:val="2"/>
        </w:numPr>
        <w:tabs>
          <w:tab w:pos="1540" w:val="left" w:leader="none"/>
          <w:tab w:pos="1541" w:val="left" w:leader="none"/>
        </w:tabs>
        <w:spacing w:line="293" w:lineRule="exact" w:before="3" w:after="0"/>
        <w:ind w:left="1540" w:right="0" w:hanging="360"/>
        <w:jc w:val="left"/>
        <w:rPr>
          <w:sz w:val="24"/>
        </w:rPr>
      </w:pPr>
      <w:r>
        <w:rPr>
          <w:sz w:val="24"/>
        </w:rPr>
        <w:t>Protecting the character and aesthetic of rural transportation</w:t>
      </w:r>
      <w:r>
        <w:rPr>
          <w:spacing w:val="-5"/>
          <w:sz w:val="24"/>
        </w:rPr>
        <w:t> </w:t>
      </w:r>
      <w:r>
        <w:rPr>
          <w:sz w:val="24"/>
        </w:rPr>
        <w:t>options</w:t>
      </w:r>
    </w:p>
    <w:p>
      <w:pPr>
        <w:pStyle w:val="ListParagraph"/>
        <w:numPr>
          <w:ilvl w:val="0"/>
          <w:numId w:val="2"/>
        </w:numPr>
        <w:tabs>
          <w:tab w:pos="1540" w:val="left" w:leader="none"/>
          <w:tab w:pos="1541" w:val="left" w:leader="none"/>
        </w:tabs>
        <w:spacing w:line="237" w:lineRule="auto" w:before="1" w:after="0"/>
        <w:ind w:left="1540" w:right="476" w:hanging="360"/>
        <w:jc w:val="left"/>
        <w:rPr>
          <w:sz w:val="24"/>
        </w:rPr>
      </w:pPr>
      <w:r>
        <w:rPr>
          <w:sz w:val="24"/>
        </w:rPr>
        <w:t>Ensuring</w:t>
      </w:r>
      <w:r>
        <w:rPr>
          <w:spacing w:val="-16"/>
          <w:sz w:val="24"/>
        </w:rPr>
        <w:t> </w:t>
      </w:r>
      <w:r>
        <w:rPr>
          <w:sz w:val="24"/>
        </w:rPr>
        <w:t>that</w:t>
      </w:r>
      <w:r>
        <w:rPr>
          <w:spacing w:val="-14"/>
          <w:sz w:val="24"/>
        </w:rPr>
        <w:t> </w:t>
      </w:r>
      <w:r>
        <w:rPr>
          <w:sz w:val="24"/>
        </w:rPr>
        <w:t>transition</w:t>
      </w:r>
      <w:r>
        <w:rPr>
          <w:spacing w:val="-14"/>
          <w:sz w:val="24"/>
        </w:rPr>
        <w:t> </w:t>
      </w:r>
      <w:r>
        <w:rPr>
          <w:sz w:val="24"/>
        </w:rPr>
        <w:t>area</w:t>
      </w:r>
      <w:r>
        <w:rPr>
          <w:spacing w:val="-15"/>
          <w:sz w:val="24"/>
        </w:rPr>
        <w:t> </w:t>
      </w:r>
      <w:r>
        <w:rPr>
          <w:sz w:val="24"/>
        </w:rPr>
        <w:t>aesthetics</w:t>
      </w:r>
      <w:r>
        <w:rPr>
          <w:spacing w:val="-14"/>
          <w:sz w:val="24"/>
        </w:rPr>
        <w:t> </w:t>
      </w:r>
      <w:r>
        <w:rPr>
          <w:sz w:val="24"/>
        </w:rPr>
        <w:t>provide</w:t>
      </w:r>
      <w:r>
        <w:rPr>
          <w:spacing w:val="-16"/>
          <w:sz w:val="24"/>
        </w:rPr>
        <w:t> </w:t>
      </w:r>
      <w:r>
        <w:rPr>
          <w:sz w:val="24"/>
        </w:rPr>
        <w:t>an</w:t>
      </w:r>
      <w:r>
        <w:rPr>
          <w:spacing w:val="-14"/>
          <w:sz w:val="24"/>
        </w:rPr>
        <w:t> </w:t>
      </w:r>
      <w:r>
        <w:rPr>
          <w:sz w:val="24"/>
        </w:rPr>
        <w:t>appropriate</w:t>
      </w:r>
      <w:r>
        <w:rPr>
          <w:spacing w:val="-15"/>
          <w:sz w:val="24"/>
        </w:rPr>
        <w:t> </w:t>
      </w:r>
      <w:r>
        <w:rPr>
          <w:sz w:val="24"/>
        </w:rPr>
        <w:t>visual</w:t>
      </w:r>
      <w:r>
        <w:rPr>
          <w:spacing w:val="-14"/>
          <w:sz w:val="24"/>
        </w:rPr>
        <w:t> </w:t>
      </w:r>
      <w:r>
        <w:rPr>
          <w:sz w:val="24"/>
        </w:rPr>
        <w:t>connection</w:t>
      </w:r>
      <w:r>
        <w:rPr>
          <w:spacing w:val="-14"/>
          <w:sz w:val="24"/>
        </w:rPr>
        <w:t> </w:t>
      </w:r>
      <w:r>
        <w:rPr>
          <w:sz w:val="24"/>
        </w:rPr>
        <w:t>to</w:t>
      </w:r>
      <w:r>
        <w:rPr>
          <w:spacing w:val="-16"/>
          <w:sz w:val="24"/>
        </w:rPr>
        <w:t> </w:t>
      </w:r>
      <w:r>
        <w:rPr>
          <w:sz w:val="24"/>
        </w:rPr>
        <w:t>the</w:t>
      </w:r>
      <w:r>
        <w:rPr>
          <w:spacing w:val="-15"/>
          <w:sz w:val="24"/>
        </w:rPr>
        <w:t> </w:t>
      </w:r>
      <w:r>
        <w:rPr>
          <w:sz w:val="24"/>
        </w:rPr>
        <w:t>rural landscape</w:t>
      </w:r>
    </w:p>
    <w:p>
      <w:pPr>
        <w:pStyle w:val="ListParagraph"/>
        <w:numPr>
          <w:ilvl w:val="0"/>
          <w:numId w:val="2"/>
        </w:numPr>
        <w:tabs>
          <w:tab w:pos="1540" w:val="left" w:leader="none"/>
          <w:tab w:pos="1541" w:val="left" w:leader="none"/>
        </w:tabs>
        <w:spacing w:line="240" w:lineRule="auto" w:before="2" w:after="0"/>
        <w:ind w:left="1540" w:right="478" w:hanging="360"/>
        <w:jc w:val="left"/>
        <w:rPr>
          <w:sz w:val="24"/>
        </w:rPr>
      </w:pPr>
      <w:r>
        <w:rPr>
          <w:sz w:val="24"/>
        </w:rPr>
        <w:t>Providing</w:t>
      </w:r>
      <w:r>
        <w:rPr>
          <w:spacing w:val="-16"/>
          <w:sz w:val="24"/>
        </w:rPr>
        <w:t> </w:t>
      </w:r>
      <w:r>
        <w:rPr>
          <w:sz w:val="24"/>
        </w:rPr>
        <w:t>adequate</w:t>
      </w:r>
      <w:r>
        <w:rPr>
          <w:spacing w:val="-14"/>
          <w:sz w:val="24"/>
        </w:rPr>
        <w:t> </w:t>
      </w:r>
      <w:r>
        <w:rPr>
          <w:sz w:val="24"/>
        </w:rPr>
        <w:t>and</w:t>
      </w:r>
      <w:r>
        <w:rPr>
          <w:spacing w:val="-13"/>
          <w:sz w:val="24"/>
        </w:rPr>
        <w:t> </w:t>
      </w:r>
      <w:r>
        <w:rPr>
          <w:sz w:val="24"/>
        </w:rPr>
        <w:t>complete</w:t>
      </w:r>
      <w:r>
        <w:rPr>
          <w:spacing w:val="-14"/>
          <w:sz w:val="24"/>
        </w:rPr>
        <w:t> </w:t>
      </w:r>
      <w:r>
        <w:rPr>
          <w:sz w:val="24"/>
        </w:rPr>
        <w:t>network</w:t>
      </w:r>
      <w:r>
        <w:rPr>
          <w:spacing w:val="-14"/>
          <w:sz w:val="24"/>
        </w:rPr>
        <w:t> </w:t>
      </w:r>
      <w:r>
        <w:rPr>
          <w:sz w:val="24"/>
        </w:rPr>
        <w:t>of</w:t>
      </w:r>
      <w:r>
        <w:rPr>
          <w:spacing w:val="-14"/>
          <w:sz w:val="24"/>
        </w:rPr>
        <w:t> </w:t>
      </w:r>
      <w:r>
        <w:rPr>
          <w:sz w:val="24"/>
        </w:rPr>
        <w:t>sidewalks,</w:t>
      </w:r>
      <w:r>
        <w:rPr>
          <w:spacing w:val="-13"/>
          <w:sz w:val="24"/>
        </w:rPr>
        <w:t> </w:t>
      </w:r>
      <w:r>
        <w:rPr>
          <w:sz w:val="24"/>
        </w:rPr>
        <w:t>asphalt</w:t>
      </w:r>
      <w:r>
        <w:rPr>
          <w:spacing w:val="-13"/>
          <w:sz w:val="24"/>
        </w:rPr>
        <w:t> </w:t>
      </w:r>
      <w:r>
        <w:rPr>
          <w:sz w:val="24"/>
        </w:rPr>
        <w:t>trails,</w:t>
      </w:r>
      <w:r>
        <w:rPr>
          <w:spacing w:val="-13"/>
          <w:sz w:val="24"/>
        </w:rPr>
        <w:t> </w:t>
      </w:r>
      <w:r>
        <w:rPr>
          <w:sz w:val="24"/>
        </w:rPr>
        <w:t>and</w:t>
      </w:r>
      <w:r>
        <w:rPr>
          <w:spacing w:val="-13"/>
          <w:sz w:val="24"/>
        </w:rPr>
        <w:t> </w:t>
      </w:r>
      <w:r>
        <w:rPr>
          <w:sz w:val="24"/>
        </w:rPr>
        <w:t>on-street</w:t>
      </w:r>
      <w:r>
        <w:rPr>
          <w:spacing w:val="-13"/>
          <w:sz w:val="24"/>
        </w:rPr>
        <w:t> </w:t>
      </w:r>
      <w:r>
        <w:rPr>
          <w:sz w:val="24"/>
        </w:rPr>
        <w:t>bicycle lanes</w:t>
      </w:r>
    </w:p>
    <w:p>
      <w:pPr>
        <w:pStyle w:val="ListParagraph"/>
        <w:numPr>
          <w:ilvl w:val="0"/>
          <w:numId w:val="2"/>
        </w:numPr>
        <w:tabs>
          <w:tab w:pos="1540" w:val="left" w:leader="none"/>
          <w:tab w:pos="1541" w:val="left" w:leader="none"/>
        </w:tabs>
        <w:spacing w:line="237" w:lineRule="auto" w:before="4" w:after="0"/>
        <w:ind w:left="1540" w:right="478" w:hanging="360"/>
        <w:jc w:val="left"/>
        <w:rPr>
          <w:sz w:val="24"/>
        </w:rPr>
      </w:pPr>
      <w:r>
        <w:rPr>
          <w:sz w:val="24"/>
        </w:rPr>
        <w:t>Creating</w:t>
      </w:r>
      <w:r>
        <w:rPr>
          <w:spacing w:val="-9"/>
          <w:sz w:val="24"/>
        </w:rPr>
        <w:t> </w:t>
      </w:r>
      <w:r>
        <w:rPr>
          <w:sz w:val="24"/>
        </w:rPr>
        <w:t>better</w:t>
      </w:r>
      <w:r>
        <w:rPr>
          <w:spacing w:val="-7"/>
          <w:sz w:val="24"/>
        </w:rPr>
        <w:t> </w:t>
      </w:r>
      <w:r>
        <w:rPr>
          <w:sz w:val="24"/>
        </w:rPr>
        <w:t>connections</w:t>
      </w:r>
      <w:r>
        <w:rPr>
          <w:spacing w:val="-8"/>
          <w:sz w:val="24"/>
        </w:rPr>
        <w:t> </w:t>
      </w:r>
      <w:r>
        <w:rPr>
          <w:sz w:val="24"/>
        </w:rPr>
        <w:t>across</w:t>
      </w:r>
      <w:r>
        <w:rPr>
          <w:spacing w:val="-7"/>
          <w:sz w:val="24"/>
        </w:rPr>
        <w:t> </w:t>
      </w:r>
      <w:r>
        <w:rPr>
          <w:sz w:val="24"/>
        </w:rPr>
        <w:t>major</w:t>
      </w:r>
      <w:r>
        <w:rPr>
          <w:spacing w:val="-9"/>
          <w:sz w:val="24"/>
        </w:rPr>
        <w:t> </w:t>
      </w:r>
      <w:r>
        <w:rPr>
          <w:sz w:val="24"/>
        </w:rPr>
        <w:t>roadways</w:t>
      </w:r>
      <w:r>
        <w:rPr>
          <w:spacing w:val="-6"/>
          <w:sz w:val="24"/>
        </w:rPr>
        <w:t> </w:t>
      </w:r>
      <w:r>
        <w:rPr>
          <w:sz w:val="24"/>
        </w:rPr>
        <w:t>and</w:t>
      </w:r>
      <w:r>
        <w:rPr>
          <w:spacing w:val="-9"/>
          <w:sz w:val="24"/>
        </w:rPr>
        <w:t> </w:t>
      </w:r>
      <w:r>
        <w:rPr>
          <w:sz w:val="24"/>
        </w:rPr>
        <w:t>natural</w:t>
      </w:r>
      <w:r>
        <w:rPr>
          <w:spacing w:val="-8"/>
          <w:sz w:val="24"/>
        </w:rPr>
        <w:t> </w:t>
      </w:r>
      <w:r>
        <w:rPr>
          <w:sz w:val="24"/>
        </w:rPr>
        <w:t>barriers</w:t>
      </w:r>
      <w:r>
        <w:rPr>
          <w:spacing w:val="-9"/>
          <w:sz w:val="24"/>
        </w:rPr>
        <w:t> </w:t>
      </w:r>
      <w:r>
        <w:rPr>
          <w:sz w:val="24"/>
        </w:rPr>
        <w:t>for</w:t>
      </w:r>
      <w:r>
        <w:rPr>
          <w:spacing w:val="-8"/>
          <w:sz w:val="24"/>
        </w:rPr>
        <w:t> </w:t>
      </w:r>
      <w:r>
        <w:rPr>
          <w:sz w:val="24"/>
        </w:rPr>
        <w:t>pedestrians</w:t>
      </w:r>
      <w:r>
        <w:rPr>
          <w:spacing w:val="-6"/>
          <w:sz w:val="24"/>
        </w:rPr>
        <w:t> </w:t>
      </w:r>
      <w:r>
        <w:rPr>
          <w:sz w:val="24"/>
        </w:rPr>
        <w:t>and cyclists</w:t>
      </w:r>
    </w:p>
    <w:p>
      <w:pPr>
        <w:pStyle w:val="ListParagraph"/>
        <w:numPr>
          <w:ilvl w:val="0"/>
          <w:numId w:val="2"/>
        </w:numPr>
        <w:tabs>
          <w:tab w:pos="1540" w:val="left" w:leader="none"/>
          <w:tab w:pos="1541" w:val="left" w:leader="none"/>
        </w:tabs>
        <w:spacing w:line="237" w:lineRule="auto" w:before="5" w:after="0"/>
        <w:ind w:left="1540" w:right="482" w:hanging="360"/>
        <w:jc w:val="left"/>
        <w:rPr>
          <w:sz w:val="24"/>
        </w:rPr>
      </w:pPr>
      <w:r>
        <w:rPr>
          <w:sz w:val="24"/>
        </w:rPr>
        <w:t>Introducing more off-road regional trails to allow for greater mobility and recreational opportunities and encouraging connections to existing regional</w:t>
      </w:r>
      <w:r>
        <w:rPr>
          <w:spacing w:val="-5"/>
          <w:sz w:val="24"/>
        </w:rPr>
        <w:t> </w:t>
      </w:r>
      <w:r>
        <w:rPr>
          <w:sz w:val="24"/>
        </w:rPr>
        <w:t>trails</w:t>
      </w:r>
    </w:p>
    <w:p>
      <w:pPr>
        <w:pStyle w:val="ListParagraph"/>
        <w:numPr>
          <w:ilvl w:val="0"/>
          <w:numId w:val="2"/>
        </w:numPr>
        <w:tabs>
          <w:tab w:pos="1540" w:val="left" w:leader="none"/>
          <w:tab w:pos="1541" w:val="left" w:leader="none"/>
        </w:tabs>
        <w:spacing w:line="237" w:lineRule="auto" w:before="4" w:after="0"/>
        <w:ind w:left="1540" w:right="478" w:hanging="360"/>
        <w:jc w:val="left"/>
        <w:rPr>
          <w:sz w:val="24"/>
        </w:rPr>
      </w:pPr>
      <w:r>
        <w:rPr>
          <w:sz w:val="24"/>
        </w:rPr>
        <w:t>Calming traffic on neighborhood streets where people should feel comfortable walking or riding a</w:t>
      </w:r>
      <w:r>
        <w:rPr>
          <w:spacing w:val="-4"/>
          <w:sz w:val="24"/>
        </w:rPr>
        <w:t> </w:t>
      </w:r>
      <w:r>
        <w:rPr>
          <w:sz w:val="24"/>
        </w:rPr>
        <w:t>bicycle</w:t>
      </w:r>
    </w:p>
    <w:p>
      <w:pPr>
        <w:pStyle w:val="ListParagraph"/>
        <w:numPr>
          <w:ilvl w:val="0"/>
          <w:numId w:val="2"/>
        </w:numPr>
        <w:tabs>
          <w:tab w:pos="1540" w:val="left" w:leader="none"/>
          <w:tab w:pos="1541" w:val="left" w:leader="none"/>
        </w:tabs>
        <w:spacing w:line="237" w:lineRule="auto" w:before="5" w:after="0"/>
        <w:ind w:left="1540" w:right="484" w:hanging="360"/>
        <w:jc w:val="left"/>
        <w:rPr>
          <w:sz w:val="24"/>
        </w:rPr>
      </w:pPr>
      <w:r>
        <w:rPr>
          <w:sz w:val="24"/>
        </w:rPr>
        <w:t>Enhancing connectivity to regional amenities, such as entertainment centers, Dulles Airport, regional parks, and surrounding</w:t>
      </w:r>
      <w:r>
        <w:rPr>
          <w:spacing w:val="-3"/>
          <w:sz w:val="24"/>
        </w:rPr>
        <w:t> </w:t>
      </w:r>
      <w:r>
        <w:rPr>
          <w:sz w:val="24"/>
        </w:rPr>
        <w:t>jurisdictions</w:t>
      </w:r>
    </w:p>
    <w:p>
      <w:pPr>
        <w:pStyle w:val="ListParagraph"/>
        <w:numPr>
          <w:ilvl w:val="0"/>
          <w:numId w:val="2"/>
        </w:numPr>
        <w:tabs>
          <w:tab w:pos="1540" w:val="left" w:leader="none"/>
          <w:tab w:pos="1541" w:val="left" w:leader="none"/>
        </w:tabs>
        <w:spacing w:line="293" w:lineRule="exact" w:before="2" w:after="0"/>
        <w:ind w:left="1540" w:right="0" w:hanging="360"/>
        <w:jc w:val="left"/>
        <w:rPr>
          <w:sz w:val="24"/>
        </w:rPr>
      </w:pPr>
      <w:r>
        <w:rPr>
          <w:sz w:val="24"/>
        </w:rPr>
        <w:t>Improve</w:t>
      </w:r>
      <w:r>
        <w:rPr>
          <w:spacing w:val="-2"/>
          <w:sz w:val="24"/>
        </w:rPr>
        <w:t> </w:t>
      </w:r>
      <w:r>
        <w:rPr>
          <w:sz w:val="24"/>
        </w:rPr>
        <w:t>streetscapes</w:t>
      </w:r>
    </w:p>
    <w:p>
      <w:pPr>
        <w:pStyle w:val="ListParagraph"/>
        <w:numPr>
          <w:ilvl w:val="0"/>
          <w:numId w:val="2"/>
        </w:numPr>
        <w:tabs>
          <w:tab w:pos="1540" w:val="left" w:leader="none"/>
          <w:tab w:pos="1541" w:val="left" w:leader="none"/>
        </w:tabs>
        <w:spacing w:line="240" w:lineRule="auto" w:before="0" w:after="0"/>
        <w:ind w:left="1540" w:right="478" w:hanging="360"/>
        <w:jc w:val="left"/>
        <w:rPr>
          <w:sz w:val="24"/>
        </w:rPr>
      </w:pPr>
      <w:r>
        <w:rPr>
          <w:sz w:val="24"/>
        </w:rPr>
        <w:t>Ensuring that transportation facilities are adequate to support redevelopment and new development</w:t>
      </w:r>
    </w:p>
    <w:p>
      <w:pPr>
        <w:pStyle w:val="BodyText"/>
        <w:spacing w:before="5"/>
        <w:rPr>
          <w:sz w:val="22"/>
        </w:rPr>
      </w:pPr>
    </w:p>
    <w:p>
      <w:pPr>
        <w:pStyle w:val="BodyText"/>
        <w:spacing w:line="242" w:lineRule="auto"/>
        <w:ind w:left="820" w:right="468"/>
      </w:pPr>
      <w:r>
        <w:rPr/>
        <w:t>This plan was developed with the intent to provide policies, guidelines, and implementation steps to</w:t>
      </w:r>
      <w:r>
        <w:rPr>
          <w:spacing w:val="-13"/>
        </w:rPr>
        <w:t> </w:t>
      </w:r>
      <w:r>
        <w:rPr/>
        <w:t>achieve</w:t>
      </w:r>
      <w:r>
        <w:rPr>
          <w:spacing w:val="-15"/>
        </w:rPr>
        <w:t> </w:t>
      </w:r>
      <w:r>
        <w:rPr/>
        <w:t>these</w:t>
      </w:r>
      <w:r>
        <w:rPr>
          <w:spacing w:val="-15"/>
        </w:rPr>
        <w:t> </w:t>
      </w:r>
      <w:r>
        <w:rPr/>
        <w:t>community</w:t>
      </w:r>
      <w:r>
        <w:rPr>
          <w:spacing w:val="-21"/>
        </w:rPr>
        <w:t> </w:t>
      </w:r>
      <w:r>
        <w:rPr/>
        <w:t>concerns</w:t>
      </w:r>
      <w:r>
        <w:rPr>
          <w:spacing w:val="-14"/>
        </w:rPr>
        <w:t> </w:t>
      </w:r>
      <w:r>
        <w:rPr/>
        <w:t>and</w:t>
      </w:r>
      <w:r>
        <w:rPr>
          <w:spacing w:val="-13"/>
        </w:rPr>
        <w:t> </w:t>
      </w:r>
      <w:r>
        <w:rPr/>
        <w:t>interests,</w:t>
      </w:r>
      <w:r>
        <w:rPr>
          <w:spacing w:val="-13"/>
        </w:rPr>
        <w:t> </w:t>
      </w:r>
      <w:r>
        <w:rPr/>
        <w:t>and</w:t>
      </w:r>
      <w:r>
        <w:rPr>
          <w:spacing w:val="-13"/>
        </w:rPr>
        <w:t> </w:t>
      </w:r>
      <w:r>
        <w:rPr/>
        <w:t>is</w:t>
      </w:r>
      <w:r>
        <w:rPr>
          <w:spacing w:val="-13"/>
        </w:rPr>
        <w:t> </w:t>
      </w:r>
      <w:r>
        <w:rPr/>
        <w:t>driven</w:t>
      </w:r>
      <w:r>
        <w:rPr>
          <w:spacing w:val="-13"/>
        </w:rPr>
        <w:t> </w:t>
      </w:r>
      <w:r>
        <w:rPr/>
        <w:t>by</w:t>
      </w:r>
      <w:r>
        <w:rPr>
          <w:spacing w:val="-21"/>
        </w:rPr>
        <w:t> </w:t>
      </w:r>
      <w:r>
        <w:rPr/>
        <w:t>the</w:t>
      </w:r>
      <w:r>
        <w:rPr>
          <w:spacing w:val="-14"/>
        </w:rPr>
        <w:t> </w:t>
      </w:r>
      <w:r>
        <w:rPr/>
        <w:t>following</w:t>
      </w:r>
      <w:r>
        <w:rPr>
          <w:spacing w:val="-16"/>
        </w:rPr>
        <w:t> </w:t>
      </w:r>
      <w:r>
        <w:rPr/>
        <w:t>vision</w:t>
      </w:r>
      <w:r>
        <w:rPr>
          <w:spacing w:val="-13"/>
        </w:rPr>
        <w:t> </w:t>
      </w:r>
      <w:r>
        <w:rPr/>
        <w:t>and</w:t>
      </w:r>
      <w:r>
        <w:rPr>
          <w:spacing w:val="-13"/>
        </w:rPr>
        <w:t> </w:t>
      </w:r>
      <w:r>
        <w:rPr/>
        <w:t>goals:</w:t>
      </w:r>
    </w:p>
    <w:p>
      <w:pPr>
        <w:pStyle w:val="BodyText"/>
        <w:spacing w:before="8"/>
        <w:rPr>
          <w:sz w:val="22"/>
        </w:rPr>
      </w:pPr>
    </w:p>
    <w:p>
      <w:pPr>
        <w:pStyle w:val="Heading3"/>
        <w:rPr>
          <w:b w:val="0"/>
        </w:rPr>
      </w:pPr>
      <w:r>
        <w:rPr>
          <w:b w:val="0"/>
          <w:color w:val="2D74B5"/>
        </w:rPr>
        <w:t>The Vision</w:t>
      </w:r>
    </w:p>
    <w:p>
      <w:pPr>
        <w:pStyle w:val="BodyText"/>
        <w:spacing w:before="5"/>
        <w:rPr>
          <w:rFonts w:ascii="Calibri Light"/>
          <w:b w:val="0"/>
          <w:sz w:val="22"/>
        </w:rPr>
      </w:pPr>
    </w:p>
    <w:p>
      <w:pPr>
        <w:pStyle w:val="BodyText"/>
        <w:ind w:left="820" w:right="383"/>
      </w:pPr>
      <w:r>
        <w:rPr/>
        <w:t>Efficient infrastructure networks that safely connect people to places within the community, to the region, and to the world.</w:t>
      </w:r>
    </w:p>
    <w:p>
      <w:pPr>
        <w:pStyle w:val="BodyText"/>
        <w:spacing w:before="1"/>
        <w:rPr>
          <w:sz w:val="25"/>
        </w:rPr>
      </w:pPr>
    </w:p>
    <w:p>
      <w:pPr>
        <w:pStyle w:val="Heading3"/>
        <w:spacing w:line="313" w:lineRule="exact"/>
        <w:rPr>
          <w:b w:val="0"/>
        </w:rPr>
      </w:pPr>
      <w:r>
        <w:rPr>
          <w:b w:val="0"/>
          <w:color w:val="2D74B5"/>
        </w:rPr>
        <w:t>Transportation Network Goals</w:t>
      </w:r>
    </w:p>
    <w:p>
      <w:pPr>
        <w:pStyle w:val="ListParagraph"/>
        <w:numPr>
          <w:ilvl w:val="0"/>
          <w:numId w:val="3"/>
        </w:numPr>
        <w:tabs>
          <w:tab w:pos="1540" w:val="left" w:leader="none"/>
          <w:tab w:pos="1541" w:val="left" w:leader="none"/>
        </w:tabs>
        <w:spacing w:line="272" w:lineRule="exact" w:before="0" w:after="0"/>
        <w:ind w:left="1540" w:right="0" w:hanging="720"/>
        <w:jc w:val="left"/>
        <w:rPr>
          <w:sz w:val="24"/>
        </w:rPr>
      </w:pPr>
      <w:r>
        <w:rPr>
          <w:sz w:val="24"/>
        </w:rPr>
        <w:t>Enhanced multi-modal safety for all system</w:t>
      </w:r>
      <w:r>
        <w:rPr>
          <w:spacing w:val="-6"/>
          <w:sz w:val="24"/>
        </w:rPr>
        <w:t> </w:t>
      </w:r>
      <w:r>
        <w:rPr>
          <w:sz w:val="24"/>
        </w:rPr>
        <w:t>users.</w:t>
      </w:r>
    </w:p>
    <w:p>
      <w:pPr>
        <w:pStyle w:val="BodyText"/>
      </w:pPr>
    </w:p>
    <w:p>
      <w:pPr>
        <w:pStyle w:val="ListParagraph"/>
        <w:numPr>
          <w:ilvl w:val="0"/>
          <w:numId w:val="3"/>
        </w:numPr>
        <w:tabs>
          <w:tab w:pos="1540" w:val="left" w:leader="none"/>
          <w:tab w:pos="1541" w:val="left" w:leader="none"/>
        </w:tabs>
        <w:spacing w:line="240" w:lineRule="auto" w:before="0" w:after="0"/>
        <w:ind w:left="1540" w:right="479" w:hanging="720"/>
        <w:jc w:val="left"/>
        <w:rPr>
          <w:sz w:val="24"/>
        </w:rPr>
      </w:pPr>
      <w:r>
        <w:rPr>
          <w:sz w:val="24"/>
        </w:rPr>
        <w:t>A reliable and efficient multi-modal transportation network that manages the travel demands of the County while maintaining fiscal and environmental</w:t>
      </w:r>
      <w:r>
        <w:rPr>
          <w:spacing w:val="-10"/>
          <w:sz w:val="24"/>
        </w:rPr>
        <w:t> </w:t>
      </w:r>
      <w:r>
        <w:rPr>
          <w:sz w:val="24"/>
        </w:rPr>
        <w:t>sustainability.</w:t>
      </w:r>
    </w:p>
    <w:p>
      <w:pPr>
        <w:pStyle w:val="BodyText"/>
      </w:pPr>
    </w:p>
    <w:p>
      <w:pPr>
        <w:pStyle w:val="ListParagraph"/>
        <w:numPr>
          <w:ilvl w:val="0"/>
          <w:numId w:val="3"/>
        </w:numPr>
        <w:tabs>
          <w:tab w:pos="1540" w:val="left" w:leader="none"/>
          <w:tab w:pos="1541" w:val="left" w:leader="none"/>
        </w:tabs>
        <w:spacing w:line="240" w:lineRule="auto" w:before="0" w:after="0"/>
        <w:ind w:left="1540" w:right="484" w:hanging="720"/>
        <w:jc w:val="left"/>
        <w:rPr>
          <w:sz w:val="24"/>
        </w:rPr>
      </w:pPr>
      <w:r>
        <w:rPr>
          <w:sz w:val="24"/>
        </w:rPr>
        <w:t>Transportation choices that connect people to their communities, employment centers, educational institutions, activity centers, and other</w:t>
      </w:r>
      <w:r>
        <w:rPr>
          <w:spacing w:val="-6"/>
          <w:sz w:val="24"/>
        </w:rPr>
        <w:t> </w:t>
      </w:r>
      <w:r>
        <w:rPr>
          <w:sz w:val="24"/>
        </w:rPr>
        <w:t>amenities.</w:t>
      </w:r>
    </w:p>
    <w:p>
      <w:pPr>
        <w:pStyle w:val="BodyText"/>
        <w:spacing w:before="1"/>
      </w:pPr>
    </w:p>
    <w:p>
      <w:pPr>
        <w:pStyle w:val="ListParagraph"/>
        <w:numPr>
          <w:ilvl w:val="0"/>
          <w:numId w:val="3"/>
        </w:numPr>
        <w:tabs>
          <w:tab w:pos="1540" w:val="left" w:leader="none"/>
          <w:tab w:pos="1541" w:val="left" w:leader="none"/>
        </w:tabs>
        <w:spacing w:line="240" w:lineRule="auto" w:before="0" w:after="0"/>
        <w:ind w:left="1540" w:right="480" w:hanging="720"/>
        <w:jc w:val="left"/>
        <w:rPr>
          <w:sz w:val="24"/>
        </w:rPr>
      </w:pPr>
      <w:r>
        <w:rPr>
          <w:sz w:val="24"/>
        </w:rPr>
        <w:t>Integration with neighboring jurisdictions to improve regional and statewide connectivity and to attract residents and businesses to Loudoun</w:t>
      </w:r>
      <w:r>
        <w:rPr>
          <w:spacing w:val="1"/>
          <w:sz w:val="24"/>
        </w:rPr>
        <w:t> </w:t>
      </w:r>
      <w:r>
        <w:rPr>
          <w:sz w:val="24"/>
        </w:rPr>
        <w:t>County.</w:t>
      </w:r>
    </w:p>
    <w:p>
      <w:pPr>
        <w:pStyle w:val="BodyText"/>
      </w:pPr>
    </w:p>
    <w:p>
      <w:pPr>
        <w:pStyle w:val="ListParagraph"/>
        <w:numPr>
          <w:ilvl w:val="0"/>
          <w:numId w:val="3"/>
        </w:numPr>
        <w:tabs>
          <w:tab w:pos="1541" w:val="left" w:leader="none"/>
        </w:tabs>
        <w:spacing w:line="240" w:lineRule="auto" w:before="0" w:after="0"/>
        <w:ind w:left="1540" w:right="480" w:hanging="720"/>
        <w:jc w:val="both"/>
        <w:rPr>
          <w:sz w:val="24"/>
        </w:rPr>
      </w:pPr>
      <w:r>
        <w:rPr>
          <w:sz w:val="24"/>
        </w:rPr>
        <w:t>Support the growth and potential of enhanced national and international connectivity including consideration of Washington Dulles International Airport and the Silver Line Metrorail</w:t>
      </w:r>
      <w:r>
        <w:rPr>
          <w:spacing w:val="-1"/>
          <w:sz w:val="24"/>
        </w:rPr>
        <w:t> </w:t>
      </w:r>
      <w:r>
        <w:rPr>
          <w:sz w:val="24"/>
        </w:rPr>
        <w:t>Stations.</w:t>
      </w:r>
    </w:p>
    <w:p>
      <w:pPr>
        <w:pStyle w:val="BodyText"/>
      </w:pPr>
    </w:p>
    <w:p>
      <w:pPr>
        <w:pStyle w:val="ListParagraph"/>
        <w:numPr>
          <w:ilvl w:val="0"/>
          <w:numId w:val="3"/>
        </w:numPr>
        <w:tabs>
          <w:tab w:pos="1540" w:val="left" w:leader="none"/>
          <w:tab w:pos="1541" w:val="left" w:leader="none"/>
        </w:tabs>
        <w:spacing w:line="240" w:lineRule="auto" w:before="0" w:after="0"/>
        <w:ind w:left="1540" w:right="483" w:hanging="720"/>
        <w:jc w:val="left"/>
        <w:rPr>
          <w:sz w:val="24"/>
        </w:rPr>
      </w:pPr>
      <w:r>
        <w:rPr>
          <w:sz w:val="24"/>
        </w:rPr>
        <w:t>Context-sensitive</w:t>
      </w:r>
      <w:r>
        <w:rPr>
          <w:spacing w:val="-15"/>
          <w:sz w:val="24"/>
        </w:rPr>
        <w:t> </w:t>
      </w:r>
      <w:r>
        <w:rPr>
          <w:sz w:val="24"/>
        </w:rPr>
        <w:t>planning</w:t>
      </w:r>
      <w:r>
        <w:rPr>
          <w:spacing w:val="-14"/>
          <w:sz w:val="24"/>
        </w:rPr>
        <w:t> </w:t>
      </w:r>
      <w:r>
        <w:rPr>
          <w:sz w:val="24"/>
        </w:rPr>
        <w:t>and</w:t>
      </w:r>
      <w:r>
        <w:rPr>
          <w:spacing w:val="-14"/>
          <w:sz w:val="24"/>
        </w:rPr>
        <w:t> </w:t>
      </w:r>
      <w:r>
        <w:rPr>
          <w:sz w:val="24"/>
        </w:rPr>
        <w:t>design</w:t>
      </w:r>
      <w:r>
        <w:rPr>
          <w:spacing w:val="-14"/>
          <w:sz w:val="24"/>
        </w:rPr>
        <w:t> </w:t>
      </w:r>
      <w:r>
        <w:rPr>
          <w:sz w:val="24"/>
        </w:rPr>
        <w:t>that</w:t>
      </w:r>
      <w:r>
        <w:rPr>
          <w:spacing w:val="-14"/>
          <w:sz w:val="24"/>
        </w:rPr>
        <w:t> </w:t>
      </w:r>
      <w:r>
        <w:rPr>
          <w:sz w:val="24"/>
        </w:rPr>
        <w:t>addresses</w:t>
      </w:r>
      <w:r>
        <w:rPr>
          <w:spacing w:val="-14"/>
          <w:sz w:val="24"/>
        </w:rPr>
        <w:t> </w:t>
      </w:r>
      <w:r>
        <w:rPr>
          <w:sz w:val="24"/>
        </w:rPr>
        <w:t>the</w:t>
      </w:r>
      <w:r>
        <w:rPr>
          <w:spacing w:val="-15"/>
          <w:sz w:val="24"/>
        </w:rPr>
        <w:t> </w:t>
      </w:r>
      <w:r>
        <w:rPr>
          <w:sz w:val="24"/>
        </w:rPr>
        <w:t>different</w:t>
      </w:r>
      <w:r>
        <w:rPr>
          <w:spacing w:val="-14"/>
          <w:sz w:val="24"/>
        </w:rPr>
        <w:t> </w:t>
      </w:r>
      <w:r>
        <w:rPr>
          <w:sz w:val="24"/>
        </w:rPr>
        <w:t>characteristics</w:t>
      </w:r>
      <w:r>
        <w:rPr>
          <w:spacing w:val="-14"/>
          <w:sz w:val="24"/>
        </w:rPr>
        <w:t> </w:t>
      </w:r>
      <w:r>
        <w:rPr>
          <w:sz w:val="24"/>
        </w:rPr>
        <w:t>and</w:t>
      </w:r>
      <w:r>
        <w:rPr>
          <w:spacing w:val="-14"/>
          <w:sz w:val="24"/>
        </w:rPr>
        <w:t> </w:t>
      </w:r>
      <w:r>
        <w:rPr>
          <w:sz w:val="24"/>
        </w:rPr>
        <w:t>needs of the urban, suburban, transition, Towns, JLMA, and rural</w:t>
      </w:r>
      <w:r>
        <w:rPr>
          <w:spacing w:val="-1"/>
          <w:sz w:val="24"/>
        </w:rPr>
        <w:t> </w:t>
      </w:r>
      <w:r>
        <w:rPr>
          <w:sz w:val="24"/>
        </w:rPr>
        <w:t>environments.</w:t>
      </w:r>
    </w:p>
    <w:p>
      <w:pPr>
        <w:spacing w:after="0" w:line="240" w:lineRule="auto"/>
        <w:jc w:val="left"/>
        <w:rPr>
          <w:sz w:val="24"/>
        </w:rPr>
        <w:sectPr>
          <w:pgSz w:w="12240" w:h="15840"/>
          <w:pgMar w:header="0" w:footer="1068" w:top="1360" w:bottom="1260" w:left="620" w:right="960"/>
        </w:sectPr>
      </w:pPr>
    </w:p>
    <w:p>
      <w:pPr>
        <w:pStyle w:val="ListParagraph"/>
        <w:numPr>
          <w:ilvl w:val="0"/>
          <w:numId w:val="3"/>
        </w:numPr>
        <w:tabs>
          <w:tab w:pos="1541" w:val="left" w:leader="none"/>
        </w:tabs>
        <w:spacing w:line="240" w:lineRule="auto" w:before="72" w:after="0"/>
        <w:ind w:left="1540" w:right="482" w:hanging="720"/>
        <w:jc w:val="both"/>
        <w:rPr>
          <w:sz w:val="24"/>
        </w:rPr>
      </w:pPr>
      <w:r>
        <w:rPr>
          <w:sz w:val="24"/>
        </w:rPr>
        <w:t>A transportation network supportive of the County’s overall vision to support economic development, create vibrant, safe communities and public spaces, and protect natural and heritage</w:t>
      </w:r>
      <w:r>
        <w:rPr>
          <w:spacing w:val="-2"/>
          <w:sz w:val="24"/>
        </w:rPr>
        <w:t> </w:t>
      </w:r>
      <w:r>
        <w:rPr>
          <w:sz w:val="24"/>
        </w:rPr>
        <w:t>resources.</w:t>
      </w:r>
    </w:p>
    <w:p>
      <w:pPr>
        <w:pStyle w:val="BodyText"/>
        <w:rPr>
          <w:sz w:val="28"/>
        </w:rPr>
      </w:pPr>
    </w:p>
    <w:p>
      <w:pPr>
        <w:pStyle w:val="Heading3"/>
        <w:rPr>
          <w:b w:val="0"/>
        </w:rPr>
      </w:pPr>
      <w:r>
        <w:rPr>
          <w:b w:val="0"/>
          <w:color w:val="2D74B5"/>
        </w:rPr>
        <w:t>Objectives of this Plan</w:t>
      </w:r>
    </w:p>
    <w:p>
      <w:pPr>
        <w:pStyle w:val="BodyText"/>
        <w:spacing w:before="57"/>
        <w:ind w:left="820"/>
      </w:pPr>
      <w:r>
        <w:rPr/>
        <w:t>With deference to and inspiration from the Transportation Network Goals, this document seeks to:</w:t>
      </w:r>
    </w:p>
    <w:p>
      <w:pPr>
        <w:pStyle w:val="BodyText"/>
        <w:spacing w:before="8"/>
        <w:rPr>
          <w:sz w:val="22"/>
        </w:rPr>
      </w:pPr>
    </w:p>
    <w:p>
      <w:pPr>
        <w:pStyle w:val="ListParagraph"/>
        <w:numPr>
          <w:ilvl w:val="1"/>
          <w:numId w:val="3"/>
        </w:numPr>
        <w:tabs>
          <w:tab w:pos="1540" w:val="left" w:leader="none"/>
          <w:tab w:pos="1541" w:val="left" w:leader="none"/>
        </w:tabs>
        <w:spacing w:line="237" w:lineRule="auto" w:before="0" w:after="0"/>
        <w:ind w:left="1540" w:right="481" w:hanging="360"/>
        <w:jc w:val="left"/>
        <w:rPr>
          <w:sz w:val="24"/>
        </w:rPr>
      </w:pPr>
      <w:r>
        <w:rPr>
          <w:sz w:val="24"/>
        </w:rPr>
        <w:t>Provide</w:t>
      </w:r>
      <w:r>
        <w:rPr>
          <w:spacing w:val="-10"/>
          <w:sz w:val="24"/>
        </w:rPr>
        <w:t> </w:t>
      </w:r>
      <w:r>
        <w:rPr>
          <w:sz w:val="24"/>
        </w:rPr>
        <w:t>comprehensive</w:t>
      </w:r>
      <w:r>
        <w:rPr>
          <w:spacing w:val="-9"/>
          <w:sz w:val="24"/>
        </w:rPr>
        <w:t> </w:t>
      </w:r>
      <w:r>
        <w:rPr>
          <w:sz w:val="24"/>
        </w:rPr>
        <w:t>access</w:t>
      </w:r>
      <w:r>
        <w:rPr>
          <w:spacing w:val="-6"/>
          <w:sz w:val="24"/>
        </w:rPr>
        <w:t> </w:t>
      </w:r>
      <w:r>
        <w:rPr>
          <w:sz w:val="24"/>
        </w:rPr>
        <w:t>and</w:t>
      </w:r>
      <w:r>
        <w:rPr>
          <w:spacing w:val="-9"/>
          <w:sz w:val="24"/>
        </w:rPr>
        <w:t> </w:t>
      </w:r>
      <w:r>
        <w:rPr>
          <w:sz w:val="24"/>
        </w:rPr>
        <w:t>mobility</w:t>
      </w:r>
      <w:r>
        <w:rPr>
          <w:spacing w:val="-11"/>
          <w:sz w:val="24"/>
        </w:rPr>
        <w:t> </w:t>
      </w:r>
      <w:r>
        <w:rPr>
          <w:sz w:val="24"/>
        </w:rPr>
        <w:t>for</w:t>
      </w:r>
      <w:r>
        <w:rPr>
          <w:spacing w:val="-10"/>
          <w:sz w:val="24"/>
        </w:rPr>
        <w:t> </w:t>
      </w:r>
      <w:r>
        <w:rPr>
          <w:sz w:val="24"/>
        </w:rPr>
        <w:t>residents,</w:t>
      </w:r>
      <w:r>
        <w:rPr>
          <w:spacing w:val="-8"/>
          <w:sz w:val="24"/>
        </w:rPr>
        <w:t> </w:t>
      </w:r>
      <w:r>
        <w:rPr>
          <w:sz w:val="24"/>
        </w:rPr>
        <w:t>workers,</w:t>
      </w:r>
      <w:r>
        <w:rPr>
          <w:spacing w:val="-7"/>
          <w:sz w:val="24"/>
        </w:rPr>
        <w:t> </w:t>
      </w:r>
      <w:r>
        <w:rPr>
          <w:sz w:val="24"/>
        </w:rPr>
        <w:t>and</w:t>
      </w:r>
      <w:r>
        <w:rPr>
          <w:spacing w:val="-9"/>
          <w:sz w:val="24"/>
        </w:rPr>
        <w:t> </w:t>
      </w:r>
      <w:r>
        <w:rPr>
          <w:sz w:val="24"/>
        </w:rPr>
        <w:t>visitors</w:t>
      </w:r>
      <w:r>
        <w:rPr>
          <w:spacing w:val="-9"/>
          <w:sz w:val="24"/>
        </w:rPr>
        <w:t> </w:t>
      </w:r>
      <w:r>
        <w:rPr>
          <w:sz w:val="24"/>
        </w:rPr>
        <w:t>throughout Loudoun</w:t>
      </w:r>
      <w:r>
        <w:rPr>
          <w:spacing w:val="-1"/>
          <w:sz w:val="24"/>
        </w:rPr>
        <w:t> </w:t>
      </w:r>
      <w:r>
        <w:rPr>
          <w:sz w:val="24"/>
        </w:rPr>
        <w:t>County.</w:t>
      </w:r>
    </w:p>
    <w:p>
      <w:pPr>
        <w:pStyle w:val="ListParagraph"/>
        <w:numPr>
          <w:ilvl w:val="1"/>
          <w:numId w:val="3"/>
        </w:numPr>
        <w:tabs>
          <w:tab w:pos="1540" w:val="left" w:leader="none"/>
          <w:tab w:pos="1541" w:val="left" w:leader="none"/>
        </w:tabs>
        <w:spacing w:line="240" w:lineRule="auto" w:before="2" w:after="0"/>
        <w:ind w:left="1540" w:right="476" w:hanging="360"/>
        <w:jc w:val="left"/>
        <w:rPr>
          <w:sz w:val="24"/>
        </w:rPr>
      </w:pPr>
      <w:r>
        <w:rPr>
          <w:sz w:val="24"/>
        </w:rPr>
        <w:t>Protect and enhance health and safety through design, construction, and improvement of quality transportation</w:t>
      </w:r>
      <w:r>
        <w:rPr>
          <w:spacing w:val="-6"/>
          <w:sz w:val="24"/>
        </w:rPr>
        <w:t> </w:t>
      </w:r>
      <w:r>
        <w:rPr>
          <w:sz w:val="24"/>
        </w:rPr>
        <w:t>networks.</w:t>
      </w:r>
    </w:p>
    <w:p>
      <w:pPr>
        <w:pStyle w:val="ListParagraph"/>
        <w:numPr>
          <w:ilvl w:val="1"/>
          <w:numId w:val="3"/>
        </w:numPr>
        <w:tabs>
          <w:tab w:pos="1541" w:val="left" w:leader="none"/>
        </w:tabs>
        <w:spacing w:line="240" w:lineRule="auto" w:before="1" w:after="0"/>
        <w:ind w:left="1540" w:right="480" w:hanging="360"/>
        <w:jc w:val="both"/>
        <w:rPr>
          <w:sz w:val="24"/>
        </w:rPr>
      </w:pPr>
      <w:r>
        <w:rPr>
          <w:sz w:val="24"/>
        </w:rPr>
        <w:t>Promote high quality of life by protecting the integrity and opportunities provided within the County’s urban, suburban, transition, and rural areas, and supporting each of the incorporated towns within Loudoun County during planning, design, and construction of the transportation</w:t>
      </w:r>
      <w:r>
        <w:rPr>
          <w:spacing w:val="-1"/>
          <w:sz w:val="24"/>
        </w:rPr>
        <w:t> </w:t>
      </w:r>
      <w:r>
        <w:rPr>
          <w:sz w:val="24"/>
        </w:rPr>
        <w:t>network.</w:t>
      </w:r>
    </w:p>
    <w:p>
      <w:pPr>
        <w:pStyle w:val="BodyText"/>
        <w:rPr>
          <w:sz w:val="23"/>
        </w:rPr>
      </w:pPr>
    </w:p>
    <w:p>
      <w:pPr>
        <w:pStyle w:val="Heading3"/>
        <w:ind w:left="1180"/>
        <w:rPr>
          <w:b w:val="0"/>
        </w:rPr>
      </w:pPr>
      <w:r>
        <w:rPr>
          <w:b w:val="0"/>
          <w:color w:val="2D74B5"/>
        </w:rPr>
        <w:t>Access and Mobility</w:t>
      </w:r>
    </w:p>
    <w:p>
      <w:pPr>
        <w:pStyle w:val="BodyText"/>
        <w:spacing w:before="52"/>
        <w:ind w:left="820" w:right="479"/>
        <w:jc w:val="both"/>
      </w:pPr>
      <w:r>
        <w:rPr/>
        <w:t>Access</w:t>
      </w:r>
      <w:r>
        <w:rPr>
          <w:spacing w:val="-11"/>
        </w:rPr>
        <w:t> </w:t>
      </w:r>
      <w:r>
        <w:rPr/>
        <w:t>and</w:t>
      </w:r>
      <w:r>
        <w:rPr>
          <w:spacing w:val="-13"/>
        </w:rPr>
        <w:t> </w:t>
      </w:r>
      <w:r>
        <w:rPr/>
        <w:t>mobility</w:t>
      </w:r>
      <w:r>
        <w:rPr>
          <w:spacing w:val="-18"/>
        </w:rPr>
        <w:t> </w:t>
      </w:r>
      <w:r>
        <w:rPr/>
        <w:t>are</w:t>
      </w:r>
      <w:r>
        <w:rPr>
          <w:spacing w:val="-15"/>
        </w:rPr>
        <w:t> </w:t>
      </w:r>
      <w:r>
        <w:rPr/>
        <w:t>the</w:t>
      </w:r>
      <w:r>
        <w:rPr>
          <w:spacing w:val="-14"/>
        </w:rPr>
        <w:t> </w:t>
      </w:r>
      <w:r>
        <w:rPr/>
        <w:t>two</w:t>
      </w:r>
      <w:r>
        <w:rPr>
          <w:spacing w:val="-13"/>
        </w:rPr>
        <w:t> </w:t>
      </w:r>
      <w:r>
        <w:rPr/>
        <w:t>key</w:t>
      </w:r>
      <w:r>
        <w:rPr>
          <w:spacing w:val="-18"/>
        </w:rPr>
        <w:t> </w:t>
      </w:r>
      <w:r>
        <w:rPr/>
        <w:t>indicators</w:t>
      </w:r>
      <w:r>
        <w:rPr>
          <w:spacing w:val="-13"/>
        </w:rPr>
        <w:t> </w:t>
      </w:r>
      <w:r>
        <w:rPr/>
        <w:t>of</w:t>
      </w:r>
      <w:r>
        <w:rPr>
          <w:spacing w:val="-14"/>
        </w:rPr>
        <w:t> </w:t>
      </w:r>
      <w:r>
        <w:rPr/>
        <w:t>success</w:t>
      </w:r>
      <w:r>
        <w:rPr>
          <w:spacing w:val="-13"/>
        </w:rPr>
        <w:t> </w:t>
      </w:r>
      <w:r>
        <w:rPr/>
        <w:t>when</w:t>
      </w:r>
      <w:r>
        <w:rPr>
          <w:spacing w:val="-13"/>
        </w:rPr>
        <w:t> </w:t>
      </w:r>
      <w:r>
        <w:rPr/>
        <w:t>evaluating</w:t>
      </w:r>
      <w:r>
        <w:rPr>
          <w:spacing w:val="-13"/>
        </w:rPr>
        <w:t> </w:t>
      </w:r>
      <w:r>
        <w:rPr/>
        <w:t>a</w:t>
      </w:r>
      <w:r>
        <w:rPr>
          <w:spacing w:val="-12"/>
        </w:rPr>
        <w:t> </w:t>
      </w:r>
      <w:r>
        <w:rPr/>
        <w:t>transportation</w:t>
      </w:r>
      <w:r>
        <w:rPr>
          <w:spacing w:val="-13"/>
        </w:rPr>
        <w:t> </w:t>
      </w:r>
      <w:r>
        <w:rPr/>
        <w:t>system. Access describes the availability of practical connections between origins and destinations, while mobility describes the potential travel opportunities from a given place. This plan supports both high</w:t>
      </w:r>
      <w:r>
        <w:rPr>
          <w:spacing w:val="-12"/>
        </w:rPr>
        <w:t> </w:t>
      </w:r>
      <w:r>
        <w:rPr/>
        <w:t>access</w:t>
      </w:r>
      <w:r>
        <w:rPr>
          <w:spacing w:val="-9"/>
        </w:rPr>
        <w:t> </w:t>
      </w:r>
      <w:r>
        <w:rPr/>
        <w:t>and</w:t>
      </w:r>
      <w:r>
        <w:rPr>
          <w:spacing w:val="-12"/>
        </w:rPr>
        <w:t> </w:t>
      </w:r>
      <w:r>
        <w:rPr/>
        <w:t>high</w:t>
      </w:r>
      <w:r>
        <w:rPr>
          <w:spacing w:val="-10"/>
        </w:rPr>
        <w:t> </w:t>
      </w:r>
      <w:r>
        <w:rPr/>
        <w:t>mobility</w:t>
      </w:r>
      <w:r>
        <w:rPr>
          <w:spacing w:val="-18"/>
        </w:rPr>
        <w:t> </w:t>
      </w:r>
      <w:r>
        <w:rPr/>
        <w:t>through</w:t>
      </w:r>
      <w:r>
        <w:rPr>
          <w:spacing w:val="-10"/>
        </w:rPr>
        <w:t> </w:t>
      </w:r>
      <w:r>
        <w:rPr/>
        <w:t>a</w:t>
      </w:r>
      <w:r>
        <w:rPr>
          <w:spacing w:val="-13"/>
        </w:rPr>
        <w:t> </w:t>
      </w:r>
      <w:r>
        <w:rPr/>
        <w:t>hierarchical</w:t>
      </w:r>
      <w:r>
        <w:rPr>
          <w:spacing w:val="-12"/>
        </w:rPr>
        <w:t> </w:t>
      </w:r>
      <w:r>
        <w:rPr/>
        <w:t>and</w:t>
      </w:r>
      <w:r>
        <w:rPr>
          <w:spacing w:val="-12"/>
        </w:rPr>
        <w:t> </w:t>
      </w:r>
      <w:r>
        <w:rPr/>
        <w:t>integrated</w:t>
      </w:r>
      <w:r>
        <w:rPr>
          <w:spacing w:val="-10"/>
        </w:rPr>
        <w:t> </w:t>
      </w:r>
      <w:r>
        <w:rPr/>
        <w:t>roadway</w:t>
      </w:r>
      <w:r>
        <w:rPr>
          <w:spacing w:val="-14"/>
        </w:rPr>
        <w:t> </w:t>
      </w:r>
      <w:r>
        <w:rPr/>
        <w:t>network</w:t>
      </w:r>
      <w:r>
        <w:rPr>
          <w:spacing w:val="-13"/>
        </w:rPr>
        <w:t> </w:t>
      </w:r>
      <w:r>
        <w:rPr/>
        <w:t>that</w:t>
      </w:r>
      <w:r>
        <w:rPr>
          <w:spacing w:val="-12"/>
        </w:rPr>
        <w:t> </w:t>
      </w:r>
      <w:r>
        <w:rPr/>
        <w:t>supports multi-modal</w:t>
      </w:r>
      <w:r>
        <w:rPr>
          <w:spacing w:val="-1"/>
        </w:rPr>
        <w:t> </w:t>
      </w:r>
      <w:r>
        <w:rPr/>
        <w:t>transportation.</w:t>
      </w:r>
    </w:p>
    <w:p>
      <w:pPr>
        <w:pStyle w:val="BodyText"/>
        <w:spacing w:before="5"/>
        <w:rPr>
          <w:sz w:val="23"/>
        </w:rPr>
      </w:pPr>
    </w:p>
    <w:p>
      <w:pPr>
        <w:pStyle w:val="Heading3"/>
        <w:ind w:left="1091"/>
        <w:rPr>
          <w:b w:val="0"/>
        </w:rPr>
      </w:pPr>
      <w:r>
        <w:rPr>
          <w:b w:val="0"/>
          <w:color w:val="2D74B5"/>
        </w:rPr>
        <w:t>Health and Safety</w:t>
      </w:r>
    </w:p>
    <w:p>
      <w:pPr>
        <w:pStyle w:val="BodyText"/>
        <w:spacing w:before="52"/>
        <w:ind w:left="820" w:right="475"/>
        <w:jc w:val="both"/>
      </w:pPr>
      <w:r>
        <w:rPr/>
        <w:t>Health and safety are the most critical factors in evaluating the usability of the transportation network and the supportive role the transportation network has in promoting community and economic development. By emphasizing health and safety throughout every component of this plan, this objective seeks to ensure that multi-modal access is integrated into design and development, impacts from the transportation network to residences, schools, and businesses are mitigated, and that safety is of paramount concern throughout each stage of design and construction.</w:t>
      </w:r>
    </w:p>
    <w:p>
      <w:pPr>
        <w:pStyle w:val="BodyText"/>
        <w:spacing w:before="2"/>
        <w:rPr>
          <w:sz w:val="23"/>
        </w:rPr>
      </w:pPr>
    </w:p>
    <w:p>
      <w:pPr>
        <w:pStyle w:val="Heading3"/>
        <w:spacing w:before="1"/>
        <w:ind w:left="1091"/>
        <w:rPr>
          <w:b w:val="0"/>
        </w:rPr>
      </w:pPr>
      <w:r>
        <w:rPr>
          <w:b w:val="0"/>
          <w:color w:val="2D74B5"/>
        </w:rPr>
        <w:t>Quality of Life</w:t>
      </w:r>
    </w:p>
    <w:p>
      <w:pPr>
        <w:pStyle w:val="BodyText"/>
        <w:spacing w:before="51"/>
        <w:ind w:left="820" w:right="478"/>
        <w:jc w:val="both"/>
      </w:pPr>
      <w:r>
        <w:rPr/>
        <w:t>The purpose of providing transportation facilities is to enhance quality of life. The transportation network</w:t>
      </w:r>
      <w:r>
        <w:rPr>
          <w:spacing w:val="-15"/>
        </w:rPr>
        <w:t> </w:t>
      </w:r>
      <w:r>
        <w:rPr/>
        <w:t>and</w:t>
      </w:r>
      <w:r>
        <w:rPr>
          <w:spacing w:val="-14"/>
        </w:rPr>
        <w:t> </w:t>
      </w:r>
      <w:r>
        <w:rPr/>
        <w:t>policies</w:t>
      </w:r>
      <w:r>
        <w:rPr>
          <w:spacing w:val="-15"/>
        </w:rPr>
        <w:t> </w:t>
      </w:r>
      <w:r>
        <w:rPr/>
        <w:t>in</w:t>
      </w:r>
      <w:r>
        <w:rPr>
          <w:spacing w:val="-14"/>
        </w:rPr>
        <w:t> </w:t>
      </w:r>
      <w:r>
        <w:rPr/>
        <w:t>this</w:t>
      </w:r>
      <w:r>
        <w:rPr>
          <w:spacing w:val="-14"/>
        </w:rPr>
        <w:t> </w:t>
      </w:r>
      <w:r>
        <w:rPr/>
        <w:t>plan</w:t>
      </w:r>
      <w:r>
        <w:rPr>
          <w:spacing w:val="-15"/>
        </w:rPr>
        <w:t> </w:t>
      </w:r>
      <w:r>
        <w:rPr/>
        <w:t>ensure</w:t>
      </w:r>
      <w:r>
        <w:rPr>
          <w:spacing w:val="-16"/>
        </w:rPr>
        <w:t> </w:t>
      </w:r>
      <w:r>
        <w:rPr/>
        <w:t>that</w:t>
      </w:r>
      <w:r>
        <w:rPr>
          <w:spacing w:val="-14"/>
        </w:rPr>
        <w:t> </w:t>
      </w:r>
      <w:r>
        <w:rPr/>
        <w:t>people</w:t>
      </w:r>
      <w:r>
        <w:rPr>
          <w:spacing w:val="-13"/>
        </w:rPr>
        <w:t> </w:t>
      </w:r>
      <w:r>
        <w:rPr/>
        <w:t>and</w:t>
      </w:r>
      <w:r>
        <w:rPr>
          <w:spacing w:val="-14"/>
        </w:rPr>
        <w:t> </w:t>
      </w:r>
      <w:r>
        <w:rPr/>
        <w:t>goods</w:t>
      </w:r>
      <w:r>
        <w:rPr>
          <w:spacing w:val="-12"/>
        </w:rPr>
        <w:t> </w:t>
      </w:r>
      <w:r>
        <w:rPr/>
        <w:t>can</w:t>
      </w:r>
      <w:r>
        <w:rPr>
          <w:spacing w:val="-14"/>
        </w:rPr>
        <w:t> </w:t>
      </w:r>
      <w:r>
        <w:rPr/>
        <w:t>reach</w:t>
      </w:r>
      <w:r>
        <w:rPr>
          <w:spacing w:val="-14"/>
        </w:rPr>
        <w:t> </w:t>
      </w:r>
      <w:r>
        <w:rPr/>
        <w:t>their</w:t>
      </w:r>
      <w:r>
        <w:rPr>
          <w:spacing w:val="-13"/>
        </w:rPr>
        <w:t> </w:t>
      </w:r>
      <w:r>
        <w:rPr/>
        <w:t>destinations,</w:t>
      </w:r>
      <w:r>
        <w:rPr>
          <w:spacing w:val="-14"/>
        </w:rPr>
        <w:t> </w:t>
      </w:r>
      <w:r>
        <w:rPr/>
        <w:t>whether commuting to a job, visiting friends and family, enjoying leisure activities, or returning home. In this way, transportation ensures access to the elements that make for high quality of life, with quality of life enhanced through transportation improvements that decrease congestion, provide alternative routes and travel options, and make it easier to get to selected</w:t>
      </w:r>
      <w:r>
        <w:rPr>
          <w:spacing w:val="-8"/>
        </w:rPr>
        <w:t> </w:t>
      </w:r>
      <w:r>
        <w:rPr/>
        <w:t>destinations.</w:t>
      </w:r>
    </w:p>
    <w:p>
      <w:pPr>
        <w:spacing w:after="0"/>
        <w:jc w:val="both"/>
        <w:sectPr>
          <w:pgSz w:w="12240" w:h="15840"/>
          <w:pgMar w:header="0" w:footer="1068" w:top="1360" w:bottom="1260" w:left="620" w:right="960"/>
        </w:sectPr>
      </w:pPr>
    </w:p>
    <w:p>
      <w:pPr>
        <w:pStyle w:val="BodyText"/>
        <w:spacing w:before="5"/>
        <w:rPr>
          <w:sz w:val="12"/>
        </w:rPr>
      </w:pPr>
    </w:p>
    <w:p>
      <w:pPr>
        <w:pStyle w:val="Heading2"/>
        <w:ind w:left="820"/>
        <w:jc w:val="both"/>
        <w:rPr>
          <w:b w:val="0"/>
        </w:rPr>
      </w:pPr>
      <w:r>
        <w:rPr>
          <w:b w:val="0"/>
          <w:color w:val="2D74B5"/>
        </w:rPr>
        <w:t>Chapter 2 – The Countywide Transportation Network</w:t>
      </w:r>
    </w:p>
    <w:p>
      <w:pPr>
        <w:pStyle w:val="BodyText"/>
        <w:spacing w:before="55"/>
        <w:ind w:left="820" w:right="476"/>
        <w:jc w:val="both"/>
      </w:pPr>
      <w:r>
        <w:rPr/>
        <w:t>This plan carries forward the County’s commitment to coordinate road network plans with land use, environmental policies, heritage preservation plans, and other policies of the General Plan. The transportation vision, composed of a network and associated policies to accommodate</w:t>
      </w:r>
      <w:r>
        <w:rPr>
          <w:spacing w:val="-19"/>
        </w:rPr>
        <w:t> </w:t>
      </w:r>
      <w:r>
        <w:rPr/>
        <w:t>motor vehicles,</w:t>
      </w:r>
      <w:r>
        <w:rPr>
          <w:spacing w:val="-9"/>
        </w:rPr>
        <w:t> </w:t>
      </w:r>
      <w:r>
        <w:rPr/>
        <w:t>cyclists,</w:t>
      </w:r>
      <w:r>
        <w:rPr>
          <w:spacing w:val="-10"/>
        </w:rPr>
        <w:t> </w:t>
      </w:r>
      <w:r>
        <w:rPr/>
        <w:t>pedestrians,</w:t>
      </w:r>
      <w:r>
        <w:rPr>
          <w:spacing w:val="-10"/>
        </w:rPr>
        <w:t> </w:t>
      </w:r>
      <w:r>
        <w:rPr/>
        <w:t>and</w:t>
      </w:r>
      <w:r>
        <w:rPr>
          <w:spacing w:val="-10"/>
        </w:rPr>
        <w:t> </w:t>
      </w:r>
      <w:r>
        <w:rPr/>
        <w:t>transit</w:t>
      </w:r>
      <w:r>
        <w:rPr>
          <w:spacing w:val="-9"/>
        </w:rPr>
        <w:t> </w:t>
      </w:r>
      <w:r>
        <w:rPr/>
        <w:t>riders,</w:t>
      </w:r>
      <w:r>
        <w:rPr>
          <w:spacing w:val="-8"/>
        </w:rPr>
        <w:t> </w:t>
      </w:r>
      <w:r>
        <w:rPr/>
        <w:t>is</w:t>
      </w:r>
      <w:r>
        <w:rPr>
          <w:spacing w:val="-9"/>
        </w:rPr>
        <w:t> </w:t>
      </w:r>
      <w:r>
        <w:rPr/>
        <w:t>intended</w:t>
      </w:r>
      <w:r>
        <w:rPr>
          <w:spacing w:val="-10"/>
        </w:rPr>
        <w:t> </w:t>
      </w:r>
      <w:r>
        <w:rPr/>
        <w:t>to</w:t>
      </w:r>
      <w:r>
        <w:rPr>
          <w:spacing w:val="-9"/>
        </w:rPr>
        <w:t> </w:t>
      </w:r>
      <w:r>
        <w:rPr/>
        <w:t>support</w:t>
      </w:r>
      <w:r>
        <w:rPr>
          <w:spacing w:val="-10"/>
        </w:rPr>
        <w:t> </w:t>
      </w:r>
      <w:r>
        <w:rPr/>
        <w:t>the</w:t>
      </w:r>
      <w:r>
        <w:rPr>
          <w:spacing w:val="-10"/>
        </w:rPr>
        <w:t> </w:t>
      </w:r>
      <w:r>
        <w:rPr/>
        <w:t>County’s</w:t>
      </w:r>
      <w:r>
        <w:rPr>
          <w:spacing w:val="-10"/>
        </w:rPr>
        <w:t> </w:t>
      </w:r>
      <w:r>
        <w:rPr/>
        <w:t>proposed</w:t>
      </w:r>
      <w:r>
        <w:rPr>
          <w:spacing w:val="-10"/>
        </w:rPr>
        <w:t> </w:t>
      </w:r>
      <w:r>
        <w:rPr/>
        <w:t>land use</w:t>
      </w:r>
      <w:r>
        <w:rPr>
          <w:spacing w:val="-12"/>
        </w:rPr>
        <w:t> </w:t>
      </w:r>
      <w:r>
        <w:rPr/>
        <w:t>by</w:t>
      </w:r>
      <w:r>
        <w:rPr>
          <w:spacing w:val="-16"/>
        </w:rPr>
        <w:t> </w:t>
      </w:r>
      <w:r>
        <w:rPr/>
        <w:t>ensuring</w:t>
      </w:r>
      <w:r>
        <w:rPr>
          <w:spacing w:val="-13"/>
        </w:rPr>
        <w:t> </w:t>
      </w:r>
      <w:r>
        <w:rPr/>
        <w:t>that</w:t>
      </w:r>
      <w:r>
        <w:rPr>
          <w:spacing w:val="-11"/>
        </w:rPr>
        <w:t> </w:t>
      </w:r>
      <w:r>
        <w:rPr/>
        <w:t>adequate</w:t>
      </w:r>
      <w:r>
        <w:rPr>
          <w:spacing w:val="-12"/>
        </w:rPr>
        <w:t> </w:t>
      </w:r>
      <w:r>
        <w:rPr/>
        <w:t>transportation</w:t>
      </w:r>
      <w:r>
        <w:rPr>
          <w:spacing w:val="-11"/>
        </w:rPr>
        <w:t> </w:t>
      </w:r>
      <w:r>
        <w:rPr/>
        <w:t>facilities</w:t>
      </w:r>
      <w:r>
        <w:rPr>
          <w:spacing w:val="-11"/>
        </w:rPr>
        <w:t> </w:t>
      </w:r>
      <w:r>
        <w:rPr/>
        <w:t>exist</w:t>
      </w:r>
      <w:r>
        <w:rPr>
          <w:spacing w:val="-8"/>
        </w:rPr>
        <w:t> </w:t>
      </w:r>
      <w:r>
        <w:rPr/>
        <w:t>to</w:t>
      </w:r>
      <w:r>
        <w:rPr>
          <w:spacing w:val="-13"/>
        </w:rPr>
        <w:t> </w:t>
      </w:r>
      <w:r>
        <w:rPr/>
        <w:t>serve</w:t>
      </w:r>
      <w:r>
        <w:rPr>
          <w:spacing w:val="-13"/>
        </w:rPr>
        <w:t> </w:t>
      </w:r>
      <w:r>
        <w:rPr/>
        <w:t>the</w:t>
      </w:r>
      <w:r>
        <w:rPr>
          <w:spacing w:val="-12"/>
        </w:rPr>
        <w:t> </w:t>
      </w:r>
      <w:r>
        <w:rPr/>
        <w:t>mobility</w:t>
      </w:r>
      <w:r>
        <w:rPr>
          <w:spacing w:val="-18"/>
        </w:rPr>
        <w:t> </w:t>
      </w:r>
      <w:r>
        <w:rPr/>
        <w:t>needs</w:t>
      </w:r>
      <w:r>
        <w:rPr>
          <w:spacing w:val="-11"/>
        </w:rPr>
        <w:t> </w:t>
      </w:r>
      <w:r>
        <w:rPr/>
        <w:t>of</w:t>
      </w:r>
      <w:r>
        <w:rPr>
          <w:spacing w:val="-12"/>
        </w:rPr>
        <w:t> </w:t>
      </w:r>
      <w:r>
        <w:rPr/>
        <w:t>residents, visitors, and businesses throughout the</w:t>
      </w:r>
      <w:r>
        <w:rPr>
          <w:spacing w:val="-2"/>
        </w:rPr>
        <w:t> </w:t>
      </w:r>
      <w:r>
        <w:rPr/>
        <w:t>County.</w:t>
      </w:r>
    </w:p>
    <w:p>
      <w:pPr>
        <w:pStyle w:val="BodyText"/>
        <w:spacing w:before="6"/>
        <w:rPr>
          <w:sz w:val="22"/>
        </w:rPr>
      </w:pPr>
    </w:p>
    <w:p>
      <w:pPr>
        <w:pStyle w:val="BodyText"/>
        <w:ind w:left="820" w:right="475"/>
        <w:jc w:val="both"/>
      </w:pPr>
      <w:r>
        <w:rPr/>
        <w:t>Four core sections are provided in this chapter to provide an overview of the Countywide Transportation Network. The Motor Vehicle Plan (MVP) provides a network of roadway travel lanes to accommodate the movement of passenger cars, light trucks and motorcycles, freight and delivery vehicles, transit service vehicles, and emergency vehicles. The Bicycle and Pedestrian Plan (BPP) provides a network of on-street and off-street facilities to accommodate cyclists and an off-street network of sidewalks and trails to accommodate pedestrians (unpaved trails are discussed in the General Plan). The Transit Infrastructure Plan (TIP) provides a plan for infrastructure, including transit stations and shelters, transit-priority corridors, and park-and-ride lots to facilitate growth and development of transit systems. The Characteristics of Planned Roadways section brings these plans together to define how each planned corridor in the County will facilitate travel for each mode. These four sections, along with the specific geographic area policies in Chapter 3, are the foundation of the Countywide Transportation Plan, while policies provided throughout the other chapters of this document serve to guide for implementation of the planned roadways defined in this chapter.</w:t>
      </w:r>
    </w:p>
    <w:p>
      <w:pPr>
        <w:pStyle w:val="BodyText"/>
        <w:spacing w:before="7"/>
        <w:rPr>
          <w:sz w:val="22"/>
        </w:rPr>
      </w:pPr>
    </w:p>
    <w:p>
      <w:pPr>
        <w:pStyle w:val="BodyText"/>
        <w:ind w:left="820" w:right="477"/>
        <w:jc w:val="both"/>
      </w:pPr>
      <w:r>
        <w:rPr/>
        <w:t>This chapter also includes two “Design Toolkits” at the end of the chapter. The first toolkit is a Roadway Design Toolkit which applies to the Suburban, Transition, Rural, and Joint Land Management Areas. Design standards for the Urban Policy Areas are provided in Chapter 3. The second toolkit is a Transit Infrastructure Toolkit, which is applicable for all areas of the County. These toolkits serve to provide policy-driven guidance to localized planning and implementation, while also serving as the standards for every applicable public and private transportation project.</w:t>
      </w:r>
    </w:p>
    <w:p>
      <w:pPr>
        <w:pStyle w:val="BodyText"/>
        <w:spacing w:before="5"/>
        <w:rPr>
          <w:sz w:val="23"/>
        </w:rPr>
      </w:pPr>
    </w:p>
    <w:p>
      <w:pPr>
        <w:pStyle w:val="Heading3"/>
        <w:spacing w:before="1"/>
        <w:jc w:val="both"/>
        <w:rPr>
          <w:b w:val="0"/>
        </w:rPr>
      </w:pPr>
      <w:r>
        <w:rPr>
          <w:b w:val="0"/>
          <w:color w:val="2D74B5"/>
        </w:rPr>
        <w:t>Motor Vehicle Plan (MVP)</w:t>
      </w:r>
    </w:p>
    <w:p>
      <w:pPr>
        <w:pStyle w:val="BodyText"/>
        <w:spacing w:before="51"/>
        <w:ind w:left="820" w:right="476"/>
        <w:jc w:val="both"/>
      </w:pPr>
      <w:r>
        <w:rPr/>
        <w:t>Loudoun County’s roads form the backbone of its transportation network. This chapter outlines the vision and associated policies that govern the planning, design and operation of Loudoun County’s road system. It features a road network that attempts to address future congestion concerns for motor vehicles, access and connectivity for cyclists and pedestrians, and accommodations for transit, reflecting travel needs through 2040. This plan also considers the importance of ensuring that roads serving each of the unique policy areas are designed and constructed in a manner consistent with the character of adjoining communities and land uses.</w:t>
      </w:r>
    </w:p>
    <w:p>
      <w:pPr>
        <w:pStyle w:val="BodyText"/>
        <w:spacing w:before="7"/>
        <w:rPr>
          <w:sz w:val="22"/>
        </w:rPr>
      </w:pPr>
    </w:p>
    <w:p>
      <w:pPr>
        <w:pStyle w:val="BodyText"/>
        <w:ind w:left="820" w:right="477"/>
        <w:jc w:val="both"/>
      </w:pPr>
      <w:r>
        <w:rPr/>
        <w:t>The County recognizes the limitations of the standard functional classification system, which traditionally emphasized operating speed and carrying capacity over other factors. By balancing mobility</w:t>
      </w:r>
      <w:r>
        <w:rPr>
          <w:spacing w:val="-17"/>
        </w:rPr>
        <w:t> </w:t>
      </w:r>
      <w:r>
        <w:rPr/>
        <w:t>with</w:t>
      </w:r>
      <w:r>
        <w:rPr>
          <w:spacing w:val="-10"/>
        </w:rPr>
        <w:t> </w:t>
      </w:r>
      <w:r>
        <w:rPr/>
        <w:t>access</w:t>
      </w:r>
      <w:r>
        <w:rPr>
          <w:spacing w:val="-10"/>
        </w:rPr>
        <w:t> </w:t>
      </w:r>
      <w:r>
        <w:rPr/>
        <w:t>and</w:t>
      </w:r>
      <w:r>
        <w:rPr>
          <w:spacing w:val="-10"/>
        </w:rPr>
        <w:t> </w:t>
      </w:r>
      <w:r>
        <w:rPr/>
        <w:t>by</w:t>
      </w:r>
      <w:r>
        <w:rPr>
          <w:spacing w:val="-15"/>
        </w:rPr>
        <w:t> </w:t>
      </w:r>
      <w:r>
        <w:rPr/>
        <w:t>utilizing</w:t>
      </w:r>
      <w:r>
        <w:rPr>
          <w:spacing w:val="-12"/>
        </w:rPr>
        <w:t> </w:t>
      </w:r>
      <w:r>
        <w:rPr/>
        <w:t>context-sensitive</w:t>
      </w:r>
      <w:r>
        <w:rPr>
          <w:spacing w:val="-11"/>
        </w:rPr>
        <w:t> </w:t>
      </w:r>
      <w:r>
        <w:rPr/>
        <w:t>design</w:t>
      </w:r>
      <w:r>
        <w:rPr>
          <w:spacing w:val="-10"/>
        </w:rPr>
        <w:t> </w:t>
      </w:r>
      <w:r>
        <w:rPr/>
        <w:t>techniques,</w:t>
      </w:r>
      <w:r>
        <w:rPr>
          <w:spacing w:val="-10"/>
        </w:rPr>
        <w:t> </w:t>
      </w:r>
      <w:r>
        <w:rPr/>
        <w:t>the</w:t>
      </w:r>
      <w:r>
        <w:rPr>
          <w:spacing w:val="-11"/>
        </w:rPr>
        <w:t> </w:t>
      </w:r>
      <w:r>
        <w:rPr/>
        <w:t>County</w:t>
      </w:r>
      <w:r>
        <w:rPr>
          <w:spacing w:val="-17"/>
        </w:rPr>
        <w:t> </w:t>
      </w:r>
      <w:r>
        <w:rPr/>
        <w:t>is</w:t>
      </w:r>
      <w:r>
        <w:rPr>
          <w:spacing w:val="-9"/>
        </w:rPr>
        <w:t> </w:t>
      </w:r>
      <w:r>
        <w:rPr/>
        <w:t>committed to achieving a complete and multimodal transportation network. Central to this commitment are Complete Streets. Complete Streets are safe for motorists, bicyclists, transit vehicles, and pedestrians of all ages and abilities. The complete street focuses not just on individual roads,</w:t>
      </w:r>
      <w:r>
        <w:rPr>
          <w:spacing w:val="21"/>
        </w:rPr>
        <w:t> </w:t>
      </w:r>
      <w:r>
        <w:rPr/>
        <w:t>but</w:t>
      </w:r>
    </w:p>
    <w:p>
      <w:pPr>
        <w:spacing w:after="0"/>
        <w:jc w:val="both"/>
        <w:sectPr>
          <w:footerReference w:type="default" r:id="rId8"/>
          <w:pgSz w:w="12240" w:h="15840"/>
          <w:pgMar w:footer="1068" w:header="0" w:top="1500" w:bottom="1260" w:left="620" w:right="960"/>
        </w:sectPr>
      </w:pPr>
    </w:p>
    <w:p>
      <w:pPr>
        <w:pStyle w:val="BodyText"/>
        <w:spacing w:before="72"/>
        <w:ind w:left="820" w:right="476"/>
        <w:jc w:val="both"/>
      </w:pPr>
      <w:r>
        <w:rPr/>
        <w:t>on the decision-making and design process so that all users are routinely considered during the planning, design, construction and operation of all roadways. This chapter identifies roadways</w:t>
      </w:r>
      <w:r>
        <w:rPr>
          <w:spacing w:val="-22"/>
        </w:rPr>
        <w:t> </w:t>
      </w:r>
      <w:r>
        <w:rPr/>
        <w:t>as principal</w:t>
      </w:r>
      <w:r>
        <w:rPr>
          <w:spacing w:val="-14"/>
        </w:rPr>
        <w:t> </w:t>
      </w:r>
      <w:r>
        <w:rPr/>
        <w:t>arterials,</w:t>
      </w:r>
      <w:r>
        <w:rPr>
          <w:spacing w:val="-14"/>
        </w:rPr>
        <w:t> </w:t>
      </w:r>
      <w:r>
        <w:rPr/>
        <w:t>minor</w:t>
      </w:r>
      <w:r>
        <w:rPr>
          <w:spacing w:val="-15"/>
        </w:rPr>
        <w:t> </w:t>
      </w:r>
      <w:r>
        <w:rPr/>
        <w:t>arterials,</w:t>
      </w:r>
      <w:r>
        <w:rPr>
          <w:spacing w:val="-14"/>
        </w:rPr>
        <w:t> </w:t>
      </w:r>
      <w:r>
        <w:rPr/>
        <w:t>major</w:t>
      </w:r>
      <w:r>
        <w:rPr>
          <w:spacing w:val="-15"/>
        </w:rPr>
        <w:t> </w:t>
      </w:r>
      <w:r>
        <w:rPr/>
        <w:t>collectors,</w:t>
      </w:r>
      <w:r>
        <w:rPr>
          <w:spacing w:val="-14"/>
        </w:rPr>
        <w:t> </w:t>
      </w:r>
      <w:r>
        <w:rPr/>
        <w:t>minor</w:t>
      </w:r>
      <w:r>
        <w:rPr>
          <w:spacing w:val="-15"/>
        </w:rPr>
        <w:t> </w:t>
      </w:r>
      <w:r>
        <w:rPr/>
        <w:t>collectors,</w:t>
      </w:r>
      <w:r>
        <w:rPr>
          <w:spacing w:val="-14"/>
        </w:rPr>
        <w:t> </w:t>
      </w:r>
      <w:r>
        <w:rPr/>
        <w:t>and</w:t>
      </w:r>
      <w:r>
        <w:rPr>
          <w:spacing w:val="-14"/>
        </w:rPr>
        <w:t> </w:t>
      </w:r>
      <w:r>
        <w:rPr/>
        <w:t>neighborhood</w:t>
      </w:r>
      <w:r>
        <w:rPr>
          <w:spacing w:val="-14"/>
        </w:rPr>
        <w:t> </w:t>
      </w:r>
      <w:r>
        <w:rPr/>
        <w:t>collectors, with consideration for complete street components for each roadway type. Local streets policies are provided in Chapter 3 of this</w:t>
      </w:r>
      <w:r>
        <w:rPr>
          <w:spacing w:val="-2"/>
        </w:rPr>
        <w:t> </w:t>
      </w:r>
      <w:r>
        <w:rPr/>
        <w:t>document.</w:t>
      </w:r>
    </w:p>
    <w:p>
      <w:pPr>
        <w:pStyle w:val="BodyText"/>
        <w:spacing w:before="6"/>
        <w:rPr>
          <w:sz w:val="22"/>
        </w:rPr>
      </w:pPr>
    </w:p>
    <w:p>
      <w:pPr>
        <w:pStyle w:val="BodyText"/>
        <w:ind w:left="820" w:right="477"/>
        <w:jc w:val="both"/>
      </w:pPr>
      <w:r>
        <w:rPr/>
        <w:t>In order to plan the road network, County staff employed a combination of considerations, including public input, professional experience, institutional knowledge, and travel demand modeling to forecast future travel demands. These forecasts are based on observed local and regional travel patterns and behaviors, anticipated growth in population, households and employment both inside and outside of the County, and the characteristics of the existing and planned roadway network.</w:t>
      </w:r>
    </w:p>
    <w:p>
      <w:pPr>
        <w:pStyle w:val="BodyText"/>
        <w:spacing w:before="3"/>
        <w:rPr>
          <w:sz w:val="23"/>
        </w:rPr>
      </w:pPr>
    </w:p>
    <w:p>
      <w:pPr>
        <w:pStyle w:val="BodyText"/>
        <w:ind w:left="820"/>
        <w:jc w:val="both"/>
        <w:rPr>
          <w:rFonts w:ascii="Calibri Light"/>
          <w:b w:val="0"/>
        </w:rPr>
      </w:pPr>
      <w:r>
        <w:rPr>
          <w:rFonts w:ascii="Calibri Light"/>
          <w:b w:val="0"/>
          <w:color w:val="1F4D78"/>
        </w:rPr>
        <w:t>Road Capacity</w:t>
      </w:r>
    </w:p>
    <w:p>
      <w:pPr>
        <w:pStyle w:val="BodyText"/>
        <w:spacing w:before="177"/>
        <w:ind w:left="820" w:right="475"/>
        <w:jc w:val="both"/>
      </w:pPr>
      <w:r>
        <w:rPr/>
        <w:t>The extent of improvements needed within the network and along particular corridors was</w:t>
      </w:r>
      <w:r>
        <w:rPr>
          <w:spacing w:val="-38"/>
        </w:rPr>
        <w:t> </w:t>
      </w:r>
      <w:r>
        <w:rPr/>
        <w:t>guided in large part by the adequacy of a given road facility’s projected capacity needs. These capacity needs are evaluated based upon forecasted traffic volumes under peak conditions on weekday mornings and weekday afternoons. When volumes approach or exceed the capacity of a road segment,</w:t>
      </w:r>
      <w:r>
        <w:rPr>
          <w:spacing w:val="-4"/>
        </w:rPr>
        <w:t> </w:t>
      </w:r>
      <w:r>
        <w:rPr/>
        <w:t>the</w:t>
      </w:r>
      <w:r>
        <w:rPr>
          <w:spacing w:val="-4"/>
        </w:rPr>
        <w:t> </w:t>
      </w:r>
      <w:r>
        <w:rPr/>
        <w:t>operational</w:t>
      </w:r>
      <w:r>
        <w:rPr>
          <w:spacing w:val="-3"/>
        </w:rPr>
        <w:t> </w:t>
      </w:r>
      <w:r>
        <w:rPr/>
        <w:t>efficiency</w:t>
      </w:r>
      <w:r>
        <w:rPr>
          <w:spacing w:val="-11"/>
        </w:rPr>
        <w:t> </w:t>
      </w:r>
      <w:r>
        <w:rPr/>
        <w:t>of</w:t>
      </w:r>
      <w:r>
        <w:rPr>
          <w:spacing w:val="-5"/>
        </w:rPr>
        <w:t> </w:t>
      </w:r>
      <w:r>
        <w:rPr/>
        <w:t>the</w:t>
      </w:r>
      <w:r>
        <w:rPr>
          <w:spacing w:val="-4"/>
        </w:rPr>
        <w:t> </w:t>
      </w:r>
      <w:r>
        <w:rPr/>
        <w:t>road</w:t>
      </w:r>
      <w:r>
        <w:rPr>
          <w:spacing w:val="-4"/>
        </w:rPr>
        <w:t> </w:t>
      </w:r>
      <w:r>
        <w:rPr/>
        <w:t>quickly</w:t>
      </w:r>
      <w:r>
        <w:rPr>
          <w:spacing w:val="-9"/>
        </w:rPr>
        <w:t> </w:t>
      </w:r>
      <w:r>
        <w:rPr/>
        <w:t>deteriorates,</w:t>
      </w:r>
      <w:r>
        <w:rPr>
          <w:spacing w:val="-4"/>
        </w:rPr>
        <w:t> </w:t>
      </w:r>
      <w:r>
        <w:rPr/>
        <w:t>leading</w:t>
      </w:r>
      <w:r>
        <w:rPr>
          <w:spacing w:val="-3"/>
        </w:rPr>
        <w:t> </w:t>
      </w:r>
      <w:r>
        <w:rPr/>
        <w:t>to</w:t>
      </w:r>
      <w:r>
        <w:rPr>
          <w:spacing w:val="-3"/>
        </w:rPr>
        <w:t> </w:t>
      </w:r>
      <w:r>
        <w:rPr/>
        <w:t>congestion,</w:t>
      </w:r>
      <w:r>
        <w:rPr>
          <w:spacing w:val="-4"/>
        </w:rPr>
        <w:t> </w:t>
      </w:r>
      <w:r>
        <w:rPr/>
        <w:t>delays, and potentially unsafe conditions. The travel demand model forecasts the preference of traffic for certain road corridors to assign future trip demand. While the travel demand model serves as an estimate of future conditions, regular reevaluation of the road network is needed as new development is completed and land use plans are revisited and revised over time. If a particular road segment was forecasted to have an inadequate capacity based on proposed land uses, improvements were considered and evaluated for effectiveness in improving operations, either along the corridor or along parallel corridors, and incorporated into the network. Conversely, in locations where excess planned capacity was identified based on forecasted traffic volumes, rightsizing of the network was considered. Under either scenario, retesting was completed to ensure that the ultimate planned road network serves the anticipated needs of the County through 2040.</w:t>
      </w:r>
    </w:p>
    <w:p>
      <w:pPr>
        <w:pStyle w:val="BodyText"/>
        <w:spacing w:before="7"/>
        <w:rPr>
          <w:sz w:val="22"/>
        </w:rPr>
      </w:pPr>
    </w:p>
    <w:p>
      <w:pPr>
        <w:pStyle w:val="BodyText"/>
        <w:ind w:left="820" w:right="477"/>
        <w:jc w:val="both"/>
      </w:pPr>
      <w:r>
        <w:rPr/>
        <w:t>While these forecasts played a significant role in appraising potential network improvement locations, the need to enhance the roadway network was also balanced with contextual considerations by staff and County leadership as to whether such improvements were deemed practical, possible (given environmental or other physical constraints) and appropriate. Further consideration</w:t>
      </w:r>
      <w:r>
        <w:rPr>
          <w:spacing w:val="-4"/>
        </w:rPr>
        <w:t> </w:t>
      </w:r>
      <w:r>
        <w:rPr/>
        <w:t>for</w:t>
      </w:r>
      <w:r>
        <w:rPr>
          <w:spacing w:val="-5"/>
        </w:rPr>
        <w:t> </w:t>
      </w:r>
      <w:r>
        <w:rPr/>
        <w:t>the</w:t>
      </w:r>
      <w:r>
        <w:rPr>
          <w:spacing w:val="-4"/>
        </w:rPr>
        <w:t> </w:t>
      </w:r>
      <w:r>
        <w:rPr/>
        <w:t>planned</w:t>
      </w:r>
      <w:r>
        <w:rPr>
          <w:spacing w:val="-4"/>
        </w:rPr>
        <w:t> </w:t>
      </w:r>
      <w:r>
        <w:rPr/>
        <w:t>network</w:t>
      </w:r>
      <w:r>
        <w:rPr>
          <w:spacing w:val="-5"/>
        </w:rPr>
        <w:t> </w:t>
      </w:r>
      <w:r>
        <w:rPr/>
        <w:t>is</w:t>
      </w:r>
      <w:r>
        <w:rPr>
          <w:spacing w:val="-3"/>
        </w:rPr>
        <w:t> </w:t>
      </w:r>
      <w:r>
        <w:rPr/>
        <w:t>provided</w:t>
      </w:r>
      <w:r>
        <w:rPr>
          <w:spacing w:val="-4"/>
        </w:rPr>
        <w:t> </w:t>
      </w:r>
      <w:r>
        <w:rPr/>
        <w:t>in</w:t>
      </w:r>
      <w:r>
        <w:rPr>
          <w:spacing w:val="-3"/>
        </w:rPr>
        <w:t> </w:t>
      </w:r>
      <w:r>
        <w:rPr/>
        <w:t>the</w:t>
      </w:r>
      <w:r>
        <w:rPr>
          <w:spacing w:val="-4"/>
        </w:rPr>
        <w:t> </w:t>
      </w:r>
      <w:r>
        <w:rPr/>
        <w:t>policies</w:t>
      </w:r>
      <w:r>
        <w:rPr>
          <w:spacing w:val="-4"/>
        </w:rPr>
        <w:t> </w:t>
      </w:r>
      <w:r>
        <w:rPr/>
        <w:t>of</w:t>
      </w:r>
      <w:r>
        <w:rPr>
          <w:spacing w:val="-5"/>
        </w:rPr>
        <w:t> </w:t>
      </w:r>
      <w:r>
        <w:rPr/>
        <w:t>this</w:t>
      </w:r>
      <w:r>
        <w:rPr>
          <w:spacing w:val="-4"/>
        </w:rPr>
        <w:t> </w:t>
      </w:r>
      <w:r>
        <w:rPr/>
        <w:t>document</w:t>
      </w:r>
      <w:r>
        <w:rPr>
          <w:spacing w:val="-4"/>
        </w:rPr>
        <w:t> </w:t>
      </w:r>
      <w:r>
        <w:rPr/>
        <w:t>that</w:t>
      </w:r>
      <w:r>
        <w:rPr>
          <w:spacing w:val="-4"/>
        </w:rPr>
        <w:t> </w:t>
      </w:r>
      <w:r>
        <w:rPr/>
        <w:t>inform</w:t>
      </w:r>
      <w:r>
        <w:rPr>
          <w:spacing w:val="-3"/>
        </w:rPr>
        <w:t> </w:t>
      </w:r>
      <w:r>
        <w:rPr/>
        <w:t>and support the implementation of the planned</w:t>
      </w:r>
      <w:r>
        <w:rPr>
          <w:spacing w:val="-2"/>
        </w:rPr>
        <w:t> </w:t>
      </w:r>
      <w:r>
        <w:rPr/>
        <w:t>network.</w:t>
      </w:r>
    </w:p>
    <w:p>
      <w:pPr>
        <w:pStyle w:val="BodyText"/>
        <w:spacing w:before="10"/>
        <w:rPr>
          <w:sz w:val="22"/>
        </w:rPr>
      </w:pPr>
    </w:p>
    <w:p>
      <w:pPr>
        <w:pStyle w:val="BodyText"/>
        <w:ind w:left="820"/>
        <w:jc w:val="both"/>
      </w:pPr>
      <w:r>
        <w:rPr/>
        <w:t>The results of this analysis are provided in Appendix XX.</w:t>
      </w:r>
    </w:p>
    <w:p>
      <w:pPr>
        <w:pStyle w:val="BodyText"/>
        <w:rPr>
          <w:sz w:val="23"/>
        </w:rPr>
      </w:pPr>
    </w:p>
    <w:p>
      <w:pPr>
        <w:pStyle w:val="BodyText"/>
        <w:ind w:left="820"/>
        <w:jc w:val="both"/>
        <w:rPr>
          <w:rFonts w:ascii="Calibri Light"/>
          <w:b w:val="0"/>
        </w:rPr>
      </w:pPr>
      <w:r>
        <w:rPr>
          <w:rFonts w:ascii="Calibri Light"/>
          <w:b w:val="0"/>
          <w:color w:val="1F4D78"/>
        </w:rPr>
        <w:t>Level of Service</w:t>
      </w:r>
    </w:p>
    <w:p>
      <w:pPr>
        <w:pStyle w:val="BodyText"/>
        <w:spacing w:before="177"/>
        <w:ind w:left="820" w:right="475"/>
        <w:jc w:val="both"/>
      </w:pPr>
      <w:r>
        <w:rPr/>
        <w:t>Another indicator that is considered in transportation planning is Level of Service (LOS). LOS is measured on a scale of A through F, with A representing the least amount of forecasted delay at intersections, and F representing a substantial amount of delay. Given the travel demand in an urbanized region, a certain threshold is established by policy to define acceptable levels of delay</w:t>
      </w:r>
    </w:p>
    <w:p>
      <w:pPr>
        <w:spacing w:after="0"/>
        <w:jc w:val="both"/>
        <w:sectPr>
          <w:footerReference w:type="default" r:id="rId9"/>
          <w:pgSz w:w="12240" w:h="15840"/>
          <w:pgMar w:footer="1068" w:header="0" w:top="1360" w:bottom="1260" w:left="620" w:right="960"/>
          <w:pgNumType w:start="2"/>
        </w:sectPr>
      </w:pPr>
    </w:p>
    <w:p>
      <w:pPr>
        <w:pStyle w:val="BodyText"/>
        <w:spacing w:before="72"/>
        <w:ind w:left="820" w:right="476"/>
        <w:jc w:val="both"/>
      </w:pPr>
      <w:r>
        <w:rPr/>
        <w:t>relative to the conditions of the surrounding area. This ensures that an efficient roadway network can be planned without overcompensating to accommodate for only the highest demand during a few</w:t>
      </w:r>
      <w:r>
        <w:rPr>
          <w:spacing w:val="-9"/>
        </w:rPr>
        <w:t> </w:t>
      </w:r>
      <w:r>
        <w:rPr/>
        <w:t>minutes</w:t>
      </w:r>
      <w:r>
        <w:rPr>
          <w:spacing w:val="-9"/>
        </w:rPr>
        <w:t> </w:t>
      </w:r>
      <w:r>
        <w:rPr/>
        <w:t>each</w:t>
      </w:r>
      <w:r>
        <w:rPr>
          <w:spacing w:val="-9"/>
        </w:rPr>
        <w:t> </w:t>
      </w:r>
      <w:r>
        <w:rPr/>
        <w:t>day,</w:t>
      </w:r>
      <w:r>
        <w:rPr>
          <w:spacing w:val="-9"/>
        </w:rPr>
        <w:t> </w:t>
      </w:r>
      <w:r>
        <w:rPr/>
        <w:t>which</w:t>
      </w:r>
      <w:r>
        <w:rPr>
          <w:spacing w:val="-9"/>
        </w:rPr>
        <w:t> </w:t>
      </w:r>
      <w:r>
        <w:rPr/>
        <w:t>would</w:t>
      </w:r>
      <w:r>
        <w:rPr>
          <w:spacing w:val="-9"/>
        </w:rPr>
        <w:t> </w:t>
      </w:r>
      <w:r>
        <w:rPr/>
        <w:t>require</w:t>
      </w:r>
      <w:r>
        <w:rPr>
          <w:spacing w:val="-10"/>
        </w:rPr>
        <w:t> </w:t>
      </w:r>
      <w:r>
        <w:rPr/>
        <w:t>substantially</w:t>
      </w:r>
      <w:r>
        <w:rPr>
          <w:spacing w:val="-16"/>
        </w:rPr>
        <w:t> </w:t>
      </w:r>
      <w:r>
        <w:rPr/>
        <w:t>more</w:t>
      </w:r>
      <w:r>
        <w:rPr>
          <w:spacing w:val="-10"/>
        </w:rPr>
        <w:t> </w:t>
      </w:r>
      <w:r>
        <w:rPr/>
        <w:t>travel</w:t>
      </w:r>
      <w:r>
        <w:rPr>
          <w:spacing w:val="-8"/>
        </w:rPr>
        <w:t> </w:t>
      </w:r>
      <w:r>
        <w:rPr/>
        <w:t>lanes</w:t>
      </w:r>
      <w:r>
        <w:rPr>
          <w:spacing w:val="-6"/>
        </w:rPr>
        <w:t> </w:t>
      </w:r>
      <w:r>
        <w:rPr/>
        <w:t>and</w:t>
      </w:r>
      <w:r>
        <w:rPr>
          <w:spacing w:val="-9"/>
        </w:rPr>
        <w:t> </w:t>
      </w:r>
      <w:r>
        <w:rPr/>
        <w:t>road</w:t>
      </w:r>
      <w:r>
        <w:rPr>
          <w:spacing w:val="-9"/>
        </w:rPr>
        <w:t> </w:t>
      </w:r>
      <w:r>
        <w:rPr/>
        <w:t>corridors</w:t>
      </w:r>
      <w:r>
        <w:rPr>
          <w:spacing w:val="-8"/>
        </w:rPr>
        <w:t> </w:t>
      </w:r>
      <w:r>
        <w:rPr/>
        <w:t>than are envisioned by this plan. In order to account for the diversity of places that benefit Loudoun County, this plan defined adequate LOS differently in different Policy Areas, understanding that reasonable delay in planned urban centers may be different than that in auto-oriented suburban neighborhoods or rural areas. Since LOS is an indicator of intersection operations, this level of analysis was not completed with this high-level plan, but would be considered as part of public and private roadway improvement projects, and may be considered during subsequent small area planning</w:t>
      </w:r>
      <w:r>
        <w:rPr>
          <w:spacing w:val="-3"/>
        </w:rPr>
        <w:t> </w:t>
      </w:r>
      <w:r>
        <w:rPr/>
        <w:t>efforts.</w:t>
      </w:r>
    </w:p>
    <w:p>
      <w:pPr>
        <w:pStyle w:val="BodyText"/>
        <w:rPr>
          <w:sz w:val="23"/>
        </w:rPr>
      </w:pPr>
    </w:p>
    <w:p>
      <w:pPr>
        <w:pStyle w:val="BodyText"/>
        <w:ind w:left="820"/>
        <w:jc w:val="both"/>
        <w:rPr>
          <w:rFonts w:ascii="Calibri Light"/>
          <w:b w:val="0"/>
        </w:rPr>
      </w:pPr>
      <w:r>
        <w:rPr>
          <w:rFonts w:ascii="Calibri Light"/>
          <w:b w:val="0"/>
          <w:color w:val="1F4D78"/>
        </w:rPr>
        <w:t>Maintenance</w:t>
      </w:r>
    </w:p>
    <w:p>
      <w:pPr>
        <w:pStyle w:val="BodyText"/>
        <w:spacing w:before="180"/>
        <w:ind w:left="820" w:right="470"/>
        <w:jc w:val="both"/>
      </w:pPr>
      <w:r>
        <w:rPr/>
        <w:t>Roads are generally maintained either by VDOT or through private associations, such as homeowners associations. VDOT’s Road Design Manual, Road and Bridge Standards, and Secondary Street Acceptance Requirements (SSAR) contain design and construction standards required for roads to be incorporated into the State Highway System and for road improvements for</w:t>
      </w:r>
      <w:r>
        <w:rPr>
          <w:spacing w:val="-9"/>
        </w:rPr>
        <w:t> </w:t>
      </w:r>
      <w:r>
        <w:rPr/>
        <w:t>those</w:t>
      </w:r>
      <w:r>
        <w:rPr>
          <w:spacing w:val="-8"/>
        </w:rPr>
        <w:t> </w:t>
      </w:r>
      <w:r>
        <w:rPr/>
        <w:t>facilities</w:t>
      </w:r>
      <w:r>
        <w:rPr>
          <w:spacing w:val="-7"/>
        </w:rPr>
        <w:t> </w:t>
      </w:r>
      <w:r>
        <w:rPr/>
        <w:t>already</w:t>
      </w:r>
      <w:r>
        <w:rPr>
          <w:spacing w:val="-10"/>
        </w:rPr>
        <w:t> </w:t>
      </w:r>
      <w:r>
        <w:rPr/>
        <w:t>a</w:t>
      </w:r>
      <w:r>
        <w:rPr>
          <w:spacing w:val="-6"/>
        </w:rPr>
        <w:t> </w:t>
      </w:r>
      <w:r>
        <w:rPr/>
        <w:t>part</w:t>
      </w:r>
      <w:r>
        <w:rPr>
          <w:spacing w:val="-8"/>
        </w:rPr>
        <w:t> </w:t>
      </w:r>
      <w:r>
        <w:rPr/>
        <w:t>of</w:t>
      </w:r>
      <w:r>
        <w:rPr>
          <w:spacing w:val="-8"/>
        </w:rPr>
        <w:t> </w:t>
      </w:r>
      <w:r>
        <w:rPr/>
        <w:t>the</w:t>
      </w:r>
      <w:r>
        <w:rPr>
          <w:spacing w:val="-8"/>
        </w:rPr>
        <w:t> </w:t>
      </w:r>
      <w:r>
        <w:rPr/>
        <w:t>State</w:t>
      </w:r>
      <w:r>
        <w:rPr>
          <w:spacing w:val="-9"/>
        </w:rPr>
        <w:t> </w:t>
      </w:r>
      <w:r>
        <w:rPr/>
        <w:t>Highway</w:t>
      </w:r>
      <w:r>
        <w:rPr>
          <w:spacing w:val="-12"/>
        </w:rPr>
        <w:t> </w:t>
      </w:r>
      <w:r>
        <w:rPr/>
        <w:t>System.</w:t>
      </w:r>
      <w:r>
        <w:rPr>
          <w:spacing w:val="-5"/>
        </w:rPr>
        <w:t> </w:t>
      </w:r>
      <w:r>
        <w:rPr/>
        <w:t>VDOT</w:t>
      </w:r>
      <w:r>
        <w:rPr>
          <w:spacing w:val="-8"/>
        </w:rPr>
        <w:t> </w:t>
      </w:r>
      <w:r>
        <w:rPr/>
        <w:t>has</w:t>
      </w:r>
      <w:r>
        <w:rPr>
          <w:spacing w:val="-5"/>
        </w:rPr>
        <w:t> </w:t>
      </w:r>
      <w:r>
        <w:rPr/>
        <w:t>design</w:t>
      </w:r>
      <w:r>
        <w:rPr>
          <w:spacing w:val="-8"/>
        </w:rPr>
        <w:t> </w:t>
      </w:r>
      <w:r>
        <w:rPr/>
        <w:t>standards</w:t>
      </w:r>
      <w:r>
        <w:rPr>
          <w:spacing w:val="-8"/>
        </w:rPr>
        <w:t> </w:t>
      </w:r>
      <w:r>
        <w:rPr/>
        <w:t>for</w:t>
      </w:r>
      <w:r>
        <w:rPr>
          <w:spacing w:val="-8"/>
        </w:rPr>
        <w:t> </w:t>
      </w:r>
      <w:r>
        <w:rPr/>
        <w:t>the wide variety of secondary roads that exist in Loudoun County, ranging from rural local roads to subdivision streets and collector roads. However, as the County adopted policies to encourage creative forms of residential development and for preservation of the character of the County’s rural roads grew, so has the need grown for greater flexibility in the application of VDOT standards. Since the adoption of the 2010 CTP, the VDOT Road Design Manual was amended to include new standards for multimodal facilities in mixed-use urban centers. This provides an excellent opportunity for the County to work with VDOT to ensure that the planned land uses in the Urban Policy Areas are supported by compatible transportation facilities. As the entity responsible for maintenance and operation of all public roads in the County (with limited exceptions), VDOT is responsible for the operational integration of the roadway network. Therefore, it is critical to ensure that all road design, engineering, and construction in the County has a positive impact on VDOT’s ability to maintain an efficient</w:t>
      </w:r>
      <w:r>
        <w:rPr>
          <w:spacing w:val="-9"/>
        </w:rPr>
        <w:t> </w:t>
      </w:r>
      <w:r>
        <w:rPr/>
        <w:t>network.</w:t>
      </w:r>
    </w:p>
    <w:p>
      <w:pPr>
        <w:pStyle w:val="BodyText"/>
        <w:spacing w:before="1"/>
        <w:rPr>
          <w:sz w:val="23"/>
        </w:rPr>
      </w:pPr>
    </w:p>
    <w:p>
      <w:pPr>
        <w:pStyle w:val="BodyText"/>
        <w:ind w:left="820"/>
        <w:jc w:val="both"/>
        <w:rPr>
          <w:rFonts w:ascii="Calibri Light"/>
          <w:b w:val="0"/>
        </w:rPr>
      </w:pPr>
      <w:r>
        <w:rPr>
          <w:rFonts w:ascii="Calibri Light"/>
          <w:b w:val="0"/>
          <w:color w:val="1F4D78"/>
        </w:rPr>
        <w:t>Private Streets</w:t>
      </w:r>
    </w:p>
    <w:p>
      <w:pPr>
        <w:pStyle w:val="BodyText"/>
        <w:spacing w:before="177"/>
        <w:ind w:left="820" w:right="477"/>
        <w:jc w:val="both"/>
      </w:pPr>
      <w:r>
        <w:rPr/>
        <w:t>Many local streets in the County are privately maintained and are therefore not in the VDOT maintenance system. The use of private streets in Loudoun County is only permissible for certain types</w:t>
      </w:r>
      <w:r>
        <w:rPr>
          <w:spacing w:val="-16"/>
        </w:rPr>
        <w:t> </w:t>
      </w:r>
      <w:r>
        <w:rPr/>
        <w:t>of</w:t>
      </w:r>
      <w:r>
        <w:rPr>
          <w:spacing w:val="-17"/>
        </w:rPr>
        <w:t> </w:t>
      </w:r>
      <w:r>
        <w:rPr/>
        <w:t>development</w:t>
      </w:r>
      <w:r>
        <w:rPr>
          <w:spacing w:val="-12"/>
        </w:rPr>
        <w:t> </w:t>
      </w:r>
      <w:r>
        <w:rPr/>
        <w:t>as</w:t>
      </w:r>
      <w:r>
        <w:rPr>
          <w:spacing w:val="-16"/>
        </w:rPr>
        <w:t> </w:t>
      </w:r>
      <w:r>
        <w:rPr/>
        <w:t>permitted</w:t>
      </w:r>
      <w:r>
        <w:rPr>
          <w:spacing w:val="-16"/>
        </w:rPr>
        <w:t> </w:t>
      </w:r>
      <w:r>
        <w:rPr/>
        <w:t>by</w:t>
      </w:r>
      <w:r>
        <w:rPr>
          <w:spacing w:val="-21"/>
        </w:rPr>
        <w:t> </w:t>
      </w:r>
      <w:r>
        <w:rPr/>
        <w:t>County</w:t>
      </w:r>
      <w:r>
        <w:rPr>
          <w:spacing w:val="-21"/>
        </w:rPr>
        <w:t> </w:t>
      </w:r>
      <w:r>
        <w:rPr/>
        <w:t>Ordinance,</w:t>
      </w:r>
      <w:r>
        <w:rPr>
          <w:spacing w:val="-14"/>
        </w:rPr>
        <w:t> </w:t>
      </w:r>
      <w:r>
        <w:rPr/>
        <w:t>usually</w:t>
      </w:r>
      <w:r>
        <w:rPr>
          <w:spacing w:val="-18"/>
        </w:rPr>
        <w:t> </w:t>
      </w:r>
      <w:r>
        <w:rPr/>
        <w:t>requiring</w:t>
      </w:r>
      <w:r>
        <w:rPr>
          <w:spacing w:val="-18"/>
        </w:rPr>
        <w:t> </w:t>
      </w:r>
      <w:r>
        <w:rPr/>
        <w:t>parcels</w:t>
      </w:r>
      <w:r>
        <w:rPr>
          <w:spacing w:val="-14"/>
        </w:rPr>
        <w:t> </w:t>
      </w:r>
      <w:r>
        <w:rPr/>
        <w:t>to</w:t>
      </w:r>
      <w:r>
        <w:rPr>
          <w:spacing w:val="-14"/>
        </w:rPr>
        <w:t> </w:t>
      </w:r>
      <w:r>
        <w:rPr/>
        <w:t>have</w:t>
      </w:r>
      <w:r>
        <w:rPr>
          <w:spacing w:val="-16"/>
        </w:rPr>
        <w:t> </w:t>
      </w:r>
      <w:r>
        <w:rPr/>
        <w:t>frontage on a public road (except when part of an historic district or residential subdivision). During the rezoning process, modifications may be needed to permit private streets. </w:t>
      </w:r>
      <w:r>
        <w:rPr>
          <w:spacing w:val="-3"/>
        </w:rPr>
        <w:t>In </w:t>
      </w:r>
      <w:r>
        <w:rPr/>
        <w:t>certain cases, private streets are needed to support the planned development. Developments that include perpendicular or angled parking along streets must be private, as this feature is not permitted by VDOT design standards. Regardless, all private streets must meet the design and construction standards of the County’s Facilities Standards</w:t>
      </w:r>
      <w:r>
        <w:rPr>
          <w:spacing w:val="-2"/>
        </w:rPr>
        <w:t> </w:t>
      </w:r>
      <w:r>
        <w:rPr/>
        <w:t>Manual.</w:t>
      </w:r>
    </w:p>
    <w:p>
      <w:pPr>
        <w:pStyle w:val="BodyText"/>
        <w:spacing w:before="7"/>
        <w:rPr>
          <w:sz w:val="22"/>
        </w:rPr>
      </w:pPr>
    </w:p>
    <w:p>
      <w:pPr>
        <w:pStyle w:val="BodyText"/>
        <w:ind w:left="820" w:right="476"/>
        <w:jc w:val="both"/>
      </w:pPr>
      <w:r>
        <w:rPr/>
        <w:t>VDOT continues to advise against the use of private streets for new development because of concerns</w:t>
      </w:r>
      <w:r>
        <w:rPr>
          <w:spacing w:val="-14"/>
        </w:rPr>
        <w:t> </w:t>
      </w:r>
      <w:r>
        <w:rPr/>
        <w:t>related</w:t>
      </w:r>
      <w:r>
        <w:rPr>
          <w:spacing w:val="-16"/>
        </w:rPr>
        <w:t> </w:t>
      </w:r>
      <w:r>
        <w:rPr/>
        <w:t>to</w:t>
      </w:r>
      <w:r>
        <w:rPr>
          <w:spacing w:val="-15"/>
        </w:rPr>
        <w:t> </w:t>
      </w:r>
      <w:r>
        <w:rPr/>
        <w:t>maintenance,</w:t>
      </w:r>
      <w:r>
        <w:rPr>
          <w:spacing w:val="-16"/>
        </w:rPr>
        <w:t> </w:t>
      </w:r>
      <w:r>
        <w:rPr/>
        <w:t>connectivity</w:t>
      </w:r>
      <w:r>
        <w:rPr>
          <w:spacing w:val="-21"/>
        </w:rPr>
        <w:t> </w:t>
      </w:r>
      <w:r>
        <w:rPr/>
        <w:t>of</w:t>
      </w:r>
      <w:r>
        <w:rPr>
          <w:spacing w:val="-17"/>
        </w:rPr>
        <w:t> </w:t>
      </w:r>
      <w:r>
        <w:rPr/>
        <w:t>the</w:t>
      </w:r>
      <w:r>
        <w:rPr>
          <w:spacing w:val="-17"/>
        </w:rPr>
        <w:t> </w:t>
      </w:r>
      <w:r>
        <w:rPr/>
        <w:t>road</w:t>
      </w:r>
      <w:r>
        <w:rPr>
          <w:spacing w:val="-16"/>
        </w:rPr>
        <w:t> </w:t>
      </w:r>
      <w:r>
        <w:rPr/>
        <w:t>network,</w:t>
      </w:r>
      <w:r>
        <w:rPr>
          <w:spacing w:val="-17"/>
        </w:rPr>
        <w:t> </w:t>
      </w:r>
      <w:r>
        <w:rPr/>
        <w:t>and</w:t>
      </w:r>
      <w:r>
        <w:rPr>
          <w:spacing w:val="-16"/>
        </w:rPr>
        <w:t> </w:t>
      </w:r>
      <w:r>
        <w:rPr/>
        <w:t>consistent</w:t>
      </w:r>
      <w:r>
        <w:rPr>
          <w:spacing w:val="-16"/>
        </w:rPr>
        <w:t> </w:t>
      </w:r>
      <w:r>
        <w:rPr/>
        <w:t>design</w:t>
      </w:r>
      <w:r>
        <w:rPr>
          <w:spacing w:val="-16"/>
        </w:rPr>
        <w:t> </w:t>
      </w:r>
      <w:r>
        <w:rPr/>
        <w:t>standards. County and VDOT policies call for provision and use of interparcel connections within and between</w:t>
      </w:r>
      <w:r>
        <w:rPr>
          <w:spacing w:val="-12"/>
        </w:rPr>
        <w:t> </w:t>
      </w:r>
      <w:r>
        <w:rPr/>
        <w:t>developments</w:t>
      </w:r>
      <w:r>
        <w:rPr>
          <w:spacing w:val="-11"/>
        </w:rPr>
        <w:t> </w:t>
      </w:r>
      <w:r>
        <w:rPr/>
        <w:t>in</w:t>
      </w:r>
      <w:r>
        <w:rPr>
          <w:spacing w:val="-12"/>
        </w:rPr>
        <w:t> </w:t>
      </w:r>
      <w:r>
        <w:rPr/>
        <w:t>order</w:t>
      </w:r>
      <w:r>
        <w:rPr>
          <w:spacing w:val="-13"/>
        </w:rPr>
        <w:t> </w:t>
      </w:r>
      <w:r>
        <w:rPr/>
        <w:t>to</w:t>
      </w:r>
      <w:r>
        <w:rPr>
          <w:spacing w:val="-12"/>
        </w:rPr>
        <w:t> </w:t>
      </w:r>
      <w:r>
        <w:rPr/>
        <w:t>promote</w:t>
      </w:r>
      <w:r>
        <w:rPr>
          <w:spacing w:val="-13"/>
        </w:rPr>
        <w:t> </w:t>
      </w:r>
      <w:r>
        <w:rPr/>
        <w:t>connectivity</w:t>
      </w:r>
      <w:r>
        <w:rPr>
          <w:spacing w:val="-18"/>
        </w:rPr>
        <w:t> </w:t>
      </w:r>
      <w:r>
        <w:rPr/>
        <w:t>and</w:t>
      </w:r>
      <w:r>
        <w:rPr>
          <w:spacing w:val="-12"/>
        </w:rPr>
        <w:t> </w:t>
      </w:r>
      <w:r>
        <w:rPr/>
        <w:t>options</w:t>
      </w:r>
      <w:r>
        <w:rPr>
          <w:spacing w:val="-12"/>
        </w:rPr>
        <w:t> </w:t>
      </w:r>
      <w:r>
        <w:rPr/>
        <w:t>for</w:t>
      </w:r>
      <w:r>
        <w:rPr>
          <w:spacing w:val="-14"/>
        </w:rPr>
        <w:t> </w:t>
      </w:r>
      <w:r>
        <w:rPr/>
        <w:t>local</w:t>
      </w:r>
      <w:r>
        <w:rPr>
          <w:spacing w:val="-9"/>
        </w:rPr>
        <w:t> </w:t>
      </w:r>
      <w:r>
        <w:rPr/>
        <w:t>traffic.</w:t>
      </w:r>
      <w:r>
        <w:rPr>
          <w:spacing w:val="38"/>
        </w:rPr>
        <w:t> </w:t>
      </w:r>
      <w:r>
        <w:rPr/>
        <w:t>Additionally,</w:t>
      </w:r>
    </w:p>
    <w:p>
      <w:pPr>
        <w:spacing w:after="0"/>
        <w:jc w:val="both"/>
        <w:sectPr>
          <w:pgSz w:w="12240" w:h="15840"/>
          <w:pgMar w:header="0" w:footer="1068" w:top="1360" w:bottom="1260" w:left="620" w:right="960"/>
        </w:sectPr>
      </w:pPr>
    </w:p>
    <w:p>
      <w:pPr>
        <w:pStyle w:val="BodyText"/>
        <w:spacing w:before="72"/>
        <w:ind w:left="820" w:right="478"/>
        <w:jc w:val="both"/>
      </w:pPr>
      <w:r>
        <w:rPr/>
        <w:t>road</w:t>
      </w:r>
      <w:r>
        <w:rPr>
          <w:spacing w:val="-14"/>
        </w:rPr>
        <w:t> </w:t>
      </w:r>
      <w:r>
        <w:rPr/>
        <w:t>maintenance</w:t>
      </w:r>
      <w:r>
        <w:rPr>
          <w:spacing w:val="-15"/>
        </w:rPr>
        <w:t> </w:t>
      </w:r>
      <w:r>
        <w:rPr/>
        <w:t>is</w:t>
      </w:r>
      <w:r>
        <w:rPr>
          <w:spacing w:val="-14"/>
        </w:rPr>
        <w:t> </w:t>
      </w:r>
      <w:r>
        <w:rPr/>
        <w:t>an</w:t>
      </w:r>
      <w:r>
        <w:rPr>
          <w:spacing w:val="-14"/>
        </w:rPr>
        <w:t> </w:t>
      </w:r>
      <w:r>
        <w:rPr/>
        <w:t>expensive</w:t>
      </w:r>
      <w:r>
        <w:rPr>
          <w:spacing w:val="-15"/>
        </w:rPr>
        <w:t> </w:t>
      </w:r>
      <w:r>
        <w:rPr/>
        <w:t>commitment</w:t>
      </w:r>
      <w:r>
        <w:rPr>
          <w:spacing w:val="-14"/>
        </w:rPr>
        <w:t> </w:t>
      </w:r>
      <w:r>
        <w:rPr/>
        <w:t>as</w:t>
      </w:r>
      <w:r>
        <w:rPr>
          <w:spacing w:val="-14"/>
        </w:rPr>
        <w:t> </w:t>
      </w:r>
      <w:r>
        <w:rPr/>
        <w:t>it</w:t>
      </w:r>
      <w:r>
        <w:rPr>
          <w:spacing w:val="-14"/>
        </w:rPr>
        <w:t> </w:t>
      </w:r>
      <w:r>
        <w:rPr/>
        <w:t>includes</w:t>
      </w:r>
      <w:r>
        <w:rPr>
          <w:spacing w:val="-14"/>
        </w:rPr>
        <w:t> </w:t>
      </w:r>
      <w:r>
        <w:rPr/>
        <w:t>repair</w:t>
      </w:r>
      <w:r>
        <w:rPr>
          <w:spacing w:val="-12"/>
        </w:rPr>
        <w:t> </w:t>
      </w:r>
      <w:r>
        <w:rPr/>
        <w:t>and</w:t>
      </w:r>
      <w:r>
        <w:rPr>
          <w:spacing w:val="-14"/>
        </w:rPr>
        <w:t> </w:t>
      </w:r>
      <w:r>
        <w:rPr/>
        <w:t>upkeep</w:t>
      </w:r>
      <w:r>
        <w:rPr>
          <w:spacing w:val="-14"/>
        </w:rPr>
        <w:t> </w:t>
      </w:r>
      <w:r>
        <w:rPr/>
        <w:t>of</w:t>
      </w:r>
      <w:r>
        <w:rPr>
          <w:spacing w:val="-15"/>
        </w:rPr>
        <w:t> </w:t>
      </w:r>
      <w:r>
        <w:rPr/>
        <w:t>roadways,</w:t>
      </w:r>
      <w:r>
        <w:rPr>
          <w:spacing w:val="-14"/>
        </w:rPr>
        <w:t> </w:t>
      </w:r>
      <w:r>
        <w:rPr/>
        <w:t>curbs, accessible</w:t>
      </w:r>
      <w:r>
        <w:rPr>
          <w:spacing w:val="-10"/>
        </w:rPr>
        <w:t> </w:t>
      </w:r>
      <w:r>
        <w:rPr/>
        <w:t>curb</w:t>
      </w:r>
      <w:r>
        <w:rPr>
          <w:spacing w:val="-10"/>
        </w:rPr>
        <w:t> </w:t>
      </w:r>
      <w:r>
        <w:rPr/>
        <w:t>ramps,</w:t>
      </w:r>
      <w:r>
        <w:rPr>
          <w:spacing w:val="-8"/>
        </w:rPr>
        <w:t> </w:t>
      </w:r>
      <w:r>
        <w:rPr/>
        <w:t>and</w:t>
      </w:r>
      <w:r>
        <w:rPr>
          <w:spacing w:val="-10"/>
        </w:rPr>
        <w:t> </w:t>
      </w:r>
      <w:r>
        <w:rPr/>
        <w:t>stormwater</w:t>
      </w:r>
      <w:r>
        <w:rPr>
          <w:spacing w:val="-11"/>
        </w:rPr>
        <w:t> </w:t>
      </w:r>
      <w:r>
        <w:rPr/>
        <w:t>management,</w:t>
      </w:r>
      <w:r>
        <w:rPr>
          <w:spacing w:val="-9"/>
        </w:rPr>
        <w:t> </w:t>
      </w:r>
      <w:r>
        <w:rPr/>
        <w:t>as</w:t>
      </w:r>
      <w:r>
        <w:rPr>
          <w:spacing w:val="-9"/>
        </w:rPr>
        <w:t> </w:t>
      </w:r>
      <w:r>
        <w:rPr/>
        <w:t>well</w:t>
      </w:r>
      <w:r>
        <w:rPr>
          <w:spacing w:val="-9"/>
        </w:rPr>
        <w:t> </w:t>
      </w:r>
      <w:r>
        <w:rPr/>
        <w:t>as</w:t>
      </w:r>
      <w:r>
        <w:rPr>
          <w:spacing w:val="-9"/>
        </w:rPr>
        <w:t> </w:t>
      </w:r>
      <w:r>
        <w:rPr/>
        <w:t>snow</w:t>
      </w:r>
      <w:r>
        <w:rPr>
          <w:spacing w:val="-10"/>
        </w:rPr>
        <w:t> </w:t>
      </w:r>
      <w:r>
        <w:rPr/>
        <w:t>removal,</w:t>
      </w:r>
      <w:r>
        <w:rPr>
          <w:spacing w:val="-9"/>
        </w:rPr>
        <w:t> </w:t>
      </w:r>
      <w:r>
        <w:rPr/>
        <w:t>landscape</w:t>
      </w:r>
      <w:r>
        <w:rPr>
          <w:spacing w:val="-8"/>
        </w:rPr>
        <w:t> </w:t>
      </w:r>
      <w:r>
        <w:rPr/>
        <w:t>care,</w:t>
      </w:r>
      <w:r>
        <w:rPr>
          <w:spacing w:val="-10"/>
        </w:rPr>
        <w:t> </w:t>
      </w:r>
      <w:r>
        <w:rPr/>
        <w:t>and street cleaning. In residential communities, the maintenance responsibility for private streets generally falls upon a property-owners association, such as a homeowners association</w:t>
      </w:r>
      <w:r>
        <w:rPr>
          <w:spacing w:val="-13"/>
        </w:rPr>
        <w:t> </w:t>
      </w:r>
      <w:r>
        <w:rPr/>
        <w:t>(HOA).</w:t>
      </w:r>
    </w:p>
    <w:p>
      <w:pPr>
        <w:pStyle w:val="BodyText"/>
        <w:spacing w:before="6"/>
        <w:rPr>
          <w:sz w:val="22"/>
        </w:rPr>
      </w:pPr>
    </w:p>
    <w:p>
      <w:pPr>
        <w:pStyle w:val="BodyText"/>
        <w:ind w:left="820" w:right="478"/>
        <w:jc w:val="both"/>
      </w:pPr>
      <w:r>
        <w:rPr/>
        <w:t>In order to ensure successful maintenance of private streets, it is important that road maintenance be adequately funded for current needs and that a fund is established for future maintenance and emergency</w:t>
      </w:r>
      <w:r>
        <w:rPr>
          <w:spacing w:val="-13"/>
        </w:rPr>
        <w:t> </w:t>
      </w:r>
      <w:r>
        <w:rPr/>
        <w:t>repairs.</w:t>
      </w:r>
      <w:r>
        <w:rPr>
          <w:spacing w:val="-6"/>
        </w:rPr>
        <w:t> </w:t>
      </w:r>
      <w:r>
        <w:rPr/>
        <w:t>The</w:t>
      </w:r>
      <w:r>
        <w:rPr>
          <w:spacing w:val="-5"/>
        </w:rPr>
        <w:t> </w:t>
      </w:r>
      <w:r>
        <w:rPr/>
        <w:t>maintenance</w:t>
      </w:r>
      <w:r>
        <w:rPr>
          <w:spacing w:val="-7"/>
        </w:rPr>
        <w:t> </w:t>
      </w:r>
      <w:r>
        <w:rPr/>
        <w:t>program</w:t>
      </w:r>
      <w:r>
        <w:rPr>
          <w:spacing w:val="-6"/>
        </w:rPr>
        <w:t> </w:t>
      </w:r>
      <w:r>
        <w:rPr/>
        <w:t>must</w:t>
      </w:r>
      <w:r>
        <w:rPr>
          <w:spacing w:val="-5"/>
        </w:rPr>
        <w:t> </w:t>
      </w:r>
      <w:r>
        <w:rPr/>
        <w:t>ensure</w:t>
      </w:r>
      <w:r>
        <w:rPr>
          <w:spacing w:val="-8"/>
        </w:rPr>
        <w:t> </w:t>
      </w:r>
      <w:r>
        <w:rPr/>
        <w:t>a</w:t>
      </w:r>
      <w:r>
        <w:rPr>
          <w:spacing w:val="-7"/>
        </w:rPr>
        <w:t> </w:t>
      </w:r>
      <w:r>
        <w:rPr/>
        <w:t>state</w:t>
      </w:r>
      <w:r>
        <w:rPr>
          <w:spacing w:val="-7"/>
        </w:rPr>
        <w:t> </w:t>
      </w:r>
      <w:r>
        <w:rPr/>
        <w:t>of</w:t>
      </w:r>
      <w:r>
        <w:rPr>
          <w:spacing w:val="-7"/>
        </w:rPr>
        <w:t> </w:t>
      </w:r>
      <w:r>
        <w:rPr/>
        <w:t>good</w:t>
      </w:r>
      <w:r>
        <w:rPr>
          <w:spacing w:val="-6"/>
        </w:rPr>
        <w:t> </w:t>
      </w:r>
      <w:r>
        <w:rPr/>
        <w:t>repair</w:t>
      </w:r>
      <w:r>
        <w:rPr>
          <w:spacing w:val="-6"/>
        </w:rPr>
        <w:t> </w:t>
      </w:r>
      <w:r>
        <w:rPr/>
        <w:t>and</w:t>
      </w:r>
      <w:r>
        <w:rPr>
          <w:spacing w:val="-6"/>
        </w:rPr>
        <w:t> </w:t>
      </w:r>
      <w:r>
        <w:rPr/>
        <w:t>be</w:t>
      </w:r>
      <w:r>
        <w:rPr>
          <w:spacing w:val="-7"/>
        </w:rPr>
        <w:t> </w:t>
      </w:r>
      <w:r>
        <w:rPr/>
        <w:t>capable</w:t>
      </w:r>
      <w:r>
        <w:rPr>
          <w:spacing w:val="-7"/>
        </w:rPr>
        <w:t> </w:t>
      </w:r>
      <w:r>
        <w:rPr/>
        <w:t>of providing access as soon as possible after snows or other emergency</w:t>
      </w:r>
      <w:r>
        <w:rPr>
          <w:spacing w:val="-7"/>
        </w:rPr>
        <w:t> </w:t>
      </w:r>
      <w:r>
        <w:rPr/>
        <w:t>situations.</w:t>
      </w:r>
    </w:p>
    <w:p>
      <w:pPr>
        <w:pStyle w:val="BodyText"/>
        <w:spacing w:before="3"/>
        <w:rPr>
          <w:sz w:val="23"/>
        </w:rPr>
      </w:pPr>
    </w:p>
    <w:p>
      <w:pPr>
        <w:pStyle w:val="BodyText"/>
        <w:ind w:left="820"/>
        <w:rPr>
          <w:rFonts w:ascii="Calibri Light"/>
          <w:b w:val="0"/>
        </w:rPr>
      </w:pPr>
      <w:r>
        <w:rPr>
          <w:rFonts w:ascii="Calibri Light"/>
          <w:b w:val="0"/>
          <w:color w:val="1F4D78"/>
        </w:rPr>
        <w:t>Traffic Calming</w:t>
      </w:r>
    </w:p>
    <w:p>
      <w:pPr>
        <w:pStyle w:val="BodyText"/>
        <w:spacing w:before="177"/>
        <w:ind w:left="820" w:right="468"/>
        <w:jc w:val="both"/>
      </w:pPr>
      <w:r>
        <w:rPr/>
        <w:t>Following</w:t>
      </w:r>
      <w:r>
        <w:rPr>
          <w:spacing w:val="-6"/>
        </w:rPr>
        <w:t> </w:t>
      </w:r>
      <w:r>
        <w:rPr/>
        <w:t>construction</w:t>
      </w:r>
      <w:r>
        <w:rPr>
          <w:spacing w:val="-4"/>
        </w:rPr>
        <w:t> </w:t>
      </w:r>
      <w:r>
        <w:rPr/>
        <w:t>of</w:t>
      </w:r>
      <w:r>
        <w:rPr>
          <w:spacing w:val="-5"/>
        </w:rPr>
        <w:t> </w:t>
      </w:r>
      <w:r>
        <w:rPr/>
        <w:t>a</w:t>
      </w:r>
      <w:r>
        <w:rPr>
          <w:spacing w:val="-5"/>
        </w:rPr>
        <w:t> </w:t>
      </w:r>
      <w:r>
        <w:rPr/>
        <w:t>road,</w:t>
      </w:r>
      <w:r>
        <w:rPr>
          <w:spacing w:val="-4"/>
        </w:rPr>
        <w:t> </w:t>
      </w:r>
      <w:r>
        <w:rPr/>
        <w:t>observations</w:t>
      </w:r>
      <w:r>
        <w:rPr>
          <w:spacing w:val="-4"/>
        </w:rPr>
        <w:t> </w:t>
      </w:r>
      <w:r>
        <w:rPr/>
        <w:t>and</w:t>
      </w:r>
      <w:r>
        <w:rPr>
          <w:spacing w:val="-4"/>
        </w:rPr>
        <w:t> </w:t>
      </w:r>
      <w:r>
        <w:rPr/>
        <w:t>data</w:t>
      </w:r>
      <w:r>
        <w:rPr>
          <w:spacing w:val="-4"/>
        </w:rPr>
        <w:t> </w:t>
      </w:r>
      <w:r>
        <w:rPr/>
        <w:t>may</w:t>
      </w:r>
      <w:r>
        <w:rPr>
          <w:spacing w:val="-9"/>
        </w:rPr>
        <w:t> </w:t>
      </w:r>
      <w:r>
        <w:rPr/>
        <w:t>indicate</w:t>
      </w:r>
      <w:r>
        <w:rPr>
          <w:spacing w:val="-4"/>
        </w:rPr>
        <w:t> </w:t>
      </w:r>
      <w:r>
        <w:rPr/>
        <w:t>that</w:t>
      </w:r>
      <w:r>
        <w:rPr>
          <w:spacing w:val="-1"/>
        </w:rPr>
        <w:t> </w:t>
      </w:r>
      <w:r>
        <w:rPr/>
        <w:t>vehicles</w:t>
      </w:r>
      <w:r>
        <w:rPr>
          <w:spacing w:val="-4"/>
        </w:rPr>
        <w:t> </w:t>
      </w:r>
      <w:r>
        <w:rPr/>
        <w:t>are</w:t>
      </w:r>
      <w:r>
        <w:rPr>
          <w:spacing w:val="-6"/>
        </w:rPr>
        <w:t> </w:t>
      </w:r>
      <w:r>
        <w:rPr/>
        <w:t>traveling</w:t>
      </w:r>
      <w:r>
        <w:rPr>
          <w:spacing w:val="-6"/>
        </w:rPr>
        <w:t> </w:t>
      </w:r>
      <w:r>
        <w:rPr/>
        <w:t>at a</w:t>
      </w:r>
      <w:r>
        <w:rPr>
          <w:spacing w:val="-10"/>
        </w:rPr>
        <w:t> </w:t>
      </w:r>
      <w:r>
        <w:rPr/>
        <w:t>rate</w:t>
      </w:r>
      <w:r>
        <w:rPr>
          <w:spacing w:val="-9"/>
        </w:rPr>
        <w:t> </w:t>
      </w:r>
      <w:r>
        <w:rPr/>
        <w:t>of</w:t>
      </w:r>
      <w:r>
        <w:rPr>
          <w:spacing w:val="-9"/>
        </w:rPr>
        <w:t> </w:t>
      </w:r>
      <w:r>
        <w:rPr/>
        <w:t>speed</w:t>
      </w:r>
      <w:r>
        <w:rPr>
          <w:spacing w:val="-9"/>
        </w:rPr>
        <w:t> </w:t>
      </w:r>
      <w:r>
        <w:rPr/>
        <w:t>that</w:t>
      </w:r>
      <w:r>
        <w:rPr>
          <w:spacing w:val="-9"/>
        </w:rPr>
        <w:t> </w:t>
      </w:r>
      <w:r>
        <w:rPr/>
        <w:t>is</w:t>
      </w:r>
      <w:r>
        <w:rPr>
          <w:spacing w:val="-8"/>
        </w:rPr>
        <w:t> </w:t>
      </w:r>
      <w:r>
        <w:rPr/>
        <w:t>higher</w:t>
      </w:r>
      <w:r>
        <w:rPr>
          <w:spacing w:val="-9"/>
        </w:rPr>
        <w:t> </w:t>
      </w:r>
      <w:r>
        <w:rPr/>
        <w:t>than</w:t>
      </w:r>
      <w:r>
        <w:rPr>
          <w:spacing w:val="-9"/>
        </w:rPr>
        <w:t> </w:t>
      </w:r>
      <w:r>
        <w:rPr/>
        <w:t>was</w:t>
      </w:r>
      <w:r>
        <w:rPr>
          <w:spacing w:val="-8"/>
        </w:rPr>
        <w:t> </w:t>
      </w:r>
      <w:r>
        <w:rPr/>
        <w:t>intended</w:t>
      </w:r>
      <w:r>
        <w:rPr>
          <w:spacing w:val="-9"/>
        </w:rPr>
        <w:t> </w:t>
      </w:r>
      <w:r>
        <w:rPr/>
        <w:t>or</w:t>
      </w:r>
      <w:r>
        <w:rPr>
          <w:spacing w:val="-9"/>
        </w:rPr>
        <w:t> </w:t>
      </w:r>
      <w:r>
        <w:rPr/>
        <w:t>is</w:t>
      </w:r>
      <w:r>
        <w:rPr>
          <w:spacing w:val="-8"/>
        </w:rPr>
        <w:t> </w:t>
      </w:r>
      <w:r>
        <w:rPr/>
        <w:t>desired.</w:t>
      </w:r>
      <w:r>
        <w:rPr>
          <w:spacing w:val="43"/>
        </w:rPr>
        <w:t> </w:t>
      </w:r>
      <w:r>
        <w:rPr/>
        <w:t>Traffic</w:t>
      </w:r>
      <w:r>
        <w:rPr>
          <w:spacing w:val="-9"/>
        </w:rPr>
        <w:t> </w:t>
      </w:r>
      <w:r>
        <w:rPr/>
        <w:t>calming</w:t>
      </w:r>
      <w:r>
        <w:rPr>
          <w:spacing w:val="-11"/>
        </w:rPr>
        <w:t> </w:t>
      </w:r>
      <w:r>
        <w:rPr/>
        <w:t>is</w:t>
      </w:r>
      <w:r>
        <w:rPr>
          <w:spacing w:val="-8"/>
        </w:rPr>
        <w:t> </w:t>
      </w:r>
      <w:r>
        <w:rPr/>
        <w:t>intended</w:t>
      </w:r>
      <w:r>
        <w:rPr>
          <w:spacing w:val="-9"/>
        </w:rPr>
        <w:t> </w:t>
      </w:r>
      <w:r>
        <w:rPr/>
        <w:t>to</w:t>
      </w:r>
      <w:r>
        <w:rPr>
          <w:spacing w:val="-8"/>
        </w:rPr>
        <w:t> </w:t>
      </w:r>
      <w:r>
        <w:rPr/>
        <w:t>modify driver behavior, reduce vehicle speed to legal limits, increase safety for all users of the roadway, and improve the quality of life through minimizing the negative effects of motor vehicles on neighborhoods. By slowing vehicles, it encourages the use of other modes of transportation such as walking and cycling. Traffic calming is typically implemented on residential streets, but can also be applied in activity centers with high pedestrian</w:t>
      </w:r>
      <w:r>
        <w:rPr>
          <w:spacing w:val="-4"/>
        </w:rPr>
        <w:t> </w:t>
      </w:r>
      <w:r>
        <w:rPr/>
        <w:t>activity.</w:t>
      </w:r>
    </w:p>
    <w:p>
      <w:pPr>
        <w:pStyle w:val="BodyText"/>
        <w:spacing w:before="7"/>
        <w:rPr>
          <w:sz w:val="22"/>
        </w:rPr>
      </w:pPr>
    </w:p>
    <w:p>
      <w:pPr>
        <w:pStyle w:val="BodyText"/>
        <w:ind w:left="820" w:right="478"/>
        <w:jc w:val="both"/>
      </w:pPr>
      <w:r>
        <w:rPr/>
        <w:t>Common techniques for implementing traffic calming on residential streets include vertical changes</w:t>
      </w:r>
      <w:r>
        <w:rPr>
          <w:spacing w:val="-16"/>
        </w:rPr>
        <w:t> </w:t>
      </w:r>
      <w:r>
        <w:rPr/>
        <w:t>to</w:t>
      </w:r>
      <w:r>
        <w:rPr>
          <w:spacing w:val="-13"/>
        </w:rPr>
        <w:t> </w:t>
      </w:r>
      <w:r>
        <w:rPr/>
        <w:t>the</w:t>
      </w:r>
      <w:r>
        <w:rPr>
          <w:spacing w:val="-16"/>
        </w:rPr>
        <w:t> </w:t>
      </w:r>
      <w:r>
        <w:rPr/>
        <w:t>street</w:t>
      </w:r>
      <w:r>
        <w:rPr>
          <w:spacing w:val="-15"/>
        </w:rPr>
        <w:t> </w:t>
      </w:r>
      <w:r>
        <w:rPr/>
        <w:t>(speed</w:t>
      </w:r>
      <w:r>
        <w:rPr>
          <w:spacing w:val="-16"/>
        </w:rPr>
        <w:t> </w:t>
      </w:r>
      <w:r>
        <w:rPr/>
        <w:t>tables,</w:t>
      </w:r>
      <w:r>
        <w:rPr>
          <w:spacing w:val="-13"/>
        </w:rPr>
        <w:t> </w:t>
      </w:r>
      <w:r>
        <w:rPr/>
        <w:t>raised</w:t>
      </w:r>
      <w:r>
        <w:rPr>
          <w:spacing w:val="-14"/>
        </w:rPr>
        <w:t> </w:t>
      </w:r>
      <w:r>
        <w:rPr/>
        <w:t>intersections),</w:t>
      </w:r>
      <w:r>
        <w:rPr>
          <w:spacing w:val="-13"/>
        </w:rPr>
        <w:t> </w:t>
      </w:r>
      <w:r>
        <w:rPr/>
        <w:t>lateral</w:t>
      </w:r>
      <w:r>
        <w:rPr>
          <w:spacing w:val="-15"/>
        </w:rPr>
        <w:t> </w:t>
      </w:r>
      <w:r>
        <w:rPr/>
        <w:t>changes</w:t>
      </w:r>
      <w:r>
        <w:rPr>
          <w:spacing w:val="-16"/>
        </w:rPr>
        <w:t> </w:t>
      </w:r>
      <w:r>
        <w:rPr/>
        <w:t>to</w:t>
      </w:r>
      <w:r>
        <w:rPr>
          <w:spacing w:val="-15"/>
        </w:rPr>
        <w:t> </w:t>
      </w:r>
      <w:r>
        <w:rPr/>
        <w:t>the</w:t>
      </w:r>
      <w:r>
        <w:rPr>
          <w:spacing w:val="-17"/>
        </w:rPr>
        <w:t> </w:t>
      </w:r>
      <w:r>
        <w:rPr/>
        <w:t>travel</w:t>
      </w:r>
      <w:r>
        <w:rPr>
          <w:spacing w:val="-15"/>
        </w:rPr>
        <w:t> </w:t>
      </w:r>
      <w:r>
        <w:rPr/>
        <w:t>way</w:t>
      </w:r>
      <w:r>
        <w:rPr>
          <w:spacing w:val="-18"/>
        </w:rPr>
        <w:t> </w:t>
      </w:r>
      <w:r>
        <w:rPr/>
        <w:t>(chicanes, offset intersections, lateral shifts), constrictions to the travel way (narrowed pavement widths, pinch points, islands, traffic circles or roundabouts, entrance features, small corner radii), and streetscape improvements (surface textures, edge treatments, colors, landscaping, street trees and street furniture). Traffic calming may also include measures such as community education and enforcement.</w:t>
      </w:r>
      <w:r>
        <w:rPr>
          <w:spacing w:val="32"/>
        </w:rPr>
        <w:t> </w:t>
      </w:r>
      <w:r>
        <w:rPr/>
        <w:t>The</w:t>
      </w:r>
      <w:r>
        <w:rPr>
          <w:spacing w:val="-16"/>
        </w:rPr>
        <w:t> </w:t>
      </w:r>
      <w:r>
        <w:rPr/>
        <w:t>County</w:t>
      </w:r>
      <w:r>
        <w:rPr>
          <w:spacing w:val="-17"/>
        </w:rPr>
        <w:t> </w:t>
      </w:r>
      <w:r>
        <w:rPr/>
        <w:t>works</w:t>
      </w:r>
      <w:r>
        <w:rPr>
          <w:spacing w:val="-14"/>
        </w:rPr>
        <w:t> </w:t>
      </w:r>
      <w:r>
        <w:rPr/>
        <w:t>closely</w:t>
      </w:r>
      <w:r>
        <w:rPr>
          <w:spacing w:val="-18"/>
        </w:rPr>
        <w:t> </w:t>
      </w:r>
      <w:r>
        <w:rPr/>
        <w:t>with</w:t>
      </w:r>
      <w:r>
        <w:rPr>
          <w:spacing w:val="-14"/>
        </w:rPr>
        <w:t> </w:t>
      </w:r>
      <w:r>
        <w:rPr/>
        <w:t>VDOT</w:t>
      </w:r>
      <w:r>
        <w:rPr>
          <w:spacing w:val="-15"/>
        </w:rPr>
        <w:t> </w:t>
      </w:r>
      <w:r>
        <w:rPr/>
        <w:t>to</w:t>
      </w:r>
      <w:r>
        <w:rPr>
          <w:spacing w:val="-14"/>
        </w:rPr>
        <w:t> </w:t>
      </w:r>
      <w:r>
        <w:rPr/>
        <w:t>implement</w:t>
      </w:r>
      <w:r>
        <w:rPr>
          <w:spacing w:val="-16"/>
        </w:rPr>
        <w:t> </w:t>
      </w:r>
      <w:r>
        <w:rPr/>
        <w:t>traffic</w:t>
      </w:r>
      <w:r>
        <w:rPr>
          <w:spacing w:val="-15"/>
        </w:rPr>
        <w:t> </w:t>
      </w:r>
      <w:r>
        <w:rPr/>
        <w:t>calming</w:t>
      </w:r>
      <w:r>
        <w:rPr>
          <w:spacing w:val="-16"/>
        </w:rPr>
        <w:t> </w:t>
      </w:r>
      <w:r>
        <w:rPr/>
        <w:t>measures</w:t>
      </w:r>
      <w:r>
        <w:rPr>
          <w:spacing w:val="-14"/>
        </w:rPr>
        <w:t> </w:t>
      </w:r>
      <w:r>
        <w:rPr/>
        <w:t>where needed.</w:t>
      </w:r>
    </w:p>
    <w:p>
      <w:pPr>
        <w:pStyle w:val="BodyText"/>
        <w:spacing w:before="5"/>
        <w:rPr>
          <w:sz w:val="23"/>
        </w:rPr>
      </w:pPr>
    </w:p>
    <w:p>
      <w:pPr>
        <w:spacing w:before="0"/>
        <w:ind w:left="820" w:right="1228" w:firstLine="0"/>
        <w:jc w:val="left"/>
        <w:rPr>
          <w:rFonts w:ascii="Calibri Light"/>
          <w:b w:val="0"/>
          <w:i/>
          <w:sz w:val="26"/>
        </w:rPr>
      </w:pPr>
      <w:r>
        <w:rPr>
          <w:rFonts w:ascii="Calibri Light"/>
          <w:b w:val="0"/>
          <w:i/>
          <w:color w:val="5B9BD4"/>
          <w:sz w:val="26"/>
        </w:rPr>
        <w:t>C</w:t>
      </w:r>
      <w:r>
        <w:rPr>
          <w:rFonts w:ascii="Calibri Light"/>
          <w:b w:val="0"/>
          <w:i/>
          <w:color w:val="5B9BD4"/>
          <w:sz w:val="21"/>
        </w:rPr>
        <w:t>OUNTYWIDE </w:t>
      </w:r>
      <w:r>
        <w:rPr>
          <w:rFonts w:ascii="Calibri Light"/>
          <w:b w:val="0"/>
          <w:i/>
          <w:color w:val="5B9BD4"/>
          <w:sz w:val="26"/>
        </w:rPr>
        <w:t>M</w:t>
      </w:r>
      <w:r>
        <w:rPr>
          <w:rFonts w:ascii="Calibri Light"/>
          <w:b w:val="0"/>
          <w:i/>
          <w:color w:val="5B9BD4"/>
          <w:sz w:val="21"/>
        </w:rPr>
        <w:t>OTOR </w:t>
      </w:r>
      <w:r>
        <w:rPr>
          <w:rFonts w:ascii="Calibri Light"/>
          <w:b w:val="0"/>
          <w:i/>
          <w:color w:val="5B9BD4"/>
          <w:sz w:val="26"/>
        </w:rPr>
        <w:t>V</w:t>
      </w:r>
      <w:r>
        <w:rPr>
          <w:rFonts w:ascii="Calibri Light"/>
          <w:b w:val="0"/>
          <w:i/>
          <w:color w:val="5B9BD4"/>
          <w:sz w:val="21"/>
        </w:rPr>
        <w:t>EHICLE </w:t>
      </w:r>
      <w:r>
        <w:rPr>
          <w:rFonts w:ascii="Calibri Light"/>
          <w:b w:val="0"/>
          <w:i/>
          <w:color w:val="5B9BD4"/>
          <w:sz w:val="26"/>
        </w:rPr>
        <w:t>P</w:t>
      </w:r>
      <w:r>
        <w:rPr>
          <w:rFonts w:ascii="Calibri Light"/>
          <w:b w:val="0"/>
          <w:i/>
          <w:color w:val="5B9BD4"/>
          <w:sz w:val="21"/>
        </w:rPr>
        <w:t>LAN </w:t>
      </w:r>
      <w:r>
        <w:rPr>
          <w:rFonts w:ascii="Calibri Light"/>
          <w:b w:val="0"/>
          <w:i/>
          <w:color w:val="5B9BD4"/>
          <w:sz w:val="26"/>
        </w:rPr>
        <w:t>P</w:t>
      </w:r>
      <w:r>
        <w:rPr>
          <w:rFonts w:ascii="Calibri Light"/>
          <w:b w:val="0"/>
          <w:i/>
          <w:color w:val="5B9BD4"/>
          <w:sz w:val="21"/>
        </w:rPr>
        <w:t>OLICIES </w:t>
      </w:r>
      <w:r>
        <w:rPr>
          <w:rFonts w:ascii="Calibri Light"/>
          <w:b w:val="0"/>
          <w:i/>
          <w:color w:val="5B9BD4"/>
          <w:sz w:val="26"/>
        </w:rPr>
        <w:t>(</w:t>
      </w:r>
      <w:r>
        <w:rPr>
          <w:rFonts w:ascii="Calibri Light"/>
          <w:b w:val="0"/>
          <w:i/>
          <w:color w:val="5B9BD4"/>
          <w:sz w:val="21"/>
        </w:rPr>
        <w:t>SEE </w:t>
      </w:r>
      <w:r>
        <w:rPr>
          <w:rFonts w:ascii="Calibri Light"/>
          <w:b w:val="0"/>
          <w:i/>
          <w:color w:val="5B9BD4"/>
          <w:sz w:val="26"/>
        </w:rPr>
        <w:t>C</w:t>
      </w:r>
      <w:r>
        <w:rPr>
          <w:rFonts w:ascii="Calibri Light"/>
          <w:b w:val="0"/>
          <w:i/>
          <w:color w:val="5B9BD4"/>
          <w:sz w:val="21"/>
        </w:rPr>
        <w:t>HAPTER </w:t>
      </w:r>
      <w:r>
        <w:rPr>
          <w:rFonts w:ascii="Calibri Light"/>
          <w:b w:val="0"/>
          <w:i/>
          <w:color w:val="5B9BD4"/>
          <w:sz w:val="26"/>
        </w:rPr>
        <w:t>3 </w:t>
      </w:r>
      <w:r>
        <w:rPr>
          <w:rFonts w:ascii="Calibri Light"/>
          <w:b w:val="0"/>
          <w:i/>
          <w:color w:val="5B9BD4"/>
          <w:sz w:val="21"/>
        </w:rPr>
        <w:t>FOR POLICIES RELATED TO GEOGRAPHIC POLICY AREAS</w:t>
      </w:r>
      <w:r>
        <w:rPr>
          <w:rFonts w:ascii="Calibri Light"/>
          <w:b w:val="0"/>
          <w:i/>
          <w:color w:val="5B9BD4"/>
          <w:sz w:val="26"/>
        </w:rPr>
        <w:t>) </w:t>
      </w:r>
    </w:p>
    <w:p>
      <w:pPr>
        <w:pStyle w:val="BodyText"/>
        <w:tabs>
          <w:tab w:pos="1540" w:val="left" w:leader="none"/>
        </w:tabs>
        <w:spacing w:before="51"/>
        <w:ind w:left="820"/>
      </w:pPr>
      <w:r>
        <w:rPr/>
        <w:t>2-1.1</w:t>
        <w:tab/>
      </w:r>
      <w:r>
        <w:rPr>
          <w:b/>
        </w:rPr>
        <w:t>Road</w:t>
      </w:r>
      <w:r>
        <w:rPr>
          <w:b/>
          <w:spacing w:val="-8"/>
        </w:rPr>
        <w:t> </w:t>
      </w:r>
      <w:r>
        <w:rPr>
          <w:b/>
        </w:rPr>
        <w:t>Standards</w:t>
      </w:r>
      <w:r>
        <w:rPr>
          <w:b/>
          <w:spacing w:val="-7"/>
        </w:rPr>
        <w:t> </w:t>
      </w:r>
      <w:r>
        <w:rPr/>
        <w:t>Roads</w:t>
      </w:r>
      <w:r>
        <w:rPr>
          <w:spacing w:val="-11"/>
        </w:rPr>
        <w:t> </w:t>
      </w:r>
      <w:r>
        <w:rPr/>
        <w:t>will</w:t>
      </w:r>
      <w:r>
        <w:rPr>
          <w:spacing w:val="-8"/>
        </w:rPr>
        <w:t> </w:t>
      </w:r>
      <w:r>
        <w:rPr/>
        <w:t>be</w:t>
      </w:r>
      <w:r>
        <w:rPr>
          <w:spacing w:val="-10"/>
        </w:rPr>
        <w:t> </w:t>
      </w:r>
      <w:r>
        <w:rPr/>
        <w:t>built</w:t>
      </w:r>
      <w:r>
        <w:rPr>
          <w:spacing w:val="-8"/>
        </w:rPr>
        <w:t> </w:t>
      </w:r>
      <w:r>
        <w:rPr/>
        <w:t>to</w:t>
      </w:r>
      <w:r>
        <w:rPr>
          <w:spacing w:val="-8"/>
        </w:rPr>
        <w:t> </w:t>
      </w:r>
      <w:r>
        <w:rPr/>
        <w:t>the</w:t>
      </w:r>
      <w:r>
        <w:rPr>
          <w:spacing w:val="-9"/>
        </w:rPr>
        <w:t> </w:t>
      </w:r>
      <w:r>
        <w:rPr/>
        <w:t>standards</w:t>
      </w:r>
      <w:r>
        <w:rPr>
          <w:spacing w:val="-9"/>
        </w:rPr>
        <w:t> </w:t>
      </w:r>
      <w:r>
        <w:rPr/>
        <w:t>and</w:t>
      </w:r>
      <w:r>
        <w:rPr>
          <w:spacing w:val="-9"/>
        </w:rPr>
        <w:t> </w:t>
      </w:r>
      <w:r>
        <w:rPr/>
        <w:t>conditions</w:t>
      </w:r>
      <w:r>
        <w:rPr>
          <w:spacing w:val="-8"/>
        </w:rPr>
        <w:t> </w:t>
      </w:r>
      <w:r>
        <w:rPr/>
        <w:t>described</w:t>
      </w:r>
      <w:r>
        <w:rPr>
          <w:spacing w:val="-9"/>
        </w:rPr>
        <w:t> </w:t>
      </w:r>
      <w:r>
        <w:rPr/>
        <w:t>in</w:t>
      </w:r>
      <w:r>
        <w:rPr>
          <w:spacing w:val="-8"/>
        </w:rPr>
        <w:t> </w:t>
      </w:r>
      <w:r>
        <w:rPr/>
        <w:t>this</w:t>
      </w:r>
      <w:r>
        <w:rPr>
          <w:spacing w:val="-8"/>
        </w:rPr>
        <w:t> </w:t>
      </w:r>
      <w:r>
        <w:rPr/>
        <w:t>plan.</w:t>
      </w:r>
    </w:p>
    <w:p>
      <w:pPr>
        <w:pStyle w:val="BodyText"/>
        <w:spacing w:before="120"/>
        <w:ind w:left="1540" w:right="475" w:hanging="720"/>
        <w:jc w:val="both"/>
      </w:pPr>
      <w:r>
        <w:rPr/>
        <w:t>2-1.2 </w:t>
      </w:r>
      <w:r>
        <w:rPr>
          <w:b/>
        </w:rPr>
        <w:t>Land Development Plans </w:t>
      </w:r>
      <w:r>
        <w:rPr/>
        <w:t>Planned roads will be incorporated into every stage of the land development process, including planning, design, and construction, including provision</w:t>
      </w:r>
      <w:r>
        <w:rPr>
          <w:spacing w:val="-30"/>
        </w:rPr>
        <w:t> </w:t>
      </w:r>
      <w:r>
        <w:rPr/>
        <w:t>of necessary rights-of-way or easements to accommodate the facility, as determined in this plan.</w:t>
      </w:r>
    </w:p>
    <w:p>
      <w:pPr>
        <w:pStyle w:val="BodyText"/>
        <w:spacing w:before="121"/>
        <w:ind w:left="1540" w:right="476" w:hanging="720"/>
        <w:jc w:val="both"/>
      </w:pPr>
      <w:r>
        <w:rPr/>
        <w:t>2-1.3</w:t>
      </w:r>
      <w:r>
        <w:rPr>
          <w:spacing w:val="38"/>
        </w:rPr>
        <w:t> </w:t>
      </w:r>
      <w:r>
        <w:rPr>
          <w:b/>
        </w:rPr>
        <w:t>Missing</w:t>
      </w:r>
      <w:r>
        <w:rPr>
          <w:b/>
          <w:spacing w:val="-11"/>
        </w:rPr>
        <w:t> </w:t>
      </w:r>
      <w:r>
        <w:rPr>
          <w:b/>
        </w:rPr>
        <w:t>Segments</w:t>
      </w:r>
      <w:r>
        <w:rPr>
          <w:b/>
          <w:spacing w:val="-8"/>
        </w:rPr>
        <w:t> </w:t>
      </w:r>
      <w:r>
        <w:rPr/>
        <w:t>It</w:t>
      </w:r>
      <w:r>
        <w:rPr>
          <w:spacing w:val="-11"/>
        </w:rPr>
        <w:t> </w:t>
      </w:r>
      <w:r>
        <w:rPr/>
        <w:t>is</w:t>
      </w:r>
      <w:r>
        <w:rPr>
          <w:spacing w:val="-8"/>
        </w:rPr>
        <w:t> </w:t>
      </w:r>
      <w:r>
        <w:rPr/>
        <w:t>a</w:t>
      </w:r>
      <w:r>
        <w:rPr>
          <w:spacing w:val="-10"/>
        </w:rPr>
        <w:t> </w:t>
      </w:r>
      <w:r>
        <w:rPr/>
        <w:t>priority</w:t>
      </w:r>
      <w:r>
        <w:rPr>
          <w:spacing w:val="-16"/>
        </w:rPr>
        <w:t> </w:t>
      </w:r>
      <w:r>
        <w:rPr/>
        <w:t>of</w:t>
      </w:r>
      <w:r>
        <w:rPr>
          <w:spacing w:val="-12"/>
        </w:rPr>
        <w:t> </w:t>
      </w:r>
      <w:r>
        <w:rPr/>
        <w:t>this</w:t>
      </w:r>
      <w:r>
        <w:rPr>
          <w:spacing w:val="-11"/>
        </w:rPr>
        <w:t> </w:t>
      </w:r>
      <w:r>
        <w:rPr/>
        <w:t>plan</w:t>
      </w:r>
      <w:r>
        <w:rPr>
          <w:spacing w:val="-9"/>
        </w:rPr>
        <w:t> </w:t>
      </w:r>
      <w:r>
        <w:rPr/>
        <w:t>that</w:t>
      </w:r>
      <w:r>
        <w:rPr>
          <w:spacing w:val="-11"/>
        </w:rPr>
        <w:t> </w:t>
      </w:r>
      <w:r>
        <w:rPr/>
        <w:t>safety</w:t>
      </w:r>
      <w:r>
        <w:rPr>
          <w:spacing w:val="-13"/>
        </w:rPr>
        <w:t> </w:t>
      </w:r>
      <w:r>
        <w:rPr/>
        <w:t>concerns,</w:t>
      </w:r>
      <w:r>
        <w:rPr>
          <w:spacing w:val="-9"/>
        </w:rPr>
        <w:t> </w:t>
      </w:r>
      <w:r>
        <w:rPr/>
        <w:t>gaps</w:t>
      </w:r>
      <w:r>
        <w:rPr>
          <w:spacing w:val="-9"/>
        </w:rPr>
        <w:t> </w:t>
      </w:r>
      <w:r>
        <w:rPr/>
        <w:t>in</w:t>
      </w:r>
      <w:r>
        <w:rPr>
          <w:spacing w:val="-11"/>
        </w:rPr>
        <w:t> </w:t>
      </w:r>
      <w:r>
        <w:rPr/>
        <w:t>the</w:t>
      </w:r>
      <w:r>
        <w:rPr>
          <w:spacing w:val="-12"/>
        </w:rPr>
        <w:t> </w:t>
      </w:r>
      <w:r>
        <w:rPr/>
        <w:t>existing</w:t>
      </w:r>
      <w:r>
        <w:rPr>
          <w:spacing w:val="-13"/>
        </w:rPr>
        <w:t> </w:t>
      </w:r>
      <w:r>
        <w:rPr/>
        <w:t>road system,</w:t>
      </w:r>
      <w:r>
        <w:rPr>
          <w:spacing w:val="-13"/>
        </w:rPr>
        <w:t> </w:t>
      </w:r>
      <w:r>
        <w:rPr/>
        <w:t>and</w:t>
      </w:r>
      <w:r>
        <w:rPr>
          <w:spacing w:val="-16"/>
        </w:rPr>
        <w:t> </w:t>
      </w:r>
      <w:r>
        <w:rPr/>
        <w:t>connections</w:t>
      </w:r>
      <w:r>
        <w:rPr>
          <w:spacing w:val="-16"/>
        </w:rPr>
        <w:t> </w:t>
      </w:r>
      <w:r>
        <w:rPr/>
        <w:t>to</w:t>
      </w:r>
      <w:r>
        <w:rPr>
          <w:spacing w:val="-16"/>
        </w:rPr>
        <w:t> </w:t>
      </w:r>
      <w:r>
        <w:rPr/>
        <w:t>collector</w:t>
      </w:r>
      <w:r>
        <w:rPr>
          <w:spacing w:val="-14"/>
        </w:rPr>
        <w:t> </w:t>
      </w:r>
      <w:r>
        <w:rPr/>
        <w:t>and</w:t>
      </w:r>
      <w:r>
        <w:rPr>
          <w:spacing w:val="-13"/>
        </w:rPr>
        <w:t> </w:t>
      </w:r>
      <w:r>
        <w:rPr/>
        <w:t>arterial</w:t>
      </w:r>
      <w:r>
        <w:rPr>
          <w:spacing w:val="-15"/>
        </w:rPr>
        <w:t> </w:t>
      </w:r>
      <w:r>
        <w:rPr/>
        <w:t>roads</w:t>
      </w:r>
      <w:r>
        <w:rPr>
          <w:spacing w:val="-16"/>
        </w:rPr>
        <w:t> </w:t>
      </w:r>
      <w:r>
        <w:rPr/>
        <w:t>be</w:t>
      </w:r>
      <w:r>
        <w:rPr>
          <w:spacing w:val="-14"/>
        </w:rPr>
        <w:t> </w:t>
      </w:r>
      <w:r>
        <w:rPr/>
        <w:t>addressed</w:t>
      </w:r>
      <w:r>
        <w:rPr>
          <w:spacing w:val="-16"/>
        </w:rPr>
        <w:t> </w:t>
      </w:r>
      <w:r>
        <w:rPr/>
        <w:t>to</w:t>
      </w:r>
      <w:r>
        <w:rPr>
          <w:spacing w:val="-15"/>
        </w:rPr>
        <w:t> </w:t>
      </w:r>
      <w:r>
        <w:rPr/>
        <w:t>serve</w:t>
      </w:r>
      <w:r>
        <w:rPr>
          <w:spacing w:val="-15"/>
        </w:rPr>
        <w:t> </w:t>
      </w:r>
      <w:r>
        <w:rPr/>
        <w:t>neighborhoods and employment centers already in</w:t>
      </w:r>
      <w:r>
        <w:rPr>
          <w:spacing w:val="-5"/>
        </w:rPr>
        <w:t> </w:t>
      </w:r>
      <w:r>
        <w:rPr/>
        <w:t>place.</w:t>
      </w:r>
    </w:p>
    <w:p>
      <w:pPr>
        <w:pStyle w:val="BodyText"/>
        <w:spacing w:before="120"/>
        <w:ind w:left="1540" w:right="479" w:hanging="720"/>
        <w:jc w:val="both"/>
      </w:pPr>
      <w:r>
        <w:rPr/>
        <w:t>2-1.4 </w:t>
      </w:r>
      <w:r>
        <w:rPr>
          <w:b/>
        </w:rPr>
        <w:t>Focus Areas </w:t>
      </w:r>
      <w:r>
        <w:rPr/>
        <w:t>The County will prioritize transportation funding to the Urban and Suburban Policy Areas where planned land uses and population densities warrant the expansion of roadway capacity and the implementation and expansion of transit services.</w:t>
      </w:r>
    </w:p>
    <w:p>
      <w:pPr>
        <w:pStyle w:val="BodyText"/>
        <w:spacing w:before="120"/>
        <w:ind w:left="1540" w:right="481" w:hanging="720"/>
        <w:jc w:val="both"/>
      </w:pPr>
      <w:r>
        <w:rPr/>
        <w:t>2-1.5 </w:t>
      </w:r>
      <w:r>
        <w:rPr>
          <w:b/>
        </w:rPr>
        <w:t>Parallel Roads </w:t>
      </w:r>
      <w:r>
        <w:rPr/>
        <w:t>Suitable alternative access to existing uses, including parallel roads where planned, shall be constructed prior to establishment of limited access freeways.</w:t>
      </w:r>
    </w:p>
    <w:p>
      <w:pPr>
        <w:spacing w:after="0"/>
        <w:jc w:val="both"/>
        <w:sectPr>
          <w:pgSz w:w="12240" w:h="15840"/>
          <w:pgMar w:header="0" w:footer="1068" w:top="1360" w:bottom="1260" w:left="620" w:right="960"/>
        </w:sectPr>
      </w:pPr>
    </w:p>
    <w:p>
      <w:pPr>
        <w:pStyle w:val="BodyText"/>
        <w:spacing w:before="72"/>
        <w:ind w:left="1540" w:right="476" w:hanging="720"/>
        <w:jc w:val="both"/>
      </w:pPr>
      <w:r>
        <w:rPr/>
        <w:t>2-1.6</w:t>
      </w:r>
      <w:r>
        <w:rPr>
          <w:spacing w:val="48"/>
        </w:rPr>
        <w:t> </w:t>
      </w:r>
      <w:r>
        <w:rPr>
          <w:b/>
        </w:rPr>
        <w:t>Dulles Loop </w:t>
      </w:r>
      <w:r>
        <w:rPr/>
        <w:t>The County will work to implement the “Dulles Loop” as a system of limited access roads that encircle Dulles Airport in Loudoun and Fairfax Counties consisting of limited</w:t>
      </w:r>
      <w:r>
        <w:rPr>
          <w:spacing w:val="-15"/>
        </w:rPr>
        <w:t> </w:t>
      </w:r>
      <w:r>
        <w:rPr/>
        <w:t>access</w:t>
      </w:r>
      <w:r>
        <w:rPr>
          <w:spacing w:val="-14"/>
        </w:rPr>
        <w:t> </w:t>
      </w:r>
      <w:r>
        <w:rPr/>
        <w:t>conditions</w:t>
      </w:r>
      <w:r>
        <w:rPr>
          <w:spacing w:val="-16"/>
        </w:rPr>
        <w:t> </w:t>
      </w:r>
      <w:r>
        <w:rPr/>
        <w:t>for</w:t>
      </w:r>
      <w:r>
        <w:rPr>
          <w:spacing w:val="-16"/>
        </w:rPr>
        <w:t> </w:t>
      </w:r>
      <w:r>
        <w:rPr/>
        <w:t>VA</w:t>
      </w:r>
      <w:r>
        <w:rPr>
          <w:spacing w:val="-15"/>
        </w:rPr>
        <w:t> </w:t>
      </w:r>
      <w:r>
        <w:rPr/>
        <w:t>Route</w:t>
      </w:r>
      <w:r>
        <w:rPr>
          <w:spacing w:val="-15"/>
        </w:rPr>
        <w:t> </w:t>
      </w:r>
      <w:r>
        <w:rPr/>
        <w:t>28,</w:t>
      </w:r>
      <w:r>
        <w:rPr>
          <w:spacing w:val="-14"/>
        </w:rPr>
        <w:t> </w:t>
      </w:r>
      <w:r>
        <w:rPr/>
        <w:t>VA</w:t>
      </w:r>
      <w:r>
        <w:rPr>
          <w:spacing w:val="-15"/>
        </w:rPr>
        <w:t> </w:t>
      </w:r>
      <w:r>
        <w:rPr/>
        <w:t>Route</w:t>
      </w:r>
      <w:r>
        <w:rPr>
          <w:spacing w:val="-15"/>
        </w:rPr>
        <w:t> </w:t>
      </w:r>
      <w:r>
        <w:rPr/>
        <w:t>606,</w:t>
      </w:r>
      <w:r>
        <w:rPr>
          <w:spacing w:val="-14"/>
        </w:rPr>
        <w:t> </w:t>
      </w:r>
      <w:r>
        <w:rPr/>
        <w:t>and</w:t>
      </w:r>
      <w:r>
        <w:rPr>
          <w:spacing w:val="-14"/>
        </w:rPr>
        <w:t> </w:t>
      </w:r>
      <w:r>
        <w:rPr/>
        <w:t>a</w:t>
      </w:r>
      <w:r>
        <w:rPr>
          <w:spacing w:val="-15"/>
        </w:rPr>
        <w:t> </w:t>
      </w:r>
      <w:r>
        <w:rPr/>
        <w:t>southern</w:t>
      </w:r>
      <w:r>
        <w:rPr>
          <w:spacing w:val="-15"/>
        </w:rPr>
        <w:t> </w:t>
      </w:r>
      <w:r>
        <w:rPr/>
        <w:t>connector</w:t>
      </w:r>
      <w:r>
        <w:rPr>
          <w:spacing w:val="-15"/>
        </w:rPr>
        <w:t> </w:t>
      </w:r>
      <w:r>
        <w:rPr/>
        <w:t>(either US Route 50 or an extension of Air and Space Museum Parkway), in order to improve travel in the vicinity of the</w:t>
      </w:r>
      <w:r>
        <w:rPr>
          <w:spacing w:val="-7"/>
        </w:rPr>
        <w:t> </w:t>
      </w:r>
      <w:r>
        <w:rPr/>
        <w:t>airport.</w:t>
      </w:r>
    </w:p>
    <w:p>
      <w:pPr>
        <w:pStyle w:val="BodyText"/>
        <w:spacing w:before="120"/>
        <w:ind w:left="1540" w:right="479" w:hanging="720"/>
        <w:jc w:val="both"/>
      </w:pPr>
      <w:r>
        <w:rPr/>
        <w:t>2-1.7 </w:t>
      </w:r>
      <w:r>
        <w:rPr>
          <w:b/>
        </w:rPr>
        <w:t>Managed Lanes </w:t>
      </w:r>
      <w:r>
        <w:rPr/>
        <w:t>The County will study opportunities for implementation of managed lanes, including HOV, HOT, and Transit-Only Lanes along planned limited access corridors and other major commuting routes, when these facilities are considered for expansion to their ultimate planned conditions.</w:t>
      </w:r>
    </w:p>
    <w:p>
      <w:pPr>
        <w:pStyle w:val="BodyText"/>
        <w:spacing w:before="120"/>
        <w:ind w:left="1540" w:right="478" w:hanging="720"/>
        <w:jc w:val="both"/>
      </w:pPr>
      <w:r>
        <w:rPr/>
        <w:t>2-1.8 </w:t>
      </w:r>
      <w:r>
        <w:rPr>
          <w:b/>
        </w:rPr>
        <w:t>Spot Improvements </w:t>
      </w:r>
      <w:r>
        <w:rPr/>
        <w:t>Intersection and safety improvements on primary roads are considered to be part of this planning document throughout the</w:t>
      </w:r>
      <w:r>
        <w:rPr>
          <w:spacing w:val="-6"/>
        </w:rPr>
        <w:t> </w:t>
      </w:r>
      <w:r>
        <w:rPr/>
        <w:t>County.</w:t>
      </w:r>
    </w:p>
    <w:p>
      <w:pPr>
        <w:pStyle w:val="BodyText"/>
        <w:spacing w:before="121"/>
        <w:ind w:left="1540" w:right="483" w:hanging="720"/>
        <w:jc w:val="both"/>
      </w:pPr>
      <w:r>
        <w:rPr/>
        <w:t>2-1.9 </w:t>
      </w:r>
      <w:r>
        <w:rPr>
          <w:b/>
        </w:rPr>
        <w:t>Natural Features </w:t>
      </w:r>
      <w:r>
        <w:rPr/>
        <w:t>The County will maintain vegetation and woodlands along roadways and incorporate landscaped medians using native species where</w:t>
      </w:r>
      <w:r>
        <w:rPr>
          <w:spacing w:val="-6"/>
        </w:rPr>
        <w:t> </w:t>
      </w:r>
      <w:r>
        <w:rPr/>
        <w:t>possible.</w:t>
      </w:r>
    </w:p>
    <w:p>
      <w:pPr>
        <w:pStyle w:val="BodyText"/>
        <w:spacing w:before="120"/>
        <w:ind w:left="1540" w:right="476" w:hanging="720"/>
        <w:jc w:val="both"/>
      </w:pPr>
      <w:r>
        <w:rPr/>
        <w:t>2-1.10 </w:t>
      </w:r>
      <w:r>
        <w:rPr>
          <w:b/>
        </w:rPr>
        <w:t>Electric Vehicles </w:t>
      </w:r>
      <w:r>
        <w:rPr/>
        <w:t>To promote the use of electric vehicles, this plan supports provision of electric vehicle charging stations, recognizing that this emerging technology will need to be revisited as new innovations impact public demand for alternative fuel vehicles.</w:t>
      </w:r>
    </w:p>
    <w:p>
      <w:pPr>
        <w:pStyle w:val="BodyText"/>
        <w:spacing w:before="120"/>
        <w:ind w:left="1540" w:right="478" w:hanging="720"/>
        <w:jc w:val="both"/>
      </w:pPr>
      <w:r>
        <w:rPr/>
        <w:t>2-1.11 </w:t>
      </w:r>
      <w:r>
        <w:rPr>
          <w:b/>
        </w:rPr>
        <w:t>Plan Coordination </w:t>
      </w:r>
      <w:r>
        <w:rPr/>
        <w:t>Roadway design characteristics will conform to the standards of the applicable</w:t>
      </w:r>
      <w:r>
        <w:rPr>
          <w:spacing w:val="-7"/>
        </w:rPr>
        <w:t> </w:t>
      </w:r>
      <w:r>
        <w:rPr/>
        <w:t>road</w:t>
      </w:r>
      <w:r>
        <w:rPr>
          <w:spacing w:val="-6"/>
        </w:rPr>
        <w:t> </w:t>
      </w:r>
      <w:r>
        <w:rPr/>
        <w:t>design</w:t>
      </w:r>
      <w:r>
        <w:rPr>
          <w:spacing w:val="-6"/>
        </w:rPr>
        <w:t> </w:t>
      </w:r>
      <w:r>
        <w:rPr/>
        <w:t>toolkit</w:t>
      </w:r>
      <w:r>
        <w:rPr>
          <w:spacing w:val="-6"/>
        </w:rPr>
        <w:t> </w:t>
      </w:r>
      <w:r>
        <w:rPr/>
        <w:t>and</w:t>
      </w:r>
      <w:r>
        <w:rPr>
          <w:spacing w:val="-6"/>
        </w:rPr>
        <w:t> </w:t>
      </w:r>
      <w:r>
        <w:rPr/>
        <w:t>associated</w:t>
      </w:r>
      <w:r>
        <w:rPr>
          <w:spacing w:val="-7"/>
        </w:rPr>
        <w:t> </w:t>
      </w:r>
      <w:r>
        <w:rPr/>
        <w:t>policies</w:t>
      </w:r>
      <w:r>
        <w:rPr>
          <w:spacing w:val="-6"/>
        </w:rPr>
        <w:t> </w:t>
      </w:r>
      <w:r>
        <w:rPr/>
        <w:t>for</w:t>
      </w:r>
      <w:r>
        <w:rPr>
          <w:spacing w:val="-8"/>
        </w:rPr>
        <w:t> </w:t>
      </w:r>
      <w:r>
        <w:rPr/>
        <w:t>the</w:t>
      </w:r>
      <w:r>
        <w:rPr>
          <w:spacing w:val="-7"/>
        </w:rPr>
        <w:t> </w:t>
      </w:r>
      <w:r>
        <w:rPr/>
        <w:t>associated</w:t>
      </w:r>
      <w:r>
        <w:rPr>
          <w:spacing w:val="-7"/>
        </w:rPr>
        <w:t> </w:t>
      </w:r>
      <w:r>
        <w:rPr/>
        <w:t>Geographic</w:t>
      </w:r>
      <w:r>
        <w:rPr>
          <w:spacing w:val="-7"/>
        </w:rPr>
        <w:t> </w:t>
      </w:r>
      <w:r>
        <w:rPr/>
        <w:t>Policy Area and will complement the streetscape design guidelines and other policies of the Comprehensive</w:t>
      </w:r>
      <w:r>
        <w:rPr>
          <w:spacing w:val="-1"/>
        </w:rPr>
        <w:t> </w:t>
      </w:r>
      <w:r>
        <w:rPr/>
        <w:t>Plan.</w:t>
      </w:r>
    </w:p>
    <w:p>
      <w:pPr>
        <w:pStyle w:val="BodyText"/>
        <w:spacing w:before="120"/>
        <w:ind w:left="1540" w:right="472" w:hanging="720"/>
        <w:jc w:val="both"/>
      </w:pPr>
      <w:r>
        <w:rPr>
          <w:spacing w:val="-4"/>
        </w:rPr>
        <w:t>2-1.12 </w:t>
      </w:r>
      <w:r>
        <w:rPr>
          <w:b/>
          <w:spacing w:val="-5"/>
        </w:rPr>
        <w:t>VDOT Coordination </w:t>
      </w:r>
      <w:r>
        <w:rPr/>
        <w:t>The </w:t>
      </w:r>
      <w:r>
        <w:rPr>
          <w:spacing w:val="-3"/>
        </w:rPr>
        <w:t>County </w:t>
      </w:r>
      <w:r>
        <w:rPr>
          <w:spacing w:val="-4"/>
        </w:rPr>
        <w:t>will coordinate with VDOT </w:t>
      </w:r>
      <w:r>
        <w:rPr>
          <w:spacing w:val="-3"/>
        </w:rPr>
        <w:t>to </w:t>
      </w:r>
      <w:r>
        <w:rPr>
          <w:spacing w:val="-4"/>
        </w:rPr>
        <w:t>seek changes </w:t>
      </w:r>
      <w:r>
        <w:rPr>
          <w:spacing w:val="-3"/>
        </w:rPr>
        <w:t>in </w:t>
      </w:r>
      <w:r>
        <w:rPr>
          <w:spacing w:val="-4"/>
        </w:rPr>
        <w:t>VDOT policies and standards </w:t>
      </w:r>
      <w:r>
        <w:rPr/>
        <w:t>to </w:t>
      </w:r>
      <w:r>
        <w:rPr>
          <w:spacing w:val="-4"/>
        </w:rPr>
        <w:t>ensure conformity </w:t>
      </w:r>
      <w:r>
        <w:rPr>
          <w:spacing w:val="-3"/>
        </w:rPr>
        <w:t>with the land use, </w:t>
      </w:r>
      <w:r>
        <w:rPr>
          <w:spacing w:val="-5"/>
        </w:rPr>
        <w:t>environmental, </w:t>
      </w:r>
      <w:r>
        <w:rPr>
          <w:spacing w:val="-4"/>
        </w:rPr>
        <w:t>heritage </w:t>
      </w:r>
      <w:r>
        <w:rPr>
          <w:spacing w:val="-5"/>
        </w:rPr>
        <w:t>preservation </w:t>
      </w:r>
      <w:r>
        <w:rPr>
          <w:spacing w:val="-3"/>
        </w:rPr>
        <w:t>and </w:t>
      </w:r>
      <w:r>
        <w:rPr>
          <w:spacing w:val="-4"/>
        </w:rPr>
        <w:t>other policies </w:t>
      </w:r>
      <w:r>
        <w:rPr/>
        <w:t>of </w:t>
      </w:r>
      <w:r>
        <w:rPr>
          <w:spacing w:val="-3"/>
        </w:rPr>
        <w:t>this </w:t>
      </w:r>
      <w:r>
        <w:rPr>
          <w:spacing w:val="-4"/>
        </w:rPr>
        <w:t>plan while providing </w:t>
      </w:r>
      <w:r>
        <w:rPr/>
        <w:t>a </w:t>
      </w:r>
      <w:r>
        <w:rPr>
          <w:spacing w:val="-4"/>
        </w:rPr>
        <w:t>safe, </w:t>
      </w:r>
      <w:r>
        <w:rPr>
          <w:spacing w:val="-5"/>
        </w:rPr>
        <w:t>efficient, </w:t>
      </w:r>
      <w:r>
        <w:rPr>
          <w:spacing w:val="-3"/>
        </w:rPr>
        <w:t>and </w:t>
      </w:r>
      <w:r>
        <w:rPr>
          <w:spacing w:val="-5"/>
        </w:rPr>
        <w:t>cost-effective transportation </w:t>
      </w:r>
      <w:r>
        <w:rPr>
          <w:spacing w:val="-4"/>
        </w:rPr>
        <w:t>network.</w:t>
      </w:r>
    </w:p>
    <w:p>
      <w:pPr>
        <w:pStyle w:val="BodyText"/>
        <w:spacing w:before="121"/>
        <w:ind w:left="1540" w:right="483" w:hanging="720"/>
        <w:jc w:val="both"/>
      </w:pPr>
      <w:r>
        <w:rPr/>
        <w:t>2-1.13 </w:t>
      </w:r>
      <w:r>
        <w:rPr>
          <w:b/>
        </w:rPr>
        <w:t>Public Roads </w:t>
      </w:r>
      <w:r>
        <w:rPr/>
        <w:t>All new public roads will be planned and constructed to VDOT standards for acceptance into the State Highway System. As appropriate, the County will seek waivers and exceptions to these standards when warranted as part of planning or design.</w:t>
      </w:r>
    </w:p>
    <w:p>
      <w:pPr>
        <w:pStyle w:val="BodyText"/>
        <w:spacing w:before="120"/>
        <w:ind w:left="1540" w:right="480" w:hanging="720"/>
        <w:jc w:val="both"/>
      </w:pPr>
      <w:r>
        <w:rPr/>
        <w:t>2-1.14 </w:t>
      </w:r>
      <w:r>
        <w:rPr>
          <w:b/>
        </w:rPr>
        <w:t>VDOT Standards </w:t>
      </w:r>
      <w:r>
        <w:rPr/>
        <w:t>Roads shall be constructed in accordance with VDOT and County design standards, as appropriate based upon future maintenance responsibilities, and shall be subject to review and comment by County and VDOT</w:t>
      </w:r>
    </w:p>
    <w:p>
      <w:pPr>
        <w:pStyle w:val="BodyText"/>
        <w:spacing w:before="120"/>
        <w:ind w:left="1540" w:right="471" w:hanging="720"/>
        <w:jc w:val="both"/>
      </w:pPr>
      <w:r>
        <w:rPr>
          <w:spacing w:val="-4"/>
        </w:rPr>
        <w:t>2-1.15</w:t>
      </w:r>
      <w:r>
        <w:rPr>
          <w:spacing w:val="6"/>
        </w:rPr>
        <w:t> </w:t>
      </w:r>
      <w:r>
        <w:rPr>
          <w:b/>
          <w:spacing w:val="-4"/>
        </w:rPr>
        <w:t>Complete</w:t>
      </w:r>
      <w:r>
        <w:rPr>
          <w:b/>
          <w:spacing w:val="-21"/>
        </w:rPr>
        <w:t> </w:t>
      </w:r>
      <w:r>
        <w:rPr>
          <w:b/>
          <w:spacing w:val="-4"/>
        </w:rPr>
        <w:t>Streets</w:t>
      </w:r>
      <w:r>
        <w:rPr>
          <w:b/>
          <w:spacing w:val="-16"/>
        </w:rPr>
        <w:t> </w:t>
      </w:r>
      <w:r>
        <w:rPr>
          <w:spacing w:val="-4"/>
        </w:rPr>
        <w:t>All</w:t>
      </w:r>
      <w:r>
        <w:rPr>
          <w:spacing w:val="-17"/>
        </w:rPr>
        <w:t> </w:t>
      </w:r>
      <w:r>
        <w:rPr>
          <w:spacing w:val="-4"/>
        </w:rPr>
        <w:t>road</w:t>
      </w:r>
      <w:r>
        <w:rPr>
          <w:spacing w:val="-20"/>
        </w:rPr>
        <w:t> </w:t>
      </w:r>
      <w:r>
        <w:rPr>
          <w:spacing w:val="-4"/>
        </w:rPr>
        <w:t>construction</w:t>
      </w:r>
      <w:r>
        <w:rPr>
          <w:spacing w:val="-17"/>
        </w:rPr>
        <w:t> </w:t>
      </w:r>
      <w:r>
        <w:rPr>
          <w:spacing w:val="-4"/>
        </w:rPr>
        <w:t>will</w:t>
      </w:r>
      <w:r>
        <w:rPr>
          <w:spacing w:val="-17"/>
        </w:rPr>
        <w:t> </w:t>
      </w:r>
      <w:r>
        <w:rPr>
          <w:spacing w:val="-4"/>
        </w:rPr>
        <w:t>strive</w:t>
      </w:r>
      <w:r>
        <w:rPr>
          <w:spacing w:val="-21"/>
        </w:rPr>
        <w:t> </w:t>
      </w:r>
      <w:r>
        <w:rPr/>
        <w:t>to</w:t>
      </w:r>
      <w:r>
        <w:rPr>
          <w:spacing w:val="-20"/>
        </w:rPr>
        <w:t> </w:t>
      </w:r>
      <w:r>
        <w:rPr>
          <w:spacing w:val="-4"/>
        </w:rPr>
        <w:t>provide</w:t>
      </w:r>
      <w:r>
        <w:rPr>
          <w:spacing w:val="-16"/>
        </w:rPr>
        <w:t> </w:t>
      </w:r>
      <w:r>
        <w:rPr>
          <w:spacing w:val="-4"/>
        </w:rPr>
        <w:t>all</w:t>
      </w:r>
      <w:r>
        <w:rPr>
          <w:spacing w:val="-19"/>
        </w:rPr>
        <w:t> </w:t>
      </w:r>
      <w:r>
        <w:rPr/>
        <w:t>of</w:t>
      </w:r>
      <w:r>
        <w:rPr>
          <w:spacing w:val="-18"/>
        </w:rPr>
        <w:t> </w:t>
      </w:r>
      <w:r>
        <w:rPr>
          <w:spacing w:val="-3"/>
        </w:rPr>
        <w:t>the</w:t>
      </w:r>
      <w:r>
        <w:rPr>
          <w:spacing w:val="-18"/>
        </w:rPr>
        <w:t> </w:t>
      </w:r>
      <w:r>
        <w:rPr>
          <w:spacing w:val="-4"/>
        </w:rPr>
        <w:t>elements</w:t>
      </w:r>
      <w:r>
        <w:rPr>
          <w:spacing w:val="-19"/>
        </w:rPr>
        <w:t> </w:t>
      </w:r>
      <w:r>
        <w:rPr/>
        <w:t>of</w:t>
      </w:r>
      <w:r>
        <w:rPr>
          <w:spacing w:val="-18"/>
        </w:rPr>
        <w:t> </w:t>
      </w:r>
      <w:r>
        <w:rPr/>
        <w:t>a</w:t>
      </w:r>
      <w:r>
        <w:rPr>
          <w:spacing w:val="-21"/>
        </w:rPr>
        <w:t> </w:t>
      </w:r>
      <w:r>
        <w:rPr>
          <w:spacing w:val="-4"/>
        </w:rPr>
        <w:t>Complete Street,</w:t>
      </w:r>
      <w:r>
        <w:rPr>
          <w:spacing w:val="-10"/>
        </w:rPr>
        <w:t> </w:t>
      </w:r>
      <w:r>
        <w:rPr>
          <w:spacing w:val="-4"/>
        </w:rPr>
        <w:t>with</w:t>
      </w:r>
      <w:r>
        <w:rPr>
          <w:spacing w:val="-8"/>
        </w:rPr>
        <w:t> </w:t>
      </w:r>
      <w:r>
        <w:rPr>
          <w:spacing w:val="-5"/>
        </w:rPr>
        <w:t>consideration</w:t>
      </w:r>
      <w:r>
        <w:rPr>
          <w:spacing w:val="-8"/>
        </w:rPr>
        <w:t> </w:t>
      </w:r>
      <w:r>
        <w:rPr>
          <w:spacing w:val="-3"/>
        </w:rPr>
        <w:t>of</w:t>
      </w:r>
      <w:r>
        <w:rPr>
          <w:spacing w:val="-9"/>
        </w:rPr>
        <w:t> </w:t>
      </w:r>
      <w:r>
        <w:rPr>
          <w:spacing w:val="-5"/>
        </w:rPr>
        <w:t>context-sensitive</w:t>
      </w:r>
      <w:r>
        <w:rPr>
          <w:spacing w:val="-9"/>
        </w:rPr>
        <w:t> </w:t>
      </w:r>
      <w:r>
        <w:rPr>
          <w:spacing w:val="-4"/>
        </w:rPr>
        <w:t>design,</w:t>
      </w:r>
      <w:r>
        <w:rPr>
          <w:spacing w:val="-10"/>
        </w:rPr>
        <w:t> </w:t>
      </w:r>
      <w:r>
        <w:rPr>
          <w:spacing w:val="-3"/>
        </w:rPr>
        <w:t>to</w:t>
      </w:r>
      <w:r>
        <w:rPr>
          <w:spacing w:val="-8"/>
        </w:rPr>
        <w:t> </w:t>
      </w:r>
      <w:r>
        <w:rPr>
          <w:spacing w:val="-4"/>
        </w:rPr>
        <w:t>create</w:t>
      </w:r>
      <w:r>
        <w:rPr>
          <w:spacing w:val="-9"/>
        </w:rPr>
        <w:t> </w:t>
      </w:r>
      <w:r>
        <w:rPr>
          <w:spacing w:val="-4"/>
        </w:rPr>
        <w:t>roads</w:t>
      </w:r>
      <w:r>
        <w:rPr>
          <w:spacing w:val="-10"/>
        </w:rPr>
        <w:t> </w:t>
      </w:r>
      <w:r>
        <w:rPr>
          <w:spacing w:val="-3"/>
        </w:rPr>
        <w:t>that</w:t>
      </w:r>
      <w:r>
        <w:rPr>
          <w:spacing w:val="-10"/>
        </w:rPr>
        <w:t> </w:t>
      </w:r>
      <w:r>
        <w:rPr>
          <w:spacing w:val="-3"/>
        </w:rPr>
        <w:t>are</w:t>
      </w:r>
      <w:r>
        <w:rPr>
          <w:spacing w:val="-11"/>
        </w:rPr>
        <w:t> </w:t>
      </w:r>
      <w:r>
        <w:rPr>
          <w:spacing w:val="-4"/>
        </w:rPr>
        <w:t>safe</w:t>
      </w:r>
      <w:r>
        <w:rPr>
          <w:spacing w:val="-9"/>
        </w:rPr>
        <w:t> </w:t>
      </w:r>
      <w:r>
        <w:rPr>
          <w:spacing w:val="-3"/>
        </w:rPr>
        <w:t>for</w:t>
      </w:r>
      <w:r>
        <w:rPr>
          <w:spacing w:val="-11"/>
        </w:rPr>
        <w:t> </w:t>
      </w:r>
      <w:r>
        <w:rPr>
          <w:spacing w:val="-3"/>
        </w:rPr>
        <w:t>all</w:t>
      </w:r>
      <w:r>
        <w:rPr>
          <w:spacing w:val="-10"/>
        </w:rPr>
        <w:t> </w:t>
      </w:r>
      <w:r>
        <w:rPr>
          <w:spacing w:val="-4"/>
        </w:rPr>
        <w:t>users.</w:t>
      </w:r>
    </w:p>
    <w:p>
      <w:pPr>
        <w:pStyle w:val="BodyText"/>
        <w:spacing w:before="120"/>
        <w:ind w:left="1540" w:right="480" w:hanging="720"/>
        <w:jc w:val="both"/>
      </w:pPr>
      <w:r>
        <w:rPr/>
        <w:t>2-1.16 </w:t>
      </w:r>
      <w:r>
        <w:rPr>
          <w:b/>
        </w:rPr>
        <w:t>VDOT Improvements </w:t>
      </w:r>
      <w:r>
        <w:rPr/>
        <w:t>The County will work with VDOT to continue and enhance maintenance of public roads by supporting repaving efforts, encouraging construction of spot</w:t>
      </w:r>
      <w:r>
        <w:rPr>
          <w:spacing w:val="-2"/>
        </w:rPr>
        <w:t> </w:t>
      </w:r>
      <w:r>
        <w:rPr/>
        <w:t>safety</w:t>
      </w:r>
      <w:r>
        <w:rPr>
          <w:spacing w:val="-8"/>
        </w:rPr>
        <w:t> </w:t>
      </w:r>
      <w:r>
        <w:rPr/>
        <w:t>improvements,</w:t>
      </w:r>
      <w:r>
        <w:rPr>
          <w:spacing w:val="-3"/>
        </w:rPr>
        <w:t> </w:t>
      </w:r>
      <w:r>
        <w:rPr/>
        <w:t>and</w:t>
      </w:r>
      <w:r>
        <w:rPr>
          <w:spacing w:val="-3"/>
        </w:rPr>
        <w:t> </w:t>
      </w:r>
      <w:r>
        <w:rPr/>
        <w:t>coordinating</w:t>
      </w:r>
      <w:r>
        <w:rPr>
          <w:spacing w:val="-5"/>
        </w:rPr>
        <w:t> </w:t>
      </w:r>
      <w:r>
        <w:rPr/>
        <w:t>to</w:t>
      </w:r>
      <w:r>
        <w:rPr>
          <w:spacing w:val="-2"/>
        </w:rPr>
        <w:t> </w:t>
      </w:r>
      <w:r>
        <w:rPr/>
        <w:t>identify</w:t>
      </w:r>
      <w:r>
        <w:rPr>
          <w:spacing w:val="-8"/>
        </w:rPr>
        <w:t> </w:t>
      </w:r>
      <w:r>
        <w:rPr/>
        <w:t>opportunities</w:t>
      </w:r>
      <w:r>
        <w:rPr>
          <w:spacing w:val="-3"/>
        </w:rPr>
        <w:t> </w:t>
      </w:r>
      <w:r>
        <w:rPr/>
        <w:t>for</w:t>
      </w:r>
      <w:r>
        <w:rPr>
          <w:spacing w:val="-4"/>
        </w:rPr>
        <w:t> </w:t>
      </w:r>
      <w:r>
        <w:rPr/>
        <w:t>optimizing</w:t>
      </w:r>
      <w:r>
        <w:rPr>
          <w:spacing w:val="-5"/>
        </w:rPr>
        <w:t> </w:t>
      </w:r>
      <w:r>
        <w:rPr/>
        <w:t>use</w:t>
      </w:r>
      <w:r>
        <w:rPr>
          <w:spacing w:val="-4"/>
        </w:rPr>
        <w:t> </w:t>
      </w:r>
      <w:r>
        <w:rPr/>
        <w:t>of existing</w:t>
      </w:r>
      <w:r>
        <w:rPr>
          <w:spacing w:val="-2"/>
        </w:rPr>
        <w:t> </w:t>
      </w:r>
      <w:r>
        <w:rPr/>
        <w:t>pavement.</w:t>
      </w:r>
    </w:p>
    <w:p>
      <w:pPr>
        <w:pStyle w:val="BodyText"/>
        <w:spacing w:before="120"/>
        <w:ind w:left="1540" w:right="621" w:hanging="720"/>
      </w:pPr>
      <w:r>
        <w:rPr/>
        <w:t>2-1.17 </w:t>
      </w:r>
      <w:r>
        <w:rPr>
          <w:b/>
        </w:rPr>
        <w:t>Pavement, Marking, and Signage </w:t>
      </w:r>
      <w:r>
        <w:rPr/>
        <w:t>DTCI shall be provided with opportunity to review and comment on all PMS (Pavement Marking and Signage) Plans and all construction plans for Arterial and Collector roadways within the County to ensure coordination with this plan.</w:t>
      </w:r>
    </w:p>
    <w:p>
      <w:pPr>
        <w:spacing w:before="120"/>
        <w:ind w:left="820" w:right="0" w:firstLine="0"/>
        <w:jc w:val="left"/>
        <w:rPr>
          <w:sz w:val="24"/>
        </w:rPr>
      </w:pPr>
      <w:r>
        <w:rPr>
          <w:sz w:val="24"/>
        </w:rPr>
        <w:t>2-1.18 </w:t>
      </w:r>
      <w:r>
        <w:rPr>
          <w:b/>
          <w:sz w:val="24"/>
        </w:rPr>
        <w:t>Functional Classifications </w:t>
      </w:r>
      <w:r>
        <w:rPr>
          <w:sz w:val="24"/>
        </w:rPr>
        <w:t>The County shall work with VDOT to determine appropriate</w:t>
      </w:r>
    </w:p>
    <w:p>
      <w:pPr>
        <w:spacing w:after="0"/>
        <w:jc w:val="left"/>
        <w:rPr>
          <w:sz w:val="24"/>
        </w:rPr>
        <w:sectPr>
          <w:pgSz w:w="12240" w:h="15840"/>
          <w:pgMar w:header="0" w:footer="1068" w:top="1360" w:bottom="1260" w:left="620" w:right="960"/>
        </w:sectPr>
      </w:pPr>
    </w:p>
    <w:p>
      <w:pPr>
        <w:pStyle w:val="BodyText"/>
        <w:spacing w:before="72"/>
        <w:ind w:left="1540" w:right="483"/>
        <w:jc w:val="both"/>
      </w:pPr>
      <w:r>
        <w:rPr/>
        <w:t>functional classifications for roadways and work to correlate these classification for all roads in the County to ensure consistency between County and VDOT classifications for roadways.</w:t>
      </w:r>
    </w:p>
    <w:p>
      <w:pPr>
        <w:pStyle w:val="BodyText"/>
        <w:spacing w:before="120"/>
        <w:ind w:left="1540" w:right="476" w:hanging="720"/>
        <w:jc w:val="both"/>
      </w:pPr>
      <w:r>
        <w:rPr/>
        <w:t>2-1.19 </w:t>
      </w:r>
      <w:r>
        <w:rPr>
          <w:b/>
        </w:rPr>
        <w:t>Primary Routes </w:t>
      </w:r>
      <w:r>
        <w:rPr/>
        <w:t>As major cross-county secondary road corridors are completed, VDOT reclassification of these corridors to primary routes should be pursued.</w:t>
      </w:r>
    </w:p>
    <w:p>
      <w:pPr>
        <w:pStyle w:val="BodyText"/>
        <w:spacing w:before="120"/>
        <w:ind w:left="1540" w:right="478" w:hanging="720"/>
        <w:jc w:val="both"/>
      </w:pPr>
      <w:r>
        <w:rPr/>
        <w:t>2-1.20 </w:t>
      </w:r>
      <w:r>
        <w:rPr>
          <w:b/>
        </w:rPr>
        <w:t>Arterial Preservation </w:t>
      </w:r>
      <w:r>
        <w:rPr/>
        <w:t>Significant arterial roadways, including all primary corridors and principal arterial roadways in the County, will be designed and maintained to support the flow of traffic through the County and the region, limiting local access points, and minimizing</w:t>
      </w:r>
      <w:r>
        <w:rPr>
          <w:spacing w:val="-18"/>
        </w:rPr>
        <w:t> </w:t>
      </w:r>
      <w:r>
        <w:rPr/>
        <w:t>the</w:t>
      </w:r>
      <w:r>
        <w:rPr>
          <w:spacing w:val="-16"/>
        </w:rPr>
        <w:t> </w:t>
      </w:r>
      <w:r>
        <w:rPr/>
        <w:t>use</w:t>
      </w:r>
      <w:r>
        <w:rPr>
          <w:spacing w:val="-14"/>
        </w:rPr>
        <w:t> </w:t>
      </w:r>
      <w:r>
        <w:rPr/>
        <w:t>of</w:t>
      </w:r>
      <w:r>
        <w:rPr>
          <w:spacing w:val="-17"/>
        </w:rPr>
        <w:t> </w:t>
      </w:r>
      <w:r>
        <w:rPr/>
        <w:t>traffic</w:t>
      </w:r>
      <w:r>
        <w:rPr>
          <w:spacing w:val="-17"/>
        </w:rPr>
        <w:t> </w:t>
      </w:r>
      <w:r>
        <w:rPr/>
        <w:t>controls</w:t>
      </w:r>
      <w:r>
        <w:rPr>
          <w:spacing w:val="-13"/>
        </w:rPr>
        <w:t> </w:t>
      </w:r>
      <w:r>
        <w:rPr/>
        <w:t>and</w:t>
      </w:r>
      <w:r>
        <w:rPr>
          <w:spacing w:val="-16"/>
        </w:rPr>
        <w:t> </w:t>
      </w:r>
      <w:r>
        <w:rPr/>
        <w:t>allowances</w:t>
      </w:r>
      <w:r>
        <w:rPr>
          <w:spacing w:val="-16"/>
        </w:rPr>
        <w:t> </w:t>
      </w:r>
      <w:r>
        <w:rPr/>
        <w:t>for</w:t>
      </w:r>
      <w:r>
        <w:rPr>
          <w:spacing w:val="-15"/>
        </w:rPr>
        <w:t> </w:t>
      </w:r>
      <w:r>
        <w:rPr/>
        <w:t>cross-traffic.</w:t>
      </w:r>
      <w:r>
        <w:rPr>
          <w:spacing w:val="-15"/>
        </w:rPr>
        <w:t> </w:t>
      </w:r>
      <w:r>
        <w:rPr/>
        <w:t>Preservation</w:t>
      </w:r>
      <w:r>
        <w:rPr>
          <w:spacing w:val="-16"/>
        </w:rPr>
        <w:t> </w:t>
      </w:r>
      <w:r>
        <w:rPr/>
        <w:t>of</w:t>
      </w:r>
      <w:r>
        <w:rPr>
          <w:spacing w:val="-17"/>
        </w:rPr>
        <w:t> </w:t>
      </w:r>
      <w:r>
        <w:rPr/>
        <w:t>these corridors will be coordinated with VDOT for acceptance into the VDOT Arterial Preservation Program as Mobility Enhancement Segments, and design of these corridors will be evaluated based upon the standards set forth for improving mobility in the VDOT Road Design Manual and Traffic Signal Justification Report</w:t>
      </w:r>
      <w:r>
        <w:rPr>
          <w:spacing w:val="-2"/>
        </w:rPr>
        <w:t> </w:t>
      </w:r>
      <w:r>
        <w:rPr/>
        <w:t>Requirements.</w:t>
      </w:r>
    </w:p>
    <w:p>
      <w:pPr>
        <w:pStyle w:val="BodyText"/>
        <w:spacing w:before="121"/>
        <w:ind w:left="1540" w:right="476" w:hanging="720"/>
        <w:jc w:val="both"/>
      </w:pPr>
      <w:r>
        <w:rPr/>
        <w:t>2-1.21</w:t>
      </w:r>
      <w:r>
        <w:rPr>
          <w:spacing w:val="37"/>
        </w:rPr>
        <w:t> </w:t>
      </w:r>
      <w:r>
        <w:rPr>
          <w:b/>
        </w:rPr>
        <w:t>Permissibility</w:t>
      </w:r>
      <w:r>
        <w:rPr>
          <w:b/>
          <w:spacing w:val="-10"/>
        </w:rPr>
        <w:t> </w:t>
      </w:r>
      <w:r>
        <w:rPr>
          <w:b/>
        </w:rPr>
        <w:t>of</w:t>
      </w:r>
      <w:r>
        <w:rPr>
          <w:b/>
          <w:spacing w:val="-10"/>
        </w:rPr>
        <w:t> </w:t>
      </w:r>
      <w:r>
        <w:rPr>
          <w:b/>
        </w:rPr>
        <w:t>Private</w:t>
      </w:r>
      <w:r>
        <w:rPr>
          <w:b/>
          <w:spacing w:val="-12"/>
        </w:rPr>
        <w:t> </w:t>
      </w:r>
      <w:r>
        <w:rPr>
          <w:b/>
        </w:rPr>
        <w:t>Streets</w:t>
      </w:r>
      <w:r>
        <w:rPr>
          <w:b/>
          <w:spacing w:val="-11"/>
        </w:rPr>
        <w:t> </w:t>
      </w:r>
      <w:r>
        <w:rPr/>
        <w:t>The</w:t>
      </w:r>
      <w:r>
        <w:rPr>
          <w:spacing w:val="-12"/>
        </w:rPr>
        <w:t> </w:t>
      </w:r>
      <w:r>
        <w:rPr/>
        <w:t>County</w:t>
      </w:r>
      <w:r>
        <w:rPr>
          <w:spacing w:val="-16"/>
        </w:rPr>
        <w:t> </w:t>
      </w:r>
      <w:r>
        <w:rPr/>
        <w:t>will</w:t>
      </w:r>
      <w:r>
        <w:rPr>
          <w:spacing w:val="-11"/>
        </w:rPr>
        <w:t> </w:t>
      </w:r>
      <w:r>
        <w:rPr/>
        <w:t>encourage</w:t>
      </w:r>
      <w:r>
        <w:rPr>
          <w:spacing w:val="-12"/>
        </w:rPr>
        <w:t> </w:t>
      </w:r>
      <w:r>
        <w:rPr/>
        <w:t>public</w:t>
      </w:r>
      <w:r>
        <w:rPr>
          <w:spacing w:val="-12"/>
        </w:rPr>
        <w:t> </w:t>
      </w:r>
      <w:r>
        <w:rPr/>
        <w:t>streets</w:t>
      </w:r>
      <w:r>
        <w:rPr>
          <w:spacing w:val="-9"/>
        </w:rPr>
        <w:t> </w:t>
      </w:r>
      <w:r>
        <w:rPr/>
        <w:t>while</w:t>
      </w:r>
      <w:r>
        <w:rPr>
          <w:spacing w:val="-12"/>
        </w:rPr>
        <w:t> </w:t>
      </w:r>
      <w:r>
        <w:rPr/>
        <w:t>allowing private streets where needed to support alternative solutions for a proposed development pattern that would better address plan policy and would be unsupported by VDOT SSAR standards. This determination will be made by the County and VDOT based upon applicable County</w:t>
      </w:r>
      <w:r>
        <w:rPr>
          <w:spacing w:val="-6"/>
        </w:rPr>
        <w:t> </w:t>
      </w:r>
      <w:r>
        <w:rPr/>
        <w:t>ordinances.</w:t>
      </w:r>
    </w:p>
    <w:p>
      <w:pPr>
        <w:pStyle w:val="BodyText"/>
        <w:spacing w:before="120"/>
        <w:ind w:left="1540" w:right="480" w:hanging="720"/>
        <w:jc w:val="both"/>
      </w:pPr>
      <w:r>
        <w:rPr/>
        <w:t>2-1.22 </w:t>
      </w:r>
      <w:r>
        <w:rPr>
          <w:b/>
        </w:rPr>
        <w:t>Responsibility for Private Streets </w:t>
      </w:r>
      <w:r>
        <w:rPr/>
        <w:t>Maintenance of private streets will be the sole responsibility of the identified private sector entity in perpetuity. Such streets are not eligible for acceptance into the public street system. Neither VDOT nor the County will accept maintenance responsibility for any private street.</w:t>
      </w:r>
    </w:p>
    <w:p>
      <w:pPr>
        <w:pStyle w:val="BodyText"/>
        <w:spacing w:before="120"/>
        <w:ind w:left="1540" w:right="479" w:hanging="720"/>
        <w:jc w:val="both"/>
      </w:pPr>
      <w:r>
        <w:rPr/>
        <w:t>2-1.23 </w:t>
      </w:r>
      <w:r>
        <w:rPr>
          <w:b/>
        </w:rPr>
        <w:t>Private Street Improvements </w:t>
      </w:r>
      <w:r>
        <w:rPr/>
        <w:t>All street improvement projects along private streets, including traffic calming measures, will be the sole responsibility of the private maintenance entity.</w:t>
      </w:r>
    </w:p>
    <w:p>
      <w:pPr>
        <w:pStyle w:val="BodyText"/>
        <w:spacing w:before="121"/>
        <w:ind w:left="1540" w:right="480" w:hanging="720"/>
        <w:jc w:val="both"/>
      </w:pPr>
      <w:r>
        <w:rPr/>
        <w:t>2-1.24 </w:t>
      </w:r>
      <w:r>
        <w:rPr>
          <w:b/>
        </w:rPr>
        <w:t>Public Road Access </w:t>
      </w:r>
      <w:r>
        <w:rPr/>
        <w:t>For lots accessed from private roads or easements, demonstration of safe access to the public road network will be provided.</w:t>
      </w:r>
    </w:p>
    <w:p>
      <w:pPr>
        <w:pStyle w:val="BodyText"/>
        <w:spacing w:before="120"/>
        <w:ind w:left="1540" w:right="478" w:hanging="720"/>
        <w:jc w:val="both"/>
      </w:pPr>
      <w:r>
        <w:rPr/>
        <w:t>2-1.25 </w:t>
      </w:r>
      <w:r>
        <w:rPr>
          <w:b/>
        </w:rPr>
        <w:t>Financial Responsibility for Private Streets </w:t>
      </w:r>
      <w:r>
        <w:rPr/>
        <w:t>The maintenance responsibility for private streets will be insured by a bond or other long-term surety approved by the County before approval of the private road. In each case where County ordinances allow private streets, there will be language specifying the entity that will provide for maintenance of the road and that neither VDOT nor the County have, or will have, responsibility for the maintenance, repairs, or improvements.</w:t>
      </w:r>
    </w:p>
    <w:p>
      <w:pPr>
        <w:pStyle w:val="BodyText"/>
        <w:spacing w:before="120"/>
        <w:ind w:left="1540" w:right="477" w:hanging="720"/>
        <w:jc w:val="both"/>
      </w:pPr>
      <w:r>
        <w:rPr/>
        <w:t>2-1.26 </w:t>
      </w:r>
      <w:r>
        <w:rPr>
          <w:b/>
        </w:rPr>
        <w:t>Community Traffic Calming Measures </w:t>
      </w:r>
      <w:r>
        <w:rPr/>
        <w:t>The County will promote and implement traffic calming measures in all policy areas through community-based and supported programs, small area plans, development applications, geometric design elements, and collaboration with VDOT.</w:t>
      </w:r>
    </w:p>
    <w:p>
      <w:pPr>
        <w:pStyle w:val="BodyText"/>
        <w:spacing w:before="121"/>
        <w:ind w:left="1540" w:right="479" w:hanging="720"/>
        <w:jc w:val="both"/>
      </w:pPr>
      <w:r>
        <w:rPr/>
        <w:t>2-1.27 </w:t>
      </w:r>
      <w:r>
        <w:rPr>
          <w:b/>
        </w:rPr>
        <w:t>Types of Traffic Calming </w:t>
      </w:r>
      <w:r>
        <w:rPr/>
        <w:t>The County will work collaboratively with VDOT and the community in identifying appropriate traffic calming measures within the context of the surrounding area. Measures will be analyzed to determine the most effective tool for each project in coordination with surrounding residents and businesses. The use of geometric design elements, such as roadway curvature, should be considered as part of the initial design and construction of roadways to minimize the need for future traffic calming</w:t>
      </w:r>
    </w:p>
    <w:p>
      <w:pPr>
        <w:spacing w:after="0"/>
        <w:jc w:val="both"/>
        <w:sectPr>
          <w:pgSz w:w="12240" w:h="15840"/>
          <w:pgMar w:header="0" w:footer="1068" w:top="1360" w:bottom="1260" w:left="620" w:right="960"/>
        </w:sectPr>
      </w:pPr>
    </w:p>
    <w:p>
      <w:pPr>
        <w:pStyle w:val="BodyText"/>
        <w:spacing w:before="72"/>
        <w:ind w:left="1540"/>
      </w:pPr>
      <w:r>
        <w:rPr/>
        <w:t>measures.</w:t>
      </w:r>
    </w:p>
    <w:p>
      <w:pPr>
        <w:pStyle w:val="BodyText"/>
        <w:spacing w:before="120"/>
        <w:ind w:left="1540" w:hanging="720"/>
      </w:pPr>
      <w:r>
        <w:rPr/>
        <w:t>2-1.28 </w:t>
      </w:r>
      <w:r>
        <w:rPr>
          <w:b/>
        </w:rPr>
        <w:t>Cut-Through Traffic </w:t>
      </w:r>
      <w:r>
        <w:rPr/>
        <w:t>Opportunities to mitigate cut-through traffic shall be evaluated with consideration of alternative routes and continuity of the network.</w:t>
      </w:r>
    </w:p>
    <w:p>
      <w:pPr>
        <w:pStyle w:val="BodyText"/>
        <w:spacing w:before="120"/>
        <w:ind w:left="1540" w:right="468" w:hanging="720"/>
      </w:pPr>
      <w:r>
        <w:rPr/>
        <w:t>2-1.29 </w:t>
      </w:r>
      <w:r>
        <w:rPr>
          <w:b/>
        </w:rPr>
        <w:t>Widening Existing Divided Roadways </w:t>
      </w:r>
      <w:r>
        <w:rPr/>
        <w:t>Existing divided roadways should be widened to the inside wherever feasible in an effort to minimize the impact on adjacent properties.</w:t>
      </w:r>
    </w:p>
    <w:p>
      <w:pPr>
        <w:pStyle w:val="BodyText"/>
        <w:spacing w:before="120"/>
        <w:ind w:left="1540" w:right="473" w:hanging="720"/>
        <w:jc w:val="both"/>
      </w:pPr>
      <w:r>
        <w:rPr/>
        <w:t>2-1.30 </w:t>
      </w:r>
      <w:r>
        <w:rPr>
          <w:b/>
        </w:rPr>
        <w:t>Planned Divided Roadways </w:t>
      </w:r>
      <w:r>
        <w:rPr/>
        <w:t>The County promotes establishing the ultimate right-of-way for planned divided roadways at the time of the initial right-of-way dedication or acquisition to allow for turn-lanes, bicycle and pedestrian facilities, and drainage systems to</w:t>
      </w:r>
      <w:r>
        <w:rPr>
          <w:spacing w:val="-7"/>
        </w:rPr>
        <w:t> </w:t>
      </w:r>
      <w:r>
        <w:rPr/>
        <w:t>be</w:t>
      </w:r>
      <w:r>
        <w:rPr>
          <w:spacing w:val="-8"/>
        </w:rPr>
        <w:t> </w:t>
      </w:r>
      <w:r>
        <w:rPr/>
        <w:t>established</w:t>
      </w:r>
      <w:r>
        <w:rPr>
          <w:spacing w:val="-6"/>
        </w:rPr>
        <w:t> </w:t>
      </w:r>
      <w:r>
        <w:rPr/>
        <w:t>in</w:t>
      </w:r>
      <w:r>
        <w:rPr>
          <w:spacing w:val="-7"/>
        </w:rPr>
        <w:t> </w:t>
      </w:r>
      <w:r>
        <w:rPr/>
        <w:t>their</w:t>
      </w:r>
      <w:r>
        <w:rPr>
          <w:spacing w:val="-10"/>
        </w:rPr>
        <w:t> </w:t>
      </w:r>
      <w:r>
        <w:rPr/>
        <w:t>ultimate</w:t>
      </w:r>
      <w:r>
        <w:rPr>
          <w:spacing w:val="-8"/>
        </w:rPr>
        <w:t> </w:t>
      </w:r>
      <w:r>
        <w:rPr/>
        <w:t>condition</w:t>
      </w:r>
      <w:r>
        <w:rPr>
          <w:spacing w:val="-5"/>
        </w:rPr>
        <w:t> </w:t>
      </w:r>
      <w:r>
        <w:rPr/>
        <w:t>in</w:t>
      </w:r>
      <w:r>
        <w:rPr>
          <w:spacing w:val="-9"/>
        </w:rPr>
        <w:t> </w:t>
      </w:r>
      <w:r>
        <w:rPr/>
        <w:t>an</w:t>
      </w:r>
      <w:r>
        <w:rPr>
          <w:spacing w:val="-7"/>
        </w:rPr>
        <w:t> </w:t>
      </w:r>
      <w:r>
        <w:rPr/>
        <w:t>effort</w:t>
      </w:r>
      <w:r>
        <w:rPr>
          <w:spacing w:val="-8"/>
        </w:rPr>
        <w:t> </w:t>
      </w:r>
      <w:r>
        <w:rPr/>
        <w:t>to</w:t>
      </w:r>
      <w:r>
        <w:rPr>
          <w:spacing w:val="-7"/>
        </w:rPr>
        <w:t> </w:t>
      </w:r>
      <w:r>
        <w:rPr/>
        <w:t>minimize</w:t>
      </w:r>
      <w:r>
        <w:rPr>
          <w:spacing w:val="-8"/>
        </w:rPr>
        <w:t> </w:t>
      </w:r>
      <w:r>
        <w:rPr/>
        <w:t>the</w:t>
      </w:r>
      <w:r>
        <w:rPr>
          <w:spacing w:val="-8"/>
        </w:rPr>
        <w:t> </w:t>
      </w:r>
      <w:r>
        <w:rPr/>
        <w:t>impact</w:t>
      </w:r>
      <w:r>
        <w:rPr>
          <w:spacing w:val="-7"/>
        </w:rPr>
        <w:t> </w:t>
      </w:r>
      <w:r>
        <w:rPr/>
        <w:t>on</w:t>
      </w:r>
      <w:r>
        <w:rPr>
          <w:spacing w:val="-7"/>
        </w:rPr>
        <w:t> </w:t>
      </w:r>
      <w:r>
        <w:rPr/>
        <w:t>adjacent properties.</w:t>
      </w:r>
    </w:p>
    <w:p>
      <w:pPr>
        <w:pStyle w:val="Heading3"/>
        <w:spacing w:line="314" w:lineRule="exact" w:before="128"/>
        <w:rPr>
          <w:b w:val="0"/>
        </w:rPr>
      </w:pPr>
      <w:r>
        <w:rPr>
          <w:b w:val="0"/>
          <w:color w:val="2D74B5"/>
        </w:rPr>
        <w:t>Bicycle and Pedestrian Plan (BPP)</w:t>
      </w:r>
    </w:p>
    <w:p>
      <w:pPr>
        <w:pStyle w:val="BodyText"/>
        <w:ind w:left="820" w:right="479"/>
        <w:jc w:val="both"/>
      </w:pPr>
      <w:r>
        <w:rPr/>
        <w:t>Loudoun County aspires to be a place where pedestrians and bicyclists of all abilities have a safe, secure and convenient transportation network of walkways and bikeways that enable efficient movement to and from home, work, school, shopping, libraries, parks and community</w:t>
      </w:r>
      <w:r>
        <w:rPr>
          <w:spacing w:val="-34"/>
        </w:rPr>
        <w:t> </w:t>
      </w:r>
      <w:r>
        <w:rPr/>
        <w:t>centers. To accomplish</w:t>
      </w:r>
      <w:r>
        <w:rPr>
          <w:spacing w:val="-6"/>
        </w:rPr>
        <w:t> </w:t>
      </w:r>
      <w:r>
        <w:rPr/>
        <w:t>this,</w:t>
      </w:r>
      <w:r>
        <w:rPr>
          <w:spacing w:val="-6"/>
        </w:rPr>
        <w:t> </w:t>
      </w:r>
      <w:r>
        <w:rPr/>
        <w:t>effective</w:t>
      </w:r>
      <w:r>
        <w:rPr>
          <w:spacing w:val="-5"/>
        </w:rPr>
        <w:t> </w:t>
      </w:r>
      <w:r>
        <w:rPr/>
        <w:t>planning</w:t>
      </w:r>
      <w:r>
        <w:rPr>
          <w:spacing w:val="-6"/>
        </w:rPr>
        <w:t> </w:t>
      </w:r>
      <w:r>
        <w:rPr/>
        <w:t>for</w:t>
      </w:r>
      <w:r>
        <w:rPr>
          <w:spacing w:val="-6"/>
        </w:rPr>
        <w:t> </w:t>
      </w:r>
      <w:r>
        <w:rPr/>
        <w:t>the</w:t>
      </w:r>
      <w:r>
        <w:rPr>
          <w:spacing w:val="-7"/>
        </w:rPr>
        <w:t> </w:t>
      </w:r>
      <w:r>
        <w:rPr/>
        <w:t>cyclist</w:t>
      </w:r>
      <w:r>
        <w:rPr>
          <w:spacing w:val="-6"/>
        </w:rPr>
        <w:t> </w:t>
      </w:r>
      <w:r>
        <w:rPr/>
        <w:t>and</w:t>
      </w:r>
      <w:r>
        <w:rPr>
          <w:spacing w:val="-6"/>
        </w:rPr>
        <w:t> </w:t>
      </w:r>
      <w:r>
        <w:rPr/>
        <w:t>pedestrian</w:t>
      </w:r>
      <w:r>
        <w:rPr>
          <w:spacing w:val="-5"/>
        </w:rPr>
        <w:t> </w:t>
      </w:r>
      <w:r>
        <w:rPr/>
        <w:t>is</w:t>
      </w:r>
      <w:r>
        <w:rPr>
          <w:spacing w:val="-6"/>
        </w:rPr>
        <w:t> </w:t>
      </w:r>
      <w:r>
        <w:rPr/>
        <w:t>integrated</w:t>
      </w:r>
      <w:r>
        <w:rPr>
          <w:spacing w:val="-6"/>
        </w:rPr>
        <w:t> </w:t>
      </w:r>
      <w:r>
        <w:rPr/>
        <w:t>within</w:t>
      </w:r>
      <w:r>
        <w:rPr>
          <w:spacing w:val="-6"/>
        </w:rPr>
        <w:t> </w:t>
      </w:r>
      <w:r>
        <w:rPr/>
        <w:t>each</w:t>
      </w:r>
      <w:r>
        <w:rPr>
          <w:spacing w:val="-4"/>
        </w:rPr>
        <w:t> </w:t>
      </w:r>
      <w:r>
        <w:rPr/>
        <w:t>stage</w:t>
      </w:r>
      <w:r>
        <w:rPr>
          <w:spacing w:val="-7"/>
        </w:rPr>
        <w:t> </w:t>
      </w:r>
      <w:r>
        <w:rPr/>
        <w:t>of planning, design, and</w:t>
      </w:r>
      <w:r>
        <w:rPr>
          <w:spacing w:val="-1"/>
        </w:rPr>
        <w:t> </w:t>
      </w:r>
      <w:r>
        <w:rPr/>
        <w:t>implementation.</w:t>
      </w:r>
    </w:p>
    <w:p>
      <w:pPr>
        <w:pStyle w:val="BodyText"/>
        <w:spacing w:before="157"/>
        <w:ind w:left="820" w:right="477"/>
        <w:jc w:val="both"/>
      </w:pPr>
      <w:r>
        <w:rPr/>
        <w:t>Buildout of planned bicycle and pedestrian networks will lead to enhanced quality of life by providing: mobility, connections, and increased options for bicycle travel; improved access to public transportation, employment, and other activity centers; a cleaner environment through reduction of air pollution caused by single-occupancy vehicle trips; expansion of the rural economy by providing the opportunity for visitors to experience the County’s beauty through biking; and preservation of cultural and natural resource corridors for public enjoyment through the designation of shared use paths, bicycle routes, and improved signage.</w:t>
      </w:r>
    </w:p>
    <w:p>
      <w:pPr>
        <w:pStyle w:val="BodyText"/>
        <w:spacing w:before="164"/>
        <w:ind w:left="820"/>
        <w:rPr>
          <w:rFonts w:ascii="Calibri Light"/>
          <w:b w:val="0"/>
        </w:rPr>
      </w:pPr>
      <w:r>
        <w:rPr>
          <w:rFonts w:ascii="Calibri Light"/>
          <w:b w:val="0"/>
          <w:color w:val="1F4D78"/>
        </w:rPr>
        <w:t>Bicycle Network</w:t>
      </w:r>
    </w:p>
    <w:p>
      <w:pPr>
        <w:pStyle w:val="BodyText"/>
        <w:spacing w:before="180"/>
        <w:ind w:left="820" w:right="475"/>
        <w:jc w:val="both"/>
      </w:pPr>
      <w:r>
        <w:rPr/>
        <w:t>This plan sets forth a vision of a comprehensive bicycling network, with on-street bicycle lanes, asphalt</w:t>
      </w:r>
      <w:r>
        <w:rPr>
          <w:spacing w:val="-10"/>
        </w:rPr>
        <w:t> </w:t>
      </w:r>
      <w:r>
        <w:rPr/>
        <w:t>trails,</w:t>
      </w:r>
      <w:r>
        <w:rPr>
          <w:spacing w:val="-11"/>
        </w:rPr>
        <w:t> </w:t>
      </w:r>
      <w:r>
        <w:rPr/>
        <w:t>marked</w:t>
      </w:r>
      <w:r>
        <w:rPr>
          <w:spacing w:val="-11"/>
        </w:rPr>
        <w:t> </w:t>
      </w:r>
      <w:r>
        <w:rPr/>
        <w:t>bicycle</w:t>
      </w:r>
      <w:r>
        <w:rPr>
          <w:spacing w:val="-12"/>
        </w:rPr>
        <w:t> </w:t>
      </w:r>
      <w:r>
        <w:rPr/>
        <w:t>routes,</w:t>
      </w:r>
      <w:r>
        <w:rPr>
          <w:spacing w:val="-11"/>
        </w:rPr>
        <w:t> </w:t>
      </w:r>
      <w:r>
        <w:rPr/>
        <w:t>and</w:t>
      </w:r>
      <w:r>
        <w:rPr>
          <w:spacing w:val="-11"/>
        </w:rPr>
        <w:t> </w:t>
      </w:r>
      <w:r>
        <w:rPr/>
        <w:t>other</w:t>
      </w:r>
      <w:r>
        <w:rPr>
          <w:spacing w:val="-12"/>
        </w:rPr>
        <w:t> </w:t>
      </w:r>
      <w:r>
        <w:rPr/>
        <w:t>accommodations</w:t>
      </w:r>
      <w:r>
        <w:rPr>
          <w:spacing w:val="-11"/>
        </w:rPr>
        <w:t> </w:t>
      </w:r>
      <w:r>
        <w:rPr/>
        <w:t>to</w:t>
      </w:r>
      <w:r>
        <w:rPr>
          <w:spacing w:val="-13"/>
        </w:rPr>
        <w:t> </w:t>
      </w:r>
      <w:r>
        <w:rPr/>
        <w:t>improve</w:t>
      </w:r>
      <w:r>
        <w:rPr>
          <w:spacing w:val="-15"/>
        </w:rPr>
        <w:t> </w:t>
      </w:r>
      <w:r>
        <w:rPr/>
        <w:t>the</w:t>
      </w:r>
      <w:r>
        <w:rPr>
          <w:spacing w:val="-12"/>
        </w:rPr>
        <w:t> </w:t>
      </w:r>
      <w:r>
        <w:rPr/>
        <w:t>viability</w:t>
      </w:r>
      <w:r>
        <w:rPr>
          <w:spacing w:val="-18"/>
        </w:rPr>
        <w:t> </w:t>
      </w:r>
      <w:r>
        <w:rPr/>
        <w:t>of</w:t>
      </w:r>
      <w:r>
        <w:rPr>
          <w:spacing w:val="-12"/>
        </w:rPr>
        <w:t> </w:t>
      </w:r>
      <w:r>
        <w:rPr/>
        <w:t>bicycle commuting,</w:t>
      </w:r>
      <w:r>
        <w:rPr>
          <w:spacing w:val="-12"/>
        </w:rPr>
        <w:t> </w:t>
      </w:r>
      <w:r>
        <w:rPr/>
        <w:t>recreation,</w:t>
      </w:r>
      <w:r>
        <w:rPr>
          <w:spacing w:val="-12"/>
        </w:rPr>
        <w:t> </w:t>
      </w:r>
      <w:r>
        <w:rPr/>
        <w:t>and</w:t>
      </w:r>
      <w:r>
        <w:rPr>
          <w:spacing w:val="-12"/>
        </w:rPr>
        <w:t> </w:t>
      </w:r>
      <w:r>
        <w:rPr/>
        <w:t>tourism.</w:t>
      </w:r>
      <w:r>
        <w:rPr>
          <w:spacing w:val="35"/>
        </w:rPr>
        <w:t> </w:t>
      </w:r>
      <w:r>
        <w:rPr/>
        <w:t>The</w:t>
      </w:r>
      <w:r>
        <w:rPr>
          <w:spacing w:val="-11"/>
        </w:rPr>
        <w:t> </w:t>
      </w:r>
      <w:r>
        <w:rPr/>
        <w:t>spine</w:t>
      </w:r>
      <w:r>
        <w:rPr>
          <w:spacing w:val="-12"/>
        </w:rPr>
        <w:t> </w:t>
      </w:r>
      <w:r>
        <w:rPr/>
        <w:t>of</w:t>
      </w:r>
      <w:r>
        <w:rPr>
          <w:spacing w:val="-13"/>
        </w:rPr>
        <w:t> </w:t>
      </w:r>
      <w:r>
        <w:rPr/>
        <w:t>the</w:t>
      </w:r>
      <w:r>
        <w:rPr>
          <w:spacing w:val="-12"/>
        </w:rPr>
        <w:t> </w:t>
      </w:r>
      <w:r>
        <w:rPr/>
        <w:t>County’s</w:t>
      </w:r>
      <w:r>
        <w:rPr>
          <w:spacing w:val="-13"/>
        </w:rPr>
        <w:t> </w:t>
      </w:r>
      <w:r>
        <w:rPr/>
        <w:t>bicycle</w:t>
      </w:r>
      <w:r>
        <w:rPr>
          <w:spacing w:val="-12"/>
        </w:rPr>
        <w:t> </w:t>
      </w:r>
      <w:r>
        <w:rPr/>
        <w:t>network</w:t>
      </w:r>
      <w:r>
        <w:rPr>
          <w:spacing w:val="-12"/>
        </w:rPr>
        <w:t> </w:t>
      </w:r>
      <w:r>
        <w:rPr/>
        <w:t>is</w:t>
      </w:r>
      <w:r>
        <w:rPr>
          <w:spacing w:val="-11"/>
        </w:rPr>
        <w:t> </w:t>
      </w:r>
      <w:r>
        <w:rPr/>
        <w:t>the</w:t>
      </w:r>
      <w:r>
        <w:rPr>
          <w:spacing w:val="-12"/>
        </w:rPr>
        <w:t> </w:t>
      </w:r>
      <w:r>
        <w:rPr/>
        <w:t>Washington &amp;</w:t>
      </w:r>
      <w:r>
        <w:rPr>
          <w:spacing w:val="-6"/>
        </w:rPr>
        <w:t> </w:t>
      </w:r>
      <w:r>
        <w:rPr/>
        <w:t>Old</w:t>
      </w:r>
      <w:r>
        <w:rPr>
          <w:spacing w:val="-4"/>
        </w:rPr>
        <w:t> </w:t>
      </w:r>
      <w:r>
        <w:rPr/>
        <w:t>Dominion</w:t>
      </w:r>
      <w:r>
        <w:rPr>
          <w:spacing w:val="-4"/>
        </w:rPr>
        <w:t> </w:t>
      </w:r>
      <w:r>
        <w:rPr/>
        <w:t>(W&amp;OD)</w:t>
      </w:r>
      <w:r>
        <w:rPr>
          <w:spacing w:val="-5"/>
        </w:rPr>
        <w:t> </w:t>
      </w:r>
      <w:r>
        <w:rPr/>
        <w:t>Trail</w:t>
      </w:r>
      <w:r>
        <w:rPr>
          <w:spacing w:val="-3"/>
        </w:rPr>
        <w:t> </w:t>
      </w:r>
      <w:r>
        <w:rPr/>
        <w:t>that</w:t>
      </w:r>
      <w:r>
        <w:rPr>
          <w:spacing w:val="-4"/>
        </w:rPr>
        <w:t> </w:t>
      </w:r>
      <w:r>
        <w:rPr/>
        <w:t>provides</w:t>
      </w:r>
      <w:r>
        <w:rPr>
          <w:spacing w:val="-4"/>
        </w:rPr>
        <w:t> </w:t>
      </w:r>
      <w:r>
        <w:rPr/>
        <w:t>an</w:t>
      </w:r>
      <w:r>
        <w:rPr>
          <w:spacing w:val="-1"/>
        </w:rPr>
        <w:t> </w:t>
      </w:r>
      <w:r>
        <w:rPr/>
        <w:t>east-west</w:t>
      </w:r>
      <w:r>
        <w:rPr>
          <w:spacing w:val="-1"/>
        </w:rPr>
        <w:t> </w:t>
      </w:r>
      <w:r>
        <w:rPr/>
        <w:t>route</w:t>
      </w:r>
      <w:r>
        <w:rPr>
          <w:spacing w:val="-4"/>
        </w:rPr>
        <w:t> </w:t>
      </w:r>
      <w:r>
        <w:rPr/>
        <w:t>through</w:t>
      </w:r>
      <w:r>
        <w:rPr>
          <w:spacing w:val="-4"/>
        </w:rPr>
        <w:t> </w:t>
      </w:r>
      <w:r>
        <w:rPr/>
        <w:t>the</w:t>
      </w:r>
      <w:r>
        <w:rPr>
          <w:spacing w:val="-5"/>
        </w:rPr>
        <w:t> </w:t>
      </w:r>
      <w:r>
        <w:rPr/>
        <w:t>central</w:t>
      </w:r>
      <w:r>
        <w:rPr>
          <w:spacing w:val="-3"/>
        </w:rPr>
        <w:t> </w:t>
      </w:r>
      <w:r>
        <w:rPr/>
        <w:t>parts</w:t>
      </w:r>
      <w:r>
        <w:rPr>
          <w:spacing w:val="-4"/>
        </w:rPr>
        <w:t> </w:t>
      </w:r>
      <w:r>
        <w:rPr/>
        <w:t>of</w:t>
      </w:r>
      <w:r>
        <w:rPr>
          <w:spacing w:val="-5"/>
        </w:rPr>
        <w:t> </w:t>
      </w:r>
      <w:r>
        <w:rPr/>
        <w:t>both eastern and western Loudoun County. The County is working to improve safety and</w:t>
      </w:r>
      <w:r>
        <w:rPr>
          <w:spacing w:val="-38"/>
        </w:rPr>
        <w:t> </w:t>
      </w:r>
      <w:r>
        <w:rPr/>
        <w:t>connectivity along the W&amp;OD Trail, studying and implementing grade-separated crossings at high-traffic corridors and improved at-grade crossings at others. Connections to the W&amp;OD Trail provide access from nearby locations, allowing opportunities for trips to and from major transit hubs</w:t>
      </w:r>
      <w:r>
        <w:rPr>
          <w:spacing w:val="-16"/>
        </w:rPr>
        <w:t> </w:t>
      </w:r>
      <w:r>
        <w:rPr/>
        <w:t>such as Metrorail Stations, commercial and entertainment centers, residential neighborhoods, and</w:t>
      </w:r>
      <w:r>
        <w:rPr>
          <w:spacing w:val="-20"/>
        </w:rPr>
        <w:t> </w:t>
      </w:r>
      <w:r>
        <w:rPr/>
        <w:t>rural economy uses. Through the land development review process, the County will implement the improvements detailed in this plan along new and existing roads. </w:t>
      </w:r>
      <w:r>
        <w:rPr>
          <w:spacing w:val="-3"/>
        </w:rPr>
        <w:t>In </w:t>
      </w:r>
      <w:r>
        <w:rPr/>
        <w:t>built-up areas, including developed</w:t>
      </w:r>
      <w:r>
        <w:rPr>
          <w:spacing w:val="-7"/>
        </w:rPr>
        <w:t> </w:t>
      </w:r>
      <w:r>
        <w:rPr/>
        <w:t>areas</w:t>
      </w:r>
      <w:r>
        <w:rPr>
          <w:spacing w:val="-6"/>
        </w:rPr>
        <w:t> </w:t>
      </w:r>
      <w:r>
        <w:rPr/>
        <w:t>near</w:t>
      </w:r>
      <w:r>
        <w:rPr>
          <w:spacing w:val="-7"/>
        </w:rPr>
        <w:t> </w:t>
      </w:r>
      <w:r>
        <w:rPr/>
        <w:t>Metrorail</w:t>
      </w:r>
      <w:r>
        <w:rPr>
          <w:spacing w:val="-6"/>
        </w:rPr>
        <w:t> </w:t>
      </w:r>
      <w:r>
        <w:rPr/>
        <w:t>stations,</w:t>
      </w:r>
      <w:r>
        <w:rPr>
          <w:spacing w:val="-4"/>
        </w:rPr>
        <w:t> </w:t>
      </w:r>
      <w:r>
        <w:rPr/>
        <w:t>public</w:t>
      </w:r>
      <w:r>
        <w:rPr>
          <w:spacing w:val="-7"/>
        </w:rPr>
        <w:t> </w:t>
      </w:r>
      <w:r>
        <w:rPr/>
        <w:t>efforts</w:t>
      </w:r>
      <w:r>
        <w:rPr>
          <w:spacing w:val="-6"/>
        </w:rPr>
        <w:t> </w:t>
      </w:r>
      <w:r>
        <w:rPr/>
        <w:t>are</w:t>
      </w:r>
      <w:r>
        <w:rPr>
          <w:spacing w:val="-6"/>
        </w:rPr>
        <w:t> </w:t>
      </w:r>
      <w:r>
        <w:rPr/>
        <w:t>envisioned</w:t>
      </w:r>
      <w:r>
        <w:rPr>
          <w:spacing w:val="-6"/>
        </w:rPr>
        <w:t> </w:t>
      </w:r>
      <w:r>
        <w:rPr/>
        <w:t>to</w:t>
      </w:r>
      <w:r>
        <w:rPr>
          <w:spacing w:val="-6"/>
        </w:rPr>
        <w:t> </w:t>
      </w:r>
      <w:r>
        <w:rPr/>
        <w:t>complete</w:t>
      </w:r>
      <w:r>
        <w:rPr>
          <w:spacing w:val="-7"/>
        </w:rPr>
        <w:t> </w:t>
      </w:r>
      <w:r>
        <w:rPr/>
        <w:t>bicycle</w:t>
      </w:r>
      <w:r>
        <w:rPr>
          <w:spacing w:val="-7"/>
        </w:rPr>
        <w:t> </w:t>
      </w:r>
      <w:r>
        <w:rPr/>
        <w:t>network development.</w:t>
      </w:r>
    </w:p>
    <w:p>
      <w:pPr>
        <w:pStyle w:val="BodyText"/>
        <w:spacing w:before="159"/>
        <w:ind w:left="820" w:right="476"/>
        <w:jc w:val="both"/>
      </w:pPr>
      <w:r>
        <w:rPr/>
        <w:t>The County recognizes that a variety of facility types are needed based on the context of the built environment and roadways in different areas of the County. Accommodations for bicyclists</w:t>
      </w:r>
      <w:r>
        <w:rPr>
          <w:spacing w:val="-38"/>
        </w:rPr>
        <w:t> </w:t>
      </w:r>
      <w:r>
        <w:rPr/>
        <w:t>along roadways include on-street bike lanes, buffered on-street bike lanes, off-road asphalt trails, wide curb lanes, and paved shoulders. Along existing roads, variations in traffic volumes, traffic patterns,</w:t>
      </w:r>
      <w:r>
        <w:rPr>
          <w:spacing w:val="18"/>
        </w:rPr>
        <w:t> </w:t>
      </w:r>
      <w:r>
        <w:rPr/>
        <w:t>and</w:t>
      </w:r>
      <w:r>
        <w:rPr>
          <w:spacing w:val="20"/>
        </w:rPr>
        <w:t> </w:t>
      </w:r>
      <w:r>
        <w:rPr/>
        <w:t>roadway</w:t>
      </w:r>
      <w:r>
        <w:rPr>
          <w:spacing w:val="12"/>
        </w:rPr>
        <w:t> </w:t>
      </w:r>
      <w:r>
        <w:rPr/>
        <w:t>designs,</w:t>
      </w:r>
      <w:r>
        <w:rPr>
          <w:spacing w:val="20"/>
        </w:rPr>
        <w:t> </w:t>
      </w:r>
      <w:r>
        <w:rPr/>
        <w:t>are</w:t>
      </w:r>
      <w:r>
        <w:rPr>
          <w:spacing w:val="18"/>
        </w:rPr>
        <w:t> </w:t>
      </w:r>
      <w:r>
        <w:rPr/>
        <w:t>of</w:t>
      </w:r>
      <w:r>
        <w:rPr>
          <w:spacing w:val="18"/>
        </w:rPr>
        <w:t> </w:t>
      </w:r>
      <w:r>
        <w:rPr/>
        <w:t>paramount</w:t>
      </w:r>
      <w:r>
        <w:rPr>
          <w:spacing w:val="20"/>
        </w:rPr>
        <w:t> </w:t>
      </w:r>
      <w:r>
        <w:rPr/>
        <w:t>consideration</w:t>
      </w:r>
      <w:r>
        <w:rPr>
          <w:spacing w:val="20"/>
        </w:rPr>
        <w:t> </w:t>
      </w:r>
      <w:r>
        <w:rPr/>
        <w:t>when</w:t>
      </w:r>
      <w:r>
        <w:rPr>
          <w:spacing w:val="20"/>
        </w:rPr>
        <w:t> </w:t>
      </w:r>
      <w:r>
        <w:rPr/>
        <w:t>considering</w:t>
      </w:r>
      <w:r>
        <w:rPr>
          <w:spacing w:val="17"/>
        </w:rPr>
        <w:t> </w:t>
      </w:r>
      <w:r>
        <w:rPr/>
        <w:t>facility</w:t>
      </w:r>
      <w:r>
        <w:rPr>
          <w:spacing w:val="15"/>
        </w:rPr>
        <w:t> </w:t>
      </w:r>
      <w:r>
        <w:rPr/>
        <w:t>types.</w:t>
      </w:r>
    </w:p>
    <w:p>
      <w:pPr>
        <w:spacing w:after="0"/>
        <w:jc w:val="both"/>
        <w:sectPr>
          <w:pgSz w:w="12240" w:h="15840"/>
          <w:pgMar w:header="0" w:footer="1068" w:top="1360" w:bottom="1260" w:left="620" w:right="960"/>
        </w:sectPr>
      </w:pPr>
    </w:p>
    <w:p>
      <w:pPr>
        <w:pStyle w:val="BodyText"/>
        <w:spacing w:before="72"/>
        <w:ind w:left="820" w:right="476"/>
        <w:jc w:val="both"/>
      </w:pPr>
      <w:r>
        <w:rPr/>
        <w:t>Along new roads, design constraints due to topography, available right-of-way, design speed, anticipated</w:t>
      </w:r>
      <w:r>
        <w:rPr>
          <w:spacing w:val="-12"/>
        </w:rPr>
        <w:t> </w:t>
      </w:r>
      <w:r>
        <w:rPr/>
        <w:t>traffic</w:t>
      </w:r>
      <w:r>
        <w:rPr>
          <w:spacing w:val="-13"/>
        </w:rPr>
        <w:t> </w:t>
      </w:r>
      <w:r>
        <w:rPr/>
        <w:t>volumes,</w:t>
      </w:r>
      <w:r>
        <w:rPr>
          <w:spacing w:val="-12"/>
        </w:rPr>
        <w:t> </w:t>
      </w:r>
      <w:r>
        <w:rPr/>
        <w:t>and</w:t>
      </w:r>
      <w:r>
        <w:rPr>
          <w:spacing w:val="-12"/>
        </w:rPr>
        <w:t> </w:t>
      </w:r>
      <w:r>
        <w:rPr/>
        <w:t>historic</w:t>
      </w:r>
      <w:r>
        <w:rPr>
          <w:spacing w:val="-13"/>
        </w:rPr>
        <w:t> </w:t>
      </w:r>
      <w:r>
        <w:rPr/>
        <w:t>and</w:t>
      </w:r>
      <w:r>
        <w:rPr>
          <w:spacing w:val="-12"/>
        </w:rPr>
        <w:t> </w:t>
      </w:r>
      <w:r>
        <w:rPr/>
        <w:t>natural</w:t>
      </w:r>
      <w:r>
        <w:rPr>
          <w:spacing w:val="-12"/>
        </w:rPr>
        <w:t> </w:t>
      </w:r>
      <w:r>
        <w:rPr/>
        <w:t>resources</w:t>
      </w:r>
      <w:r>
        <w:rPr>
          <w:spacing w:val="-12"/>
        </w:rPr>
        <w:t> </w:t>
      </w:r>
      <w:r>
        <w:rPr/>
        <w:t>are</w:t>
      </w:r>
      <w:r>
        <w:rPr>
          <w:spacing w:val="-14"/>
        </w:rPr>
        <w:t> </w:t>
      </w:r>
      <w:r>
        <w:rPr/>
        <w:t>also</w:t>
      </w:r>
      <w:r>
        <w:rPr>
          <w:spacing w:val="-11"/>
        </w:rPr>
        <w:t> </w:t>
      </w:r>
      <w:r>
        <w:rPr/>
        <w:t>considered</w:t>
      </w:r>
      <w:r>
        <w:rPr>
          <w:spacing w:val="-12"/>
        </w:rPr>
        <w:t> </w:t>
      </w:r>
      <w:r>
        <w:rPr/>
        <w:t>as</w:t>
      </w:r>
      <w:r>
        <w:rPr>
          <w:spacing w:val="-12"/>
        </w:rPr>
        <w:t> </w:t>
      </w:r>
      <w:r>
        <w:rPr/>
        <w:t>part</w:t>
      </w:r>
      <w:r>
        <w:rPr>
          <w:spacing w:val="-12"/>
        </w:rPr>
        <w:t> </w:t>
      </w:r>
      <w:r>
        <w:rPr/>
        <w:t>of</w:t>
      </w:r>
      <w:r>
        <w:rPr>
          <w:spacing w:val="-13"/>
        </w:rPr>
        <w:t> </w:t>
      </w:r>
      <w:r>
        <w:rPr/>
        <w:t>facility design.</w:t>
      </w:r>
    </w:p>
    <w:p>
      <w:pPr>
        <w:pStyle w:val="BodyText"/>
        <w:spacing w:before="161"/>
        <w:ind w:left="820" w:right="476"/>
        <w:jc w:val="both"/>
      </w:pPr>
      <w:r>
        <w:rPr/>
        <w:t>Furthermore,</w:t>
      </w:r>
      <w:r>
        <w:rPr>
          <w:spacing w:val="-5"/>
        </w:rPr>
        <w:t> </w:t>
      </w:r>
      <w:r>
        <w:rPr/>
        <w:t>the</w:t>
      </w:r>
      <w:r>
        <w:rPr>
          <w:spacing w:val="-5"/>
        </w:rPr>
        <w:t> </w:t>
      </w:r>
      <w:r>
        <w:rPr/>
        <w:t>needs</w:t>
      </w:r>
      <w:r>
        <w:rPr>
          <w:spacing w:val="-5"/>
        </w:rPr>
        <w:t> </w:t>
      </w:r>
      <w:r>
        <w:rPr/>
        <w:t>of</w:t>
      </w:r>
      <w:r>
        <w:rPr>
          <w:spacing w:val="-6"/>
        </w:rPr>
        <w:t> </w:t>
      </w:r>
      <w:r>
        <w:rPr/>
        <w:t>different</w:t>
      </w:r>
      <w:r>
        <w:rPr>
          <w:spacing w:val="-4"/>
        </w:rPr>
        <w:t> </w:t>
      </w:r>
      <w:r>
        <w:rPr/>
        <w:t>user</w:t>
      </w:r>
      <w:r>
        <w:rPr>
          <w:spacing w:val="-2"/>
        </w:rPr>
        <w:t> </w:t>
      </w:r>
      <w:r>
        <w:rPr/>
        <w:t>groups</w:t>
      </w:r>
      <w:r>
        <w:rPr>
          <w:spacing w:val="-5"/>
        </w:rPr>
        <w:t> </w:t>
      </w:r>
      <w:r>
        <w:rPr/>
        <w:t>vary</w:t>
      </w:r>
      <w:r>
        <w:rPr>
          <w:spacing w:val="-10"/>
        </w:rPr>
        <w:t> </w:t>
      </w:r>
      <w:r>
        <w:rPr/>
        <w:t>from</w:t>
      </w:r>
      <w:r>
        <w:rPr>
          <w:spacing w:val="-5"/>
        </w:rPr>
        <w:t> </w:t>
      </w:r>
      <w:r>
        <w:rPr/>
        <w:t>experienced</w:t>
      </w:r>
      <w:r>
        <w:rPr>
          <w:spacing w:val="-5"/>
        </w:rPr>
        <w:t> </w:t>
      </w:r>
      <w:r>
        <w:rPr/>
        <w:t>bicyclists</w:t>
      </w:r>
      <w:r>
        <w:rPr>
          <w:spacing w:val="-4"/>
        </w:rPr>
        <w:t> </w:t>
      </w:r>
      <w:r>
        <w:rPr/>
        <w:t>who</w:t>
      </w:r>
      <w:r>
        <w:rPr>
          <w:spacing w:val="-5"/>
        </w:rPr>
        <w:t> </w:t>
      </w:r>
      <w:r>
        <w:rPr/>
        <w:t>often</w:t>
      </w:r>
      <w:r>
        <w:rPr>
          <w:spacing w:val="-5"/>
        </w:rPr>
        <w:t> </w:t>
      </w:r>
      <w:r>
        <w:rPr/>
        <w:t>prefer on-street facilities to the less-experienced riders who find off-road shared use paths more conducive to comfortable travel. The complete reliance on an off-road shared use path system is not</w:t>
      </w:r>
      <w:r>
        <w:rPr>
          <w:spacing w:val="-13"/>
        </w:rPr>
        <w:t> </w:t>
      </w:r>
      <w:r>
        <w:rPr/>
        <w:t>possible</w:t>
      </w:r>
      <w:r>
        <w:rPr>
          <w:spacing w:val="-14"/>
        </w:rPr>
        <w:t> </w:t>
      </w:r>
      <w:r>
        <w:rPr/>
        <w:t>or</w:t>
      </w:r>
      <w:r>
        <w:rPr>
          <w:spacing w:val="-14"/>
        </w:rPr>
        <w:t> </w:t>
      </w:r>
      <w:r>
        <w:rPr/>
        <w:t>desirable</w:t>
      </w:r>
      <w:r>
        <w:rPr>
          <w:spacing w:val="-12"/>
        </w:rPr>
        <w:t> </w:t>
      </w:r>
      <w:r>
        <w:rPr/>
        <w:t>due</w:t>
      </w:r>
      <w:r>
        <w:rPr>
          <w:spacing w:val="-14"/>
        </w:rPr>
        <w:t> </w:t>
      </w:r>
      <w:r>
        <w:rPr/>
        <w:t>to</w:t>
      </w:r>
      <w:r>
        <w:rPr>
          <w:spacing w:val="-13"/>
        </w:rPr>
        <w:t> </w:t>
      </w:r>
      <w:r>
        <w:rPr/>
        <w:t>costs</w:t>
      </w:r>
      <w:r>
        <w:rPr>
          <w:spacing w:val="-13"/>
        </w:rPr>
        <w:t> </w:t>
      </w:r>
      <w:r>
        <w:rPr/>
        <w:t>and</w:t>
      </w:r>
      <w:r>
        <w:rPr>
          <w:spacing w:val="-13"/>
        </w:rPr>
        <w:t> </w:t>
      </w:r>
      <w:r>
        <w:rPr/>
        <w:t>funding</w:t>
      </w:r>
      <w:r>
        <w:rPr>
          <w:spacing w:val="-16"/>
        </w:rPr>
        <w:t> </w:t>
      </w:r>
      <w:r>
        <w:rPr/>
        <w:t>constraints,</w:t>
      </w:r>
      <w:r>
        <w:rPr>
          <w:spacing w:val="-13"/>
        </w:rPr>
        <w:t> </w:t>
      </w:r>
      <w:r>
        <w:rPr/>
        <w:t>as</w:t>
      </w:r>
      <w:r>
        <w:rPr>
          <w:spacing w:val="-13"/>
        </w:rPr>
        <w:t> </w:t>
      </w:r>
      <w:r>
        <w:rPr/>
        <w:t>well</w:t>
      </w:r>
      <w:r>
        <w:rPr>
          <w:spacing w:val="-13"/>
        </w:rPr>
        <w:t> </w:t>
      </w:r>
      <w:r>
        <w:rPr/>
        <w:t>as</w:t>
      </w:r>
      <w:r>
        <w:rPr>
          <w:spacing w:val="-13"/>
        </w:rPr>
        <w:t> </w:t>
      </w:r>
      <w:r>
        <w:rPr/>
        <w:t>diverse</w:t>
      </w:r>
      <w:r>
        <w:rPr>
          <w:spacing w:val="-15"/>
        </w:rPr>
        <w:t> </w:t>
      </w:r>
      <w:r>
        <w:rPr/>
        <w:t>public</w:t>
      </w:r>
      <w:r>
        <w:rPr>
          <w:spacing w:val="-14"/>
        </w:rPr>
        <w:t> </w:t>
      </w:r>
      <w:r>
        <w:rPr/>
        <w:t>preferences. Within a suburban street setting, off-street trails may create dangerous conditions at</w:t>
      </w:r>
      <w:r>
        <w:rPr>
          <w:spacing w:val="-27"/>
        </w:rPr>
        <w:t> </w:t>
      </w:r>
      <w:r>
        <w:rPr/>
        <w:t>intersections, where drivers are less aware to the presence of cyclists. By bringing bicycle facilities onto the road, the awareness of drivers and cyclists to each mode of travel is increased, leading to greater attentiveness to multimodal safety. However, on higher speed, wider auto-oriented facilities, the difference in anticipated speed and driving habits may make greater separation of these modes more</w:t>
      </w:r>
      <w:r>
        <w:rPr>
          <w:spacing w:val="-3"/>
        </w:rPr>
        <w:t> </w:t>
      </w:r>
      <w:r>
        <w:rPr/>
        <w:t>preferable.</w:t>
      </w:r>
    </w:p>
    <w:p>
      <w:pPr>
        <w:pStyle w:val="BodyText"/>
        <w:spacing w:before="164"/>
        <w:ind w:left="820"/>
        <w:rPr>
          <w:rFonts w:ascii="Calibri Light"/>
          <w:b w:val="0"/>
        </w:rPr>
      </w:pPr>
      <w:r>
        <w:rPr>
          <w:rFonts w:ascii="Calibri Light"/>
          <w:b w:val="0"/>
          <w:color w:val="1F4D78"/>
        </w:rPr>
        <w:t>Pedestrian Network</w:t>
      </w:r>
    </w:p>
    <w:p>
      <w:pPr>
        <w:pStyle w:val="BodyText"/>
        <w:spacing w:before="180"/>
        <w:ind w:left="820" w:right="478"/>
        <w:jc w:val="both"/>
      </w:pPr>
      <w:r>
        <w:rPr/>
        <w:t>Pedestrian-friendly communities are a key component of an effective multimodal transportation system. Not only does every trip begin with walking, but safe, logical, and efficient pedestrian connections can significantly decrease the need to drive for short trips. Walking is the only form of transportation that is completely free and has positive impacts for personal health and no negative environmental impacts. The County has a substantial pedestrian network, but significant work still needs to be done to provide comprehensive pedestrian opportunities for all residents, workers,</w:t>
      </w:r>
      <w:r>
        <w:rPr>
          <w:spacing w:val="-9"/>
        </w:rPr>
        <w:t> </w:t>
      </w:r>
      <w:r>
        <w:rPr/>
        <w:t>and</w:t>
      </w:r>
      <w:r>
        <w:rPr>
          <w:spacing w:val="-11"/>
        </w:rPr>
        <w:t> </w:t>
      </w:r>
      <w:r>
        <w:rPr/>
        <w:t>visitors.</w:t>
      </w:r>
      <w:r>
        <w:rPr>
          <w:spacing w:val="-11"/>
        </w:rPr>
        <w:t> </w:t>
      </w:r>
      <w:r>
        <w:rPr/>
        <w:t>Generally,</w:t>
      </w:r>
      <w:r>
        <w:rPr>
          <w:spacing w:val="-11"/>
        </w:rPr>
        <w:t> </w:t>
      </w:r>
      <w:r>
        <w:rPr/>
        <w:t>such</w:t>
      </w:r>
      <w:r>
        <w:rPr>
          <w:spacing w:val="-11"/>
        </w:rPr>
        <w:t> </w:t>
      </w:r>
      <w:r>
        <w:rPr/>
        <w:t>needs</w:t>
      </w:r>
      <w:r>
        <w:rPr>
          <w:spacing w:val="-11"/>
        </w:rPr>
        <w:t> </w:t>
      </w:r>
      <w:r>
        <w:rPr/>
        <w:t>include</w:t>
      </w:r>
      <w:r>
        <w:rPr>
          <w:spacing w:val="-12"/>
        </w:rPr>
        <w:t> </w:t>
      </w:r>
      <w:r>
        <w:rPr/>
        <w:t>additional</w:t>
      </w:r>
      <w:r>
        <w:rPr>
          <w:spacing w:val="-11"/>
        </w:rPr>
        <w:t> </w:t>
      </w:r>
      <w:r>
        <w:rPr/>
        <w:t>sidewalks</w:t>
      </w:r>
      <w:r>
        <w:rPr>
          <w:spacing w:val="-8"/>
        </w:rPr>
        <w:t> </w:t>
      </w:r>
      <w:r>
        <w:rPr/>
        <w:t>along</w:t>
      </w:r>
      <w:r>
        <w:rPr>
          <w:spacing w:val="-13"/>
        </w:rPr>
        <w:t> </w:t>
      </w:r>
      <w:r>
        <w:rPr/>
        <w:t>roads</w:t>
      </w:r>
      <w:r>
        <w:rPr>
          <w:spacing w:val="-11"/>
        </w:rPr>
        <w:t> </w:t>
      </w:r>
      <w:r>
        <w:rPr/>
        <w:t>and</w:t>
      </w:r>
      <w:r>
        <w:rPr>
          <w:spacing w:val="-11"/>
        </w:rPr>
        <w:t> </w:t>
      </w:r>
      <w:r>
        <w:rPr/>
        <w:t>between subdivisions</w:t>
      </w:r>
      <w:r>
        <w:rPr>
          <w:spacing w:val="-9"/>
        </w:rPr>
        <w:t> </w:t>
      </w:r>
      <w:r>
        <w:rPr/>
        <w:t>where</w:t>
      </w:r>
      <w:r>
        <w:rPr>
          <w:spacing w:val="-11"/>
        </w:rPr>
        <w:t> </w:t>
      </w:r>
      <w:r>
        <w:rPr/>
        <w:t>missing,</w:t>
      </w:r>
      <w:r>
        <w:rPr>
          <w:spacing w:val="-10"/>
        </w:rPr>
        <w:t> </w:t>
      </w:r>
      <w:r>
        <w:rPr/>
        <w:t>better</w:t>
      </w:r>
      <w:r>
        <w:rPr>
          <w:spacing w:val="-10"/>
        </w:rPr>
        <w:t> </w:t>
      </w:r>
      <w:r>
        <w:rPr/>
        <w:t>lighting,</w:t>
      </w:r>
      <w:r>
        <w:rPr>
          <w:spacing w:val="-10"/>
        </w:rPr>
        <w:t> </w:t>
      </w:r>
      <w:r>
        <w:rPr/>
        <w:t>safer</w:t>
      </w:r>
      <w:r>
        <w:rPr>
          <w:spacing w:val="-8"/>
        </w:rPr>
        <w:t> </w:t>
      </w:r>
      <w:r>
        <w:rPr/>
        <w:t>and</w:t>
      </w:r>
      <w:r>
        <w:rPr>
          <w:spacing w:val="-10"/>
        </w:rPr>
        <w:t> </w:t>
      </w:r>
      <w:r>
        <w:rPr/>
        <w:t>appropriately</w:t>
      </w:r>
      <w:r>
        <w:rPr>
          <w:spacing w:val="-13"/>
        </w:rPr>
        <w:t> </w:t>
      </w:r>
      <w:r>
        <w:rPr/>
        <w:t>wide</w:t>
      </w:r>
      <w:r>
        <w:rPr>
          <w:spacing w:val="-11"/>
        </w:rPr>
        <w:t> </w:t>
      </w:r>
      <w:r>
        <w:rPr/>
        <w:t>sidewalks,</w:t>
      </w:r>
      <w:r>
        <w:rPr>
          <w:spacing w:val="-4"/>
        </w:rPr>
        <w:t> </w:t>
      </w:r>
      <w:r>
        <w:rPr/>
        <w:t>and</w:t>
      </w:r>
      <w:r>
        <w:rPr>
          <w:spacing w:val="-10"/>
        </w:rPr>
        <w:t> </w:t>
      </w:r>
      <w:r>
        <w:rPr/>
        <w:t>improved road crossings, especially along wider and higher-speed roads, through installation of more and better marked</w:t>
      </w:r>
      <w:r>
        <w:rPr>
          <w:spacing w:val="-1"/>
        </w:rPr>
        <w:t> </w:t>
      </w:r>
      <w:r>
        <w:rPr/>
        <w:t>crosswalks.</w:t>
      </w:r>
    </w:p>
    <w:p>
      <w:pPr>
        <w:pStyle w:val="Heading4"/>
        <w:spacing w:before="167"/>
        <w:rPr>
          <w:b w:val="0"/>
          <w:i/>
        </w:rPr>
      </w:pPr>
      <w:r>
        <w:rPr>
          <w:b w:val="0"/>
          <w:i/>
          <w:color w:val="2D74B5"/>
        </w:rPr>
        <w:t>Countywide Bicycle and Pedestrian Policies </w:t>
      </w:r>
    </w:p>
    <w:p>
      <w:pPr>
        <w:pStyle w:val="BodyText"/>
        <w:spacing w:before="51"/>
        <w:ind w:left="1540" w:right="482" w:hanging="720"/>
        <w:jc w:val="both"/>
      </w:pPr>
      <w:r>
        <w:rPr/>
        <w:t>2-2.1 </w:t>
      </w:r>
      <w:r>
        <w:rPr>
          <w:b/>
        </w:rPr>
        <w:t>Purpose </w:t>
      </w:r>
      <w:r>
        <w:rPr/>
        <w:t>Bicycle and pedestrian facilities will be built to the standards and conditions described in this plan and in accordance with the Roadway Design Toolkit.</w:t>
      </w:r>
    </w:p>
    <w:p>
      <w:pPr>
        <w:pStyle w:val="BodyText"/>
        <w:spacing w:before="120"/>
        <w:ind w:left="1540" w:right="481" w:hanging="720"/>
        <w:jc w:val="both"/>
      </w:pPr>
      <w:r>
        <w:rPr/>
        <w:t>2-2.2 </w:t>
      </w:r>
      <w:r>
        <w:rPr>
          <w:b/>
        </w:rPr>
        <w:t>Road Projects </w:t>
      </w:r>
      <w:r>
        <w:rPr/>
        <w:t>Contextually-appropriate bicycle and pedestrian facilities will be included as part of all public and private secondary road construction and improvement projects.</w:t>
      </w:r>
    </w:p>
    <w:p>
      <w:pPr>
        <w:pStyle w:val="BodyText"/>
        <w:spacing w:before="120"/>
        <w:ind w:left="1540" w:right="479" w:hanging="720"/>
        <w:jc w:val="both"/>
      </w:pPr>
      <w:r>
        <w:rPr/>
        <w:t>2-2.3 </w:t>
      </w:r>
      <w:r>
        <w:rPr>
          <w:b/>
        </w:rPr>
        <w:t>Prioritization </w:t>
      </w:r>
      <w:r>
        <w:rPr/>
        <w:t>Priority shall be given to construction of bicycle and pedestrian accommodations and connections associated with arterial and collector roadways with emphasis on the completion of connections between existing facilities in an effect to provide regional connections, and to the provision of safe walking and bicycling routes to new and existing public schools.</w:t>
      </w:r>
    </w:p>
    <w:p>
      <w:pPr>
        <w:pStyle w:val="BodyText"/>
        <w:spacing w:before="121"/>
        <w:ind w:left="1540" w:right="475" w:hanging="720"/>
        <w:jc w:val="both"/>
      </w:pPr>
      <w:r>
        <w:rPr/>
        <w:t>2-2.4 </w:t>
      </w:r>
      <w:r>
        <w:rPr>
          <w:b/>
        </w:rPr>
        <w:t>Design Standards </w:t>
      </w:r>
      <w:r>
        <w:rPr/>
        <w:t>All bicycle facilities will be designed in accordance with VDOT standards and with considerations of the American Association of State Highway and Transportation Officials (AASHTO) and National Association of City Transportation Officials (NACTO) guidelines, the Americans with Disabilities Act (ADA), and the policies within this plan.</w:t>
      </w:r>
    </w:p>
    <w:p>
      <w:pPr>
        <w:pStyle w:val="BodyText"/>
        <w:spacing w:before="120"/>
        <w:ind w:left="1540" w:right="473" w:hanging="720"/>
        <w:jc w:val="both"/>
      </w:pPr>
      <w:r>
        <w:rPr/>
        <w:t>2-2.5</w:t>
      </w:r>
      <w:r>
        <w:rPr>
          <w:spacing w:val="56"/>
        </w:rPr>
        <w:t> </w:t>
      </w:r>
      <w:r>
        <w:rPr>
          <w:b/>
        </w:rPr>
        <w:t>Land Development Plans </w:t>
      </w:r>
      <w:r>
        <w:rPr/>
        <w:t>Bicycle and pedestrian facilities will be incorporated into every stage of planning, design, and construction, including necessary rights-of-way or easements to accommodate the appropriate facility types, as determined in this plan. Such</w:t>
      </w:r>
    </w:p>
    <w:p>
      <w:pPr>
        <w:spacing w:after="0"/>
        <w:jc w:val="both"/>
        <w:sectPr>
          <w:pgSz w:w="12240" w:h="15840"/>
          <w:pgMar w:header="0" w:footer="1068" w:top="1360" w:bottom="1260" w:left="620" w:right="960"/>
        </w:sectPr>
      </w:pPr>
    </w:p>
    <w:p>
      <w:pPr>
        <w:pStyle w:val="BodyText"/>
        <w:spacing w:before="72"/>
        <w:ind w:left="1540" w:right="473"/>
        <w:jc w:val="both"/>
      </w:pPr>
      <w:r>
        <w:rPr/>
        <w:t>facilities will be provided regardless of the existence of connecting facilities. This full integration will reduce the cost of designing the facilities into a project at later stages of design and engineering and ensure that the needs of bicyclists and pedestrians are met.</w:t>
      </w:r>
    </w:p>
    <w:p>
      <w:pPr>
        <w:pStyle w:val="BodyText"/>
        <w:spacing w:before="120"/>
        <w:ind w:left="1540" w:right="483" w:hanging="720"/>
        <w:jc w:val="both"/>
      </w:pPr>
      <w:r>
        <w:rPr/>
        <w:t>2-2.6 </w:t>
      </w:r>
      <w:r>
        <w:rPr>
          <w:b/>
        </w:rPr>
        <w:t>Timing </w:t>
      </w:r>
      <w:r>
        <w:rPr/>
        <w:t>Bicycle and pedestrian facilities along existing or proposed CTP roads will be provided at the commencement of a project, or the associated phase of the project, regardless of whether connections from adjacent properties are already in place.</w:t>
      </w:r>
    </w:p>
    <w:p>
      <w:pPr>
        <w:pStyle w:val="BodyText"/>
        <w:spacing w:before="120"/>
        <w:ind w:left="1540" w:right="478" w:hanging="720"/>
        <w:jc w:val="both"/>
      </w:pPr>
      <w:r>
        <w:rPr/>
        <w:t>2-2.7 </w:t>
      </w:r>
      <w:r>
        <w:rPr>
          <w:b/>
        </w:rPr>
        <w:t>Site Connections </w:t>
      </w:r>
      <w:r>
        <w:rPr/>
        <w:t>All land development applications shall provide internal bicycle and pedestrian circulation systems connecting building entrances, parking areas, and other bicycle and pedestrian destinations within the site, and will demonstrate that the facilities are</w:t>
      </w:r>
      <w:r>
        <w:rPr>
          <w:spacing w:val="-19"/>
        </w:rPr>
        <w:t> </w:t>
      </w:r>
      <w:r>
        <w:rPr/>
        <w:t>designed</w:t>
      </w:r>
      <w:r>
        <w:rPr>
          <w:spacing w:val="-17"/>
        </w:rPr>
        <w:t> </w:t>
      </w:r>
      <w:r>
        <w:rPr/>
        <w:t>to</w:t>
      </w:r>
      <w:r>
        <w:rPr>
          <w:spacing w:val="-16"/>
        </w:rPr>
        <w:t> </w:t>
      </w:r>
      <w:r>
        <w:rPr/>
        <w:t>be</w:t>
      </w:r>
      <w:r>
        <w:rPr>
          <w:spacing w:val="-18"/>
        </w:rPr>
        <w:t> </w:t>
      </w:r>
      <w:r>
        <w:rPr/>
        <w:t>safe,</w:t>
      </w:r>
      <w:r>
        <w:rPr>
          <w:spacing w:val="-17"/>
        </w:rPr>
        <w:t> </w:t>
      </w:r>
      <w:r>
        <w:rPr/>
        <w:t>direct</w:t>
      </w:r>
      <w:r>
        <w:rPr>
          <w:spacing w:val="-16"/>
        </w:rPr>
        <w:t> </w:t>
      </w:r>
      <w:r>
        <w:rPr/>
        <w:t>and</w:t>
      </w:r>
      <w:r>
        <w:rPr>
          <w:spacing w:val="-17"/>
        </w:rPr>
        <w:t> </w:t>
      </w:r>
      <w:r>
        <w:rPr/>
        <w:t>barrier-free.</w:t>
      </w:r>
      <w:r>
        <w:rPr>
          <w:spacing w:val="27"/>
        </w:rPr>
        <w:t> </w:t>
      </w:r>
      <w:r>
        <w:rPr/>
        <w:t>These</w:t>
      </w:r>
      <w:r>
        <w:rPr>
          <w:spacing w:val="-18"/>
        </w:rPr>
        <w:t> </w:t>
      </w:r>
      <w:r>
        <w:rPr/>
        <w:t>systems</w:t>
      </w:r>
      <w:r>
        <w:rPr>
          <w:spacing w:val="-16"/>
        </w:rPr>
        <w:t> </w:t>
      </w:r>
      <w:r>
        <w:rPr/>
        <w:t>will</w:t>
      </w:r>
      <w:r>
        <w:rPr>
          <w:spacing w:val="-16"/>
        </w:rPr>
        <w:t> </w:t>
      </w:r>
      <w:r>
        <w:rPr/>
        <w:t>also</w:t>
      </w:r>
      <w:r>
        <w:rPr>
          <w:spacing w:val="-16"/>
        </w:rPr>
        <w:t> </w:t>
      </w:r>
      <w:r>
        <w:rPr/>
        <w:t>address</w:t>
      </w:r>
      <w:r>
        <w:rPr>
          <w:spacing w:val="-16"/>
        </w:rPr>
        <w:t> </w:t>
      </w:r>
      <w:r>
        <w:rPr/>
        <w:t>connections to</w:t>
      </w:r>
      <w:r>
        <w:rPr>
          <w:spacing w:val="-3"/>
        </w:rPr>
        <w:t> </w:t>
      </w:r>
      <w:r>
        <w:rPr/>
        <w:t>existing</w:t>
      </w:r>
      <w:r>
        <w:rPr>
          <w:spacing w:val="-6"/>
        </w:rPr>
        <w:t> </w:t>
      </w:r>
      <w:r>
        <w:rPr/>
        <w:t>and</w:t>
      </w:r>
      <w:r>
        <w:rPr>
          <w:spacing w:val="-4"/>
        </w:rPr>
        <w:t> </w:t>
      </w:r>
      <w:r>
        <w:rPr/>
        <w:t>planned</w:t>
      </w:r>
      <w:r>
        <w:rPr>
          <w:spacing w:val="-4"/>
        </w:rPr>
        <w:t> </w:t>
      </w:r>
      <w:r>
        <w:rPr/>
        <w:t>bicycle</w:t>
      </w:r>
      <w:r>
        <w:rPr>
          <w:spacing w:val="-5"/>
        </w:rPr>
        <w:t> </w:t>
      </w:r>
      <w:r>
        <w:rPr/>
        <w:t>and</w:t>
      </w:r>
      <w:r>
        <w:rPr>
          <w:spacing w:val="-4"/>
        </w:rPr>
        <w:t> </w:t>
      </w:r>
      <w:r>
        <w:rPr/>
        <w:t>pedestrian</w:t>
      </w:r>
      <w:r>
        <w:rPr>
          <w:spacing w:val="-4"/>
        </w:rPr>
        <w:t> </w:t>
      </w:r>
      <w:r>
        <w:rPr/>
        <w:t>facilities</w:t>
      </w:r>
      <w:r>
        <w:rPr>
          <w:spacing w:val="-4"/>
        </w:rPr>
        <w:t> </w:t>
      </w:r>
      <w:r>
        <w:rPr/>
        <w:t>along</w:t>
      </w:r>
      <w:r>
        <w:rPr>
          <w:spacing w:val="-6"/>
        </w:rPr>
        <w:t> </w:t>
      </w:r>
      <w:r>
        <w:rPr/>
        <w:t>the</w:t>
      </w:r>
      <w:r>
        <w:rPr>
          <w:spacing w:val="-4"/>
        </w:rPr>
        <w:t> </w:t>
      </w:r>
      <w:r>
        <w:rPr/>
        <w:t>public</w:t>
      </w:r>
      <w:r>
        <w:rPr>
          <w:spacing w:val="-5"/>
        </w:rPr>
        <w:t> </w:t>
      </w:r>
      <w:r>
        <w:rPr/>
        <w:t>road</w:t>
      </w:r>
      <w:r>
        <w:rPr>
          <w:spacing w:val="-4"/>
        </w:rPr>
        <w:t> </w:t>
      </w:r>
      <w:r>
        <w:rPr/>
        <w:t>network</w:t>
      </w:r>
      <w:r>
        <w:rPr>
          <w:spacing w:val="-5"/>
        </w:rPr>
        <w:t> </w:t>
      </w:r>
      <w:r>
        <w:rPr/>
        <w:t>and adjacent properties through direct, safe, and logical</w:t>
      </w:r>
      <w:r>
        <w:rPr>
          <w:spacing w:val="-2"/>
        </w:rPr>
        <w:t> </w:t>
      </w:r>
      <w:r>
        <w:rPr/>
        <w:t>routes.</w:t>
      </w:r>
    </w:p>
    <w:p>
      <w:pPr>
        <w:pStyle w:val="BodyText"/>
        <w:spacing w:before="121"/>
        <w:ind w:left="1540" w:right="479" w:hanging="720"/>
        <w:jc w:val="both"/>
      </w:pPr>
      <w:r>
        <w:rPr/>
        <w:t>2-2.8 </w:t>
      </w:r>
      <w:r>
        <w:rPr>
          <w:b/>
        </w:rPr>
        <w:t>Site Access </w:t>
      </w:r>
      <w:r>
        <w:rPr/>
        <w:t>Child care centers, schools, and similar uses will provide safe and uninhibited pedestrian access between entrances, parking lots, play areas, adjacent roadways, and auxiliary buildings.</w:t>
      </w:r>
    </w:p>
    <w:p>
      <w:pPr>
        <w:pStyle w:val="BodyText"/>
        <w:spacing w:before="120"/>
        <w:ind w:left="1540" w:right="474" w:hanging="720"/>
        <w:jc w:val="both"/>
      </w:pPr>
      <w:r>
        <w:rPr/>
        <w:t>2-2.9 </w:t>
      </w:r>
      <w:r>
        <w:rPr>
          <w:b/>
        </w:rPr>
        <w:t>Community Access </w:t>
      </w:r>
      <w:r>
        <w:rPr/>
        <w:t>Public schools and other community facilities and uses shall be designed to encourage students and patrons to walk or bike to school through provision of connections to adjoining roads and subdivisions in all directions and implementing safe routes to school programs to improve access and educate students.</w:t>
      </w:r>
    </w:p>
    <w:p>
      <w:pPr>
        <w:pStyle w:val="BodyText"/>
        <w:spacing w:before="120"/>
        <w:ind w:left="1540" w:right="479" w:hanging="720"/>
        <w:jc w:val="both"/>
      </w:pPr>
      <w:r>
        <w:rPr/>
        <w:t>2-2.10 </w:t>
      </w:r>
      <w:r>
        <w:rPr>
          <w:b/>
        </w:rPr>
        <w:t>Trail Crossings </w:t>
      </w:r>
      <w:r>
        <w:rPr/>
        <w:t>The County shall actively seek to create grade-separated crossings for major bicycle and pedestrian corridors, such as the W&amp;OD Trail, Broad Run Linear Park, and</w:t>
      </w:r>
      <w:r>
        <w:rPr>
          <w:spacing w:val="-6"/>
        </w:rPr>
        <w:t> </w:t>
      </w:r>
      <w:r>
        <w:rPr/>
        <w:t>Goose</w:t>
      </w:r>
      <w:r>
        <w:rPr>
          <w:spacing w:val="-7"/>
        </w:rPr>
        <w:t> </w:t>
      </w:r>
      <w:r>
        <w:rPr/>
        <w:t>Creek</w:t>
      </w:r>
      <w:r>
        <w:rPr>
          <w:spacing w:val="-6"/>
        </w:rPr>
        <w:t> </w:t>
      </w:r>
      <w:r>
        <w:rPr/>
        <w:t>Trail.</w:t>
      </w:r>
      <w:r>
        <w:rPr>
          <w:spacing w:val="-6"/>
        </w:rPr>
        <w:t> </w:t>
      </w:r>
      <w:r>
        <w:rPr/>
        <w:t>Grade-separated</w:t>
      </w:r>
      <w:r>
        <w:rPr>
          <w:spacing w:val="-7"/>
        </w:rPr>
        <w:t> </w:t>
      </w:r>
      <w:r>
        <w:rPr/>
        <w:t>crossings</w:t>
      </w:r>
      <w:r>
        <w:rPr>
          <w:spacing w:val="-4"/>
        </w:rPr>
        <w:t> </w:t>
      </w:r>
      <w:r>
        <w:rPr/>
        <w:t>of</w:t>
      </w:r>
      <w:r>
        <w:rPr>
          <w:spacing w:val="-7"/>
        </w:rPr>
        <w:t> </w:t>
      </w:r>
      <w:r>
        <w:rPr/>
        <w:t>the</w:t>
      </w:r>
      <w:r>
        <w:rPr>
          <w:spacing w:val="-7"/>
        </w:rPr>
        <w:t> </w:t>
      </w:r>
      <w:r>
        <w:rPr/>
        <w:t>W&amp;OD</w:t>
      </w:r>
      <w:r>
        <w:rPr>
          <w:spacing w:val="-7"/>
        </w:rPr>
        <w:t> </w:t>
      </w:r>
      <w:r>
        <w:rPr/>
        <w:t>Trail</w:t>
      </w:r>
      <w:r>
        <w:rPr>
          <w:spacing w:val="-6"/>
        </w:rPr>
        <w:t> </w:t>
      </w:r>
      <w:r>
        <w:rPr/>
        <w:t>will</w:t>
      </w:r>
      <w:r>
        <w:rPr>
          <w:spacing w:val="-6"/>
        </w:rPr>
        <w:t> </w:t>
      </w:r>
      <w:r>
        <w:rPr/>
        <w:t>be</w:t>
      </w:r>
      <w:r>
        <w:rPr>
          <w:spacing w:val="-7"/>
        </w:rPr>
        <w:t> </w:t>
      </w:r>
      <w:r>
        <w:rPr/>
        <w:t>required</w:t>
      </w:r>
      <w:r>
        <w:rPr>
          <w:spacing w:val="-6"/>
        </w:rPr>
        <w:t> </w:t>
      </w:r>
      <w:r>
        <w:rPr/>
        <w:t>for all roadway improvement projects at trail crossings at no cost to the Northern Virginia Regional Park Authority</w:t>
      </w:r>
      <w:r>
        <w:rPr>
          <w:spacing w:val="-3"/>
        </w:rPr>
        <w:t> </w:t>
      </w:r>
      <w:r>
        <w:rPr/>
        <w:t>(NVRPA).</w:t>
      </w:r>
    </w:p>
    <w:p>
      <w:pPr>
        <w:pStyle w:val="BodyText"/>
        <w:spacing w:before="121"/>
        <w:ind w:left="1540" w:right="476" w:hanging="720"/>
        <w:jc w:val="both"/>
      </w:pPr>
      <w:r>
        <w:rPr/>
        <w:t>2-2.11 </w:t>
      </w:r>
      <w:r>
        <w:rPr>
          <w:b/>
        </w:rPr>
        <w:t>Crossings </w:t>
      </w:r>
      <w:r>
        <w:rPr/>
        <w:t>Safe, convenient, and visually attractive crossing options will be considered at each</w:t>
      </w:r>
      <w:r>
        <w:rPr>
          <w:spacing w:val="-13"/>
        </w:rPr>
        <w:t> </w:t>
      </w:r>
      <w:r>
        <w:rPr/>
        <w:t>stage</w:t>
      </w:r>
      <w:r>
        <w:rPr>
          <w:spacing w:val="-14"/>
        </w:rPr>
        <w:t> </w:t>
      </w:r>
      <w:r>
        <w:rPr/>
        <w:t>of</w:t>
      </w:r>
      <w:r>
        <w:rPr>
          <w:spacing w:val="-14"/>
        </w:rPr>
        <w:t> </w:t>
      </w:r>
      <w:r>
        <w:rPr/>
        <w:t>development</w:t>
      </w:r>
      <w:r>
        <w:rPr>
          <w:spacing w:val="-13"/>
        </w:rPr>
        <w:t> </w:t>
      </w:r>
      <w:r>
        <w:rPr/>
        <w:t>and</w:t>
      </w:r>
      <w:r>
        <w:rPr>
          <w:spacing w:val="-13"/>
        </w:rPr>
        <w:t> </w:t>
      </w:r>
      <w:r>
        <w:rPr/>
        <w:t>planning</w:t>
      </w:r>
      <w:r>
        <w:rPr>
          <w:spacing w:val="-16"/>
        </w:rPr>
        <w:t> </w:t>
      </w:r>
      <w:r>
        <w:rPr/>
        <w:t>to</w:t>
      </w:r>
      <w:r>
        <w:rPr>
          <w:spacing w:val="-13"/>
        </w:rPr>
        <w:t> </w:t>
      </w:r>
      <w:r>
        <w:rPr/>
        <w:t>enable</w:t>
      </w:r>
      <w:r>
        <w:rPr>
          <w:spacing w:val="-14"/>
        </w:rPr>
        <w:t> </w:t>
      </w:r>
      <w:r>
        <w:rPr/>
        <w:t>pedestrians</w:t>
      </w:r>
      <w:r>
        <w:rPr>
          <w:spacing w:val="-14"/>
        </w:rPr>
        <w:t> </w:t>
      </w:r>
      <w:r>
        <w:rPr/>
        <w:t>and</w:t>
      </w:r>
      <w:r>
        <w:rPr>
          <w:spacing w:val="-13"/>
        </w:rPr>
        <w:t> </w:t>
      </w:r>
      <w:r>
        <w:rPr/>
        <w:t>bicyclists</w:t>
      </w:r>
      <w:r>
        <w:rPr>
          <w:spacing w:val="-13"/>
        </w:rPr>
        <w:t> </w:t>
      </w:r>
      <w:r>
        <w:rPr/>
        <w:t>to</w:t>
      </w:r>
      <w:r>
        <w:rPr>
          <w:spacing w:val="-13"/>
        </w:rPr>
        <w:t> </w:t>
      </w:r>
      <w:r>
        <w:rPr/>
        <w:t>comfortably cross major thoroughfares. Alternatives may include new intersection designs, pedestrian and bicycle overpasses and underpasses, and other options that separate or limit exposure to vehicular</w:t>
      </w:r>
      <w:r>
        <w:rPr>
          <w:spacing w:val="-3"/>
        </w:rPr>
        <w:t> </w:t>
      </w:r>
      <w:r>
        <w:rPr/>
        <w:t>traffic.</w:t>
      </w:r>
    </w:p>
    <w:p>
      <w:pPr>
        <w:pStyle w:val="BodyText"/>
        <w:spacing w:before="120"/>
        <w:ind w:left="1540" w:right="482" w:hanging="720"/>
        <w:jc w:val="both"/>
      </w:pPr>
      <w:r>
        <w:rPr/>
        <w:t>2-2.12</w:t>
      </w:r>
      <w:r>
        <w:rPr>
          <w:spacing w:val="38"/>
        </w:rPr>
        <w:t> </w:t>
      </w:r>
      <w:r>
        <w:rPr>
          <w:b/>
        </w:rPr>
        <w:t>Public</w:t>
      </w:r>
      <w:r>
        <w:rPr>
          <w:b/>
          <w:spacing w:val="-12"/>
        </w:rPr>
        <w:t> </w:t>
      </w:r>
      <w:r>
        <w:rPr>
          <w:b/>
        </w:rPr>
        <w:t>Outreach</w:t>
      </w:r>
      <w:r>
        <w:rPr>
          <w:b/>
          <w:spacing w:val="-8"/>
        </w:rPr>
        <w:t> </w:t>
      </w:r>
      <w:r>
        <w:rPr/>
        <w:t>The</w:t>
      </w:r>
      <w:r>
        <w:rPr>
          <w:spacing w:val="-12"/>
        </w:rPr>
        <w:t> </w:t>
      </w:r>
      <w:r>
        <w:rPr/>
        <w:t>County</w:t>
      </w:r>
      <w:r>
        <w:rPr>
          <w:spacing w:val="-16"/>
        </w:rPr>
        <w:t> </w:t>
      </w:r>
      <w:r>
        <w:rPr/>
        <w:t>shall</w:t>
      </w:r>
      <w:r>
        <w:rPr>
          <w:spacing w:val="-10"/>
        </w:rPr>
        <w:t> </w:t>
      </w:r>
      <w:r>
        <w:rPr/>
        <w:t>engage</w:t>
      </w:r>
      <w:r>
        <w:rPr>
          <w:spacing w:val="-12"/>
        </w:rPr>
        <w:t> </w:t>
      </w:r>
      <w:r>
        <w:rPr/>
        <w:t>the</w:t>
      </w:r>
      <w:r>
        <w:rPr>
          <w:spacing w:val="-12"/>
        </w:rPr>
        <w:t> </w:t>
      </w:r>
      <w:r>
        <w:rPr/>
        <w:t>public</w:t>
      </w:r>
      <w:r>
        <w:rPr>
          <w:spacing w:val="-12"/>
        </w:rPr>
        <w:t> </w:t>
      </w:r>
      <w:r>
        <w:rPr/>
        <w:t>to</w:t>
      </w:r>
      <w:r>
        <w:rPr>
          <w:spacing w:val="-11"/>
        </w:rPr>
        <w:t> </w:t>
      </w:r>
      <w:r>
        <w:rPr/>
        <w:t>prioritize</w:t>
      </w:r>
      <w:r>
        <w:rPr>
          <w:spacing w:val="-12"/>
        </w:rPr>
        <w:t> </w:t>
      </w:r>
      <w:r>
        <w:rPr/>
        <w:t>and</w:t>
      </w:r>
      <w:r>
        <w:rPr>
          <w:spacing w:val="-11"/>
        </w:rPr>
        <w:t> </w:t>
      </w:r>
      <w:r>
        <w:rPr/>
        <w:t>identify</w:t>
      </w:r>
      <w:r>
        <w:rPr>
          <w:spacing w:val="-13"/>
        </w:rPr>
        <w:t> </w:t>
      </w:r>
      <w:r>
        <w:rPr/>
        <w:t>funding</w:t>
      </w:r>
      <w:r>
        <w:rPr>
          <w:spacing w:val="-11"/>
        </w:rPr>
        <w:t> </w:t>
      </w:r>
      <w:r>
        <w:rPr/>
        <w:t>and alignments for bicycle and pedestrian</w:t>
      </w:r>
      <w:r>
        <w:rPr>
          <w:spacing w:val="-2"/>
        </w:rPr>
        <w:t> </w:t>
      </w:r>
      <w:r>
        <w:rPr/>
        <w:t>improvements.</w:t>
      </w:r>
    </w:p>
    <w:p>
      <w:pPr>
        <w:pStyle w:val="BodyText"/>
        <w:spacing w:before="120"/>
        <w:ind w:left="1540" w:right="475" w:hanging="720"/>
        <w:jc w:val="both"/>
      </w:pPr>
      <w:r>
        <w:rPr/>
        <w:t>2-2.13 </w:t>
      </w:r>
      <w:r>
        <w:rPr>
          <w:b/>
        </w:rPr>
        <w:t>Connectivity </w:t>
      </w:r>
      <w:r>
        <w:rPr/>
        <w:t>The County shall actively seek to establish connections to local and</w:t>
      </w:r>
      <w:r>
        <w:rPr>
          <w:spacing w:val="-38"/>
        </w:rPr>
        <w:t> </w:t>
      </w:r>
      <w:r>
        <w:rPr/>
        <w:t>regional trail networks including but not limited to, the Appalachian National Scenic Trail, Chesapeake and Ohio Canal Towpath, Potomac Heritage Trail, and Washington &amp; Old Dominion Trail.</w:t>
      </w:r>
    </w:p>
    <w:p>
      <w:pPr>
        <w:pStyle w:val="Heading3"/>
        <w:spacing w:line="313" w:lineRule="exact" w:before="128"/>
        <w:rPr>
          <w:b w:val="0"/>
        </w:rPr>
      </w:pPr>
      <w:r>
        <w:rPr>
          <w:b w:val="0"/>
          <w:color w:val="2D74B5"/>
        </w:rPr>
        <w:t>Transit Infrastructure Plan (TIP)</w:t>
      </w:r>
    </w:p>
    <w:p>
      <w:pPr>
        <w:pStyle w:val="BodyText"/>
        <w:ind w:left="820" w:right="477"/>
        <w:jc w:val="both"/>
      </w:pPr>
      <w:r>
        <w:rPr/>
        <w:t>Loudoun</w:t>
      </w:r>
      <w:r>
        <w:rPr>
          <w:spacing w:val="-15"/>
        </w:rPr>
        <w:t> </w:t>
      </w:r>
      <w:r>
        <w:rPr/>
        <w:t>County</w:t>
      </w:r>
      <w:r>
        <w:rPr>
          <w:spacing w:val="-22"/>
        </w:rPr>
        <w:t> </w:t>
      </w:r>
      <w:r>
        <w:rPr/>
        <w:t>has</w:t>
      </w:r>
      <w:r>
        <w:rPr>
          <w:spacing w:val="-15"/>
        </w:rPr>
        <w:t> </w:t>
      </w:r>
      <w:r>
        <w:rPr/>
        <w:t>a</w:t>
      </w:r>
      <w:r>
        <w:rPr>
          <w:spacing w:val="-16"/>
        </w:rPr>
        <w:t> </w:t>
      </w:r>
      <w:r>
        <w:rPr/>
        <w:t>long</w:t>
      </w:r>
      <w:r>
        <w:rPr>
          <w:spacing w:val="-17"/>
        </w:rPr>
        <w:t> </w:t>
      </w:r>
      <w:r>
        <w:rPr/>
        <w:t>history</w:t>
      </w:r>
      <w:r>
        <w:rPr>
          <w:spacing w:val="-20"/>
        </w:rPr>
        <w:t> </w:t>
      </w:r>
      <w:r>
        <w:rPr/>
        <w:t>of</w:t>
      </w:r>
      <w:r>
        <w:rPr>
          <w:spacing w:val="-16"/>
        </w:rPr>
        <w:t> </w:t>
      </w:r>
      <w:r>
        <w:rPr/>
        <w:t>transit</w:t>
      </w:r>
      <w:r>
        <w:rPr>
          <w:spacing w:val="-14"/>
        </w:rPr>
        <w:t> </w:t>
      </w:r>
      <w:r>
        <w:rPr/>
        <w:t>planning</w:t>
      </w:r>
      <w:r>
        <w:rPr>
          <w:spacing w:val="-17"/>
        </w:rPr>
        <w:t> </w:t>
      </w:r>
      <w:r>
        <w:rPr/>
        <w:t>and</w:t>
      </w:r>
      <w:r>
        <w:rPr>
          <w:spacing w:val="-15"/>
        </w:rPr>
        <w:t> </w:t>
      </w:r>
      <w:r>
        <w:rPr/>
        <w:t>operations,</w:t>
      </w:r>
      <w:r>
        <w:rPr>
          <w:spacing w:val="-15"/>
        </w:rPr>
        <w:t> </w:t>
      </w:r>
      <w:r>
        <w:rPr/>
        <w:t>including</w:t>
      </w:r>
      <w:r>
        <w:rPr>
          <w:spacing w:val="-17"/>
        </w:rPr>
        <w:t> </w:t>
      </w:r>
      <w:r>
        <w:rPr/>
        <w:t>decades</w:t>
      </w:r>
      <w:r>
        <w:rPr>
          <w:spacing w:val="-15"/>
        </w:rPr>
        <w:t> </w:t>
      </w:r>
      <w:r>
        <w:rPr/>
        <w:t>of</w:t>
      </w:r>
      <w:r>
        <w:rPr>
          <w:spacing w:val="-16"/>
        </w:rPr>
        <w:t> </w:t>
      </w:r>
      <w:r>
        <w:rPr/>
        <w:t>support and planning for the Dulles Corridor Metrorail Project (Silver Line) from Falls Church through Tysons and Reston and into Loudoun County. With revenue service to station stops at Dulles Airport and in the Ashburn area anticipated to begin shortly after adoption of this plan, a new</w:t>
      </w:r>
      <w:r>
        <w:rPr>
          <w:spacing w:val="-22"/>
        </w:rPr>
        <w:t> </w:t>
      </w:r>
      <w:r>
        <w:rPr/>
        <w:t>and expanded</w:t>
      </w:r>
      <w:r>
        <w:rPr>
          <w:spacing w:val="23"/>
        </w:rPr>
        <w:t> </w:t>
      </w:r>
      <w:r>
        <w:rPr/>
        <w:t>approach</w:t>
      </w:r>
      <w:r>
        <w:rPr>
          <w:spacing w:val="23"/>
        </w:rPr>
        <w:t> </w:t>
      </w:r>
      <w:r>
        <w:rPr/>
        <w:t>to</w:t>
      </w:r>
      <w:r>
        <w:rPr>
          <w:spacing w:val="23"/>
        </w:rPr>
        <w:t> </w:t>
      </w:r>
      <w:r>
        <w:rPr/>
        <w:t>transit</w:t>
      </w:r>
      <w:r>
        <w:rPr>
          <w:spacing w:val="25"/>
        </w:rPr>
        <w:t> </w:t>
      </w:r>
      <w:r>
        <w:rPr/>
        <w:t>services</w:t>
      </w:r>
      <w:r>
        <w:rPr>
          <w:spacing w:val="23"/>
        </w:rPr>
        <w:t> </w:t>
      </w:r>
      <w:r>
        <w:rPr/>
        <w:t>is</w:t>
      </w:r>
      <w:r>
        <w:rPr>
          <w:spacing w:val="23"/>
        </w:rPr>
        <w:t> </w:t>
      </w:r>
      <w:r>
        <w:rPr/>
        <w:t>underway.</w:t>
      </w:r>
      <w:r>
        <w:rPr>
          <w:spacing w:val="23"/>
        </w:rPr>
        <w:t> </w:t>
      </w:r>
      <w:r>
        <w:rPr/>
        <w:t>This</w:t>
      </w:r>
      <w:r>
        <w:rPr>
          <w:spacing w:val="23"/>
        </w:rPr>
        <w:t> </w:t>
      </w:r>
      <w:r>
        <w:rPr/>
        <w:t>plan</w:t>
      </w:r>
      <w:r>
        <w:rPr>
          <w:spacing w:val="22"/>
        </w:rPr>
        <w:t> </w:t>
      </w:r>
      <w:r>
        <w:rPr/>
        <w:t>provides</w:t>
      </w:r>
      <w:r>
        <w:rPr>
          <w:spacing w:val="23"/>
        </w:rPr>
        <w:t> </w:t>
      </w:r>
      <w:r>
        <w:rPr/>
        <w:t>a</w:t>
      </w:r>
      <w:r>
        <w:rPr>
          <w:spacing w:val="25"/>
        </w:rPr>
        <w:t> </w:t>
      </w:r>
      <w:r>
        <w:rPr/>
        <w:t>guide</w:t>
      </w:r>
      <w:r>
        <w:rPr>
          <w:spacing w:val="22"/>
        </w:rPr>
        <w:t> </w:t>
      </w:r>
      <w:r>
        <w:rPr/>
        <w:t>for</w:t>
      </w:r>
      <w:r>
        <w:rPr>
          <w:spacing w:val="25"/>
        </w:rPr>
        <w:t> </w:t>
      </w:r>
      <w:r>
        <w:rPr/>
        <w:t>general</w:t>
      </w:r>
      <w:r>
        <w:rPr>
          <w:spacing w:val="23"/>
        </w:rPr>
        <w:t> </w:t>
      </w:r>
      <w:r>
        <w:rPr/>
        <w:t>and</w:t>
      </w:r>
    </w:p>
    <w:p>
      <w:pPr>
        <w:spacing w:after="0"/>
        <w:jc w:val="both"/>
        <w:sectPr>
          <w:pgSz w:w="12240" w:h="15840"/>
          <w:pgMar w:header="0" w:footer="1068" w:top="1360" w:bottom="1260" w:left="620" w:right="960"/>
        </w:sectPr>
      </w:pPr>
    </w:p>
    <w:p>
      <w:pPr>
        <w:pStyle w:val="BodyText"/>
        <w:spacing w:before="72"/>
        <w:ind w:left="820" w:right="485"/>
        <w:jc w:val="both"/>
      </w:pPr>
      <w:r>
        <w:rPr/>
        <w:t>targeted transit infrastructure. Service plans can be found in the County’s Transit Development Plan (TDP).</w:t>
      </w:r>
    </w:p>
    <w:p>
      <w:pPr>
        <w:pStyle w:val="BodyText"/>
        <w:spacing w:before="120"/>
        <w:ind w:left="820" w:right="481"/>
        <w:jc w:val="both"/>
      </w:pPr>
      <w:r>
        <w:rPr/>
        <w:t>Currently,</w:t>
      </w:r>
      <w:r>
        <w:rPr>
          <w:spacing w:val="-4"/>
        </w:rPr>
        <w:t> </w:t>
      </w:r>
      <w:r>
        <w:rPr/>
        <w:t>the</w:t>
      </w:r>
      <w:r>
        <w:rPr>
          <w:spacing w:val="-5"/>
        </w:rPr>
        <w:t> </w:t>
      </w:r>
      <w:r>
        <w:rPr/>
        <w:t>County</w:t>
      </w:r>
      <w:r>
        <w:rPr>
          <w:spacing w:val="-9"/>
        </w:rPr>
        <w:t> </w:t>
      </w:r>
      <w:r>
        <w:rPr/>
        <w:t>operates</w:t>
      </w:r>
      <w:r>
        <w:rPr>
          <w:spacing w:val="-4"/>
        </w:rPr>
        <w:t> </w:t>
      </w:r>
      <w:r>
        <w:rPr/>
        <w:t>three</w:t>
      </w:r>
      <w:r>
        <w:rPr>
          <w:spacing w:val="-5"/>
        </w:rPr>
        <w:t> </w:t>
      </w:r>
      <w:r>
        <w:rPr/>
        <w:t>distinctly</w:t>
      </w:r>
      <w:r>
        <w:rPr>
          <w:spacing w:val="-9"/>
        </w:rPr>
        <w:t> </w:t>
      </w:r>
      <w:r>
        <w:rPr/>
        <w:t>branded</w:t>
      </w:r>
      <w:r>
        <w:rPr>
          <w:spacing w:val="-4"/>
        </w:rPr>
        <w:t> </w:t>
      </w:r>
      <w:r>
        <w:rPr/>
        <w:t>bus</w:t>
      </w:r>
      <w:r>
        <w:rPr>
          <w:spacing w:val="-4"/>
        </w:rPr>
        <w:t> </w:t>
      </w:r>
      <w:r>
        <w:rPr/>
        <w:t>transit</w:t>
      </w:r>
      <w:r>
        <w:rPr>
          <w:spacing w:val="-3"/>
        </w:rPr>
        <w:t> </w:t>
      </w:r>
      <w:r>
        <w:rPr/>
        <w:t>services,</w:t>
      </w:r>
      <w:r>
        <w:rPr>
          <w:spacing w:val="-1"/>
        </w:rPr>
        <w:t> </w:t>
      </w:r>
      <w:r>
        <w:rPr/>
        <w:t>each</w:t>
      </w:r>
      <w:r>
        <w:rPr>
          <w:spacing w:val="-2"/>
        </w:rPr>
        <w:t> </w:t>
      </w:r>
      <w:r>
        <w:rPr/>
        <w:t>serving</w:t>
      </w:r>
      <w:r>
        <w:rPr>
          <w:spacing w:val="-6"/>
        </w:rPr>
        <w:t> </w:t>
      </w:r>
      <w:r>
        <w:rPr/>
        <w:t>different destinations and rider bases, and provides support to the Washington Metropolitan Area Transit Authority (WMATA) as a member</w:t>
      </w:r>
      <w:r>
        <w:rPr>
          <w:spacing w:val="-4"/>
        </w:rPr>
        <w:t> </w:t>
      </w:r>
      <w:r>
        <w:rPr/>
        <w:t>jurisdiction.</w:t>
      </w:r>
    </w:p>
    <w:p>
      <w:pPr>
        <w:pStyle w:val="ListParagraph"/>
        <w:numPr>
          <w:ilvl w:val="2"/>
          <w:numId w:val="3"/>
        </w:numPr>
        <w:tabs>
          <w:tab w:pos="1601" w:val="left" w:leader="none"/>
        </w:tabs>
        <w:spacing w:line="237" w:lineRule="auto" w:before="125" w:after="0"/>
        <w:ind w:left="1600" w:right="476" w:hanging="360"/>
        <w:jc w:val="both"/>
        <w:rPr>
          <w:sz w:val="24"/>
        </w:rPr>
      </w:pPr>
      <w:r>
        <w:rPr>
          <w:sz w:val="24"/>
        </w:rPr>
        <w:t>Premium Commuter Bus Service (Long-Haul) travels between County park-and-ride lots and major job centers in Arlington County and Washington, DC. This service provides 112 weekday trips with 987,000 annual rides (FY</w:t>
      </w:r>
      <w:r>
        <w:rPr>
          <w:spacing w:val="-5"/>
          <w:sz w:val="24"/>
        </w:rPr>
        <w:t> </w:t>
      </w:r>
      <w:r>
        <w:rPr>
          <w:sz w:val="24"/>
        </w:rPr>
        <w:t>2016).</w:t>
      </w:r>
    </w:p>
    <w:p>
      <w:pPr>
        <w:pStyle w:val="ListParagraph"/>
        <w:numPr>
          <w:ilvl w:val="2"/>
          <w:numId w:val="3"/>
        </w:numPr>
        <w:tabs>
          <w:tab w:pos="1601" w:val="left" w:leader="none"/>
        </w:tabs>
        <w:spacing w:line="237" w:lineRule="auto" w:before="127" w:after="0"/>
        <w:ind w:left="1600" w:right="479" w:hanging="360"/>
        <w:jc w:val="both"/>
        <w:rPr>
          <w:sz w:val="24"/>
        </w:rPr>
      </w:pPr>
      <w:r>
        <w:rPr>
          <w:sz w:val="24"/>
        </w:rPr>
        <w:t>Metro Connection Service operates seven routes between County park-and-ride lots and Metrorail</w:t>
      </w:r>
      <w:r>
        <w:rPr>
          <w:spacing w:val="-7"/>
          <w:sz w:val="24"/>
        </w:rPr>
        <w:t> </w:t>
      </w:r>
      <w:r>
        <w:rPr>
          <w:sz w:val="24"/>
        </w:rPr>
        <w:t>Stations</w:t>
      </w:r>
      <w:r>
        <w:rPr>
          <w:spacing w:val="-7"/>
          <w:sz w:val="24"/>
        </w:rPr>
        <w:t> </w:t>
      </w:r>
      <w:r>
        <w:rPr>
          <w:sz w:val="24"/>
        </w:rPr>
        <w:t>in</w:t>
      </w:r>
      <w:r>
        <w:rPr>
          <w:spacing w:val="-9"/>
          <w:sz w:val="24"/>
        </w:rPr>
        <w:t> </w:t>
      </w:r>
      <w:r>
        <w:rPr>
          <w:sz w:val="24"/>
        </w:rPr>
        <w:t>Reston</w:t>
      </w:r>
      <w:r>
        <w:rPr>
          <w:spacing w:val="-7"/>
          <w:sz w:val="24"/>
        </w:rPr>
        <w:t> </w:t>
      </w:r>
      <w:r>
        <w:rPr>
          <w:sz w:val="24"/>
        </w:rPr>
        <w:t>and</w:t>
      </w:r>
      <w:r>
        <w:rPr>
          <w:spacing w:val="-7"/>
          <w:sz w:val="24"/>
        </w:rPr>
        <w:t> </w:t>
      </w:r>
      <w:r>
        <w:rPr>
          <w:sz w:val="24"/>
        </w:rPr>
        <w:t>Falls</w:t>
      </w:r>
      <w:r>
        <w:rPr>
          <w:spacing w:val="-7"/>
          <w:sz w:val="24"/>
        </w:rPr>
        <w:t> </w:t>
      </w:r>
      <w:r>
        <w:rPr>
          <w:sz w:val="24"/>
        </w:rPr>
        <w:t>Church.</w:t>
      </w:r>
      <w:r>
        <w:rPr>
          <w:spacing w:val="-7"/>
          <w:sz w:val="24"/>
        </w:rPr>
        <w:t> </w:t>
      </w:r>
      <w:r>
        <w:rPr>
          <w:sz w:val="24"/>
        </w:rPr>
        <w:t>This</w:t>
      </w:r>
      <w:r>
        <w:rPr>
          <w:spacing w:val="-7"/>
          <w:sz w:val="24"/>
        </w:rPr>
        <w:t> </w:t>
      </w:r>
      <w:r>
        <w:rPr>
          <w:sz w:val="24"/>
        </w:rPr>
        <w:t>service</w:t>
      </w:r>
      <w:r>
        <w:rPr>
          <w:spacing w:val="-8"/>
          <w:sz w:val="24"/>
        </w:rPr>
        <w:t> </w:t>
      </w:r>
      <w:r>
        <w:rPr>
          <w:sz w:val="24"/>
        </w:rPr>
        <w:t>provides</w:t>
      </w:r>
      <w:r>
        <w:rPr>
          <w:spacing w:val="-7"/>
          <w:sz w:val="24"/>
        </w:rPr>
        <w:t> </w:t>
      </w:r>
      <w:r>
        <w:rPr>
          <w:sz w:val="24"/>
        </w:rPr>
        <w:t>274,000</w:t>
      </w:r>
      <w:r>
        <w:rPr>
          <w:spacing w:val="-7"/>
          <w:sz w:val="24"/>
        </w:rPr>
        <w:t> </w:t>
      </w:r>
      <w:r>
        <w:rPr>
          <w:sz w:val="24"/>
        </w:rPr>
        <w:t>annual</w:t>
      </w:r>
      <w:r>
        <w:rPr>
          <w:spacing w:val="-7"/>
          <w:sz w:val="24"/>
        </w:rPr>
        <w:t> </w:t>
      </w:r>
      <w:r>
        <w:rPr>
          <w:sz w:val="24"/>
        </w:rPr>
        <w:t>rides (FY</w:t>
      </w:r>
      <w:r>
        <w:rPr>
          <w:spacing w:val="-1"/>
          <w:sz w:val="24"/>
        </w:rPr>
        <w:t> </w:t>
      </w:r>
      <w:r>
        <w:rPr>
          <w:sz w:val="24"/>
        </w:rPr>
        <w:t>2016).</w:t>
      </w:r>
    </w:p>
    <w:p>
      <w:pPr>
        <w:pStyle w:val="ListParagraph"/>
        <w:numPr>
          <w:ilvl w:val="2"/>
          <w:numId w:val="3"/>
        </w:numPr>
        <w:tabs>
          <w:tab w:pos="1601" w:val="left" w:leader="none"/>
        </w:tabs>
        <w:spacing w:line="237" w:lineRule="auto" w:before="128" w:after="0"/>
        <w:ind w:left="1600" w:right="481" w:hanging="360"/>
        <w:jc w:val="both"/>
        <w:rPr>
          <w:sz w:val="24"/>
        </w:rPr>
      </w:pPr>
      <w:r>
        <w:rPr>
          <w:sz w:val="24"/>
        </w:rPr>
        <w:t>Local</w:t>
      </w:r>
      <w:r>
        <w:rPr>
          <w:spacing w:val="-9"/>
          <w:sz w:val="24"/>
        </w:rPr>
        <w:t> </w:t>
      </w:r>
      <w:r>
        <w:rPr>
          <w:sz w:val="24"/>
        </w:rPr>
        <w:t>Fixed-Route</w:t>
      </w:r>
      <w:r>
        <w:rPr>
          <w:spacing w:val="-12"/>
          <w:sz w:val="24"/>
        </w:rPr>
        <w:t> </w:t>
      </w:r>
      <w:r>
        <w:rPr>
          <w:sz w:val="24"/>
        </w:rPr>
        <w:t>Service</w:t>
      </w:r>
      <w:r>
        <w:rPr>
          <w:spacing w:val="-12"/>
          <w:sz w:val="24"/>
        </w:rPr>
        <w:t> </w:t>
      </w:r>
      <w:r>
        <w:rPr>
          <w:sz w:val="24"/>
        </w:rPr>
        <w:t>provides</w:t>
      </w:r>
      <w:r>
        <w:rPr>
          <w:spacing w:val="-11"/>
          <w:sz w:val="24"/>
        </w:rPr>
        <w:t> </w:t>
      </w:r>
      <w:r>
        <w:rPr>
          <w:sz w:val="24"/>
        </w:rPr>
        <w:t>intra-jurisdictional</w:t>
      </w:r>
      <w:r>
        <w:rPr>
          <w:spacing w:val="-11"/>
          <w:sz w:val="24"/>
        </w:rPr>
        <w:t> </w:t>
      </w:r>
      <w:r>
        <w:rPr>
          <w:sz w:val="24"/>
        </w:rPr>
        <w:t>curbside</w:t>
      </w:r>
      <w:r>
        <w:rPr>
          <w:spacing w:val="-10"/>
          <w:sz w:val="24"/>
        </w:rPr>
        <w:t> </w:t>
      </w:r>
      <w:r>
        <w:rPr>
          <w:sz w:val="24"/>
        </w:rPr>
        <w:t>bus</w:t>
      </w:r>
      <w:r>
        <w:rPr>
          <w:spacing w:val="-11"/>
          <w:sz w:val="24"/>
        </w:rPr>
        <w:t> </w:t>
      </w:r>
      <w:r>
        <w:rPr>
          <w:sz w:val="24"/>
        </w:rPr>
        <w:t>services</w:t>
      </w:r>
      <w:r>
        <w:rPr>
          <w:spacing w:val="-11"/>
          <w:sz w:val="24"/>
        </w:rPr>
        <w:t> </w:t>
      </w:r>
      <w:r>
        <w:rPr>
          <w:sz w:val="24"/>
        </w:rPr>
        <w:t>on</w:t>
      </w:r>
      <w:r>
        <w:rPr>
          <w:spacing w:val="-11"/>
          <w:sz w:val="24"/>
        </w:rPr>
        <w:t> </w:t>
      </w:r>
      <w:r>
        <w:rPr>
          <w:sz w:val="24"/>
        </w:rPr>
        <w:t>15</w:t>
      </w:r>
      <w:r>
        <w:rPr>
          <w:spacing w:val="-10"/>
          <w:sz w:val="24"/>
        </w:rPr>
        <w:t> </w:t>
      </w:r>
      <w:r>
        <w:rPr>
          <w:sz w:val="24"/>
        </w:rPr>
        <w:t>routes throughout Eastern Loudoun County. This service provides 445,000 annual rides (FY 2016).</w:t>
      </w:r>
    </w:p>
    <w:p>
      <w:pPr>
        <w:pStyle w:val="BodyText"/>
        <w:spacing w:before="123"/>
        <w:ind w:left="820" w:right="476"/>
        <w:jc w:val="both"/>
      </w:pPr>
      <w:r>
        <w:rPr/>
        <w:t>The</w:t>
      </w:r>
      <w:r>
        <w:rPr>
          <w:spacing w:val="-5"/>
        </w:rPr>
        <w:t> </w:t>
      </w:r>
      <w:r>
        <w:rPr/>
        <w:t>County</w:t>
      </w:r>
      <w:r>
        <w:rPr>
          <w:spacing w:val="-11"/>
        </w:rPr>
        <w:t> </w:t>
      </w:r>
      <w:r>
        <w:rPr/>
        <w:t>also</w:t>
      </w:r>
      <w:r>
        <w:rPr>
          <w:spacing w:val="-3"/>
        </w:rPr>
        <w:t> </w:t>
      </w:r>
      <w:r>
        <w:rPr/>
        <w:t>provides</w:t>
      </w:r>
      <w:r>
        <w:rPr>
          <w:spacing w:val="-4"/>
        </w:rPr>
        <w:t> </w:t>
      </w:r>
      <w:r>
        <w:rPr/>
        <w:t>demand-response</w:t>
      </w:r>
      <w:r>
        <w:rPr>
          <w:spacing w:val="-4"/>
        </w:rPr>
        <w:t> </w:t>
      </w:r>
      <w:r>
        <w:rPr/>
        <w:t>services</w:t>
      </w:r>
      <w:r>
        <w:rPr>
          <w:spacing w:val="-4"/>
        </w:rPr>
        <w:t> </w:t>
      </w:r>
      <w:r>
        <w:rPr/>
        <w:t>to</w:t>
      </w:r>
      <w:r>
        <w:rPr>
          <w:spacing w:val="-3"/>
        </w:rPr>
        <w:t> </w:t>
      </w:r>
      <w:r>
        <w:rPr/>
        <w:t>qualifying</w:t>
      </w:r>
      <w:r>
        <w:rPr>
          <w:spacing w:val="-6"/>
        </w:rPr>
        <w:t> </w:t>
      </w:r>
      <w:r>
        <w:rPr/>
        <w:t>individuals</w:t>
      </w:r>
      <w:r>
        <w:rPr>
          <w:spacing w:val="-4"/>
        </w:rPr>
        <w:t> </w:t>
      </w:r>
      <w:r>
        <w:rPr/>
        <w:t>in</w:t>
      </w:r>
      <w:r>
        <w:rPr>
          <w:spacing w:val="-3"/>
        </w:rPr>
        <w:t> </w:t>
      </w:r>
      <w:r>
        <w:rPr/>
        <w:t>the</w:t>
      </w:r>
      <w:r>
        <w:rPr>
          <w:spacing w:val="-5"/>
        </w:rPr>
        <w:t> </w:t>
      </w:r>
      <w:r>
        <w:rPr/>
        <w:t>vicinity</w:t>
      </w:r>
      <w:r>
        <w:rPr>
          <w:spacing w:val="-11"/>
        </w:rPr>
        <w:t> </w:t>
      </w:r>
      <w:r>
        <w:rPr/>
        <w:t>of</w:t>
      </w:r>
      <w:r>
        <w:rPr>
          <w:spacing w:val="-5"/>
        </w:rPr>
        <w:t> </w:t>
      </w:r>
      <w:r>
        <w:rPr/>
        <w:t>its local fixed route bus services. In Western Loudoun County and the unserved areas of Eastern Loudoun County, Virginia Regional Transit (VRT) operates demand-response services to</w:t>
      </w:r>
      <w:r>
        <w:rPr>
          <w:spacing w:val="-36"/>
        </w:rPr>
        <w:t> </w:t>
      </w:r>
      <w:r>
        <w:rPr/>
        <w:t>support these communities. VRT also operates a local fixed-route service between Purcellville and Leesburg.</w:t>
      </w:r>
    </w:p>
    <w:p>
      <w:pPr>
        <w:pStyle w:val="BodyText"/>
        <w:spacing w:before="125"/>
        <w:ind w:left="820"/>
        <w:jc w:val="both"/>
        <w:rPr>
          <w:rFonts w:ascii="Calibri Light"/>
          <w:b w:val="0"/>
        </w:rPr>
      </w:pPr>
      <w:r>
        <w:rPr>
          <w:rFonts w:ascii="Calibri Light"/>
          <w:b w:val="0"/>
          <w:color w:val="1F4D78"/>
        </w:rPr>
        <w:t>Metrorail Planning</w:t>
      </w:r>
    </w:p>
    <w:p>
      <w:pPr>
        <w:pStyle w:val="BodyText"/>
        <w:spacing w:before="179"/>
        <w:ind w:left="820" w:right="476"/>
        <w:jc w:val="both"/>
      </w:pPr>
      <w:r>
        <w:rPr/>
        <w:t>The completion of the Silver Line represents a commitment of significant County resources, as well</w:t>
      </w:r>
      <w:r>
        <w:rPr>
          <w:spacing w:val="-10"/>
        </w:rPr>
        <w:t> </w:t>
      </w:r>
      <w:r>
        <w:rPr/>
        <w:t>as</w:t>
      </w:r>
      <w:r>
        <w:rPr>
          <w:spacing w:val="-11"/>
        </w:rPr>
        <w:t> </w:t>
      </w:r>
      <w:r>
        <w:rPr/>
        <w:t>a</w:t>
      </w:r>
      <w:r>
        <w:rPr>
          <w:spacing w:val="-12"/>
        </w:rPr>
        <w:t> </w:t>
      </w:r>
      <w:r>
        <w:rPr/>
        <w:t>need</w:t>
      </w:r>
      <w:r>
        <w:rPr>
          <w:spacing w:val="-11"/>
        </w:rPr>
        <w:t> </w:t>
      </w:r>
      <w:r>
        <w:rPr/>
        <w:t>to</w:t>
      </w:r>
      <w:r>
        <w:rPr>
          <w:spacing w:val="-11"/>
        </w:rPr>
        <w:t> </w:t>
      </w:r>
      <w:r>
        <w:rPr/>
        <w:t>change</w:t>
      </w:r>
      <w:r>
        <w:rPr>
          <w:spacing w:val="-12"/>
        </w:rPr>
        <w:t> </w:t>
      </w:r>
      <w:r>
        <w:rPr/>
        <w:t>the</w:t>
      </w:r>
      <w:r>
        <w:rPr>
          <w:spacing w:val="-12"/>
        </w:rPr>
        <w:t> </w:t>
      </w:r>
      <w:r>
        <w:rPr/>
        <w:t>focus</w:t>
      </w:r>
      <w:r>
        <w:rPr>
          <w:spacing w:val="-11"/>
        </w:rPr>
        <w:t> </w:t>
      </w:r>
      <w:r>
        <w:rPr/>
        <w:t>of</w:t>
      </w:r>
      <w:r>
        <w:rPr>
          <w:spacing w:val="-10"/>
        </w:rPr>
        <w:t> </w:t>
      </w:r>
      <w:r>
        <w:rPr/>
        <w:t>the</w:t>
      </w:r>
      <w:r>
        <w:rPr>
          <w:spacing w:val="-11"/>
        </w:rPr>
        <w:t> </w:t>
      </w:r>
      <w:r>
        <w:rPr/>
        <w:t>County’s</w:t>
      </w:r>
      <w:r>
        <w:rPr>
          <w:spacing w:val="-9"/>
        </w:rPr>
        <w:t> </w:t>
      </w:r>
      <w:r>
        <w:rPr/>
        <w:t>public</w:t>
      </w:r>
      <w:r>
        <w:rPr>
          <w:spacing w:val="-12"/>
        </w:rPr>
        <w:t> </w:t>
      </w:r>
      <w:r>
        <w:rPr/>
        <w:t>transportation</w:t>
      </w:r>
      <w:r>
        <w:rPr>
          <w:spacing w:val="-11"/>
        </w:rPr>
        <w:t> </w:t>
      </w:r>
      <w:r>
        <w:rPr/>
        <w:t>strategies.</w:t>
      </w:r>
      <w:r>
        <w:rPr>
          <w:spacing w:val="-11"/>
        </w:rPr>
        <w:t> </w:t>
      </w:r>
      <w:r>
        <w:rPr/>
        <w:t>The</w:t>
      </w:r>
      <w:r>
        <w:rPr>
          <w:spacing w:val="-12"/>
        </w:rPr>
        <w:t> </w:t>
      </w:r>
      <w:r>
        <w:rPr/>
        <w:t>most</w:t>
      </w:r>
      <w:r>
        <w:rPr>
          <w:spacing w:val="-10"/>
        </w:rPr>
        <w:t> </w:t>
      </w:r>
      <w:r>
        <w:rPr/>
        <w:t>recent iteration of the TDP recommends a complete transition from a pre-Metrorail transit system to a transit</w:t>
      </w:r>
      <w:r>
        <w:rPr>
          <w:spacing w:val="-9"/>
        </w:rPr>
        <w:t> </w:t>
      </w:r>
      <w:r>
        <w:rPr/>
        <w:t>system</w:t>
      </w:r>
      <w:r>
        <w:rPr>
          <w:spacing w:val="-9"/>
        </w:rPr>
        <w:t> </w:t>
      </w:r>
      <w:r>
        <w:rPr/>
        <w:t>that</w:t>
      </w:r>
      <w:r>
        <w:rPr>
          <w:spacing w:val="-10"/>
        </w:rPr>
        <w:t> </w:t>
      </w:r>
      <w:r>
        <w:rPr/>
        <w:t>incorporates</w:t>
      </w:r>
      <w:r>
        <w:rPr>
          <w:spacing w:val="-10"/>
        </w:rPr>
        <w:t> </w:t>
      </w:r>
      <w:r>
        <w:rPr/>
        <w:t>and</w:t>
      </w:r>
      <w:r>
        <w:rPr>
          <w:spacing w:val="-10"/>
        </w:rPr>
        <w:t> </w:t>
      </w:r>
      <w:r>
        <w:rPr/>
        <w:t>considers</w:t>
      </w:r>
      <w:r>
        <w:rPr>
          <w:spacing w:val="-10"/>
        </w:rPr>
        <w:t> </w:t>
      </w:r>
      <w:r>
        <w:rPr/>
        <w:t>the</w:t>
      </w:r>
      <w:r>
        <w:rPr>
          <w:spacing w:val="-8"/>
        </w:rPr>
        <w:t> </w:t>
      </w:r>
      <w:r>
        <w:rPr/>
        <w:t>Silver</w:t>
      </w:r>
      <w:r>
        <w:rPr>
          <w:spacing w:val="-8"/>
        </w:rPr>
        <w:t> </w:t>
      </w:r>
      <w:r>
        <w:rPr/>
        <w:t>Line</w:t>
      </w:r>
      <w:r>
        <w:rPr>
          <w:spacing w:val="-10"/>
        </w:rPr>
        <w:t> </w:t>
      </w:r>
      <w:r>
        <w:rPr/>
        <w:t>as</w:t>
      </w:r>
      <w:r>
        <w:rPr>
          <w:spacing w:val="-9"/>
        </w:rPr>
        <w:t> </w:t>
      </w:r>
      <w:r>
        <w:rPr/>
        <w:t>the</w:t>
      </w:r>
      <w:r>
        <w:rPr>
          <w:spacing w:val="-10"/>
        </w:rPr>
        <w:t> </w:t>
      </w:r>
      <w:r>
        <w:rPr/>
        <w:t>spine</w:t>
      </w:r>
      <w:r>
        <w:rPr>
          <w:spacing w:val="-11"/>
        </w:rPr>
        <w:t> </w:t>
      </w:r>
      <w:r>
        <w:rPr/>
        <w:t>of</w:t>
      </w:r>
      <w:r>
        <w:rPr>
          <w:spacing w:val="-10"/>
        </w:rPr>
        <w:t> </w:t>
      </w:r>
      <w:r>
        <w:rPr/>
        <w:t>transit</w:t>
      </w:r>
      <w:r>
        <w:rPr>
          <w:spacing w:val="-9"/>
        </w:rPr>
        <w:t> </w:t>
      </w:r>
      <w:r>
        <w:rPr/>
        <w:t>services</w:t>
      </w:r>
      <w:r>
        <w:rPr>
          <w:spacing w:val="-7"/>
        </w:rPr>
        <w:t> </w:t>
      </w:r>
      <w:r>
        <w:rPr/>
        <w:t>for</w:t>
      </w:r>
      <w:r>
        <w:rPr>
          <w:spacing w:val="-11"/>
        </w:rPr>
        <w:t> </w:t>
      </w:r>
      <w:r>
        <w:rPr/>
        <w:t>the entire County. With this change, the County envisions an integration of Metro Connection and Local Fixed-Route services into a singular combined service plan. The benefits of this service include:</w:t>
      </w:r>
    </w:p>
    <w:p>
      <w:pPr>
        <w:pStyle w:val="ListParagraph"/>
        <w:numPr>
          <w:ilvl w:val="3"/>
          <w:numId w:val="3"/>
        </w:numPr>
        <w:tabs>
          <w:tab w:pos="1631" w:val="left" w:leader="none"/>
          <w:tab w:pos="1632" w:val="left" w:leader="none"/>
        </w:tabs>
        <w:spacing w:line="240" w:lineRule="auto" w:before="123" w:after="0"/>
        <w:ind w:left="1631" w:right="0" w:hanging="360"/>
        <w:jc w:val="left"/>
        <w:rPr>
          <w:sz w:val="24"/>
        </w:rPr>
      </w:pPr>
      <w:r>
        <w:rPr>
          <w:sz w:val="24"/>
        </w:rPr>
        <w:t>Improved scheduling and</w:t>
      </w:r>
      <w:r>
        <w:rPr>
          <w:spacing w:val="-2"/>
          <w:sz w:val="24"/>
        </w:rPr>
        <w:t> </w:t>
      </w:r>
      <w:r>
        <w:rPr>
          <w:sz w:val="24"/>
        </w:rPr>
        <w:t>connectivity</w:t>
      </w:r>
    </w:p>
    <w:p>
      <w:pPr>
        <w:pStyle w:val="ListParagraph"/>
        <w:numPr>
          <w:ilvl w:val="3"/>
          <w:numId w:val="3"/>
        </w:numPr>
        <w:tabs>
          <w:tab w:pos="1631" w:val="left" w:leader="none"/>
          <w:tab w:pos="1632" w:val="left" w:leader="none"/>
        </w:tabs>
        <w:spacing w:line="240" w:lineRule="auto" w:before="119" w:after="0"/>
        <w:ind w:left="1631" w:right="0" w:hanging="360"/>
        <w:jc w:val="left"/>
        <w:rPr>
          <w:sz w:val="24"/>
        </w:rPr>
      </w:pPr>
      <w:r>
        <w:rPr>
          <w:sz w:val="24"/>
        </w:rPr>
        <w:t>Increased access to jobs and entertainment, driving opportunities for ridership</w:t>
      </w:r>
      <w:r>
        <w:rPr>
          <w:spacing w:val="-7"/>
          <w:sz w:val="24"/>
        </w:rPr>
        <w:t> </w:t>
      </w:r>
      <w:r>
        <w:rPr>
          <w:sz w:val="24"/>
        </w:rPr>
        <w:t>growth</w:t>
      </w:r>
    </w:p>
    <w:p>
      <w:pPr>
        <w:pStyle w:val="ListParagraph"/>
        <w:numPr>
          <w:ilvl w:val="3"/>
          <w:numId w:val="3"/>
        </w:numPr>
        <w:tabs>
          <w:tab w:pos="1631" w:val="left" w:leader="none"/>
          <w:tab w:pos="1632" w:val="left" w:leader="none"/>
        </w:tabs>
        <w:spacing w:line="240" w:lineRule="auto" w:before="118" w:after="0"/>
        <w:ind w:left="1631" w:right="0" w:hanging="360"/>
        <w:jc w:val="left"/>
        <w:rPr>
          <w:sz w:val="24"/>
        </w:rPr>
      </w:pPr>
      <w:r>
        <w:rPr>
          <w:sz w:val="24"/>
        </w:rPr>
        <w:t>Expanded integration with Metrorail and Long-Haul Services</w:t>
      </w:r>
    </w:p>
    <w:p>
      <w:pPr>
        <w:pStyle w:val="ListParagraph"/>
        <w:numPr>
          <w:ilvl w:val="3"/>
          <w:numId w:val="3"/>
        </w:numPr>
        <w:tabs>
          <w:tab w:pos="1631" w:val="left" w:leader="none"/>
          <w:tab w:pos="1632" w:val="left" w:leader="none"/>
        </w:tabs>
        <w:spacing w:line="240" w:lineRule="auto" w:before="119" w:after="0"/>
        <w:ind w:left="1631" w:right="0" w:hanging="360"/>
        <w:jc w:val="left"/>
        <w:rPr>
          <w:sz w:val="24"/>
        </w:rPr>
      </w:pPr>
      <w:r>
        <w:rPr>
          <w:sz w:val="24"/>
        </w:rPr>
        <w:t>Better customer experiences through unified technological and service</w:t>
      </w:r>
      <w:r>
        <w:rPr>
          <w:spacing w:val="-3"/>
          <w:sz w:val="24"/>
        </w:rPr>
        <w:t> </w:t>
      </w:r>
      <w:r>
        <w:rPr>
          <w:sz w:val="24"/>
        </w:rPr>
        <w:t>systems</w:t>
      </w:r>
    </w:p>
    <w:p>
      <w:pPr>
        <w:pStyle w:val="BodyText"/>
        <w:spacing w:before="118"/>
        <w:ind w:left="820" w:right="476"/>
        <w:jc w:val="both"/>
      </w:pPr>
      <w:r>
        <w:rPr/>
        <w:t>In order to minimize system redundancies and ensure optimal use of public funds, Long-Haul is planned</w:t>
      </w:r>
      <w:r>
        <w:rPr>
          <w:spacing w:val="-13"/>
        </w:rPr>
        <w:t> </w:t>
      </w:r>
      <w:r>
        <w:rPr/>
        <w:t>to</w:t>
      </w:r>
      <w:r>
        <w:rPr>
          <w:spacing w:val="-13"/>
        </w:rPr>
        <w:t> </w:t>
      </w:r>
      <w:r>
        <w:rPr/>
        <w:t>continue</w:t>
      </w:r>
      <w:r>
        <w:rPr>
          <w:spacing w:val="-14"/>
        </w:rPr>
        <w:t> </w:t>
      </w:r>
      <w:r>
        <w:rPr/>
        <w:t>its</w:t>
      </w:r>
      <w:r>
        <w:rPr>
          <w:spacing w:val="-13"/>
        </w:rPr>
        <w:t> </w:t>
      </w:r>
      <w:r>
        <w:rPr/>
        <w:t>operations</w:t>
      </w:r>
      <w:r>
        <w:rPr>
          <w:spacing w:val="-13"/>
        </w:rPr>
        <w:t> </w:t>
      </w:r>
      <w:r>
        <w:rPr/>
        <w:t>as</w:t>
      </w:r>
      <w:r>
        <w:rPr>
          <w:spacing w:val="-13"/>
        </w:rPr>
        <w:t> </w:t>
      </w:r>
      <w:r>
        <w:rPr/>
        <w:t>a</w:t>
      </w:r>
      <w:r>
        <w:rPr>
          <w:spacing w:val="-14"/>
        </w:rPr>
        <w:t> </w:t>
      </w:r>
      <w:r>
        <w:rPr/>
        <w:t>premium</w:t>
      </w:r>
      <w:r>
        <w:rPr>
          <w:spacing w:val="-13"/>
        </w:rPr>
        <w:t> </w:t>
      </w:r>
      <w:r>
        <w:rPr/>
        <w:t>service,</w:t>
      </w:r>
      <w:r>
        <w:rPr>
          <w:spacing w:val="-13"/>
        </w:rPr>
        <w:t> </w:t>
      </w:r>
      <w:r>
        <w:rPr/>
        <w:t>with</w:t>
      </w:r>
      <w:r>
        <w:rPr>
          <w:spacing w:val="-13"/>
        </w:rPr>
        <w:t> </w:t>
      </w:r>
      <w:r>
        <w:rPr/>
        <w:t>an</w:t>
      </w:r>
      <w:r>
        <w:rPr>
          <w:spacing w:val="-13"/>
        </w:rPr>
        <w:t> </w:t>
      </w:r>
      <w:r>
        <w:rPr/>
        <w:t>aim</w:t>
      </w:r>
      <w:r>
        <w:rPr>
          <w:spacing w:val="-13"/>
        </w:rPr>
        <w:t> </w:t>
      </w:r>
      <w:r>
        <w:rPr/>
        <w:t>of</w:t>
      </w:r>
      <w:r>
        <w:rPr>
          <w:spacing w:val="-14"/>
        </w:rPr>
        <w:t> </w:t>
      </w:r>
      <w:r>
        <w:rPr/>
        <w:t>maintaining</w:t>
      </w:r>
      <w:r>
        <w:rPr>
          <w:spacing w:val="-16"/>
        </w:rPr>
        <w:t> </w:t>
      </w:r>
      <w:r>
        <w:rPr/>
        <w:t>cost</w:t>
      </w:r>
      <w:r>
        <w:rPr>
          <w:spacing w:val="-13"/>
        </w:rPr>
        <w:t> </w:t>
      </w:r>
      <w:r>
        <w:rPr/>
        <w:t>neutrality, meaning that revenue from fares and advertising support the cost of services. </w:t>
      </w:r>
      <w:r>
        <w:rPr>
          <w:spacing w:val="-3"/>
        </w:rPr>
        <w:t>It </w:t>
      </w:r>
      <w:r>
        <w:rPr/>
        <w:t>is anticipated that the dependability and comparative value of Metrorail with considerations of cost and travel time will highly impact the future viability of Long-Haul. Therefore, the County will continue to evaluate all options on a regular basis following the opening of Metrorail revenue</w:t>
      </w:r>
      <w:r>
        <w:rPr>
          <w:spacing w:val="-15"/>
        </w:rPr>
        <w:t> </w:t>
      </w:r>
      <w:r>
        <w:rPr/>
        <w:t>service.</w:t>
      </w:r>
    </w:p>
    <w:p>
      <w:pPr>
        <w:spacing w:after="0"/>
        <w:jc w:val="both"/>
        <w:sectPr>
          <w:pgSz w:w="12240" w:h="15840"/>
          <w:pgMar w:header="0" w:footer="1068" w:top="1360" w:bottom="1260" w:left="620" w:right="960"/>
        </w:sectPr>
      </w:pPr>
    </w:p>
    <w:p>
      <w:pPr>
        <w:pStyle w:val="BodyText"/>
        <w:spacing w:before="37"/>
        <w:ind w:left="820"/>
        <w:rPr>
          <w:rFonts w:ascii="Calibri Light"/>
          <w:b w:val="0"/>
        </w:rPr>
      </w:pPr>
      <w:r>
        <w:rPr>
          <w:rFonts w:ascii="Calibri Light"/>
          <w:b w:val="0"/>
          <w:color w:val="1F4D78"/>
        </w:rPr>
        <w:t>Transit Infrastructure Goals</w:t>
      </w:r>
    </w:p>
    <w:p>
      <w:pPr>
        <w:pStyle w:val="ListParagraph"/>
        <w:numPr>
          <w:ilvl w:val="0"/>
          <w:numId w:val="4"/>
        </w:numPr>
        <w:tabs>
          <w:tab w:pos="1540" w:val="left" w:leader="none"/>
          <w:tab w:pos="1541" w:val="left" w:leader="none"/>
        </w:tabs>
        <w:spacing w:line="240" w:lineRule="auto" w:before="177" w:after="0"/>
        <w:ind w:left="1540" w:right="473" w:hanging="499"/>
        <w:jc w:val="left"/>
        <w:rPr>
          <w:sz w:val="24"/>
        </w:rPr>
      </w:pPr>
      <w:r>
        <w:rPr>
          <w:sz w:val="24"/>
        </w:rPr>
        <w:t>Provide</w:t>
      </w:r>
      <w:r>
        <w:rPr>
          <w:spacing w:val="-12"/>
          <w:sz w:val="24"/>
        </w:rPr>
        <w:t> </w:t>
      </w:r>
      <w:r>
        <w:rPr>
          <w:sz w:val="24"/>
        </w:rPr>
        <w:t>a</w:t>
      </w:r>
      <w:r>
        <w:rPr>
          <w:spacing w:val="-12"/>
          <w:sz w:val="24"/>
        </w:rPr>
        <w:t> </w:t>
      </w:r>
      <w:r>
        <w:rPr>
          <w:sz w:val="24"/>
        </w:rPr>
        <w:t>safe,</w:t>
      </w:r>
      <w:r>
        <w:rPr>
          <w:spacing w:val="-11"/>
          <w:sz w:val="24"/>
        </w:rPr>
        <w:t> </w:t>
      </w:r>
      <w:r>
        <w:rPr>
          <w:sz w:val="24"/>
        </w:rPr>
        <w:t>affordable,</w:t>
      </w:r>
      <w:r>
        <w:rPr>
          <w:spacing w:val="-11"/>
          <w:sz w:val="24"/>
        </w:rPr>
        <w:t> </w:t>
      </w:r>
      <w:r>
        <w:rPr>
          <w:sz w:val="24"/>
        </w:rPr>
        <w:t>convenient,</w:t>
      </w:r>
      <w:r>
        <w:rPr>
          <w:spacing w:val="-11"/>
          <w:sz w:val="24"/>
        </w:rPr>
        <w:t> </w:t>
      </w:r>
      <w:r>
        <w:rPr>
          <w:sz w:val="24"/>
        </w:rPr>
        <w:t>efficient</w:t>
      </w:r>
      <w:r>
        <w:rPr>
          <w:spacing w:val="-11"/>
          <w:sz w:val="24"/>
        </w:rPr>
        <w:t> </w:t>
      </w:r>
      <w:r>
        <w:rPr>
          <w:sz w:val="24"/>
        </w:rPr>
        <w:t>and</w:t>
      </w:r>
      <w:r>
        <w:rPr>
          <w:spacing w:val="-11"/>
          <w:sz w:val="24"/>
        </w:rPr>
        <w:t> </w:t>
      </w:r>
      <w:r>
        <w:rPr>
          <w:sz w:val="24"/>
        </w:rPr>
        <w:t>sustainable</w:t>
      </w:r>
      <w:r>
        <w:rPr>
          <w:spacing w:val="-12"/>
          <w:sz w:val="24"/>
        </w:rPr>
        <w:t> </w:t>
      </w:r>
      <w:r>
        <w:rPr>
          <w:sz w:val="24"/>
        </w:rPr>
        <w:t>multi-modal</w:t>
      </w:r>
      <w:r>
        <w:rPr>
          <w:spacing w:val="-11"/>
          <w:sz w:val="24"/>
        </w:rPr>
        <w:t> </w:t>
      </w:r>
      <w:r>
        <w:rPr>
          <w:sz w:val="24"/>
        </w:rPr>
        <w:t>transportation system to serve the</w:t>
      </w:r>
      <w:r>
        <w:rPr>
          <w:spacing w:val="-2"/>
          <w:sz w:val="24"/>
        </w:rPr>
        <w:t> </w:t>
      </w:r>
      <w:r>
        <w:rPr>
          <w:sz w:val="24"/>
        </w:rPr>
        <w:t>County.</w:t>
      </w:r>
    </w:p>
    <w:p>
      <w:pPr>
        <w:pStyle w:val="ListParagraph"/>
        <w:numPr>
          <w:ilvl w:val="0"/>
          <w:numId w:val="4"/>
        </w:numPr>
        <w:tabs>
          <w:tab w:pos="1541" w:val="left" w:leader="none"/>
        </w:tabs>
        <w:spacing w:line="240" w:lineRule="auto" w:before="120" w:after="0"/>
        <w:ind w:left="1540" w:right="481" w:hanging="581"/>
        <w:jc w:val="both"/>
        <w:rPr>
          <w:sz w:val="24"/>
        </w:rPr>
      </w:pPr>
      <w:r>
        <w:rPr>
          <w:sz w:val="24"/>
        </w:rPr>
        <w:t>Provide</w:t>
      </w:r>
      <w:r>
        <w:rPr>
          <w:spacing w:val="-14"/>
          <w:sz w:val="24"/>
        </w:rPr>
        <w:t> </w:t>
      </w:r>
      <w:r>
        <w:rPr>
          <w:sz w:val="24"/>
        </w:rPr>
        <w:t>an</w:t>
      </w:r>
      <w:r>
        <w:rPr>
          <w:spacing w:val="-13"/>
          <w:sz w:val="24"/>
        </w:rPr>
        <w:t> </w:t>
      </w:r>
      <w:r>
        <w:rPr>
          <w:sz w:val="24"/>
        </w:rPr>
        <w:t>integrated</w:t>
      </w:r>
      <w:r>
        <w:rPr>
          <w:spacing w:val="-13"/>
          <w:sz w:val="24"/>
        </w:rPr>
        <w:t> </w:t>
      </w:r>
      <w:r>
        <w:rPr>
          <w:sz w:val="24"/>
        </w:rPr>
        <w:t>transit</w:t>
      </w:r>
      <w:r>
        <w:rPr>
          <w:spacing w:val="-12"/>
          <w:sz w:val="24"/>
        </w:rPr>
        <w:t> </w:t>
      </w:r>
      <w:r>
        <w:rPr>
          <w:sz w:val="24"/>
        </w:rPr>
        <w:t>system</w:t>
      </w:r>
      <w:r>
        <w:rPr>
          <w:spacing w:val="-13"/>
          <w:sz w:val="24"/>
        </w:rPr>
        <w:t> </w:t>
      </w:r>
      <w:r>
        <w:rPr>
          <w:sz w:val="24"/>
        </w:rPr>
        <w:t>to</w:t>
      </w:r>
      <w:r>
        <w:rPr>
          <w:spacing w:val="-13"/>
          <w:sz w:val="24"/>
        </w:rPr>
        <w:t> </w:t>
      </w:r>
      <w:r>
        <w:rPr>
          <w:sz w:val="24"/>
        </w:rPr>
        <w:t>connect</w:t>
      </w:r>
      <w:r>
        <w:rPr>
          <w:spacing w:val="-13"/>
          <w:sz w:val="24"/>
        </w:rPr>
        <w:t> </w:t>
      </w:r>
      <w:r>
        <w:rPr>
          <w:sz w:val="24"/>
        </w:rPr>
        <w:t>regional</w:t>
      </w:r>
      <w:r>
        <w:rPr>
          <w:spacing w:val="-13"/>
          <w:sz w:val="24"/>
        </w:rPr>
        <w:t> </w:t>
      </w:r>
      <w:r>
        <w:rPr>
          <w:sz w:val="24"/>
        </w:rPr>
        <w:t>centers,</w:t>
      </w:r>
      <w:r>
        <w:rPr>
          <w:spacing w:val="-13"/>
          <w:sz w:val="24"/>
        </w:rPr>
        <w:t> </w:t>
      </w:r>
      <w:r>
        <w:rPr>
          <w:sz w:val="24"/>
        </w:rPr>
        <w:t>neighborhoods,</w:t>
      </w:r>
      <w:r>
        <w:rPr>
          <w:spacing w:val="-13"/>
          <w:sz w:val="24"/>
        </w:rPr>
        <w:t> </w:t>
      </w:r>
      <w:r>
        <w:rPr>
          <w:sz w:val="24"/>
        </w:rPr>
        <w:t>attractions and employment and retail</w:t>
      </w:r>
      <w:r>
        <w:rPr>
          <w:spacing w:val="-1"/>
          <w:sz w:val="24"/>
        </w:rPr>
        <w:t> </w:t>
      </w:r>
      <w:r>
        <w:rPr>
          <w:sz w:val="24"/>
        </w:rPr>
        <w:t>centers.</w:t>
      </w:r>
    </w:p>
    <w:p>
      <w:pPr>
        <w:pStyle w:val="ListParagraph"/>
        <w:numPr>
          <w:ilvl w:val="0"/>
          <w:numId w:val="4"/>
        </w:numPr>
        <w:tabs>
          <w:tab w:pos="1541" w:val="left" w:leader="none"/>
        </w:tabs>
        <w:spacing w:line="240" w:lineRule="auto" w:before="120" w:after="0"/>
        <w:ind w:left="1540" w:right="481" w:hanging="660"/>
        <w:jc w:val="both"/>
        <w:rPr>
          <w:sz w:val="24"/>
        </w:rPr>
      </w:pPr>
      <w:r>
        <w:rPr>
          <w:sz w:val="24"/>
        </w:rPr>
        <w:t>Ensure the transportation system and land use policies foster greater transit use through incentives or management of parking, supportive services, and other public/private initiatives.</w:t>
      </w:r>
    </w:p>
    <w:p>
      <w:pPr>
        <w:pStyle w:val="ListParagraph"/>
        <w:numPr>
          <w:ilvl w:val="0"/>
          <w:numId w:val="4"/>
        </w:numPr>
        <w:tabs>
          <w:tab w:pos="1540" w:val="left" w:leader="none"/>
          <w:tab w:pos="1541" w:val="left" w:leader="none"/>
        </w:tabs>
        <w:spacing w:line="240" w:lineRule="auto" w:before="120" w:after="0"/>
        <w:ind w:left="1540" w:right="484" w:hanging="674"/>
        <w:jc w:val="left"/>
        <w:rPr>
          <w:sz w:val="24"/>
        </w:rPr>
      </w:pPr>
      <w:r>
        <w:rPr>
          <w:sz w:val="24"/>
        </w:rPr>
        <w:t>Utilize investments in the transit system to enhance and promote economic development in the</w:t>
      </w:r>
      <w:r>
        <w:rPr>
          <w:spacing w:val="-2"/>
          <w:sz w:val="24"/>
        </w:rPr>
        <w:t> </w:t>
      </w:r>
      <w:r>
        <w:rPr>
          <w:sz w:val="24"/>
        </w:rPr>
        <w:t>County.</w:t>
      </w:r>
    </w:p>
    <w:p>
      <w:pPr>
        <w:pStyle w:val="BodyText"/>
        <w:spacing w:before="126"/>
        <w:ind w:left="820"/>
        <w:rPr>
          <w:rFonts w:ascii="Calibri Light"/>
          <w:b w:val="0"/>
        </w:rPr>
      </w:pPr>
      <w:r>
        <w:rPr>
          <w:rFonts w:ascii="Calibri Light"/>
          <w:b w:val="0"/>
          <w:color w:val="1F4D78"/>
        </w:rPr>
        <w:t>Improving Transit Infrastructure</w:t>
      </w:r>
    </w:p>
    <w:p>
      <w:pPr>
        <w:pStyle w:val="BodyText"/>
        <w:spacing w:before="180"/>
        <w:ind w:left="820" w:right="479"/>
        <w:jc w:val="both"/>
      </w:pPr>
      <w:r>
        <w:rPr/>
        <w:t>As a service-based mode, transit is as dependent on the quality of the service as it is on the infrastructure</w:t>
      </w:r>
      <w:r>
        <w:rPr>
          <w:spacing w:val="-12"/>
        </w:rPr>
        <w:t> </w:t>
      </w:r>
      <w:r>
        <w:rPr/>
        <w:t>placed</w:t>
      </w:r>
      <w:r>
        <w:rPr>
          <w:spacing w:val="-11"/>
        </w:rPr>
        <w:t> </w:t>
      </w:r>
      <w:r>
        <w:rPr/>
        <w:t>to</w:t>
      </w:r>
      <w:r>
        <w:rPr>
          <w:spacing w:val="-11"/>
        </w:rPr>
        <w:t> </w:t>
      </w:r>
      <w:r>
        <w:rPr/>
        <w:t>support</w:t>
      </w:r>
      <w:r>
        <w:rPr>
          <w:spacing w:val="-11"/>
        </w:rPr>
        <w:t> </w:t>
      </w:r>
      <w:r>
        <w:rPr/>
        <w:t>utilization</w:t>
      </w:r>
      <w:r>
        <w:rPr>
          <w:spacing w:val="-11"/>
        </w:rPr>
        <w:t> </w:t>
      </w:r>
      <w:r>
        <w:rPr/>
        <w:t>and</w:t>
      </w:r>
      <w:r>
        <w:rPr>
          <w:spacing w:val="-11"/>
        </w:rPr>
        <w:t> </w:t>
      </w:r>
      <w:r>
        <w:rPr/>
        <w:t>ridership.</w:t>
      </w:r>
      <w:r>
        <w:rPr>
          <w:spacing w:val="38"/>
        </w:rPr>
        <w:t> </w:t>
      </w:r>
      <w:r>
        <w:rPr/>
        <w:t>Transit</w:t>
      </w:r>
      <w:r>
        <w:rPr>
          <w:spacing w:val="-10"/>
        </w:rPr>
        <w:t> </w:t>
      </w:r>
      <w:r>
        <w:rPr/>
        <w:t>infrastructure</w:t>
      </w:r>
      <w:r>
        <w:rPr>
          <w:spacing w:val="-12"/>
        </w:rPr>
        <w:t> </w:t>
      </w:r>
      <w:r>
        <w:rPr/>
        <w:t>can</w:t>
      </w:r>
      <w:r>
        <w:rPr>
          <w:spacing w:val="-11"/>
        </w:rPr>
        <w:t> </w:t>
      </w:r>
      <w:r>
        <w:rPr/>
        <w:t>best</w:t>
      </w:r>
      <w:r>
        <w:rPr>
          <w:spacing w:val="-10"/>
        </w:rPr>
        <w:t> </w:t>
      </w:r>
      <w:r>
        <w:rPr/>
        <w:t>be</w:t>
      </w:r>
      <w:r>
        <w:rPr>
          <w:spacing w:val="-12"/>
        </w:rPr>
        <w:t> </w:t>
      </w:r>
      <w:r>
        <w:rPr/>
        <w:t>defined as the physical attributes of transit, such as vehicle type and design, stations and stops, rails and lanes, transit signal priority (TSP), and even branding. The other characteristics of transit, such</w:t>
      </w:r>
      <w:r>
        <w:rPr>
          <w:spacing w:val="-33"/>
        </w:rPr>
        <w:t> </w:t>
      </w:r>
      <w:r>
        <w:rPr/>
        <w:t>as frequencies,</w:t>
      </w:r>
      <w:r>
        <w:rPr>
          <w:spacing w:val="-11"/>
        </w:rPr>
        <w:t> </w:t>
      </w:r>
      <w:r>
        <w:rPr/>
        <w:t>routing,</w:t>
      </w:r>
      <w:r>
        <w:rPr>
          <w:spacing w:val="-11"/>
        </w:rPr>
        <w:t> </w:t>
      </w:r>
      <w:r>
        <w:rPr/>
        <w:t>fleet</w:t>
      </w:r>
      <w:r>
        <w:rPr>
          <w:spacing w:val="-8"/>
        </w:rPr>
        <w:t> </w:t>
      </w:r>
      <w:r>
        <w:rPr/>
        <w:t>sizes,</w:t>
      </w:r>
      <w:r>
        <w:rPr>
          <w:spacing w:val="-10"/>
        </w:rPr>
        <w:t> </w:t>
      </w:r>
      <w:r>
        <w:rPr/>
        <w:t>financial</w:t>
      </w:r>
      <w:r>
        <w:rPr>
          <w:spacing w:val="-11"/>
        </w:rPr>
        <w:t> </w:t>
      </w:r>
      <w:r>
        <w:rPr/>
        <w:t>planning,</w:t>
      </w:r>
      <w:r>
        <w:rPr>
          <w:spacing w:val="-11"/>
        </w:rPr>
        <w:t> </w:t>
      </w:r>
      <w:r>
        <w:rPr/>
        <w:t>operations</w:t>
      </w:r>
      <w:r>
        <w:rPr>
          <w:spacing w:val="-10"/>
        </w:rPr>
        <w:t> </w:t>
      </w:r>
      <w:r>
        <w:rPr/>
        <w:t>and</w:t>
      </w:r>
      <w:r>
        <w:rPr>
          <w:spacing w:val="-11"/>
        </w:rPr>
        <w:t> </w:t>
      </w:r>
      <w:r>
        <w:rPr/>
        <w:t>maintenance,</w:t>
      </w:r>
      <w:r>
        <w:rPr>
          <w:spacing w:val="-11"/>
        </w:rPr>
        <w:t> </w:t>
      </w:r>
      <w:r>
        <w:rPr/>
        <w:t>and</w:t>
      </w:r>
      <w:r>
        <w:rPr>
          <w:spacing w:val="-11"/>
        </w:rPr>
        <w:t> </w:t>
      </w:r>
      <w:r>
        <w:rPr/>
        <w:t>anything</w:t>
      </w:r>
      <w:r>
        <w:rPr>
          <w:spacing w:val="-12"/>
        </w:rPr>
        <w:t> </w:t>
      </w:r>
      <w:r>
        <w:rPr/>
        <w:t>else that would be a component of the TDP would fall under the auspices of transit</w:t>
      </w:r>
      <w:r>
        <w:rPr>
          <w:spacing w:val="-9"/>
        </w:rPr>
        <w:t> </w:t>
      </w:r>
      <w:r>
        <w:rPr/>
        <w:t>operations.</w:t>
      </w:r>
    </w:p>
    <w:p>
      <w:pPr>
        <w:pStyle w:val="BodyText"/>
      </w:pPr>
    </w:p>
    <w:p>
      <w:pPr>
        <w:pStyle w:val="BodyText"/>
        <w:ind w:left="820" w:right="472"/>
        <w:jc w:val="both"/>
      </w:pPr>
      <w:r>
        <w:rPr/>
        <w:t>In order to build a more robust core network structure atop the Silver Line “spine”, this plan includes identification of transit corridors. These corridors have been identified through a combination of considerations of existing routes, existing and planned population densities, street functions, and planned service changes in the TDP. Above all, this plan emphases utilization of Silver Line stations and attempts to link both regional and community activity centers in a way that supports mutual interaction between residents and workers in those areas. Transit Corridors may include but are not limited to segments of the following roadways:</w:t>
      </w:r>
    </w:p>
    <w:p>
      <w:pPr>
        <w:pStyle w:val="BodyText"/>
        <w:spacing w:before="6"/>
        <w:rPr>
          <w:sz w:val="15"/>
        </w:rPr>
      </w:pPr>
    </w:p>
    <w:p>
      <w:pPr>
        <w:spacing w:after="0"/>
        <w:rPr>
          <w:sz w:val="15"/>
        </w:rPr>
        <w:sectPr>
          <w:pgSz w:w="12240" w:h="15840"/>
          <w:pgMar w:header="0" w:footer="1068" w:top="1400" w:bottom="1260" w:left="620" w:right="960"/>
        </w:sectPr>
      </w:pPr>
    </w:p>
    <w:p>
      <w:pPr>
        <w:pStyle w:val="ListParagraph"/>
        <w:numPr>
          <w:ilvl w:val="1"/>
          <w:numId w:val="4"/>
        </w:numPr>
        <w:tabs>
          <w:tab w:pos="1540" w:val="left" w:leader="none"/>
          <w:tab w:pos="1541" w:val="left" w:leader="none"/>
        </w:tabs>
        <w:spacing w:line="240" w:lineRule="auto" w:before="100" w:after="0"/>
        <w:ind w:left="1540" w:right="0" w:hanging="360"/>
        <w:jc w:val="left"/>
        <w:rPr>
          <w:sz w:val="24"/>
        </w:rPr>
      </w:pPr>
      <w:r>
        <w:rPr>
          <w:sz w:val="24"/>
        </w:rPr>
        <w:t>Ashburn Village Boulevard</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Atlantic</w:t>
      </w:r>
      <w:r>
        <w:rPr>
          <w:spacing w:val="-1"/>
          <w:sz w:val="24"/>
        </w:rPr>
        <w:t> </w:t>
      </w:r>
      <w:r>
        <w:rPr>
          <w:sz w:val="24"/>
        </w:rPr>
        <w:t>Boulevard</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Belmont Ridge</w:t>
      </w:r>
      <w:r>
        <w:rPr>
          <w:spacing w:val="-2"/>
          <w:sz w:val="24"/>
        </w:rPr>
        <w:t> </w:t>
      </w:r>
      <w:r>
        <w:rPr>
          <w:sz w:val="24"/>
        </w:rPr>
        <w:t>Road</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Croson Lane</w:t>
      </w:r>
    </w:p>
    <w:p>
      <w:pPr>
        <w:pStyle w:val="ListParagraph"/>
        <w:numPr>
          <w:ilvl w:val="1"/>
          <w:numId w:val="4"/>
        </w:numPr>
        <w:tabs>
          <w:tab w:pos="1540" w:val="left" w:leader="none"/>
          <w:tab w:pos="1541" w:val="left" w:leader="none"/>
        </w:tabs>
        <w:spacing w:line="240" w:lineRule="auto" w:before="23" w:after="0"/>
        <w:ind w:left="1540" w:right="0" w:hanging="360"/>
        <w:jc w:val="left"/>
        <w:rPr>
          <w:sz w:val="24"/>
        </w:rPr>
      </w:pPr>
      <w:r>
        <w:rPr>
          <w:sz w:val="24"/>
        </w:rPr>
        <w:t>Davis</w:t>
      </w:r>
      <w:r>
        <w:rPr>
          <w:spacing w:val="-1"/>
          <w:sz w:val="24"/>
        </w:rPr>
        <w:t> </w:t>
      </w:r>
      <w:r>
        <w:rPr>
          <w:sz w:val="24"/>
        </w:rPr>
        <w:t>Drive</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Dulles Greenway</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Gloucester</w:t>
      </w:r>
      <w:r>
        <w:rPr>
          <w:spacing w:val="-2"/>
          <w:sz w:val="24"/>
        </w:rPr>
        <w:t> </w:t>
      </w:r>
      <w:r>
        <w:rPr>
          <w:sz w:val="24"/>
        </w:rPr>
        <w:t>Parkway</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Harry Byrd Highway (Route</w:t>
      </w:r>
      <w:r>
        <w:rPr>
          <w:spacing w:val="-9"/>
          <w:sz w:val="24"/>
        </w:rPr>
        <w:t> </w:t>
      </w:r>
      <w:r>
        <w:rPr>
          <w:sz w:val="24"/>
        </w:rPr>
        <w:t>7)</w:t>
      </w:r>
    </w:p>
    <w:p>
      <w:pPr>
        <w:pStyle w:val="ListParagraph"/>
        <w:numPr>
          <w:ilvl w:val="1"/>
          <w:numId w:val="4"/>
        </w:numPr>
        <w:tabs>
          <w:tab w:pos="1540" w:val="left" w:leader="none"/>
          <w:tab w:pos="1541" w:val="left" w:leader="none"/>
        </w:tabs>
        <w:spacing w:line="240" w:lineRule="auto" w:before="22" w:after="0"/>
        <w:ind w:left="1540" w:right="0" w:hanging="360"/>
        <w:jc w:val="left"/>
        <w:rPr>
          <w:sz w:val="24"/>
        </w:rPr>
      </w:pPr>
      <w:r>
        <w:rPr>
          <w:sz w:val="24"/>
        </w:rPr>
        <w:t>Innovation</w:t>
      </w:r>
      <w:r>
        <w:rPr>
          <w:spacing w:val="-1"/>
          <w:sz w:val="24"/>
        </w:rPr>
        <w:t> </w:t>
      </w:r>
      <w:r>
        <w:rPr>
          <w:sz w:val="24"/>
        </w:rPr>
        <w:t>Avenue</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Loudoun County</w:t>
      </w:r>
      <w:r>
        <w:rPr>
          <w:spacing w:val="-5"/>
          <w:sz w:val="24"/>
        </w:rPr>
        <w:t> </w:t>
      </w:r>
      <w:r>
        <w:rPr>
          <w:sz w:val="24"/>
        </w:rPr>
        <w:t>Parkway</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Mooreview</w:t>
      </w:r>
      <w:r>
        <w:rPr>
          <w:spacing w:val="-1"/>
          <w:sz w:val="24"/>
        </w:rPr>
        <w:t> </w:t>
      </w:r>
      <w:r>
        <w:rPr>
          <w:sz w:val="24"/>
        </w:rPr>
        <w:t>Parkway</w:t>
      </w:r>
    </w:p>
    <w:p>
      <w:pPr>
        <w:pStyle w:val="ListParagraph"/>
        <w:numPr>
          <w:ilvl w:val="1"/>
          <w:numId w:val="4"/>
        </w:numPr>
        <w:tabs>
          <w:tab w:pos="1540" w:val="left" w:leader="none"/>
          <w:tab w:pos="1541" w:val="left" w:leader="none"/>
        </w:tabs>
        <w:spacing w:line="240" w:lineRule="auto" w:before="23" w:after="0"/>
        <w:ind w:left="1540" w:right="0" w:hanging="360"/>
        <w:jc w:val="left"/>
        <w:rPr>
          <w:sz w:val="24"/>
        </w:rPr>
      </w:pPr>
      <w:r>
        <w:rPr>
          <w:sz w:val="24"/>
        </w:rPr>
        <w:t>Nokes</w:t>
      </w:r>
      <w:r>
        <w:rPr>
          <w:spacing w:val="-1"/>
          <w:sz w:val="24"/>
        </w:rPr>
        <w:t> </w:t>
      </w:r>
      <w:r>
        <w:rPr>
          <w:sz w:val="24"/>
        </w:rPr>
        <w:t>Boulevard</w:t>
      </w:r>
    </w:p>
    <w:p>
      <w:pPr>
        <w:pStyle w:val="ListParagraph"/>
        <w:numPr>
          <w:ilvl w:val="1"/>
          <w:numId w:val="4"/>
        </w:numPr>
        <w:tabs>
          <w:tab w:pos="1540" w:val="left" w:leader="none"/>
          <w:tab w:pos="1541" w:val="left" w:leader="none"/>
        </w:tabs>
        <w:spacing w:line="240" w:lineRule="auto" w:before="100" w:after="0"/>
        <w:ind w:left="1540" w:right="0" w:hanging="360"/>
        <w:jc w:val="left"/>
        <w:rPr>
          <w:sz w:val="24"/>
        </w:rPr>
      </w:pPr>
      <w:r>
        <w:rPr>
          <w:w w:val="99"/>
          <w:sz w:val="24"/>
        </w:rPr>
        <w:br w:type="column"/>
      </w:r>
      <w:r>
        <w:rPr>
          <w:sz w:val="24"/>
        </w:rPr>
        <w:t>Northstar</w:t>
      </w:r>
      <w:r>
        <w:rPr>
          <w:spacing w:val="-1"/>
          <w:sz w:val="24"/>
        </w:rPr>
        <w:t> </w:t>
      </w:r>
      <w:r>
        <w:rPr>
          <w:sz w:val="24"/>
        </w:rPr>
        <w:t>Boulevard</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Old Ox Road</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Pacific</w:t>
      </w:r>
      <w:r>
        <w:rPr>
          <w:spacing w:val="-2"/>
          <w:sz w:val="24"/>
        </w:rPr>
        <w:t> </w:t>
      </w:r>
      <w:r>
        <w:rPr>
          <w:sz w:val="24"/>
        </w:rPr>
        <w:t>Boulevard</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Potomac View</w:t>
      </w:r>
      <w:r>
        <w:rPr>
          <w:spacing w:val="-2"/>
          <w:sz w:val="24"/>
        </w:rPr>
        <w:t> </w:t>
      </w:r>
      <w:r>
        <w:rPr>
          <w:sz w:val="24"/>
        </w:rPr>
        <w:t>Road</w:t>
      </w:r>
    </w:p>
    <w:p>
      <w:pPr>
        <w:pStyle w:val="ListParagraph"/>
        <w:numPr>
          <w:ilvl w:val="1"/>
          <w:numId w:val="4"/>
        </w:numPr>
        <w:tabs>
          <w:tab w:pos="1540" w:val="left" w:leader="none"/>
          <w:tab w:pos="1541" w:val="left" w:leader="none"/>
        </w:tabs>
        <w:spacing w:line="240" w:lineRule="auto" w:before="23" w:after="0"/>
        <w:ind w:left="1540" w:right="0" w:hanging="360"/>
        <w:jc w:val="left"/>
        <w:rPr>
          <w:sz w:val="24"/>
        </w:rPr>
      </w:pPr>
      <w:r>
        <w:rPr>
          <w:sz w:val="24"/>
        </w:rPr>
        <w:t>Riverside</w:t>
      </w:r>
      <w:r>
        <w:rPr>
          <w:spacing w:val="-1"/>
          <w:sz w:val="24"/>
        </w:rPr>
        <w:t> </w:t>
      </w:r>
      <w:r>
        <w:rPr>
          <w:sz w:val="24"/>
        </w:rPr>
        <w:t>Parkway</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Russell Branch</w:t>
      </w:r>
      <w:r>
        <w:rPr>
          <w:spacing w:val="-1"/>
          <w:sz w:val="24"/>
        </w:rPr>
        <w:t> </w:t>
      </w:r>
      <w:r>
        <w:rPr>
          <w:sz w:val="24"/>
        </w:rPr>
        <w:t>Parkway</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Ryan</w:t>
      </w:r>
      <w:r>
        <w:rPr>
          <w:spacing w:val="-1"/>
          <w:sz w:val="24"/>
        </w:rPr>
        <w:t> </w:t>
      </w:r>
      <w:r>
        <w:rPr>
          <w:sz w:val="24"/>
        </w:rPr>
        <w:t>Road</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Shellhorn</w:t>
      </w:r>
      <w:r>
        <w:rPr>
          <w:spacing w:val="-2"/>
          <w:sz w:val="24"/>
        </w:rPr>
        <w:t> </w:t>
      </w:r>
      <w:r>
        <w:rPr>
          <w:sz w:val="24"/>
        </w:rPr>
        <w:t>Road</w:t>
      </w:r>
    </w:p>
    <w:p>
      <w:pPr>
        <w:pStyle w:val="ListParagraph"/>
        <w:numPr>
          <w:ilvl w:val="1"/>
          <w:numId w:val="4"/>
        </w:numPr>
        <w:tabs>
          <w:tab w:pos="1540" w:val="left" w:leader="none"/>
          <w:tab w:pos="1541" w:val="left" w:leader="none"/>
        </w:tabs>
        <w:spacing w:line="240" w:lineRule="auto" w:before="22" w:after="0"/>
        <w:ind w:left="1540" w:right="0" w:hanging="360"/>
        <w:jc w:val="left"/>
        <w:rPr>
          <w:sz w:val="24"/>
        </w:rPr>
      </w:pPr>
      <w:r>
        <w:rPr>
          <w:sz w:val="24"/>
        </w:rPr>
        <w:t>Sterling</w:t>
      </w:r>
      <w:r>
        <w:rPr>
          <w:spacing w:val="-4"/>
          <w:sz w:val="24"/>
        </w:rPr>
        <w:t> </w:t>
      </w:r>
      <w:r>
        <w:rPr>
          <w:sz w:val="24"/>
        </w:rPr>
        <w:t>Boulevard</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Sully Road (Route</w:t>
      </w:r>
      <w:r>
        <w:rPr>
          <w:spacing w:val="-6"/>
          <w:sz w:val="24"/>
        </w:rPr>
        <w:t> </w:t>
      </w:r>
      <w:r>
        <w:rPr>
          <w:sz w:val="24"/>
        </w:rPr>
        <w:t>28)</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Tall Cedars</w:t>
      </w:r>
      <w:r>
        <w:rPr>
          <w:spacing w:val="-1"/>
          <w:sz w:val="24"/>
        </w:rPr>
        <w:t> </w:t>
      </w:r>
      <w:r>
        <w:rPr>
          <w:sz w:val="24"/>
        </w:rPr>
        <w:t>Parkway</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Waxpool</w:t>
      </w:r>
      <w:r>
        <w:rPr>
          <w:spacing w:val="-2"/>
          <w:sz w:val="24"/>
        </w:rPr>
        <w:t> </w:t>
      </w:r>
      <w:r>
        <w:rPr>
          <w:sz w:val="24"/>
        </w:rPr>
        <w:t>Road</w:t>
      </w:r>
    </w:p>
    <w:p>
      <w:pPr>
        <w:spacing w:after="0" w:line="240" w:lineRule="auto"/>
        <w:jc w:val="left"/>
        <w:rPr>
          <w:sz w:val="24"/>
        </w:rPr>
        <w:sectPr>
          <w:type w:val="continuous"/>
          <w:pgSz w:w="12240" w:h="15840"/>
          <w:pgMar w:top="0" w:bottom="0" w:left="620" w:right="960"/>
          <w:cols w:num="2" w:equalWidth="0">
            <w:col w:w="4592" w:space="449"/>
            <w:col w:w="5619"/>
          </w:cols>
        </w:sectPr>
      </w:pPr>
    </w:p>
    <w:p>
      <w:pPr>
        <w:pStyle w:val="BodyText"/>
        <w:rPr>
          <w:sz w:val="20"/>
        </w:rPr>
      </w:pPr>
    </w:p>
    <w:p>
      <w:pPr>
        <w:pStyle w:val="BodyText"/>
        <w:spacing w:before="223"/>
        <w:ind w:left="820" w:right="468"/>
      </w:pPr>
      <w:r>
        <w:rPr/>
        <w:t>This</w:t>
      </w:r>
      <w:r>
        <w:rPr>
          <w:spacing w:val="-13"/>
        </w:rPr>
        <w:t> </w:t>
      </w:r>
      <w:r>
        <w:rPr/>
        <w:t>network</w:t>
      </w:r>
      <w:r>
        <w:rPr>
          <w:spacing w:val="-14"/>
        </w:rPr>
        <w:t> </w:t>
      </w:r>
      <w:r>
        <w:rPr/>
        <w:t>of</w:t>
      </w:r>
      <w:r>
        <w:rPr>
          <w:spacing w:val="-14"/>
        </w:rPr>
        <w:t> </w:t>
      </w:r>
      <w:r>
        <w:rPr/>
        <w:t>transit</w:t>
      </w:r>
      <w:r>
        <w:rPr>
          <w:spacing w:val="-13"/>
        </w:rPr>
        <w:t> </w:t>
      </w:r>
      <w:r>
        <w:rPr/>
        <w:t>corridors</w:t>
      </w:r>
      <w:r>
        <w:rPr>
          <w:spacing w:val="-13"/>
        </w:rPr>
        <w:t> </w:t>
      </w:r>
      <w:r>
        <w:rPr/>
        <w:t>serves</w:t>
      </w:r>
      <w:r>
        <w:rPr>
          <w:spacing w:val="-13"/>
        </w:rPr>
        <w:t> </w:t>
      </w:r>
      <w:r>
        <w:rPr/>
        <w:t>as</w:t>
      </w:r>
      <w:r>
        <w:rPr>
          <w:spacing w:val="-13"/>
        </w:rPr>
        <w:t> </w:t>
      </w:r>
      <w:r>
        <w:rPr/>
        <w:t>a</w:t>
      </w:r>
      <w:r>
        <w:rPr>
          <w:spacing w:val="-14"/>
        </w:rPr>
        <w:t> </w:t>
      </w:r>
      <w:r>
        <w:rPr/>
        <w:t>starting</w:t>
      </w:r>
      <w:r>
        <w:rPr>
          <w:spacing w:val="-16"/>
        </w:rPr>
        <w:t> </w:t>
      </w:r>
      <w:r>
        <w:rPr/>
        <w:t>point</w:t>
      </w:r>
      <w:r>
        <w:rPr>
          <w:spacing w:val="-13"/>
        </w:rPr>
        <w:t> </w:t>
      </w:r>
      <w:r>
        <w:rPr/>
        <w:t>for</w:t>
      </w:r>
      <w:r>
        <w:rPr>
          <w:spacing w:val="-15"/>
        </w:rPr>
        <w:t> </w:t>
      </w:r>
      <w:r>
        <w:rPr/>
        <w:t>countywide</w:t>
      </w:r>
      <w:r>
        <w:rPr>
          <w:spacing w:val="-14"/>
        </w:rPr>
        <w:t> </w:t>
      </w:r>
      <w:r>
        <w:rPr/>
        <w:t>improvements.</w:t>
      </w:r>
      <w:r>
        <w:rPr>
          <w:spacing w:val="35"/>
        </w:rPr>
        <w:t> </w:t>
      </w:r>
      <w:r>
        <w:rPr>
          <w:spacing w:val="-3"/>
        </w:rPr>
        <w:t>It</w:t>
      </w:r>
      <w:r>
        <w:rPr>
          <w:spacing w:val="-11"/>
        </w:rPr>
        <w:t> </w:t>
      </w:r>
      <w:r>
        <w:rPr/>
        <w:t>creates a</w:t>
      </w:r>
      <w:r>
        <w:rPr>
          <w:spacing w:val="15"/>
        </w:rPr>
        <w:t> </w:t>
      </w:r>
      <w:r>
        <w:rPr/>
        <w:t>transit</w:t>
      </w:r>
      <w:r>
        <w:rPr>
          <w:spacing w:val="16"/>
        </w:rPr>
        <w:t> </w:t>
      </w:r>
      <w:r>
        <w:rPr/>
        <w:t>infrastructure</w:t>
      </w:r>
      <w:r>
        <w:rPr>
          <w:spacing w:val="15"/>
        </w:rPr>
        <w:t> </w:t>
      </w:r>
      <w:r>
        <w:rPr/>
        <w:t>supportive</w:t>
      </w:r>
      <w:r>
        <w:rPr>
          <w:spacing w:val="15"/>
        </w:rPr>
        <w:t> </w:t>
      </w:r>
      <w:r>
        <w:rPr/>
        <w:t>of</w:t>
      </w:r>
      <w:r>
        <w:rPr>
          <w:spacing w:val="15"/>
        </w:rPr>
        <w:t> </w:t>
      </w:r>
      <w:r>
        <w:rPr/>
        <w:t>greater</w:t>
      </w:r>
      <w:r>
        <w:rPr>
          <w:spacing w:val="15"/>
        </w:rPr>
        <w:t> </w:t>
      </w:r>
      <w:r>
        <w:rPr/>
        <w:t>densities</w:t>
      </w:r>
      <w:r>
        <w:rPr>
          <w:spacing w:val="15"/>
        </w:rPr>
        <w:t> </w:t>
      </w:r>
      <w:r>
        <w:rPr/>
        <w:t>and</w:t>
      </w:r>
      <w:r>
        <w:rPr>
          <w:spacing w:val="15"/>
        </w:rPr>
        <w:t> </w:t>
      </w:r>
      <w:r>
        <w:rPr/>
        <w:t>growth</w:t>
      </w:r>
      <w:r>
        <w:rPr>
          <w:spacing w:val="16"/>
        </w:rPr>
        <w:t> </w:t>
      </w:r>
      <w:r>
        <w:rPr/>
        <w:t>at</w:t>
      </w:r>
      <w:r>
        <w:rPr>
          <w:spacing w:val="16"/>
        </w:rPr>
        <w:t> </w:t>
      </w:r>
      <w:r>
        <w:rPr/>
        <w:t>activity</w:t>
      </w:r>
      <w:r>
        <w:rPr>
          <w:spacing w:val="15"/>
        </w:rPr>
        <w:t> </w:t>
      </w:r>
      <w:r>
        <w:rPr/>
        <w:t>centers,</w:t>
      </w:r>
      <w:r>
        <w:rPr>
          <w:spacing w:val="15"/>
        </w:rPr>
        <w:t> </w:t>
      </w:r>
      <w:r>
        <w:rPr/>
        <w:t>establishes</w:t>
      </w:r>
    </w:p>
    <w:p>
      <w:pPr>
        <w:spacing w:after="0"/>
        <w:sectPr>
          <w:type w:val="continuous"/>
          <w:pgSz w:w="12240" w:h="15840"/>
          <w:pgMar w:top="0" w:bottom="0" w:left="620" w:right="960"/>
        </w:sectPr>
      </w:pPr>
    </w:p>
    <w:p>
      <w:pPr>
        <w:pStyle w:val="BodyText"/>
        <w:spacing w:before="72"/>
        <w:ind w:left="820" w:right="480"/>
        <w:jc w:val="both"/>
      </w:pPr>
      <w:r>
        <w:rPr/>
        <w:t>highly visible and managed transit corridors capable of linking multiple activity centers through the use of multiple routes, shifts transportation mode shares in the denser and more congested eastern portion of the county, introduces logical feeder service to Metrorail and commuter bus service in currently unserved areas, provides opportunities to reassess present and future importance of activity centers as development occurs, and allows consideration of the role of the Dulles Greenway and nearby park-and-ride facilities in providing express services for riders</w:t>
      </w:r>
      <w:r>
        <w:rPr>
          <w:spacing w:val="-28"/>
        </w:rPr>
        <w:t> </w:t>
      </w:r>
      <w:r>
        <w:rPr/>
        <w:t>from central and western portions of the</w:t>
      </w:r>
      <w:r>
        <w:rPr>
          <w:spacing w:val="-1"/>
        </w:rPr>
        <w:t> </w:t>
      </w:r>
      <w:r>
        <w:rPr/>
        <w:t>County.</w:t>
      </w:r>
    </w:p>
    <w:p>
      <w:pPr>
        <w:pStyle w:val="BodyText"/>
        <w:spacing w:before="120"/>
        <w:ind w:left="820" w:right="479"/>
        <w:jc w:val="both"/>
      </w:pPr>
      <w:r>
        <w:rPr/>
        <w:t>Conversely, as a framework, this network is limited. It does not add significantly enhanced coverage to currently underserved areas, requires additional consideration of transit-only lanes, transit-priority lanes, and more robust facility investments as part of corridor improvements, and needs further study of the best locations for investments in additional base or premium services while maintaining reasonable service levels along existing routes.</w:t>
      </w:r>
    </w:p>
    <w:p>
      <w:pPr>
        <w:pStyle w:val="BodyText"/>
        <w:spacing w:before="126"/>
        <w:ind w:left="820"/>
        <w:jc w:val="both"/>
        <w:rPr>
          <w:rFonts w:ascii="Calibri Light"/>
          <w:b w:val="0"/>
        </w:rPr>
      </w:pPr>
      <w:r>
        <w:rPr>
          <w:rFonts w:ascii="Calibri Light"/>
          <w:b w:val="0"/>
          <w:color w:val="1F4D78"/>
        </w:rPr>
        <w:t>Key Components of Transit Infrastructure Planning</w:t>
      </w:r>
    </w:p>
    <w:p>
      <w:pPr>
        <w:pStyle w:val="BodyText"/>
        <w:spacing w:before="177"/>
        <w:ind w:left="820" w:right="480"/>
        <w:jc w:val="both"/>
      </w:pPr>
      <w:r>
        <w:rPr/>
        <w:t>There</w:t>
      </w:r>
      <w:r>
        <w:rPr>
          <w:spacing w:val="-8"/>
        </w:rPr>
        <w:t> </w:t>
      </w:r>
      <w:r>
        <w:rPr/>
        <w:t>are</w:t>
      </w:r>
      <w:r>
        <w:rPr>
          <w:spacing w:val="-10"/>
        </w:rPr>
        <w:t> </w:t>
      </w:r>
      <w:r>
        <w:rPr/>
        <w:t>several</w:t>
      </w:r>
      <w:r>
        <w:rPr>
          <w:spacing w:val="-8"/>
        </w:rPr>
        <w:t> </w:t>
      </w:r>
      <w:r>
        <w:rPr/>
        <w:t>components</w:t>
      </w:r>
      <w:r>
        <w:rPr>
          <w:spacing w:val="-8"/>
        </w:rPr>
        <w:t> </w:t>
      </w:r>
      <w:r>
        <w:rPr/>
        <w:t>to</w:t>
      </w:r>
      <w:r>
        <w:rPr>
          <w:spacing w:val="-8"/>
        </w:rPr>
        <w:t> </w:t>
      </w:r>
      <w:r>
        <w:rPr/>
        <w:t>planning</w:t>
      </w:r>
      <w:r>
        <w:rPr>
          <w:spacing w:val="-9"/>
        </w:rPr>
        <w:t> </w:t>
      </w:r>
      <w:r>
        <w:rPr/>
        <w:t>a</w:t>
      </w:r>
      <w:r>
        <w:rPr>
          <w:spacing w:val="-10"/>
        </w:rPr>
        <w:t> </w:t>
      </w:r>
      <w:r>
        <w:rPr/>
        <w:t>robust</w:t>
      </w:r>
      <w:r>
        <w:rPr>
          <w:spacing w:val="-7"/>
        </w:rPr>
        <w:t> </w:t>
      </w:r>
      <w:r>
        <w:rPr/>
        <w:t>network</w:t>
      </w:r>
      <w:r>
        <w:rPr>
          <w:spacing w:val="-9"/>
        </w:rPr>
        <w:t> </w:t>
      </w:r>
      <w:r>
        <w:rPr/>
        <w:t>of</w:t>
      </w:r>
      <w:r>
        <w:rPr>
          <w:spacing w:val="-9"/>
        </w:rPr>
        <w:t> </w:t>
      </w:r>
      <w:r>
        <w:rPr/>
        <w:t>transit</w:t>
      </w:r>
      <w:r>
        <w:rPr>
          <w:spacing w:val="-8"/>
        </w:rPr>
        <w:t> </w:t>
      </w:r>
      <w:r>
        <w:rPr/>
        <w:t>infrastructure.</w:t>
      </w:r>
      <w:r>
        <w:rPr>
          <w:spacing w:val="-9"/>
        </w:rPr>
        <w:t> </w:t>
      </w:r>
      <w:r>
        <w:rPr/>
        <w:t>The</w:t>
      </w:r>
      <w:r>
        <w:rPr>
          <w:spacing w:val="-10"/>
        </w:rPr>
        <w:t> </w:t>
      </w:r>
      <w:r>
        <w:rPr/>
        <w:t>list</w:t>
      </w:r>
      <w:r>
        <w:rPr>
          <w:spacing w:val="-8"/>
        </w:rPr>
        <w:t> </w:t>
      </w:r>
      <w:r>
        <w:rPr/>
        <w:t>below provides options related to some of the ways that a complete network can be achieved. Each corridor and location is different and may require different design</w:t>
      </w:r>
      <w:r>
        <w:rPr>
          <w:spacing w:val="-6"/>
        </w:rPr>
        <w:t> </w:t>
      </w:r>
      <w:r>
        <w:rPr/>
        <w:t>standards.</w:t>
      </w:r>
    </w:p>
    <w:p>
      <w:pPr>
        <w:pStyle w:val="ListParagraph"/>
        <w:numPr>
          <w:ilvl w:val="1"/>
          <w:numId w:val="4"/>
        </w:numPr>
        <w:tabs>
          <w:tab w:pos="1541" w:val="left" w:leader="none"/>
        </w:tabs>
        <w:spacing w:line="259" w:lineRule="auto" w:before="122" w:after="0"/>
        <w:ind w:left="1540" w:right="482" w:hanging="360"/>
        <w:jc w:val="both"/>
        <w:rPr>
          <w:sz w:val="24"/>
        </w:rPr>
      </w:pPr>
      <w:r>
        <w:rPr>
          <w:sz w:val="24"/>
        </w:rPr>
        <w:t>Branding: Unified color and font schemes on vehicles, at station stops, schedules and brochures, websites, and</w:t>
      </w:r>
      <w:r>
        <w:rPr>
          <w:spacing w:val="2"/>
          <w:sz w:val="24"/>
        </w:rPr>
        <w:t> </w:t>
      </w:r>
      <w:r>
        <w:rPr>
          <w:sz w:val="24"/>
        </w:rPr>
        <w:t>signage.</w:t>
      </w:r>
    </w:p>
    <w:p>
      <w:pPr>
        <w:pStyle w:val="ListParagraph"/>
        <w:numPr>
          <w:ilvl w:val="1"/>
          <w:numId w:val="4"/>
        </w:numPr>
        <w:tabs>
          <w:tab w:pos="1541" w:val="left" w:leader="none"/>
        </w:tabs>
        <w:spacing w:line="256" w:lineRule="auto" w:before="0" w:after="0"/>
        <w:ind w:left="1540" w:right="483" w:hanging="360"/>
        <w:jc w:val="both"/>
        <w:rPr>
          <w:sz w:val="24"/>
        </w:rPr>
      </w:pPr>
      <w:r>
        <w:rPr>
          <w:sz w:val="24"/>
        </w:rPr>
        <w:t>Vehicle</w:t>
      </w:r>
      <w:r>
        <w:rPr>
          <w:spacing w:val="-10"/>
          <w:sz w:val="24"/>
        </w:rPr>
        <w:t> </w:t>
      </w:r>
      <w:r>
        <w:rPr>
          <w:sz w:val="24"/>
        </w:rPr>
        <w:t>Type</w:t>
      </w:r>
      <w:r>
        <w:rPr>
          <w:spacing w:val="-11"/>
          <w:sz w:val="24"/>
        </w:rPr>
        <w:t> </w:t>
      </w:r>
      <w:r>
        <w:rPr>
          <w:sz w:val="24"/>
        </w:rPr>
        <w:t>and</w:t>
      </w:r>
      <w:r>
        <w:rPr>
          <w:spacing w:val="-10"/>
          <w:sz w:val="24"/>
        </w:rPr>
        <w:t> </w:t>
      </w:r>
      <w:r>
        <w:rPr>
          <w:sz w:val="24"/>
        </w:rPr>
        <w:t>Design:</w:t>
      </w:r>
      <w:r>
        <w:rPr>
          <w:spacing w:val="-9"/>
          <w:sz w:val="24"/>
        </w:rPr>
        <w:t> </w:t>
      </w:r>
      <w:r>
        <w:rPr>
          <w:sz w:val="24"/>
        </w:rPr>
        <w:t>Clean</w:t>
      </w:r>
      <w:r>
        <w:rPr>
          <w:spacing w:val="-10"/>
          <w:sz w:val="24"/>
        </w:rPr>
        <w:t> </w:t>
      </w:r>
      <w:r>
        <w:rPr>
          <w:sz w:val="24"/>
        </w:rPr>
        <w:t>and</w:t>
      </w:r>
      <w:r>
        <w:rPr>
          <w:spacing w:val="-10"/>
          <w:sz w:val="24"/>
        </w:rPr>
        <w:t> </w:t>
      </w:r>
      <w:r>
        <w:rPr>
          <w:sz w:val="24"/>
        </w:rPr>
        <w:t>functional</w:t>
      </w:r>
      <w:r>
        <w:rPr>
          <w:spacing w:val="-9"/>
          <w:sz w:val="24"/>
        </w:rPr>
        <w:t> </w:t>
      </w:r>
      <w:r>
        <w:rPr>
          <w:sz w:val="24"/>
        </w:rPr>
        <w:t>service</w:t>
      </w:r>
      <w:r>
        <w:rPr>
          <w:spacing w:val="-11"/>
          <w:sz w:val="24"/>
        </w:rPr>
        <w:t> </w:t>
      </w:r>
      <w:r>
        <w:rPr>
          <w:sz w:val="24"/>
        </w:rPr>
        <w:t>vehicles</w:t>
      </w:r>
      <w:r>
        <w:rPr>
          <w:spacing w:val="-7"/>
          <w:sz w:val="24"/>
        </w:rPr>
        <w:t> </w:t>
      </w:r>
      <w:r>
        <w:rPr>
          <w:sz w:val="24"/>
        </w:rPr>
        <w:t>with</w:t>
      </w:r>
      <w:r>
        <w:rPr>
          <w:spacing w:val="-9"/>
          <w:sz w:val="24"/>
        </w:rPr>
        <w:t> </w:t>
      </w:r>
      <w:r>
        <w:rPr>
          <w:sz w:val="24"/>
        </w:rPr>
        <w:t>appropriate</w:t>
      </w:r>
      <w:r>
        <w:rPr>
          <w:spacing w:val="-10"/>
          <w:sz w:val="24"/>
        </w:rPr>
        <w:t> </w:t>
      </w:r>
      <w:r>
        <w:rPr>
          <w:sz w:val="24"/>
        </w:rPr>
        <w:t>capacity, accessibility, and design to be visible and convenient for all</w:t>
      </w:r>
      <w:r>
        <w:rPr>
          <w:spacing w:val="-1"/>
          <w:sz w:val="24"/>
        </w:rPr>
        <w:t> </w:t>
      </w:r>
      <w:r>
        <w:rPr>
          <w:sz w:val="24"/>
        </w:rPr>
        <w:t>riders.</w:t>
      </w:r>
    </w:p>
    <w:p>
      <w:pPr>
        <w:pStyle w:val="ListParagraph"/>
        <w:numPr>
          <w:ilvl w:val="1"/>
          <w:numId w:val="4"/>
        </w:numPr>
        <w:tabs>
          <w:tab w:pos="1541" w:val="left" w:leader="none"/>
        </w:tabs>
        <w:spacing w:line="259" w:lineRule="auto" w:before="1" w:after="0"/>
        <w:ind w:left="1540" w:right="476" w:hanging="360"/>
        <w:jc w:val="both"/>
        <w:rPr>
          <w:sz w:val="24"/>
        </w:rPr>
      </w:pPr>
      <w:r>
        <w:rPr>
          <w:sz w:val="24"/>
        </w:rPr>
        <w:t>Stations and Stops: Comfortable places to board and alight vehicles, including amenities that may include shelters, seating, lighting, trash, heating, restrooms, retail, and service information. These should be designed commensurate with anticipated usage and surrounding development patterns. Where intended to remove drivers from the roadway network, these should be designed with parking that is coordinated to ensure safe bicycle and pedestrian access as well as economic development opportunities. As possible, these should be located at or near the actual stop location of the transit vehicle. These facilities can provide opportunities for marketing and other business</w:t>
      </w:r>
      <w:r>
        <w:rPr>
          <w:spacing w:val="-5"/>
          <w:sz w:val="24"/>
        </w:rPr>
        <w:t> </w:t>
      </w:r>
      <w:r>
        <w:rPr>
          <w:sz w:val="24"/>
        </w:rPr>
        <w:t>partnerships.</w:t>
      </w:r>
    </w:p>
    <w:p>
      <w:pPr>
        <w:pStyle w:val="ListParagraph"/>
        <w:numPr>
          <w:ilvl w:val="1"/>
          <w:numId w:val="4"/>
        </w:numPr>
        <w:tabs>
          <w:tab w:pos="1541" w:val="left" w:leader="none"/>
        </w:tabs>
        <w:spacing w:line="256" w:lineRule="auto" w:before="0" w:after="0"/>
        <w:ind w:left="1540" w:right="475" w:hanging="360"/>
        <w:jc w:val="both"/>
        <w:rPr>
          <w:sz w:val="24"/>
        </w:rPr>
      </w:pPr>
      <w:r>
        <w:rPr>
          <w:sz w:val="24"/>
        </w:rPr>
        <w:t>Rails and Lanes: Dedicated space for operation of transit vehicles to improve travel times and dependability. May encompass an entire transit line or may be provided for a portion of service area.</w:t>
      </w:r>
    </w:p>
    <w:p>
      <w:pPr>
        <w:pStyle w:val="ListParagraph"/>
        <w:numPr>
          <w:ilvl w:val="1"/>
          <w:numId w:val="4"/>
        </w:numPr>
        <w:tabs>
          <w:tab w:pos="1541" w:val="left" w:leader="none"/>
        </w:tabs>
        <w:spacing w:line="259" w:lineRule="auto" w:before="1" w:after="0"/>
        <w:ind w:left="1540" w:right="479" w:hanging="360"/>
        <w:jc w:val="both"/>
        <w:rPr>
          <w:sz w:val="24"/>
        </w:rPr>
      </w:pPr>
      <w:r>
        <w:rPr>
          <w:sz w:val="24"/>
        </w:rPr>
        <w:t>Transit</w:t>
      </w:r>
      <w:r>
        <w:rPr>
          <w:spacing w:val="-9"/>
          <w:sz w:val="24"/>
        </w:rPr>
        <w:t> </w:t>
      </w:r>
      <w:r>
        <w:rPr>
          <w:sz w:val="24"/>
        </w:rPr>
        <w:t>Signal</w:t>
      </w:r>
      <w:r>
        <w:rPr>
          <w:spacing w:val="-9"/>
          <w:sz w:val="24"/>
        </w:rPr>
        <w:t> </w:t>
      </w:r>
      <w:r>
        <w:rPr>
          <w:sz w:val="24"/>
        </w:rPr>
        <w:t>Priority:</w:t>
      </w:r>
      <w:r>
        <w:rPr>
          <w:spacing w:val="-9"/>
          <w:sz w:val="24"/>
        </w:rPr>
        <w:t> </w:t>
      </w:r>
      <w:r>
        <w:rPr>
          <w:sz w:val="24"/>
        </w:rPr>
        <w:t>Sensor-activated</w:t>
      </w:r>
      <w:r>
        <w:rPr>
          <w:spacing w:val="-10"/>
          <w:sz w:val="24"/>
        </w:rPr>
        <w:t> </w:t>
      </w:r>
      <w:r>
        <w:rPr>
          <w:sz w:val="24"/>
        </w:rPr>
        <w:t>traffic</w:t>
      </w:r>
      <w:r>
        <w:rPr>
          <w:spacing w:val="-8"/>
          <w:sz w:val="24"/>
        </w:rPr>
        <w:t> </w:t>
      </w:r>
      <w:r>
        <w:rPr>
          <w:sz w:val="24"/>
        </w:rPr>
        <w:t>signals</w:t>
      </w:r>
      <w:r>
        <w:rPr>
          <w:spacing w:val="-9"/>
          <w:sz w:val="24"/>
        </w:rPr>
        <w:t> </w:t>
      </w:r>
      <w:r>
        <w:rPr>
          <w:sz w:val="24"/>
        </w:rPr>
        <w:t>that</w:t>
      </w:r>
      <w:r>
        <w:rPr>
          <w:spacing w:val="-10"/>
          <w:sz w:val="24"/>
        </w:rPr>
        <w:t> </w:t>
      </w:r>
      <w:r>
        <w:rPr>
          <w:sz w:val="24"/>
        </w:rPr>
        <w:t>provide</w:t>
      </w:r>
      <w:r>
        <w:rPr>
          <w:spacing w:val="-9"/>
          <w:sz w:val="24"/>
        </w:rPr>
        <w:t> </w:t>
      </w:r>
      <w:r>
        <w:rPr>
          <w:sz w:val="24"/>
        </w:rPr>
        <w:t>extended</w:t>
      </w:r>
      <w:r>
        <w:rPr>
          <w:spacing w:val="-10"/>
          <w:sz w:val="24"/>
        </w:rPr>
        <w:t> </w:t>
      </w:r>
      <w:r>
        <w:rPr>
          <w:sz w:val="24"/>
        </w:rPr>
        <w:t>green</w:t>
      </w:r>
      <w:r>
        <w:rPr>
          <w:spacing w:val="-8"/>
          <w:sz w:val="24"/>
        </w:rPr>
        <w:t> </w:t>
      </w:r>
      <w:r>
        <w:rPr>
          <w:sz w:val="24"/>
        </w:rPr>
        <w:t>time</w:t>
      </w:r>
      <w:r>
        <w:rPr>
          <w:spacing w:val="-10"/>
          <w:sz w:val="24"/>
        </w:rPr>
        <w:t> </w:t>
      </w:r>
      <w:r>
        <w:rPr>
          <w:sz w:val="24"/>
        </w:rPr>
        <w:t>to facilitate</w:t>
      </w:r>
      <w:r>
        <w:rPr>
          <w:spacing w:val="-16"/>
          <w:sz w:val="24"/>
        </w:rPr>
        <w:t> </w:t>
      </w:r>
      <w:r>
        <w:rPr>
          <w:sz w:val="24"/>
        </w:rPr>
        <w:t>movement</w:t>
      </w:r>
      <w:r>
        <w:rPr>
          <w:spacing w:val="-13"/>
          <w:sz w:val="24"/>
        </w:rPr>
        <w:t> </w:t>
      </w:r>
      <w:r>
        <w:rPr>
          <w:sz w:val="24"/>
        </w:rPr>
        <w:t>of</w:t>
      </w:r>
      <w:r>
        <w:rPr>
          <w:spacing w:val="-17"/>
          <w:sz w:val="24"/>
        </w:rPr>
        <w:t> </w:t>
      </w:r>
      <w:r>
        <w:rPr>
          <w:sz w:val="24"/>
        </w:rPr>
        <w:t>buses</w:t>
      </w:r>
      <w:r>
        <w:rPr>
          <w:spacing w:val="-16"/>
          <w:sz w:val="24"/>
        </w:rPr>
        <w:t> </w:t>
      </w:r>
      <w:r>
        <w:rPr>
          <w:sz w:val="24"/>
        </w:rPr>
        <w:t>or</w:t>
      </w:r>
      <w:r>
        <w:rPr>
          <w:spacing w:val="-14"/>
          <w:sz w:val="24"/>
        </w:rPr>
        <w:t> </w:t>
      </w:r>
      <w:r>
        <w:rPr>
          <w:sz w:val="24"/>
        </w:rPr>
        <w:t>allow</w:t>
      </w:r>
      <w:r>
        <w:rPr>
          <w:spacing w:val="-16"/>
          <w:sz w:val="24"/>
        </w:rPr>
        <w:t> </w:t>
      </w:r>
      <w:r>
        <w:rPr>
          <w:sz w:val="24"/>
        </w:rPr>
        <w:t>buses</w:t>
      </w:r>
      <w:r>
        <w:rPr>
          <w:spacing w:val="-16"/>
          <w:sz w:val="24"/>
        </w:rPr>
        <w:t> </w:t>
      </w:r>
      <w:r>
        <w:rPr>
          <w:sz w:val="24"/>
        </w:rPr>
        <w:t>to</w:t>
      </w:r>
      <w:r>
        <w:rPr>
          <w:spacing w:val="-13"/>
          <w:sz w:val="24"/>
        </w:rPr>
        <w:t> </w:t>
      </w:r>
      <w:r>
        <w:rPr>
          <w:sz w:val="24"/>
        </w:rPr>
        <w:t>“jump”</w:t>
      </w:r>
      <w:r>
        <w:rPr>
          <w:spacing w:val="-16"/>
          <w:sz w:val="24"/>
        </w:rPr>
        <w:t> </w:t>
      </w:r>
      <w:r>
        <w:rPr>
          <w:sz w:val="24"/>
        </w:rPr>
        <w:t>a</w:t>
      </w:r>
      <w:r>
        <w:rPr>
          <w:spacing w:val="-17"/>
          <w:sz w:val="24"/>
        </w:rPr>
        <w:t> </w:t>
      </w:r>
      <w:r>
        <w:rPr>
          <w:sz w:val="24"/>
        </w:rPr>
        <w:t>signal</w:t>
      </w:r>
      <w:r>
        <w:rPr>
          <w:spacing w:val="-15"/>
          <w:sz w:val="24"/>
        </w:rPr>
        <w:t> </w:t>
      </w:r>
      <w:r>
        <w:rPr>
          <w:sz w:val="24"/>
        </w:rPr>
        <w:t>via</w:t>
      </w:r>
      <w:r>
        <w:rPr>
          <w:spacing w:val="-17"/>
          <w:sz w:val="24"/>
        </w:rPr>
        <w:t> </w:t>
      </w:r>
      <w:r>
        <w:rPr>
          <w:sz w:val="24"/>
        </w:rPr>
        <w:t>special</w:t>
      </w:r>
      <w:r>
        <w:rPr>
          <w:spacing w:val="-16"/>
          <w:sz w:val="24"/>
        </w:rPr>
        <w:t> </w:t>
      </w:r>
      <w:r>
        <w:rPr>
          <w:sz w:val="24"/>
        </w:rPr>
        <w:t>signals</w:t>
      </w:r>
      <w:r>
        <w:rPr>
          <w:spacing w:val="-15"/>
          <w:sz w:val="24"/>
        </w:rPr>
        <w:t> </w:t>
      </w:r>
      <w:r>
        <w:rPr>
          <w:sz w:val="24"/>
        </w:rPr>
        <w:t>that</w:t>
      </w:r>
      <w:r>
        <w:rPr>
          <w:spacing w:val="-15"/>
          <w:sz w:val="24"/>
        </w:rPr>
        <w:t> </w:t>
      </w:r>
      <w:r>
        <w:rPr>
          <w:sz w:val="24"/>
        </w:rPr>
        <w:t>allow buses to utilize a right-turn lane to advance through an intersection ahead of other</w:t>
      </w:r>
      <w:r>
        <w:rPr>
          <w:spacing w:val="-14"/>
          <w:sz w:val="24"/>
        </w:rPr>
        <w:t> </w:t>
      </w:r>
      <w:r>
        <w:rPr>
          <w:sz w:val="24"/>
        </w:rPr>
        <w:t>traffic.</w:t>
      </w:r>
    </w:p>
    <w:p>
      <w:pPr>
        <w:pStyle w:val="ListParagraph"/>
        <w:numPr>
          <w:ilvl w:val="1"/>
          <w:numId w:val="4"/>
        </w:numPr>
        <w:tabs>
          <w:tab w:pos="1541" w:val="left" w:leader="none"/>
        </w:tabs>
        <w:spacing w:line="256" w:lineRule="auto" w:before="0" w:after="0"/>
        <w:ind w:left="1540" w:right="479" w:hanging="360"/>
        <w:jc w:val="both"/>
        <w:rPr>
          <w:sz w:val="24"/>
        </w:rPr>
      </w:pPr>
      <w:r>
        <w:rPr>
          <w:sz w:val="24"/>
        </w:rPr>
        <w:t>Land Use Planning: Quality features will achieve the greatest results when paired with transit-friendly</w:t>
      </w:r>
      <w:r>
        <w:rPr>
          <w:spacing w:val="-12"/>
          <w:sz w:val="24"/>
        </w:rPr>
        <w:t> </w:t>
      </w:r>
      <w:r>
        <w:rPr>
          <w:sz w:val="24"/>
        </w:rPr>
        <w:t>land</w:t>
      </w:r>
      <w:r>
        <w:rPr>
          <w:spacing w:val="-8"/>
          <w:sz w:val="24"/>
        </w:rPr>
        <w:t> </w:t>
      </w:r>
      <w:r>
        <w:rPr>
          <w:sz w:val="24"/>
        </w:rPr>
        <w:t>use</w:t>
      </w:r>
      <w:r>
        <w:rPr>
          <w:spacing w:val="-8"/>
          <w:sz w:val="24"/>
        </w:rPr>
        <w:t> </w:t>
      </w:r>
      <w:r>
        <w:rPr>
          <w:sz w:val="24"/>
        </w:rPr>
        <w:t>planning</w:t>
      </w:r>
      <w:r>
        <w:rPr>
          <w:spacing w:val="-10"/>
          <w:sz w:val="24"/>
        </w:rPr>
        <w:t> </w:t>
      </w:r>
      <w:r>
        <w:rPr>
          <w:sz w:val="24"/>
        </w:rPr>
        <w:t>and</w:t>
      </w:r>
      <w:r>
        <w:rPr>
          <w:spacing w:val="-8"/>
          <w:sz w:val="24"/>
        </w:rPr>
        <w:t> </w:t>
      </w:r>
      <w:r>
        <w:rPr>
          <w:sz w:val="24"/>
        </w:rPr>
        <w:t>development,</w:t>
      </w:r>
      <w:r>
        <w:rPr>
          <w:spacing w:val="-7"/>
          <w:sz w:val="24"/>
        </w:rPr>
        <w:t> </w:t>
      </w:r>
      <w:r>
        <w:rPr>
          <w:sz w:val="24"/>
        </w:rPr>
        <w:t>including</w:t>
      </w:r>
      <w:r>
        <w:rPr>
          <w:spacing w:val="-10"/>
          <w:sz w:val="24"/>
        </w:rPr>
        <w:t> </w:t>
      </w:r>
      <w:r>
        <w:rPr>
          <w:sz w:val="24"/>
        </w:rPr>
        <w:t>connectivity</w:t>
      </w:r>
      <w:r>
        <w:rPr>
          <w:spacing w:val="-15"/>
          <w:sz w:val="24"/>
        </w:rPr>
        <w:t> </w:t>
      </w:r>
      <w:r>
        <w:rPr>
          <w:sz w:val="24"/>
        </w:rPr>
        <w:t>to</w:t>
      </w:r>
      <w:r>
        <w:rPr>
          <w:spacing w:val="-8"/>
          <w:sz w:val="24"/>
        </w:rPr>
        <w:t> </w:t>
      </w:r>
      <w:r>
        <w:rPr>
          <w:sz w:val="24"/>
        </w:rPr>
        <w:t>other</w:t>
      </w:r>
      <w:r>
        <w:rPr>
          <w:spacing w:val="-9"/>
          <w:sz w:val="24"/>
        </w:rPr>
        <w:t> </w:t>
      </w:r>
      <w:r>
        <w:rPr>
          <w:sz w:val="24"/>
        </w:rPr>
        <w:t>modes, activity centers, and population densities that can support robust services along a</w:t>
      </w:r>
      <w:r>
        <w:rPr>
          <w:spacing w:val="-22"/>
          <w:sz w:val="24"/>
        </w:rPr>
        <w:t> </w:t>
      </w:r>
      <w:r>
        <w:rPr>
          <w:sz w:val="24"/>
        </w:rPr>
        <w:t>corridor.</w:t>
      </w:r>
    </w:p>
    <w:p>
      <w:pPr>
        <w:pStyle w:val="BodyText"/>
        <w:spacing w:before="167"/>
        <w:ind w:left="820"/>
        <w:jc w:val="both"/>
        <w:rPr>
          <w:rFonts w:ascii="Calibri Light"/>
          <w:b w:val="0"/>
        </w:rPr>
      </w:pPr>
      <w:r>
        <w:rPr>
          <w:rFonts w:ascii="Calibri Light"/>
          <w:b w:val="0"/>
          <w:color w:val="1F4D78"/>
        </w:rPr>
        <w:t>Park and Ride Lots</w:t>
      </w:r>
    </w:p>
    <w:p>
      <w:pPr>
        <w:pStyle w:val="BodyText"/>
        <w:spacing w:before="177"/>
        <w:ind w:left="820" w:right="475"/>
        <w:jc w:val="both"/>
      </w:pPr>
      <w:r>
        <w:rPr/>
        <w:t>Park and ride lots are a critical component of the County’s transportation system. They provide space</w:t>
      </w:r>
      <w:r>
        <w:rPr>
          <w:spacing w:val="-7"/>
        </w:rPr>
        <w:t> </w:t>
      </w:r>
      <w:r>
        <w:rPr/>
        <w:t>for</w:t>
      </w:r>
      <w:r>
        <w:rPr>
          <w:spacing w:val="-7"/>
        </w:rPr>
        <w:t> </w:t>
      </w:r>
      <w:r>
        <w:rPr/>
        <w:t>commuters</w:t>
      </w:r>
      <w:r>
        <w:rPr>
          <w:spacing w:val="-6"/>
        </w:rPr>
        <w:t> </w:t>
      </w:r>
      <w:r>
        <w:rPr/>
        <w:t>to</w:t>
      </w:r>
      <w:r>
        <w:rPr>
          <w:spacing w:val="-6"/>
        </w:rPr>
        <w:t> </w:t>
      </w:r>
      <w:r>
        <w:rPr/>
        <w:t>park</w:t>
      </w:r>
      <w:r>
        <w:rPr>
          <w:spacing w:val="-7"/>
        </w:rPr>
        <w:t> </w:t>
      </w:r>
      <w:r>
        <w:rPr/>
        <w:t>their</w:t>
      </w:r>
      <w:r>
        <w:rPr>
          <w:spacing w:val="-7"/>
        </w:rPr>
        <w:t> </w:t>
      </w:r>
      <w:r>
        <w:rPr/>
        <w:t>cars</w:t>
      </w:r>
      <w:r>
        <w:rPr>
          <w:spacing w:val="-7"/>
        </w:rPr>
        <w:t> </w:t>
      </w:r>
      <w:r>
        <w:rPr/>
        <w:t>and</w:t>
      </w:r>
      <w:r>
        <w:rPr>
          <w:spacing w:val="-6"/>
        </w:rPr>
        <w:t> </w:t>
      </w:r>
      <w:r>
        <w:rPr/>
        <w:t>commute</w:t>
      </w:r>
      <w:r>
        <w:rPr>
          <w:spacing w:val="-7"/>
        </w:rPr>
        <w:t> </w:t>
      </w:r>
      <w:r>
        <w:rPr/>
        <w:t>via</w:t>
      </w:r>
      <w:r>
        <w:rPr>
          <w:spacing w:val="-7"/>
        </w:rPr>
        <w:t> </w:t>
      </w:r>
      <w:r>
        <w:rPr/>
        <w:t>carpool,</w:t>
      </w:r>
      <w:r>
        <w:rPr>
          <w:spacing w:val="-7"/>
        </w:rPr>
        <w:t> </w:t>
      </w:r>
      <w:r>
        <w:rPr/>
        <w:t>vanpool,</w:t>
      </w:r>
      <w:r>
        <w:rPr>
          <w:spacing w:val="-6"/>
        </w:rPr>
        <w:t> </w:t>
      </w:r>
      <w:r>
        <w:rPr/>
        <w:t>or</w:t>
      </w:r>
      <w:r>
        <w:rPr>
          <w:spacing w:val="-7"/>
        </w:rPr>
        <w:t> </w:t>
      </w:r>
      <w:r>
        <w:rPr/>
        <w:t>transit.</w:t>
      </w:r>
      <w:r>
        <w:rPr>
          <w:spacing w:val="-6"/>
        </w:rPr>
        <w:t> </w:t>
      </w:r>
      <w:r>
        <w:rPr/>
        <w:t>Park</w:t>
      </w:r>
      <w:r>
        <w:rPr>
          <w:spacing w:val="-7"/>
        </w:rPr>
        <w:t> </w:t>
      </w:r>
      <w:r>
        <w:rPr/>
        <w:t>and</w:t>
      </w:r>
      <w:r>
        <w:rPr>
          <w:spacing w:val="-6"/>
        </w:rPr>
        <w:t> </w:t>
      </w:r>
      <w:r>
        <w:rPr/>
        <w:t>ride lots</w:t>
      </w:r>
      <w:r>
        <w:rPr>
          <w:spacing w:val="20"/>
        </w:rPr>
        <w:t> </w:t>
      </w:r>
      <w:r>
        <w:rPr/>
        <w:t>help</w:t>
      </w:r>
      <w:r>
        <w:rPr>
          <w:spacing w:val="20"/>
        </w:rPr>
        <w:t> </w:t>
      </w:r>
      <w:r>
        <w:rPr/>
        <w:t>reduce</w:t>
      </w:r>
      <w:r>
        <w:rPr>
          <w:spacing w:val="18"/>
        </w:rPr>
        <w:t> </w:t>
      </w:r>
      <w:r>
        <w:rPr/>
        <w:t>traffic</w:t>
      </w:r>
      <w:r>
        <w:rPr>
          <w:spacing w:val="20"/>
        </w:rPr>
        <w:t> </w:t>
      </w:r>
      <w:r>
        <w:rPr/>
        <w:t>congestion</w:t>
      </w:r>
      <w:r>
        <w:rPr>
          <w:spacing w:val="20"/>
        </w:rPr>
        <w:t> </w:t>
      </w:r>
      <w:r>
        <w:rPr/>
        <w:t>and</w:t>
      </w:r>
      <w:r>
        <w:rPr>
          <w:spacing w:val="20"/>
        </w:rPr>
        <w:t> </w:t>
      </w:r>
      <w:r>
        <w:rPr/>
        <w:t>pollution,</w:t>
      </w:r>
      <w:r>
        <w:rPr>
          <w:spacing w:val="20"/>
        </w:rPr>
        <w:t> </w:t>
      </w:r>
      <w:r>
        <w:rPr/>
        <w:t>assisting</w:t>
      </w:r>
      <w:r>
        <w:rPr>
          <w:spacing w:val="16"/>
        </w:rPr>
        <w:t> </w:t>
      </w:r>
      <w:r>
        <w:rPr/>
        <w:t>the</w:t>
      </w:r>
      <w:r>
        <w:rPr>
          <w:spacing w:val="18"/>
        </w:rPr>
        <w:t> </w:t>
      </w:r>
      <w:r>
        <w:rPr/>
        <w:t>region</w:t>
      </w:r>
      <w:r>
        <w:rPr>
          <w:spacing w:val="20"/>
        </w:rPr>
        <w:t> </w:t>
      </w:r>
      <w:r>
        <w:rPr/>
        <w:t>in</w:t>
      </w:r>
      <w:r>
        <w:rPr>
          <w:spacing w:val="20"/>
        </w:rPr>
        <w:t> </w:t>
      </w:r>
      <w:r>
        <w:rPr/>
        <w:t>meeting</w:t>
      </w:r>
      <w:r>
        <w:rPr>
          <w:spacing w:val="16"/>
        </w:rPr>
        <w:t> </w:t>
      </w:r>
      <w:r>
        <w:rPr/>
        <w:t>Clean</w:t>
      </w:r>
      <w:r>
        <w:rPr>
          <w:spacing w:val="20"/>
        </w:rPr>
        <w:t> </w:t>
      </w:r>
      <w:r>
        <w:rPr/>
        <w:t>Air</w:t>
      </w:r>
      <w:r>
        <w:rPr>
          <w:spacing w:val="18"/>
        </w:rPr>
        <w:t> </w:t>
      </w:r>
      <w:r>
        <w:rPr/>
        <w:t>Act</w:t>
      </w:r>
    </w:p>
    <w:p>
      <w:pPr>
        <w:spacing w:after="0"/>
        <w:jc w:val="both"/>
        <w:sectPr>
          <w:pgSz w:w="12240" w:h="15840"/>
          <w:pgMar w:header="0" w:footer="1068" w:top="1360" w:bottom="1260" w:left="620" w:right="960"/>
        </w:sectPr>
      </w:pPr>
    </w:p>
    <w:p>
      <w:pPr>
        <w:pStyle w:val="BodyText"/>
        <w:spacing w:before="72"/>
        <w:ind w:left="820" w:right="476"/>
        <w:jc w:val="both"/>
      </w:pPr>
      <w:r>
        <w:rPr/>
        <w:t>requirements. Park and ride lots also provide an effective means for residents to manage travel costs by sharing the ride with others. In certain locations, successful park-and-ride lots can transition to become successful transit-oriented development sites, reserving and making use of land that can later be used for more intensive development. This long-range strategy may be appropriate in the Urban Policy Areas and in the Transit Corridors. As demand for Park and ride spaces continue to grow, the County will need to identify strategies to make efficient use of available land and transit operations opportunities.</w:t>
      </w:r>
    </w:p>
    <w:p>
      <w:pPr>
        <w:pStyle w:val="BodyText"/>
        <w:spacing w:before="2"/>
        <w:rPr>
          <w:sz w:val="23"/>
        </w:rPr>
      </w:pPr>
    </w:p>
    <w:p>
      <w:pPr>
        <w:pStyle w:val="Heading4"/>
        <w:rPr>
          <w:b w:val="0"/>
          <w:i/>
        </w:rPr>
      </w:pPr>
      <w:r>
        <w:rPr>
          <w:b w:val="0"/>
          <w:i/>
          <w:color w:val="2D74B5"/>
        </w:rPr>
        <w:t>Countywide Transit Infrastructure Policies </w:t>
      </w:r>
    </w:p>
    <w:p>
      <w:pPr>
        <w:pStyle w:val="BodyText"/>
        <w:spacing w:line="237" w:lineRule="auto" w:before="56"/>
        <w:ind w:left="1540" w:right="482" w:hanging="720"/>
        <w:jc w:val="both"/>
      </w:pPr>
      <w:r>
        <w:rPr/>
        <w:t>2-3.1 </w:t>
      </w:r>
      <w:r>
        <w:rPr>
          <w:b/>
        </w:rPr>
        <w:t>Transit Toolkit </w:t>
      </w:r>
      <w:r>
        <w:rPr/>
        <w:t>Transit infrastructure shall be designed to meet minimum standards as outlined in this chapter’s Transit Toolkit.</w:t>
      </w:r>
    </w:p>
    <w:p>
      <w:pPr>
        <w:pStyle w:val="BodyText"/>
        <w:spacing w:before="121"/>
        <w:ind w:left="1540" w:right="482" w:hanging="720"/>
        <w:jc w:val="both"/>
      </w:pPr>
      <w:r>
        <w:rPr/>
        <w:t>2-3.2 </w:t>
      </w:r>
      <w:r>
        <w:rPr>
          <w:b/>
        </w:rPr>
        <w:t>Planning </w:t>
      </w:r>
      <w:r>
        <w:rPr/>
        <w:t>Studies of transit infrastructure improvements will evaluate and identify system priorities that will provide the greatest benefit to all users, enhancing transit infrastructure in response to population growth and congestion.</w:t>
      </w:r>
    </w:p>
    <w:p>
      <w:pPr>
        <w:pStyle w:val="BodyText"/>
        <w:spacing w:before="121"/>
        <w:ind w:left="1540" w:right="480" w:hanging="720"/>
        <w:jc w:val="both"/>
      </w:pPr>
      <w:r>
        <w:rPr/>
        <w:t>2-3.3 </w:t>
      </w:r>
      <w:r>
        <w:rPr>
          <w:b/>
        </w:rPr>
        <w:t>Amenities </w:t>
      </w:r>
      <w:r>
        <w:rPr/>
        <w:t>Transit amenities will be provided consistent with standards described in the transit toolkit with consideration of forecasted demand for transit service based upon development patterns and service frequencies.</w:t>
      </w:r>
    </w:p>
    <w:p>
      <w:pPr>
        <w:pStyle w:val="BodyText"/>
        <w:spacing w:before="120"/>
        <w:ind w:left="1540" w:right="476" w:hanging="720"/>
        <w:jc w:val="both"/>
      </w:pPr>
      <w:r>
        <w:rPr/>
        <w:t>2-3.4 </w:t>
      </w:r>
      <w:r>
        <w:rPr>
          <w:b/>
        </w:rPr>
        <w:t>Information Signage </w:t>
      </w:r>
      <w:r>
        <w:rPr/>
        <w:t>Boarding locations for all transit and shuttle services will be designated and signed with schedules, service and fare information posted at boarding locations.</w:t>
      </w:r>
    </w:p>
    <w:p>
      <w:pPr>
        <w:pStyle w:val="BodyText"/>
        <w:spacing w:before="120"/>
        <w:ind w:left="1540" w:right="479" w:hanging="720"/>
        <w:jc w:val="both"/>
      </w:pPr>
      <w:r>
        <w:rPr/>
        <w:t>2-3.5 </w:t>
      </w:r>
      <w:r>
        <w:rPr>
          <w:b/>
        </w:rPr>
        <w:t>Barriers </w:t>
      </w:r>
      <w:r>
        <w:rPr/>
        <w:t>At all planned and existing transit facilities, projects shall identify and rectify barriers to transit station or stop access for cyclists and pedestrians, including built and natural features, lacking sidewalk and trails, and lacking transit shelters and pads.</w:t>
      </w:r>
    </w:p>
    <w:p>
      <w:pPr>
        <w:pStyle w:val="BodyText"/>
        <w:spacing w:before="120"/>
        <w:ind w:left="1540" w:right="477" w:hanging="720"/>
        <w:jc w:val="both"/>
      </w:pPr>
      <w:r>
        <w:rPr/>
        <w:t>2-3.6 </w:t>
      </w:r>
      <w:r>
        <w:rPr>
          <w:b/>
        </w:rPr>
        <w:t>ADA Accessibility </w:t>
      </w:r>
      <w:r>
        <w:rPr/>
        <w:t>Transit stations and stops and adjoining public and publically- accessible spaces will be made accessible to persons with disabilities in accordance with the Americans with Disabilities Act (ADA) and other applicable requirements.</w:t>
      </w:r>
    </w:p>
    <w:p>
      <w:pPr>
        <w:pStyle w:val="BodyText"/>
        <w:spacing w:before="120"/>
        <w:ind w:left="1540" w:right="480" w:hanging="720"/>
        <w:jc w:val="both"/>
      </w:pPr>
      <w:r>
        <w:rPr/>
        <w:t>2-3.7 </w:t>
      </w:r>
      <w:r>
        <w:rPr>
          <w:b/>
        </w:rPr>
        <w:t>Land Use </w:t>
      </w:r>
      <w:r>
        <w:rPr/>
        <w:t>The County will support opportunities and investments in transit infrastructure by planning and implementing land uses that will facilitate increased levels of transit ridership in the Urban and Suburban Policy Areas.</w:t>
      </w:r>
    </w:p>
    <w:p>
      <w:pPr>
        <w:pStyle w:val="BodyText"/>
        <w:spacing w:before="120"/>
        <w:ind w:left="1540" w:right="476" w:hanging="720"/>
        <w:jc w:val="both"/>
      </w:pPr>
      <w:r>
        <w:rPr/>
        <w:t>2-3.8 </w:t>
      </w:r>
      <w:r>
        <w:rPr>
          <w:b/>
        </w:rPr>
        <w:t>Transit-Oriented Development </w:t>
      </w:r>
      <w:r>
        <w:rPr/>
        <w:t>The County will direct new development to the Urban Policy Areas and Transit Corridors to improve the viability and cost-effectiveness of the future transit services and reduce traffic congestion in these areas.</w:t>
      </w:r>
    </w:p>
    <w:p>
      <w:pPr>
        <w:pStyle w:val="BodyText"/>
        <w:spacing w:before="120"/>
        <w:ind w:left="1540" w:right="475" w:hanging="720"/>
        <w:jc w:val="both"/>
      </w:pPr>
      <w:r>
        <w:rPr/>
        <w:t>2-3.9 </w:t>
      </w:r>
      <w:r>
        <w:rPr>
          <w:b/>
        </w:rPr>
        <w:t>Transit Access </w:t>
      </w:r>
      <w:r>
        <w:rPr/>
        <w:t>The County will require design features to improve transit accessibility  and efficiency, such as grid street patterns and streetscapes that accommodate pedestrians and bus stops. County review of applications along Transit Corridors will consider station or stop access, transit vehicle stop location, pedestrian and bicycle circulation, and other features related to transit-oriented</w:t>
      </w:r>
      <w:r>
        <w:rPr>
          <w:spacing w:val="-1"/>
        </w:rPr>
        <w:t> </w:t>
      </w:r>
      <w:r>
        <w:rPr/>
        <w:t>design.</w:t>
      </w:r>
    </w:p>
    <w:p>
      <w:pPr>
        <w:pStyle w:val="BodyText"/>
        <w:spacing w:before="121"/>
        <w:ind w:left="1540" w:right="479" w:hanging="720"/>
        <w:jc w:val="both"/>
      </w:pPr>
      <w:r>
        <w:rPr/>
        <w:t>2-3.10 </w:t>
      </w:r>
      <w:r>
        <w:rPr>
          <w:b/>
        </w:rPr>
        <w:t>Interim Densities </w:t>
      </w:r>
      <w:r>
        <w:rPr/>
        <w:t>The County may permit interim development along transit corridors at densities lower than those needed to support viable services so long as the proposed development</w:t>
      </w:r>
      <w:r>
        <w:rPr>
          <w:spacing w:val="-3"/>
        </w:rPr>
        <w:t> </w:t>
      </w:r>
      <w:r>
        <w:rPr/>
        <w:t>patterns</w:t>
      </w:r>
      <w:r>
        <w:rPr>
          <w:spacing w:val="-4"/>
        </w:rPr>
        <w:t> </w:t>
      </w:r>
      <w:r>
        <w:rPr/>
        <w:t>do</w:t>
      </w:r>
      <w:r>
        <w:rPr>
          <w:spacing w:val="-1"/>
        </w:rPr>
        <w:t> </w:t>
      </w:r>
      <w:r>
        <w:rPr/>
        <w:t>not</w:t>
      </w:r>
      <w:r>
        <w:rPr>
          <w:spacing w:val="-3"/>
        </w:rPr>
        <w:t> </w:t>
      </w:r>
      <w:r>
        <w:rPr/>
        <w:t>inhibit</w:t>
      </w:r>
      <w:r>
        <w:rPr>
          <w:spacing w:val="-6"/>
        </w:rPr>
        <w:t> </w:t>
      </w:r>
      <w:r>
        <w:rPr/>
        <w:t>the</w:t>
      </w:r>
      <w:r>
        <w:rPr>
          <w:spacing w:val="-4"/>
        </w:rPr>
        <w:t> </w:t>
      </w:r>
      <w:r>
        <w:rPr/>
        <w:t>ability</w:t>
      </w:r>
      <w:r>
        <w:rPr>
          <w:spacing w:val="-11"/>
        </w:rPr>
        <w:t> </w:t>
      </w:r>
      <w:r>
        <w:rPr/>
        <w:t>of</w:t>
      </w:r>
      <w:r>
        <w:rPr>
          <w:spacing w:val="-5"/>
        </w:rPr>
        <w:t> </w:t>
      </w:r>
      <w:r>
        <w:rPr/>
        <w:t>the</w:t>
      </w:r>
      <w:r>
        <w:rPr>
          <w:spacing w:val="-5"/>
        </w:rPr>
        <w:t> </w:t>
      </w:r>
      <w:r>
        <w:rPr/>
        <w:t>site</w:t>
      </w:r>
      <w:r>
        <w:rPr>
          <w:spacing w:val="-5"/>
        </w:rPr>
        <w:t> </w:t>
      </w:r>
      <w:r>
        <w:rPr/>
        <w:t>to</w:t>
      </w:r>
      <w:r>
        <w:rPr>
          <w:spacing w:val="-3"/>
        </w:rPr>
        <w:t> </w:t>
      </w:r>
      <w:r>
        <w:rPr/>
        <w:t>reach</w:t>
      </w:r>
      <w:r>
        <w:rPr>
          <w:spacing w:val="-4"/>
        </w:rPr>
        <w:t> </w:t>
      </w:r>
      <w:r>
        <w:rPr/>
        <w:t>its</w:t>
      </w:r>
      <w:r>
        <w:rPr>
          <w:spacing w:val="-4"/>
        </w:rPr>
        <w:t> </w:t>
      </w:r>
      <w:r>
        <w:rPr/>
        <w:t>planned</w:t>
      </w:r>
      <w:r>
        <w:rPr>
          <w:spacing w:val="-4"/>
        </w:rPr>
        <w:t> </w:t>
      </w:r>
      <w:r>
        <w:rPr/>
        <w:t>development potential as part of future development</w:t>
      </w:r>
      <w:r>
        <w:rPr>
          <w:spacing w:val="-1"/>
        </w:rPr>
        <w:t> </w:t>
      </w:r>
      <w:r>
        <w:rPr/>
        <w:t>program.</w:t>
      </w:r>
    </w:p>
    <w:p>
      <w:pPr>
        <w:spacing w:after="0"/>
        <w:jc w:val="both"/>
        <w:sectPr>
          <w:pgSz w:w="12240" w:h="15840"/>
          <w:pgMar w:header="0" w:footer="1068" w:top="1360" w:bottom="1260" w:left="620" w:right="960"/>
        </w:sectPr>
      </w:pPr>
    </w:p>
    <w:p>
      <w:pPr>
        <w:pStyle w:val="BodyText"/>
        <w:spacing w:before="72"/>
        <w:ind w:left="1540" w:right="482" w:hanging="720"/>
        <w:jc w:val="both"/>
      </w:pPr>
      <w:r>
        <w:rPr/>
        <w:t>2-3.11 </w:t>
      </w:r>
      <w:r>
        <w:rPr>
          <w:b/>
        </w:rPr>
        <w:t>Mode Split </w:t>
      </w:r>
      <w:r>
        <w:rPr/>
        <w:t>Development applications along Transit Corridors are anticipated to achieve</w:t>
      </w:r>
      <w:r>
        <w:rPr>
          <w:spacing w:val="-26"/>
        </w:rPr>
        <w:t> </w:t>
      </w:r>
      <w:r>
        <w:rPr/>
        <w:t>a minimum 10% mode split via transit through incorporation of TDM</w:t>
      </w:r>
      <w:r>
        <w:rPr>
          <w:spacing w:val="-6"/>
        </w:rPr>
        <w:t> </w:t>
      </w:r>
      <w:r>
        <w:rPr/>
        <w:t>policies.</w:t>
      </w:r>
    </w:p>
    <w:p>
      <w:pPr>
        <w:pStyle w:val="BodyText"/>
        <w:spacing w:before="120"/>
        <w:ind w:left="1540" w:right="482" w:hanging="720"/>
        <w:jc w:val="both"/>
      </w:pPr>
      <w:r>
        <w:rPr/>
        <w:t>2-3.12 </w:t>
      </w:r>
      <w:r>
        <w:rPr>
          <w:b/>
        </w:rPr>
        <w:t>Park and Ride Locations </w:t>
      </w:r>
      <w:r>
        <w:rPr/>
        <w:t>Park and ride lot locations will be strategically identified and will be located along or proximate to arterial roads and connected by sidewalks or asphalt trails to public bicycle and pedestrian networks.</w:t>
      </w:r>
    </w:p>
    <w:p>
      <w:pPr>
        <w:pStyle w:val="BodyText"/>
        <w:spacing w:before="120"/>
        <w:ind w:left="1540" w:right="476" w:hanging="720"/>
        <w:jc w:val="both"/>
      </w:pPr>
      <w:r>
        <w:rPr/>
        <w:t>2-3.13 </w:t>
      </w:r>
      <w:r>
        <w:rPr>
          <w:b/>
        </w:rPr>
        <w:t>Existing Park and Ride Lots </w:t>
      </w:r>
      <w:r>
        <w:rPr/>
        <w:t>As feasible, the County will evaluate opportunities to expand existing park-and-ride lots prior to acquiring land and constructing new lots in the same general vicinity. This will allow improved service frequencies and increased opportunities for local transit service connectivity.</w:t>
      </w:r>
    </w:p>
    <w:p>
      <w:pPr>
        <w:pStyle w:val="BodyText"/>
        <w:spacing w:before="120"/>
        <w:ind w:left="1540" w:right="474" w:hanging="720"/>
        <w:jc w:val="both"/>
      </w:pPr>
      <w:r>
        <w:rPr/>
        <w:t>2-3.14 </w:t>
      </w:r>
      <w:r>
        <w:rPr>
          <w:b/>
        </w:rPr>
        <w:t>Park and Ride Lots by Policy Area </w:t>
      </w:r>
      <w:r>
        <w:rPr/>
        <w:t>Park and ride lots, which do not include Metrorail parking garages, shall not be constructed or expanded in the Urban Policy Areas. Existing park and ride lots in the Urban Policy Areas shall be evaluated for relocation into the Suburban Policy Area as development within these areas provides opportunities for more robust uses of available land.</w:t>
      </w:r>
    </w:p>
    <w:p>
      <w:pPr>
        <w:pStyle w:val="BodyText"/>
        <w:spacing w:before="121"/>
        <w:ind w:left="1540" w:right="475" w:hanging="720"/>
        <w:jc w:val="both"/>
      </w:pPr>
      <w:r>
        <w:rPr/>
        <w:t>2-3.15 </w:t>
      </w:r>
      <w:r>
        <w:rPr>
          <w:b/>
        </w:rPr>
        <w:t>Park and Ride Shared Lots </w:t>
      </w:r>
      <w:r>
        <w:rPr/>
        <w:t>Park and ride lots may be co-located with other complimentary uses, so long as it can be demonstrated that the park-and-ride lot and the adjoining use will not impact the safe and efficient operations of the other use.</w:t>
      </w:r>
    </w:p>
    <w:p>
      <w:pPr>
        <w:pStyle w:val="BodyText"/>
        <w:spacing w:before="120"/>
        <w:ind w:left="1540" w:right="479" w:hanging="720"/>
        <w:jc w:val="both"/>
      </w:pPr>
      <w:r>
        <w:rPr/>
        <w:t>2-3.16</w:t>
      </w:r>
      <w:r>
        <w:rPr>
          <w:spacing w:val="37"/>
        </w:rPr>
        <w:t> </w:t>
      </w:r>
      <w:r>
        <w:rPr>
          <w:b/>
        </w:rPr>
        <w:t>Park</w:t>
      </w:r>
      <w:r>
        <w:rPr>
          <w:b/>
          <w:spacing w:val="-10"/>
        </w:rPr>
        <w:t> </w:t>
      </w:r>
      <w:r>
        <w:rPr>
          <w:b/>
        </w:rPr>
        <w:t>and</w:t>
      </w:r>
      <w:r>
        <w:rPr>
          <w:b/>
          <w:spacing w:val="-10"/>
        </w:rPr>
        <w:t> </w:t>
      </w:r>
      <w:r>
        <w:rPr>
          <w:b/>
        </w:rPr>
        <w:t>Ride</w:t>
      </w:r>
      <w:r>
        <w:rPr>
          <w:b/>
          <w:spacing w:val="-12"/>
        </w:rPr>
        <w:t> </w:t>
      </w:r>
      <w:r>
        <w:rPr>
          <w:b/>
        </w:rPr>
        <w:t>Access</w:t>
      </w:r>
      <w:r>
        <w:rPr>
          <w:b/>
          <w:spacing w:val="-9"/>
        </w:rPr>
        <w:t> </w:t>
      </w:r>
      <w:r>
        <w:rPr/>
        <w:t>Park</w:t>
      </w:r>
      <w:r>
        <w:rPr>
          <w:spacing w:val="-12"/>
        </w:rPr>
        <w:t> </w:t>
      </w:r>
      <w:r>
        <w:rPr/>
        <w:t>and</w:t>
      </w:r>
      <w:r>
        <w:rPr>
          <w:spacing w:val="-11"/>
        </w:rPr>
        <w:t> </w:t>
      </w:r>
      <w:r>
        <w:rPr/>
        <w:t>ride</w:t>
      </w:r>
      <w:r>
        <w:rPr>
          <w:spacing w:val="-12"/>
        </w:rPr>
        <w:t> </w:t>
      </w:r>
      <w:r>
        <w:rPr/>
        <w:t>lots</w:t>
      </w:r>
      <w:r>
        <w:rPr>
          <w:spacing w:val="-11"/>
        </w:rPr>
        <w:t> </w:t>
      </w:r>
      <w:r>
        <w:rPr/>
        <w:t>will</w:t>
      </w:r>
      <w:r>
        <w:rPr>
          <w:spacing w:val="-10"/>
        </w:rPr>
        <w:t> </w:t>
      </w:r>
      <w:r>
        <w:rPr/>
        <w:t>be</w:t>
      </w:r>
      <w:r>
        <w:rPr>
          <w:spacing w:val="-12"/>
        </w:rPr>
        <w:t> </w:t>
      </w:r>
      <w:r>
        <w:rPr/>
        <w:t>designated</w:t>
      </w:r>
      <w:r>
        <w:rPr>
          <w:spacing w:val="-11"/>
        </w:rPr>
        <w:t> </w:t>
      </w:r>
      <w:r>
        <w:rPr/>
        <w:t>to</w:t>
      </w:r>
      <w:r>
        <w:rPr>
          <w:spacing w:val="-11"/>
        </w:rPr>
        <w:t> </w:t>
      </w:r>
      <w:r>
        <w:rPr/>
        <w:t>provide</w:t>
      </w:r>
      <w:r>
        <w:rPr>
          <w:spacing w:val="-12"/>
        </w:rPr>
        <w:t> </w:t>
      </w:r>
      <w:r>
        <w:rPr/>
        <w:t>convenient</w:t>
      </w:r>
      <w:r>
        <w:rPr>
          <w:spacing w:val="-11"/>
        </w:rPr>
        <w:t> </w:t>
      </w:r>
      <w:r>
        <w:rPr/>
        <w:t>and</w:t>
      </w:r>
      <w:r>
        <w:rPr>
          <w:spacing w:val="-11"/>
        </w:rPr>
        <w:t> </w:t>
      </w:r>
      <w:r>
        <w:rPr/>
        <w:t>safe access, meeting ADA requirements, between the bus stopping location and the parking areas.</w:t>
      </w:r>
    </w:p>
    <w:p>
      <w:pPr>
        <w:pStyle w:val="BodyText"/>
        <w:spacing w:before="120"/>
        <w:ind w:left="1540" w:right="480" w:hanging="720"/>
        <w:jc w:val="both"/>
      </w:pPr>
      <w:r>
        <w:rPr/>
        <w:t>2-3.17</w:t>
      </w:r>
      <w:r>
        <w:rPr>
          <w:spacing w:val="38"/>
        </w:rPr>
        <w:t> </w:t>
      </w:r>
      <w:r>
        <w:rPr>
          <w:b/>
        </w:rPr>
        <w:t>Park</w:t>
      </w:r>
      <w:r>
        <w:rPr>
          <w:b/>
          <w:spacing w:val="-10"/>
        </w:rPr>
        <w:t> </w:t>
      </w:r>
      <w:r>
        <w:rPr>
          <w:b/>
        </w:rPr>
        <w:t>and</w:t>
      </w:r>
      <w:r>
        <w:rPr>
          <w:b/>
          <w:spacing w:val="-10"/>
        </w:rPr>
        <w:t> </w:t>
      </w:r>
      <w:r>
        <w:rPr>
          <w:b/>
        </w:rPr>
        <w:t>Ride</w:t>
      </w:r>
      <w:r>
        <w:rPr>
          <w:b/>
          <w:spacing w:val="-12"/>
        </w:rPr>
        <w:t> </w:t>
      </w:r>
      <w:r>
        <w:rPr>
          <w:b/>
        </w:rPr>
        <w:t>Calculations</w:t>
      </w:r>
      <w:r>
        <w:rPr>
          <w:b/>
          <w:spacing w:val="-8"/>
        </w:rPr>
        <w:t> </w:t>
      </w:r>
      <w:r>
        <w:rPr/>
        <w:t>Park</w:t>
      </w:r>
      <w:r>
        <w:rPr>
          <w:spacing w:val="-12"/>
        </w:rPr>
        <w:t> </w:t>
      </w:r>
      <w:r>
        <w:rPr/>
        <w:t>and</w:t>
      </w:r>
      <w:r>
        <w:rPr>
          <w:spacing w:val="-11"/>
        </w:rPr>
        <w:t> </w:t>
      </w:r>
      <w:r>
        <w:rPr/>
        <w:t>ride</w:t>
      </w:r>
      <w:r>
        <w:rPr>
          <w:spacing w:val="-12"/>
        </w:rPr>
        <w:t> </w:t>
      </w:r>
      <w:r>
        <w:rPr/>
        <w:t>lot</w:t>
      </w:r>
      <w:r>
        <w:rPr>
          <w:spacing w:val="-10"/>
        </w:rPr>
        <w:t> </w:t>
      </w:r>
      <w:r>
        <w:rPr/>
        <w:t>facility</w:t>
      </w:r>
      <w:r>
        <w:rPr>
          <w:spacing w:val="-16"/>
        </w:rPr>
        <w:t> </w:t>
      </w:r>
      <w:r>
        <w:rPr/>
        <w:t>needs</w:t>
      </w:r>
      <w:r>
        <w:rPr>
          <w:spacing w:val="-8"/>
        </w:rPr>
        <w:t> </w:t>
      </w:r>
      <w:r>
        <w:rPr/>
        <w:t>will</w:t>
      </w:r>
      <w:r>
        <w:rPr>
          <w:spacing w:val="-10"/>
        </w:rPr>
        <w:t> </w:t>
      </w:r>
      <w:r>
        <w:rPr/>
        <w:t>be</w:t>
      </w:r>
      <w:r>
        <w:rPr>
          <w:spacing w:val="-12"/>
        </w:rPr>
        <w:t> </w:t>
      </w:r>
      <w:r>
        <w:rPr/>
        <w:t>calculated</w:t>
      </w:r>
      <w:r>
        <w:rPr>
          <w:spacing w:val="-11"/>
        </w:rPr>
        <w:t> </w:t>
      </w:r>
      <w:r>
        <w:rPr/>
        <w:t>on</w:t>
      </w:r>
      <w:r>
        <w:rPr>
          <w:spacing w:val="-11"/>
        </w:rPr>
        <w:t> </w:t>
      </w:r>
      <w:r>
        <w:rPr/>
        <w:t>the</w:t>
      </w:r>
      <w:r>
        <w:rPr>
          <w:spacing w:val="-12"/>
        </w:rPr>
        <w:t> </w:t>
      </w:r>
      <w:r>
        <w:rPr/>
        <w:t>basis of one commuter park and ride space for every 30 households approved for development in the Suburban, Transition, and Rural Policy</w:t>
      </w:r>
      <w:r>
        <w:rPr>
          <w:spacing w:val="-7"/>
        </w:rPr>
        <w:t> </w:t>
      </w:r>
      <w:r>
        <w:rPr/>
        <w:t>Areas.</w:t>
      </w:r>
    </w:p>
    <w:p>
      <w:pPr>
        <w:pStyle w:val="BodyText"/>
        <w:spacing w:before="121"/>
        <w:ind w:left="1540" w:right="477" w:hanging="720"/>
        <w:jc w:val="both"/>
      </w:pPr>
      <w:r>
        <w:rPr/>
        <w:t>2-3.18 </w:t>
      </w:r>
      <w:r>
        <w:rPr>
          <w:b/>
        </w:rPr>
        <w:t>Park and Ride Amenities </w:t>
      </w:r>
      <w:r>
        <w:rPr/>
        <w:t>At minimum, park-and-ride lots will include adequate lighting and waste receptacles. Lots will also include amenities such as seating, bicycle parking, indoor waiting areas, retail amenities, restrooms, recreational trails, and informational kiosks. Installation of electric vehicle charging stations is encouraged where possible.</w:t>
      </w:r>
    </w:p>
    <w:p>
      <w:pPr>
        <w:pStyle w:val="BodyText"/>
        <w:spacing w:before="120"/>
        <w:ind w:left="1540" w:right="480" w:hanging="720"/>
        <w:jc w:val="both"/>
      </w:pPr>
      <w:r>
        <w:rPr/>
        <w:t>2-3.19 </w:t>
      </w:r>
      <w:r>
        <w:rPr>
          <w:b/>
        </w:rPr>
        <w:t>Private Bus Shelters </w:t>
      </w:r>
      <w:r>
        <w:rPr/>
        <w:t>Bus shelters erected on private property will be provided within a public access easement and will be maintained by the property owner for service of</w:t>
      </w:r>
      <w:r>
        <w:rPr>
          <w:spacing w:val="-38"/>
        </w:rPr>
        <w:t> </w:t>
      </w:r>
      <w:r>
        <w:rPr/>
        <w:t>public transit vehicles and private shuttles, with the following guidelines: trash is to be removed at</w:t>
      </w:r>
      <w:r>
        <w:rPr>
          <w:spacing w:val="-11"/>
        </w:rPr>
        <w:t> </w:t>
      </w:r>
      <w:r>
        <w:rPr/>
        <w:t>minimum</w:t>
      </w:r>
      <w:r>
        <w:rPr>
          <w:spacing w:val="-11"/>
        </w:rPr>
        <w:t> </w:t>
      </w:r>
      <w:r>
        <w:rPr/>
        <w:t>twice</w:t>
      </w:r>
      <w:r>
        <w:rPr>
          <w:spacing w:val="-13"/>
        </w:rPr>
        <w:t> </w:t>
      </w:r>
      <w:r>
        <w:rPr/>
        <w:t>a</w:t>
      </w:r>
      <w:r>
        <w:rPr>
          <w:spacing w:val="-10"/>
        </w:rPr>
        <w:t> </w:t>
      </w:r>
      <w:r>
        <w:rPr/>
        <w:t>week,</w:t>
      </w:r>
      <w:r>
        <w:rPr>
          <w:spacing w:val="-11"/>
        </w:rPr>
        <w:t> </w:t>
      </w:r>
      <w:r>
        <w:rPr/>
        <w:t>all</w:t>
      </w:r>
      <w:r>
        <w:rPr>
          <w:spacing w:val="-8"/>
        </w:rPr>
        <w:t> </w:t>
      </w:r>
      <w:r>
        <w:rPr/>
        <w:t>graffiti</w:t>
      </w:r>
      <w:r>
        <w:rPr>
          <w:spacing w:val="-11"/>
        </w:rPr>
        <w:t> </w:t>
      </w:r>
      <w:r>
        <w:rPr/>
        <w:t>to</w:t>
      </w:r>
      <w:r>
        <w:rPr>
          <w:spacing w:val="-11"/>
        </w:rPr>
        <w:t> </w:t>
      </w:r>
      <w:r>
        <w:rPr/>
        <w:t>be</w:t>
      </w:r>
      <w:r>
        <w:rPr>
          <w:spacing w:val="-12"/>
        </w:rPr>
        <w:t> </w:t>
      </w:r>
      <w:r>
        <w:rPr/>
        <w:t>removed</w:t>
      </w:r>
      <w:r>
        <w:rPr>
          <w:spacing w:val="-11"/>
        </w:rPr>
        <w:t> </w:t>
      </w:r>
      <w:r>
        <w:rPr/>
        <w:t>immediately</w:t>
      </w:r>
      <w:r>
        <w:rPr>
          <w:spacing w:val="-13"/>
        </w:rPr>
        <w:t> </w:t>
      </w:r>
      <w:r>
        <w:rPr/>
        <w:t>from</w:t>
      </w:r>
      <w:r>
        <w:rPr>
          <w:spacing w:val="-8"/>
        </w:rPr>
        <w:t> </w:t>
      </w:r>
      <w:r>
        <w:rPr/>
        <w:t>shelter,</w:t>
      </w:r>
      <w:r>
        <w:rPr>
          <w:spacing w:val="-12"/>
        </w:rPr>
        <w:t> </w:t>
      </w:r>
      <w:r>
        <w:rPr/>
        <w:t>landscaping is to be maintained regularly, lighting will be in working order, and the shelter structure will be repaired and replaced as</w:t>
      </w:r>
      <w:r>
        <w:rPr>
          <w:spacing w:val="-1"/>
        </w:rPr>
        <w:t> </w:t>
      </w:r>
      <w:r>
        <w:rPr/>
        <w:t>needed.</w:t>
      </w:r>
    </w:p>
    <w:p>
      <w:pPr>
        <w:pStyle w:val="BodyText"/>
        <w:spacing w:before="120"/>
        <w:ind w:left="1540" w:right="477" w:hanging="720"/>
        <w:jc w:val="both"/>
      </w:pPr>
      <w:r>
        <w:rPr/>
        <w:t>2-3.20 </w:t>
      </w:r>
      <w:r>
        <w:rPr>
          <w:b/>
        </w:rPr>
        <w:t>Funding </w:t>
      </w:r>
      <w:r>
        <w:rPr/>
        <w:t>The County will pursue funding opportunities to improve and enhance transit infrastructure through development applications, special tax districts, public-private partnerships, bond referendums, and other identified funding sources.</w:t>
      </w:r>
    </w:p>
    <w:p>
      <w:pPr>
        <w:pStyle w:val="BodyText"/>
        <w:spacing w:before="120"/>
        <w:ind w:left="1540" w:right="480" w:hanging="720"/>
        <w:jc w:val="both"/>
      </w:pPr>
      <w:r>
        <w:rPr/>
        <w:t>2-3.21 </w:t>
      </w:r>
      <w:r>
        <w:rPr>
          <w:b/>
        </w:rPr>
        <w:t>Public Outreach </w:t>
      </w:r>
      <w:r>
        <w:rPr/>
        <w:t>Throughout the planning and development of transit infrastructure, the County will seek the input of the Transit Advisory Board and general public concerning locations, funding, and implementation of improvements.</w:t>
      </w:r>
    </w:p>
    <w:p>
      <w:pPr>
        <w:pStyle w:val="BodyText"/>
        <w:spacing w:before="121"/>
        <w:ind w:left="1540" w:right="484" w:hanging="720"/>
        <w:jc w:val="both"/>
      </w:pPr>
      <w:r>
        <w:rPr/>
        <w:t>2-3.22 </w:t>
      </w:r>
      <w:r>
        <w:rPr>
          <w:b/>
        </w:rPr>
        <w:t>Plan Coordination </w:t>
      </w:r>
      <w:r>
        <w:rPr/>
        <w:t>Transit Infrastructure Plan implementation will meet the policies and intent of this document as well as other policies of the Comprehensive Plan.</w:t>
      </w:r>
    </w:p>
    <w:p>
      <w:pPr>
        <w:spacing w:after="0"/>
        <w:jc w:val="both"/>
        <w:sectPr>
          <w:pgSz w:w="12240" w:h="15840"/>
          <w:pgMar w:header="0" w:footer="1068" w:top="1360" w:bottom="1260" w:left="620" w:right="960"/>
        </w:sectPr>
      </w:pPr>
    </w:p>
    <w:p>
      <w:pPr>
        <w:pStyle w:val="Heading3"/>
        <w:spacing w:line="313" w:lineRule="exact" w:before="20"/>
        <w:rPr>
          <w:b w:val="0"/>
        </w:rPr>
      </w:pPr>
      <w:r>
        <w:rPr>
          <w:b w:val="0"/>
          <w:color w:val="2D74B5"/>
        </w:rPr>
        <w:t>Characteristics of Planned Roadways</w:t>
      </w:r>
    </w:p>
    <w:p>
      <w:pPr>
        <w:pStyle w:val="BodyText"/>
        <w:ind w:left="820" w:right="478"/>
        <w:jc w:val="both"/>
      </w:pPr>
      <w:r>
        <w:rPr/>
        <w:t>Planned roadway corridors in this plan consider the needs of all system users, including drivers, cyclists, pedestrians, and transit riders. In order to accommodate this spectrum of travelers, road corridors shown on the maps provided in this chapter are further defined by typical sections provided below. It is understood that road improvement projects each feature unique challenges related to environmental preservation, public input, and the surrounding built environment. Therefore, modifications to the assigned section for each roadway segment in this plan may be necessary for implementation. However, all reasonable efforts should be made to accommodate safe and efficient multimodal mobility and operation through each stage of the planning, design, and construction processes.</w:t>
      </w:r>
    </w:p>
    <w:p>
      <w:pPr>
        <w:pStyle w:val="BodyText"/>
        <w:spacing w:before="157"/>
        <w:ind w:left="820" w:right="475"/>
        <w:jc w:val="both"/>
      </w:pPr>
      <w:r>
        <w:rPr/>
        <w:t>There are several characteristics that help inform and describe the section and purpose of a given road</w:t>
      </w:r>
      <w:r>
        <w:rPr>
          <w:spacing w:val="-9"/>
        </w:rPr>
        <w:t> </w:t>
      </w:r>
      <w:r>
        <w:rPr/>
        <w:t>segment.</w:t>
      </w:r>
      <w:r>
        <w:rPr>
          <w:spacing w:val="-8"/>
        </w:rPr>
        <w:t> </w:t>
      </w:r>
      <w:r>
        <w:rPr/>
        <w:t>The</w:t>
      </w:r>
      <w:r>
        <w:rPr>
          <w:spacing w:val="-10"/>
        </w:rPr>
        <w:t> </w:t>
      </w:r>
      <w:r>
        <w:rPr/>
        <w:t>most</w:t>
      </w:r>
      <w:r>
        <w:rPr>
          <w:spacing w:val="-5"/>
        </w:rPr>
        <w:t> </w:t>
      </w:r>
      <w:r>
        <w:rPr/>
        <w:t>prominent</w:t>
      </w:r>
      <w:r>
        <w:rPr>
          <w:spacing w:val="-9"/>
        </w:rPr>
        <w:t> </w:t>
      </w:r>
      <w:r>
        <w:rPr/>
        <w:t>characteristic</w:t>
      </w:r>
      <w:r>
        <w:rPr>
          <w:spacing w:val="-10"/>
        </w:rPr>
        <w:t> </w:t>
      </w:r>
      <w:r>
        <w:rPr/>
        <w:t>is</w:t>
      </w:r>
      <w:r>
        <w:rPr>
          <w:spacing w:val="-8"/>
        </w:rPr>
        <w:t> </w:t>
      </w:r>
      <w:r>
        <w:rPr/>
        <w:t>modal</w:t>
      </w:r>
      <w:r>
        <w:rPr>
          <w:spacing w:val="-9"/>
        </w:rPr>
        <w:t> </w:t>
      </w:r>
      <w:r>
        <w:rPr/>
        <w:t>accommodation,</w:t>
      </w:r>
      <w:r>
        <w:rPr>
          <w:spacing w:val="-6"/>
        </w:rPr>
        <w:t> </w:t>
      </w:r>
      <w:r>
        <w:rPr/>
        <w:t>which</w:t>
      </w:r>
      <w:r>
        <w:rPr>
          <w:spacing w:val="-9"/>
        </w:rPr>
        <w:t> </w:t>
      </w:r>
      <w:r>
        <w:rPr/>
        <w:t>are</w:t>
      </w:r>
      <w:r>
        <w:rPr>
          <w:spacing w:val="-10"/>
        </w:rPr>
        <w:t> </w:t>
      </w:r>
      <w:r>
        <w:rPr/>
        <w:t>the</w:t>
      </w:r>
      <w:r>
        <w:rPr>
          <w:spacing w:val="-7"/>
        </w:rPr>
        <w:t> </w:t>
      </w:r>
      <w:r>
        <w:rPr/>
        <w:t>physical attributes,</w:t>
      </w:r>
      <w:r>
        <w:rPr>
          <w:spacing w:val="-17"/>
        </w:rPr>
        <w:t> </w:t>
      </w:r>
      <w:r>
        <w:rPr/>
        <w:t>such</w:t>
      </w:r>
      <w:r>
        <w:rPr>
          <w:spacing w:val="-14"/>
        </w:rPr>
        <w:t> </w:t>
      </w:r>
      <w:r>
        <w:rPr/>
        <w:t>as</w:t>
      </w:r>
      <w:r>
        <w:rPr>
          <w:spacing w:val="-17"/>
        </w:rPr>
        <w:t> </w:t>
      </w:r>
      <w:r>
        <w:rPr/>
        <w:t>travel</w:t>
      </w:r>
      <w:r>
        <w:rPr>
          <w:spacing w:val="-16"/>
        </w:rPr>
        <w:t> </w:t>
      </w:r>
      <w:r>
        <w:rPr/>
        <w:t>lanes,</w:t>
      </w:r>
      <w:r>
        <w:rPr>
          <w:spacing w:val="-17"/>
        </w:rPr>
        <w:t> </w:t>
      </w:r>
      <w:r>
        <w:rPr/>
        <w:t>bike</w:t>
      </w:r>
      <w:r>
        <w:rPr>
          <w:spacing w:val="-15"/>
        </w:rPr>
        <w:t> </w:t>
      </w:r>
      <w:r>
        <w:rPr/>
        <w:t>lanes,</w:t>
      </w:r>
      <w:r>
        <w:rPr>
          <w:spacing w:val="-14"/>
        </w:rPr>
        <w:t> </w:t>
      </w:r>
      <w:r>
        <w:rPr/>
        <w:t>asphalt</w:t>
      </w:r>
      <w:r>
        <w:rPr>
          <w:spacing w:val="-13"/>
        </w:rPr>
        <w:t> </w:t>
      </w:r>
      <w:r>
        <w:rPr/>
        <w:t>trails,</w:t>
      </w:r>
      <w:r>
        <w:rPr>
          <w:spacing w:val="-17"/>
        </w:rPr>
        <w:t> </w:t>
      </w:r>
      <w:r>
        <w:rPr/>
        <w:t>sidewalks,</w:t>
      </w:r>
      <w:r>
        <w:rPr>
          <w:spacing w:val="-14"/>
        </w:rPr>
        <w:t> </w:t>
      </w:r>
      <w:r>
        <w:rPr/>
        <w:t>and</w:t>
      </w:r>
      <w:r>
        <w:rPr>
          <w:spacing w:val="-17"/>
        </w:rPr>
        <w:t> </w:t>
      </w:r>
      <w:r>
        <w:rPr/>
        <w:t>transit</w:t>
      </w:r>
      <w:r>
        <w:rPr>
          <w:spacing w:val="-16"/>
        </w:rPr>
        <w:t> </w:t>
      </w:r>
      <w:r>
        <w:rPr/>
        <w:t>shelters</w:t>
      </w:r>
      <w:r>
        <w:rPr>
          <w:spacing w:val="-16"/>
        </w:rPr>
        <w:t> </w:t>
      </w:r>
      <w:r>
        <w:rPr/>
        <w:t>that</w:t>
      </w:r>
      <w:r>
        <w:rPr>
          <w:spacing w:val="-17"/>
        </w:rPr>
        <w:t> </w:t>
      </w:r>
      <w:r>
        <w:rPr/>
        <w:t>together comprise the roadway. Other important physical characteristics include the widths of</w:t>
      </w:r>
      <w:r>
        <w:rPr>
          <w:spacing w:val="42"/>
        </w:rPr>
        <w:t> </w:t>
      </w:r>
      <w:r>
        <w:rPr/>
        <w:t>these facilities, the presence of intersection improvements such as turn lanes and traffic controls, and accommodations for bicycle and pedestrian crossings. Other attributes that impact the design and character</w:t>
      </w:r>
      <w:r>
        <w:rPr>
          <w:spacing w:val="-7"/>
        </w:rPr>
        <w:t> </w:t>
      </w:r>
      <w:r>
        <w:rPr/>
        <w:t>of</w:t>
      </w:r>
      <w:r>
        <w:rPr>
          <w:spacing w:val="-7"/>
        </w:rPr>
        <w:t> </w:t>
      </w:r>
      <w:r>
        <w:rPr/>
        <w:t>a</w:t>
      </w:r>
      <w:r>
        <w:rPr>
          <w:spacing w:val="-7"/>
        </w:rPr>
        <w:t> </w:t>
      </w:r>
      <w:r>
        <w:rPr/>
        <w:t>roadway</w:t>
      </w:r>
      <w:r>
        <w:rPr>
          <w:spacing w:val="-11"/>
        </w:rPr>
        <w:t> </w:t>
      </w:r>
      <w:r>
        <w:rPr/>
        <w:t>include</w:t>
      </w:r>
      <w:r>
        <w:rPr>
          <w:spacing w:val="-7"/>
        </w:rPr>
        <w:t> </w:t>
      </w:r>
      <w:r>
        <w:rPr/>
        <w:t>functional</w:t>
      </w:r>
      <w:r>
        <w:rPr>
          <w:spacing w:val="-6"/>
        </w:rPr>
        <w:t> </w:t>
      </w:r>
      <w:r>
        <w:rPr/>
        <w:t>classification,</w:t>
      </w:r>
      <w:r>
        <w:rPr>
          <w:spacing w:val="-6"/>
        </w:rPr>
        <w:t> </w:t>
      </w:r>
      <w:r>
        <w:rPr/>
        <w:t>which</w:t>
      </w:r>
      <w:r>
        <w:rPr>
          <w:spacing w:val="-6"/>
        </w:rPr>
        <w:t> </w:t>
      </w:r>
      <w:r>
        <w:rPr/>
        <w:t>identifies</w:t>
      </w:r>
      <w:r>
        <w:rPr>
          <w:spacing w:val="-6"/>
        </w:rPr>
        <w:t> </w:t>
      </w:r>
      <w:r>
        <w:rPr/>
        <w:t>the</w:t>
      </w:r>
      <w:r>
        <w:rPr>
          <w:spacing w:val="-7"/>
        </w:rPr>
        <w:t> </w:t>
      </w:r>
      <w:r>
        <w:rPr/>
        <w:t>intent</w:t>
      </w:r>
      <w:r>
        <w:rPr>
          <w:spacing w:val="-6"/>
        </w:rPr>
        <w:t> </w:t>
      </w:r>
      <w:r>
        <w:rPr/>
        <w:t>and</w:t>
      </w:r>
      <w:r>
        <w:rPr>
          <w:spacing w:val="-6"/>
        </w:rPr>
        <w:t> </w:t>
      </w:r>
      <w:r>
        <w:rPr/>
        <w:t>purpose</w:t>
      </w:r>
      <w:r>
        <w:rPr>
          <w:spacing w:val="-7"/>
        </w:rPr>
        <w:t> </w:t>
      </w:r>
      <w:r>
        <w:rPr/>
        <w:t>of a segment and attempts to inform design accordingly, and design speed, which impacts how the road</w:t>
      </w:r>
      <w:r>
        <w:rPr>
          <w:spacing w:val="-4"/>
        </w:rPr>
        <w:t> </w:t>
      </w:r>
      <w:r>
        <w:rPr/>
        <w:t>is</w:t>
      </w:r>
      <w:r>
        <w:rPr>
          <w:spacing w:val="-3"/>
        </w:rPr>
        <w:t> </w:t>
      </w:r>
      <w:r>
        <w:rPr/>
        <w:t>intended</w:t>
      </w:r>
      <w:r>
        <w:rPr>
          <w:spacing w:val="-2"/>
        </w:rPr>
        <w:t> </w:t>
      </w:r>
      <w:r>
        <w:rPr/>
        <w:t>to</w:t>
      </w:r>
      <w:r>
        <w:rPr>
          <w:spacing w:val="-3"/>
        </w:rPr>
        <w:t> </w:t>
      </w:r>
      <w:r>
        <w:rPr/>
        <w:t>operate.</w:t>
      </w:r>
      <w:r>
        <w:rPr>
          <w:spacing w:val="-1"/>
        </w:rPr>
        <w:t> </w:t>
      </w:r>
      <w:r>
        <w:rPr/>
        <w:t>In</w:t>
      </w:r>
      <w:r>
        <w:rPr>
          <w:spacing w:val="-4"/>
        </w:rPr>
        <w:t> </w:t>
      </w:r>
      <w:r>
        <w:rPr/>
        <w:t>order</w:t>
      </w:r>
      <w:r>
        <w:rPr>
          <w:spacing w:val="-5"/>
        </w:rPr>
        <w:t> </w:t>
      </w:r>
      <w:r>
        <w:rPr/>
        <w:t>to</w:t>
      </w:r>
      <w:r>
        <w:rPr>
          <w:spacing w:val="-1"/>
        </w:rPr>
        <w:t> </w:t>
      </w:r>
      <w:r>
        <w:rPr/>
        <w:t>standardize</w:t>
      </w:r>
      <w:r>
        <w:rPr>
          <w:spacing w:val="-2"/>
        </w:rPr>
        <w:t> </w:t>
      </w:r>
      <w:r>
        <w:rPr/>
        <w:t>these</w:t>
      </w:r>
      <w:r>
        <w:rPr>
          <w:spacing w:val="-5"/>
        </w:rPr>
        <w:t> </w:t>
      </w:r>
      <w:r>
        <w:rPr/>
        <w:t>factors,</w:t>
      </w:r>
      <w:r>
        <w:rPr>
          <w:spacing w:val="-4"/>
        </w:rPr>
        <w:t> </w:t>
      </w:r>
      <w:r>
        <w:rPr/>
        <w:t>this</w:t>
      </w:r>
      <w:r>
        <w:rPr>
          <w:spacing w:val="-4"/>
        </w:rPr>
        <w:t> </w:t>
      </w:r>
      <w:r>
        <w:rPr/>
        <w:t>plan</w:t>
      </w:r>
      <w:r>
        <w:rPr>
          <w:spacing w:val="-4"/>
        </w:rPr>
        <w:t> </w:t>
      </w:r>
      <w:r>
        <w:rPr/>
        <w:t>provides</w:t>
      </w:r>
      <w:r>
        <w:rPr>
          <w:spacing w:val="-4"/>
        </w:rPr>
        <w:t> </w:t>
      </w:r>
      <w:r>
        <w:rPr/>
        <w:t>a</w:t>
      </w:r>
      <w:r>
        <w:rPr>
          <w:spacing w:val="-5"/>
        </w:rPr>
        <w:t> </w:t>
      </w:r>
      <w:r>
        <w:rPr/>
        <w:t>set</w:t>
      </w:r>
      <w:r>
        <w:rPr>
          <w:spacing w:val="-3"/>
        </w:rPr>
        <w:t> </w:t>
      </w:r>
      <w:r>
        <w:rPr/>
        <w:t>of</w:t>
      </w:r>
      <w:r>
        <w:rPr>
          <w:spacing w:val="-5"/>
        </w:rPr>
        <w:t> </w:t>
      </w:r>
      <w:r>
        <w:rPr/>
        <w:t>typical street sections that apply to each corridor identified to provide greater guidance to transportation improvement</w:t>
      </w:r>
      <w:r>
        <w:rPr>
          <w:spacing w:val="-1"/>
        </w:rPr>
        <w:t> </w:t>
      </w:r>
      <w:r>
        <w:rPr/>
        <w:t>projects.</w:t>
      </w:r>
    </w:p>
    <w:p>
      <w:pPr>
        <w:pStyle w:val="BodyText"/>
        <w:spacing w:before="164"/>
        <w:ind w:left="820"/>
        <w:rPr>
          <w:rFonts w:ascii="Calibri Light"/>
          <w:b w:val="0"/>
        </w:rPr>
      </w:pPr>
      <w:r>
        <w:rPr>
          <w:rFonts w:ascii="Calibri Light"/>
          <w:b w:val="0"/>
          <w:color w:val="1F4D78"/>
        </w:rPr>
        <w:t>Functional Classification</w:t>
      </w:r>
    </w:p>
    <w:p>
      <w:pPr>
        <w:pStyle w:val="BodyText"/>
        <w:spacing w:before="179"/>
        <w:ind w:left="820" w:right="476"/>
        <w:jc w:val="both"/>
      </w:pPr>
      <w:r>
        <w:rPr/>
        <w:t>A planned roadway network includes consideration of hierarchy to ensure that each corridor and segment is designed to appropriately address the needs of the traveling public. These functional classifications determine or relate several characteristics of a roadway, including anticipated design</w:t>
      </w:r>
      <w:r>
        <w:rPr>
          <w:spacing w:val="-4"/>
        </w:rPr>
        <w:t> </w:t>
      </w:r>
      <w:r>
        <w:rPr/>
        <w:t>speeds,</w:t>
      </w:r>
      <w:r>
        <w:rPr>
          <w:spacing w:val="-4"/>
        </w:rPr>
        <w:t> </w:t>
      </w:r>
      <w:r>
        <w:rPr/>
        <w:t>requirements</w:t>
      </w:r>
      <w:r>
        <w:rPr>
          <w:spacing w:val="-3"/>
        </w:rPr>
        <w:t> </w:t>
      </w:r>
      <w:r>
        <w:rPr/>
        <w:t>for</w:t>
      </w:r>
      <w:r>
        <w:rPr>
          <w:spacing w:val="-5"/>
        </w:rPr>
        <w:t> </w:t>
      </w:r>
      <w:r>
        <w:rPr/>
        <w:t>turn</w:t>
      </w:r>
      <w:r>
        <w:rPr>
          <w:spacing w:val="-4"/>
        </w:rPr>
        <w:t> </w:t>
      </w:r>
      <w:r>
        <w:rPr/>
        <w:t>lanes,</w:t>
      </w:r>
      <w:r>
        <w:rPr>
          <w:spacing w:val="-4"/>
        </w:rPr>
        <w:t> </w:t>
      </w:r>
      <w:r>
        <w:rPr/>
        <w:t>the</w:t>
      </w:r>
      <w:r>
        <w:rPr>
          <w:spacing w:val="-4"/>
        </w:rPr>
        <w:t> </w:t>
      </w:r>
      <w:r>
        <w:rPr/>
        <w:t>prominence</w:t>
      </w:r>
      <w:r>
        <w:rPr>
          <w:spacing w:val="-5"/>
        </w:rPr>
        <w:t> </w:t>
      </w:r>
      <w:r>
        <w:rPr/>
        <w:t>and</w:t>
      </w:r>
      <w:r>
        <w:rPr>
          <w:spacing w:val="-4"/>
        </w:rPr>
        <w:t> </w:t>
      </w:r>
      <w:r>
        <w:rPr/>
        <w:t>significance</w:t>
      </w:r>
      <w:r>
        <w:rPr>
          <w:spacing w:val="-3"/>
        </w:rPr>
        <w:t> </w:t>
      </w:r>
      <w:r>
        <w:rPr/>
        <w:t>of</w:t>
      </w:r>
      <w:r>
        <w:rPr>
          <w:spacing w:val="-5"/>
        </w:rPr>
        <w:t> </w:t>
      </w:r>
      <w:r>
        <w:rPr/>
        <w:t>the</w:t>
      </w:r>
      <w:r>
        <w:rPr>
          <w:spacing w:val="-4"/>
        </w:rPr>
        <w:t> </w:t>
      </w:r>
      <w:r>
        <w:rPr/>
        <w:t>road</w:t>
      </w:r>
      <w:r>
        <w:rPr>
          <w:spacing w:val="-4"/>
        </w:rPr>
        <w:t> </w:t>
      </w:r>
      <w:r>
        <w:rPr/>
        <w:t>within</w:t>
      </w:r>
      <w:r>
        <w:rPr>
          <w:spacing w:val="-4"/>
        </w:rPr>
        <w:t> </w:t>
      </w:r>
      <w:r>
        <w:rPr/>
        <w:t>the network, and the types and designs of bicycle and pedestrian facilities that are appropriate for the corridor. The following functional classifications relate roadway classifications that exist within Loudoun County. (The highest functional classification level – Principal Arterial – Interstate (Level 1) does not exist within Loudoun</w:t>
      </w:r>
      <w:r>
        <w:rPr>
          <w:spacing w:val="-1"/>
        </w:rPr>
        <w:t> </w:t>
      </w:r>
      <w:r>
        <w:rPr/>
        <w:t>County).</w:t>
      </w:r>
    </w:p>
    <w:p>
      <w:pPr>
        <w:pStyle w:val="BodyText"/>
        <w:spacing w:before="1"/>
        <w:rPr>
          <w:sz w:val="28"/>
        </w:rPr>
      </w:pPr>
    </w:p>
    <w:p>
      <w:pPr>
        <w:spacing w:line="289" w:lineRule="exact" w:before="0"/>
        <w:ind w:left="1540" w:right="0" w:firstLine="0"/>
        <w:jc w:val="left"/>
        <w:rPr>
          <w:rFonts w:ascii="Calibri Light" w:hAnsi="Calibri Light"/>
          <w:b w:val="0"/>
          <w:i/>
          <w:sz w:val="24"/>
        </w:rPr>
      </w:pPr>
      <w:r>
        <w:rPr>
          <w:rFonts w:ascii="Calibri Light" w:hAnsi="Calibri Light"/>
          <w:b w:val="0"/>
          <w:i/>
          <w:color w:val="2D74B5"/>
          <w:sz w:val="24"/>
        </w:rPr>
        <w:t>Principal Arterial – Freeway (Level 2)</w:t>
      </w:r>
    </w:p>
    <w:p>
      <w:pPr>
        <w:pStyle w:val="BodyText"/>
        <w:ind w:left="1540" w:right="473"/>
        <w:jc w:val="both"/>
      </w:pPr>
      <w:r>
        <w:rPr/>
        <w:t>This classification relates planned limited access freeways and parkways where at-grade and local access is not anticipated. These corridors provide the highest level of mobility and promote long-distance travel in to, across, and out of the County. Examples include Route 28, the Dulles Greenway, and significant portions of Route 7 and US Route 50. Principal Arterial – Freeways are intended to feature the following 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60 MPH Design</w:t>
      </w:r>
      <w:r>
        <w:rPr>
          <w:spacing w:val="-1"/>
          <w:sz w:val="24"/>
        </w:rPr>
        <w:t> </w:t>
      </w:r>
      <w:r>
        <w:rPr>
          <w:sz w:val="24"/>
        </w:rPr>
        <w:t>Speed</w:t>
      </w:r>
    </w:p>
    <w:p>
      <w:pPr>
        <w:pStyle w:val="ListParagraph"/>
        <w:numPr>
          <w:ilvl w:val="2"/>
          <w:numId w:val="4"/>
        </w:numPr>
        <w:tabs>
          <w:tab w:pos="2260" w:val="left" w:leader="none"/>
          <w:tab w:pos="2261" w:val="left" w:leader="none"/>
        </w:tabs>
        <w:spacing w:line="256" w:lineRule="auto" w:before="22" w:after="0"/>
        <w:ind w:left="2260" w:right="483" w:hanging="360"/>
        <w:jc w:val="left"/>
        <w:rPr>
          <w:sz w:val="24"/>
        </w:rPr>
      </w:pPr>
      <w:r>
        <w:rPr>
          <w:sz w:val="24"/>
        </w:rPr>
        <w:t>All at-grade access terminated, with access provided via interchanges at identified locations</w:t>
      </w:r>
    </w:p>
    <w:p>
      <w:pPr>
        <w:pStyle w:val="ListParagraph"/>
        <w:numPr>
          <w:ilvl w:val="2"/>
          <w:numId w:val="4"/>
        </w:numPr>
        <w:tabs>
          <w:tab w:pos="2260" w:val="left" w:leader="none"/>
          <w:tab w:pos="2261" w:val="left" w:leader="none"/>
        </w:tabs>
        <w:spacing w:line="256" w:lineRule="auto" w:before="2" w:after="0"/>
        <w:ind w:left="2260" w:right="479" w:hanging="360"/>
        <w:jc w:val="left"/>
        <w:rPr>
          <w:sz w:val="24"/>
        </w:rPr>
      </w:pPr>
      <w:r>
        <w:rPr>
          <w:sz w:val="24"/>
        </w:rPr>
        <w:t>Local access will be provided via other public roads along the corridor, which will be provided prior to any closure of</w:t>
      </w:r>
      <w:r>
        <w:rPr>
          <w:spacing w:val="-6"/>
          <w:sz w:val="24"/>
        </w:rPr>
        <w:t> </w:t>
      </w:r>
      <w:r>
        <w:rPr>
          <w:sz w:val="24"/>
        </w:rPr>
        <w:t>access.</w:t>
      </w:r>
    </w:p>
    <w:p>
      <w:pPr>
        <w:spacing w:after="0" w:line="256" w:lineRule="auto"/>
        <w:jc w:val="left"/>
        <w:rPr>
          <w:sz w:val="24"/>
        </w:rPr>
        <w:sectPr>
          <w:pgSz w:w="12240" w:h="15840"/>
          <w:pgMar w:header="0" w:footer="1068" w:top="1420" w:bottom="1260" w:left="620" w:right="960"/>
        </w:sectPr>
      </w:pPr>
    </w:p>
    <w:p>
      <w:pPr>
        <w:pStyle w:val="ListParagraph"/>
        <w:numPr>
          <w:ilvl w:val="2"/>
          <w:numId w:val="4"/>
        </w:numPr>
        <w:tabs>
          <w:tab w:pos="2260" w:val="left" w:leader="none"/>
          <w:tab w:pos="2261" w:val="left" w:leader="none"/>
        </w:tabs>
        <w:spacing w:line="256" w:lineRule="auto" w:before="74" w:after="0"/>
        <w:ind w:left="2260" w:right="480" w:hanging="360"/>
        <w:jc w:val="left"/>
        <w:rPr>
          <w:sz w:val="24"/>
        </w:rPr>
      </w:pPr>
      <w:r>
        <w:rPr>
          <w:sz w:val="24"/>
        </w:rPr>
        <w:t>Under interim conditions, will be designed with 60 MPH design speed and other standards based on the Principal Arterial – Expressway (Level 3)</w:t>
      </w:r>
      <w:r>
        <w:rPr>
          <w:spacing w:val="-9"/>
          <w:sz w:val="24"/>
        </w:rPr>
        <w:t> </w:t>
      </w:r>
      <w:r>
        <w:rPr>
          <w:sz w:val="24"/>
        </w:rPr>
        <w:t>classification.</w:t>
      </w:r>
    </w:p>
    <w:p>
      <w:pPr>
        <w:pStyle w:val="BodyText"/>
        <w:rPr>
          <w:sz w:val="26"/>
        </w:rPr>
      </w:pPr>
    </w:p>
    <w:p>
      <w:pPr>
        <w:spacing w:line="289" w:lineRule="exact" w:before="167"/>
        <w:ind w:left="1540" w:right="0" w:firstLine="0"/>
        <w:jc w:val="left"/>
        <w:rPr>
          <w:rFonts w:ascii="Calibri Light" w:hAnsi="Calibri Light"/>
          <w:b w:val="0"/>
          <w:i/>
          <w:sz w:val="24"/>
        </w:rPr>
      </w:pPr>
      <w:r>
        <w:rPr>
          <w:rFonts w:ascii="Calibri Light" w:hAnsi="Calibri Light"/>
          <w:b w:val="0"/>
          <w:i/>
          <w:color w:val="2D74B5"/>
          <w:sz w:val="24"/>
        </w:rPr>
        <w:t>Principal Arterial – Non-Freeway (Level 3) </w:t>
      </w:r>
    </w:p>
    <w:p>
      <w:pPr>
        <w:pStyle w:val="BodyText"/>
        <w:ind w:left="1540" w:right="477"/>
        <w:jc w:val="both"/>
      </w:pPr>
      <w:r>
        <w:rPr/>
        <w:t>This</w:t>
      </w:r>
      <w:r>
        <w:rPr>
          <w:spacing w:val="-16"/>
        </w:rPr>
        <w:t> </w:t>
      </w:r>
      <w:r>
        <w:rPr/>
        <w:t>classification</w:t>
      </w:r>
      <w:r>
        <w:rPr>
          <w:spacing w:val="-17"/>
        </w:rPr>
        <w:t> </w:t>
      </w:r>
      <w:r>
        <w:rPr/>
        <w:t>relates</w:t>
      </w:r>
      <w:r>
        <w:rPr>
          <w:spacing w:val="-14"/>
        </w:rPr>
        <w:t> </w:t>
      </w:r>
      <w:r>
        <w:rPr/>
        <w:t>to</w:t>
      </w:r>
      <w:r>
        <w:rPr>
          <w:spacing w:val="-16"/>
        </w:rPr>
        <w:t> </w:t>
      </w:r>
      <w:r>
        <w:rPr/>
        <w:t>planned</w:t>
      </w:r>
      <w:r>
        <w:rPr>
          <w:spacing w:val="-17"/>
        </w:rPr>
        <w:t> </w:t>
      </w:r>
      <w:r>
        <w:rPr/>
        <w:t>at-grade</w:t>
      </w:r>
      <w:r>
        <w:rPr>
          <w:spacing w:val="-15"/>
        </w:rPr>
        <w:t> </w:t>
      </w:r>
      <w:r>
        <w:rPr/>
        <w:t>arterials</w:t>
      </w:r>
      <w:r>
        <w:rPr>
          <w:spacing w:val="-17"/>
        </w:rPr>
        <w:t> </w:t>
      </w:r>
      <w:r>
        <w:rPr/>
        <w:t>(non-freeway)</w:t>
      </w:r>
      <w:r>
        <w:rPr>
          <w:spacing w:val="-17"/>
        </w:rPr>
        <w:t> </w:t>
      </w:r>
      <w:r>
        <w:rPr/>
        <w:t>where</w:t>
      </w:r>
      <w:r>
        <w:rPr>
          <w:spacing w:val="-14"/>
        </w:rPr>
        <w:t> </w:t>
      </w:r>
      <w:r>
        <w:rPr/>
        <w:t>at-grade</w:t>
      </w:r>
      <w:r>
        <w:rPr>
          <w:spacing w:val="-18"/>
        </w:rPr>
        <w:t> </w:t>
      </w:r>
      <w:r>
        <w:rPr/>
        <w:t>access is highly controlled, preferred only at major intersections. Such facilities are intended to serve large amounts of traffic traveling relatively long distances at higher speeds. Direct property</w:t>
      </w:r>
      <w:r>
        <w:rPr>
          <w:spacing w:val="-21"/>
        </w:rPr>
        <w:t> </w:t>
      </w:r>
      <w:r>
        <w:rPr/>
        <w:t>access</w:t>
      </w:r>
      <w:r>
        <w:rPr>
          <w:spacing w:val="-15"/>
        </w:rPr>
        <w:t> </w:t>
      </w:r>
      <w:r>
        <w:rPr/>
        <w:t>requires</w:t>
      </w:r>
      <w:r>
        <w:rPr>
          <w:spacing w:val="-16"/>
        </w:rPr>
        <w:t> </w:t>
      </w:r>
      <w:r>
        <w:rPr/>
        <w:t>careful</w:t>
      </w:r>
      <w:r>
        <w:rPr>
          <w:spacing w:val="-16"/>
        </w:rPr>
        <w:t> </w:t>
      </w:r>
      <w:r>
        <w:rPr/>
        <w:t>management</w:t>
      </w:r>
      <w:r>
        <w:rPr>
          <w:spacing w:val="-16"/>
        </w:rPr>
        <w:t> </w:t>
      </w:r>
      <w:r>
        <w:rPr/>
        <w:t>to</w:t>
      </w:r>
      <w:r>
        <w:rPr>
          <w:spacing w:val="-15"/>
        </w:rPr>
        <w:t> </w:t>
      </w:r>
      <w:r>
        <w:rPr/>
        <w:t>preserve</w:t>
      </w:r>
      <w:r>
        <w:rPr>
          <w:spacing w:val="-18"/>
        </w:rPr>
        <w:t> </w:t>
      </w:r>
      <w:r>
        <w:rPr/>
        <w:t>traffic</w:t>
      </w:r>
      <w:r>
        <w:rPr>
          <w:spacing w:val="-16"/>
        </w:rPr>
        <w:t> </w:t>
      </w:r>
      <w:r>
        <w:rPr/>
        <w:t>mobility</w:t>
      </w:r>
      <w:r>
        <w:rPr>
          <w:spacing w:val="-21"/>
        </w:rPr>
        <w:t> </w:t>
      </w:r>
      <w:r>
        <w:rPr/>
        <w:t>and</w:t>
      </w:r>
      <w:r>
        <w:rPr>
          <w:spacing w:val="-14"/>
        </w:rPr>
        <w:t> </w:t>
      </w:r>
      <w:r>
        <w:rPr/>
        <w:t>avoid</w:t>
      </w:r>
      <w:r>
        <w:rPr>
          <w:spacing w:val="-15"/>
        </w:rPr>
        <w:t> </w:t>
      </w:r>
      <w:r>
        <w:rPr/>
        <w:t>creating unsafe and congested traffic operations. Examples include Loudoun County Parkway, Route 7 in Sterling, and Route 15 north of Leesburg. Principal Arterial – Non-Freeways are intended to feature the following</w:t>
      </w:r>
      <w:r>
        <w:rPr>
          <w:spacing w:val="-6"/>
        </w:rPr>
        <w:t> </w:t>
      </w:r>
      <w:r>
        <w:rPr/>
        <w:t>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50 MPH design</w:t>
      </w:r>
      <w:r>
        <w:rPr>
          <w:spacing w:val="-1"/>
          <w:sz w:val="24"/>
        </w:rPr>
        <w:t> </w:t>
      </w:r>
      <w:r>
        <w:rPr>
          <w:sz w:val="24"/>
        </w:rPr>
        <w:t>speed</w:t>
      </w:r>
    </w:p>
    <w:p>
      <w:pPr>
        <w:pStyle w:val="ListParagraph"/>
        <w:numPr>
          <w:ilvl w:val="2"/>
          <w:numId w:val="4"/>
        </w:numPr>
        <w:tabs>
          <w:tab w:pos="2261" w:val="left" w:leader="none"/>
        </w:tabs>
        <w:spacing w:line="259" w:lineRule="auto" w:before="19" w:after="0"/>
        <w:ind w:left="2260" w:right="476" w:hanging="360"/>
        <w:jc w:val="both"/>
        <w:rPr>
          <w:sz w:val="24"/>
        </w:rPr>
      </w:pPr>
      <w:r>
        <w:rPr>
          <w:sz w:val="24"/>
        </w:rPr>
        <w:t>Highly-Controlled at-grade access, with local access provided via other roads or, where alternative access is not available, via consolidated multi-parcel access points.</w:t>
      </w:r>
    </w:p>
    <w:p>
      <w:pPr>
        <w:pStyle w:val="ListParagraph"/>
        <w:numPr>
          <w:ilvl w:val="2"/>
          <w:numId w:val="4"/>
        </w:numPr>
        <w:tabs>
          <w:tab w:pos="2260" w:val="left" w:leader="none"/>
          <w:tab w:pos="2261" w:val="left" w:leader="none"/>
        </w:tabs>
        <w:spacing w:line="292" w:lineRule="exact" w:before="0" w:after="0"/>
        <w:ind w:left="2260" w:right="0" w:hanging="360"/>
        <w:jc w:val="left"/>
        <w:rPr>
          <w:sz w:val="24"/>
        </w:rPr>
      </w:pPr>
      <w:r>
        <w:rPr>
          <w:sz w:val="24"/>
        </w:rPr>
        <w:t>Left- and right- turn lanes at all</w:t>
      </w:r>
      <w:r>
        <w:rPr>
          <w:spacing w:val="-1"/>
          <w:sz w:val="24"/>
        </w:rPr>
        <w:t> </w:t>
      </w:r>
      <w:r>
        <w:rPr>
          <w:sz w:val="24"/>
        </w:rPr>
        <w:t>intersections</w:t>
      </w:r>
    </w:p>
    <w:p>
      <w:pPr>
        <w:pStyle w:val="BodyText"/>
        <w:rPr>
          <w:sz w:val="28"/>
        </w:rPr>
      </w:pPr>
    </w:p>
    <w:p>
      <w:pPr>
        <w:spacing w:line="289" w:lineRule="exact" w:before="163"/>
        <w:ind w:left="1540" w:right="0" w:firstLine="0"/>
        <w:jc w:val="left"/>
        <w:rPr>
          <w:rFonts w:ascii="Calibri Light"/>
          <w:b w:val="0"/>
          <w:i/>
          <w:sz w:val="24"/>
        </w:rPr>
      </w:pPr>
      <w:r>
        <w:rPr>
          <w:rFonts w:ascii="Calibri Light"/>
          <w:b w:val="0"/>
          <w:i/>
          <w:color w:val="2D74B5"/>
          <w:sz w:val="24"/>
        </w:rPr>
        <w:t>Minor Arterial (Level 4) </w:t>
      </w:r>
    </w:p>
    <w:p>
      <w:pPr>
        <w:pStyle w:val="BodyText"/>
        <w:ind w:left="1540" w:right="478"/>
        <w:jc w:val="both"/>
      </w:pPr>
      <w:r>
        <w:rPr/>
        <w:t>This</w:t>
      </w:r>
      <w:r>
        <w:rPr>
          <w:spacing w:val="-9"/>
        </w:rPr>
        <w:t> </w:t>
      </w:r>
      <w:r>
        <w:rPr/>
        <w:t>classification</w:t>
      </w:r>
      <w:r>
        <w:rPr>
          <w:spacing w:val="-10"/>
        </w:rPr>
        <w:t> </w:t>
      </w:r>
      <w:r>
        <w:rPr/>
        <w:t>relates</w:t>
      </w:r>
      <w:r>
        <w:rPr>
          <w:spacing w:val="-7"/>
        </w:rPr>
        <w:t> </w:t>
      </w:r>
      <w:r>
        <w:rPr/>
        <w:t>to</w:t>
      </w:r>
      <w:r>
        <w:rPr>
          <w:spacing w:val="-9"/>
        </w:rPr>
        <w:t> </w:t>
      </w:r>
      <w:r>
        <w:rPr/>
        <w:t>planned</w:t>
      </w:r>
      <w:r>
        <w:rPr>
          <w:spacing w:val="-10"/>
        </w:rPr>
        <w:t> </w:t>
      </w:r>
      <w:r>
        <w:rPr/>
        <w:t>at-grade</w:t>
      </w:r>
      <w:r>
        <w:rPr>
          <w:spacing w:val="-11"/>
        </w:rPr>
        <w:t> </w:t>
      </w:r>
      <w:r>
        <w:rPr/>
        <w:t>arterial</w:t>
      </w:r>
      <w:r>
        <w:rPr>
          <w:spacing w:val="-9"/>
        </w:rPr>
        <w:t> </w:t>
      </w:r>
      <w:r>
        <w:rPr/>
        <w:t>roadways</w:t>
      </w:r>
      <w:r>
        <w:rPr>
          <w:spacing w:val="-9"/>
        </w:rPr>
        <w:t> </w:t>
      </w:r>
      <w:r>
        <w:rPr/>
        <w:t>where</w:t>
      </w:r>
      <w:r>
        <w:rPr>
          <w:spacing w:val="-11"/>
        </w:rPr>
        <w:t> </w:t>
      </w:r>
      <w:r>
        <w:rPr/>
        <w:t>design</w:t>
      </w:r>
      <w:r>
        <w:rPr>
          <w:spacing w:val="-9"/>
        </w:rPr>
        <w:t> </w:t>
      </w:r>
      <w:r>
        <w:rPr/>
        <w:t>is</w:t>
      </w:r>
      <w:r>
        <w:rPr>
          <w:spacing w:val="-9"/>
        </w:rPr>
        <w:t> </w:t>
      </w:r>
      <w:r>
        <w:rPr/>
        <w:t>focused</w:t>
      </w:r>
      <w:r>
        <w:rPr>
          <w:spacing w:val="-10"/>
        </w:rPr>
        <w:t> </w:t>
      </w:r>
      <w:r>
        <w:rPr/>
        <w:t>on intra-county mobility and connections to Principal Arterial corridors. Examples include Algonkian Parkway, Belmont Ridge Road, Northstar Boulevard, and Route 9. Minor Arterials are intended to feature the following</w:t>
      </w:r>
      <w:r>
        <w:rPr>
          <w:spacing w:val="-5"/>
        </w:rPr>
        <w:t> </w:t>
      </w:r>
      <w:r>
        <w:rPr/>
        <w:t>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50 MPH design</w:t>
      </w:r>
      <w:r>
        <w:rPr>
          <w:spacing w:val="-2"/>
          <w:sz w:val="24"/>
        </w:rPr>
        <w:t> </w:t>
      </w:r>
      <w:r>
        <w:rPr>
          <w:sz w:val="24"/>
        </w:rPr>
        <w:t>speed</w:t>
      </w:r>
    </w:p>
    <w:p>
      <w:pPr>
        <w:pStyle w:val="ListParagraph"/>
        <w:numPr>
          <w:ilvl w:val="2"/>
          <w:numId w:val="4"/>
        </w:numPr>
        <w:tabs>
          <w:tab w:pos="2260" w:val="left" w:leader="none"/>
          <w:tab w:pos="2261" w:val="left" w:leader="none"/>
        </w:tabs>
        <w:spacing w:line="256" w:lineRule="auto" w:before="19" w:after="0"/>
        <w:ind w:left="2260" w:right="476" w:hanging="360"/>
        <w:jc w:val="left"/>
        <w:rPr>
          <w:sz w:val="24"/>
        </w:rPr>
      </w:pPr>
      <w:r>
        <w:rPr>
          <w:sz w:val="24"/>
        </w:rPr>
        <w:t>Moderately controlled at-grade access, with local access provided via</w:t>
      </w:r>
      <w:r>
        <w:rPr>
          <w:spacing w:val="-33"/>
          <w:sz w:val="24"/>
        </w:rPr>
        <w:t> </w:t>
      </w:r>
      <w:r>
        <w:rPr>
          <w:sz w:val="24"/>
        </w:rPr>
        <w:t>consolidated multi-parcel access</w:t>
      </w:r>
      <w:r>
        <w:rPr>
          <w:spacing w:val="-1"/>
          <w:sz w:val="24"/>
        </w:rPr>
        <w:t> </w:t>
      </w:r>
      <w:r>
        <w:rPr>
          <w:sz w:val="24"/>
        </w:rPr>
        <w:t>points.</w:t>
      </w:r>
    </w:p>
    <w:p>
      <w:pPr>
        <w:pStyle w:val="ListParagraph"/>
        <w:numPr>
          <w:ilvl w:val="2"/>
          <w:numId w:val="4"/>
        </w:numPr>
        <w:tabs>
          <w:tab w:pos="2260" w:val="left" w:leader="none"/>
          <w:tab w:pos="2261" w:val="left" w:leader="none"/>
        </w:tabs>
        <w:spacing w:line="240" w:lineRule="auto" w:before="4" w:after="0"/>
        <w:ind w:left="2260" w:right="0" w:hanging="360"/>
        <w:jc w:val="left"/>
        <w:rPr>
          <w:sz w:val="24"/>
        </w:rPr>
      </w:pPr>
      <w:r>
        <w:rPr>
          <w:sz w:val="24"/>
        </w:rPr>
        <w:t>Left- and right- turn lanes at all</w:t>
      </w:r>
      <w:r>
        <w:rPr>
          <w:spacing w:val="-1"/>
          <w:sz w:val="24"/>
        </w:rPr>
        <w:t> </w:t>
      </w:r>
      <w:r>
        <w:rPr>
          <w:sz w:val="24"/>
        </w:rPr>
        <w:t>intersections</w:t>
      </w:r>
    </w:p>
    <w:p>
      <w:pPr>
        <w:pStyle w:val="BodyText"/>
        <w:rPr>
          <w:sz w:val="28"/>
        </w:rPr>
      </w:pPr>
    </w:p>
    <w:p>
      <w:pPr>
        <w:spacing w:line="289" w:lineRule="exact" w:before="163"/>
        <w:ind w:left="1540" w:right="0" w:firstLine="0"/>
        <w:jc w:val="left"/>
        <w:rPr>
          <w:rFonts w:ascii="Calibri Light"/>
          <w:b w:val="0"/>
          <w:i/>
          <w:sz w:val="24"/>
        </w:rPr>
      </w:pPr>
      <w:r>
        <w:rPr>
          <w:rFonts w:ascii="Calibri Light"/>
          <w:b w:val="0"/>
          <w:i/>
          <w:color w:val="2D74B5"/>
          <w:sz w:val="24"/>
        </w:rPr>
        <w:t>Major Collector (Level 5) </w:t>
      </w:r>
    </w:p>
    <w:p>
      <w:pPr>
        <w:pStyle w:val="BodyText"/>
        <w:ind w:left="1540" w:right="477"/>
        <w:jc w:val="both"/>
      </w:pPr>
      <w:r>
        <w:rPr/>
        <w:t>This classification relates to planned at-grade collector roadways that serve to provide connections</w:t>
      </w:r>
      <w:r>
        <w:rPr>
          <w:spacing w:val="-5"/>
        </w:rPr>
        <w:t> </w:t>
      </w:r>
      <w:r>
        <w:rPr/>
        <w:t>between</w:t>
      </w:r>
      <w:r>
        <w:rPr>
          <w:spacing w:val="-5"/>
        </w:rPr>
        <w:t> </w:t>
      </w:r>
      <w:r>
        <w:rPr/>
        <w:t>communities</w:t>
      </w:r>
      <w:r>
        <w:rPr>
          <w:spacing w:val="-5"/>
        </w:rPr>
        <w:t> </w:t>
      </w:r>
      <w:r>
        <w:rPr/>
        <w:t>and</w:t>
      </w:r>
      <w:r>
        <w:rPr>
          <w:spacing w:val="-5"/>
        </w:rPr>
        <w:t> </w:t>
      </w:r>
      <w:r>
        <w:rPr/>
        <w:t>arterial</w:t>
      </w:r>
      <w:r>
        <w:rPr>
          <w:spacing w:val="-4"/>
        </w:rPr>
        <w:t> </w:t>
      </w:r>
      <w:r>
        <w:rPr/>
        <w:t>corridors.</w:t>
      </w:r>
      <w:r>
        <w:rPr>
          <w:spacing w:val="-5"/>
        </w:rPr>
        <w:t> </w:t>
      </w:r>
      <w:r>
        <w:rPr/>
        <w:t>These</w:t>
      </w:r>
      <w:r>
        <w:rPr>
          <w:spacing w:val="-6"/>
        </w:rPr>
        <w:t> </w:t>
      </w:r>
      <w:r>
        <w:rPr/>
        <w:t>seek</w:t>
      </w:r>
      <w:r>
        <w:rPr>
          <w:spacing w:val="-5"/>
        </w:rPr>
        <w:t> </w:t>
      </w:r>
      <w:r>
        <w:rPr/>
        <w:t>to</w:t>
      </w:r>
      <w:r>
        <w:rPr>
          <w:spacing w:val="-4"/>
        </w:rPr>
        <w:t> </w:t>
      </w:r>
      <w:r>
        <w:rPr/>
        <w:t>balance</w:t>
      </w:r>
      <w:r>
        <w:rPr>
          <w:spacing w:val="-6"/>
        </w:rPr>
        <w:t> </w:t>
      </w:r>
      <w:r>
        <w:rPr/>
        <w:t>access</w:t>
      </w:r>
      <w:r>
        <w:rPr>
          <w:spacing w:val="-4"/>
        </w:rPr>
        <w:t> </w:t>
      </w:r>
      <w:r>
        <w:rPr/>
        <w:t>and mobility by providing equitable measures for all travel modes, while also providing separated areas between each type of roadway user. Major Collectors are intended to feature the following</w:t>
      </w:r>
      <w:r>
        <w:rPr>
          <w:spacing w:val="-5"/>
        </w:rPr>
        <w:t> </w:t>
      </w:r>
      <w:r>
        <w:rPr/>
        <w:t>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40 MPH design</w:t>
      </w:r>
      <w:r>
        <w:rPr>
          <w:spacing w:val="-1"/>
          <w:sz w:val="24"/>
        </w:rPr>
        <w:t> </w:t>
      </w:r>
      <w:r>
        <w:rPr>
          <w:sz w:val="24"/>
        </w:rPr>
        <w:t>speed.</w:t>
      </w:r>
    </w:p>
    <w:p>
      <w:pPr>
        <w:pStyle w:val="ListParagraph"/>
        <w:numPr>
          <w:ilvl w:val="2"/>
          <w:numId w:val="4"/>
        </w:numPr>
        <w:tabs>
          <w:tab w:pos="2260" w:val="left" w:leader="none"/>
          <w:tab w:pos="2261" w:val="left" w:leader="none"/>
        </w:tabs>
        <w:spacing w:line="256" w:lineRule="auto" w:before="19" w:after="0"/>
        <w:ind w:left="2260" w:right="479" w:hanging="360"/>
        <w:jc w:val="left"/>
        <w:rPr>
          <w:sz w:val="24"/>
        </w:rPr>
      </w:pPr>
      <w:r>
        <w:rPr>
          <w:sz w:val="24"/>
        </w:rPr>
        <w:t>Somewhat</w:t>
      </w:r>
      <w:r>
        <w:rPr>
          <w:spacing w:val="-14"/>
          <w:sz w:val="24"/>
        </w:rPr>
        <w:t> </w:t>
      </w:r>
      <w:r>
        <w:rPr>
          <w:sz w:val="24"/>
        </w:rPr>
        <w:t>controlled</w:t>
      </w:r>
      <w:r>
        <w:rPr>
          <w:spacing w:val="-14"/>
          <w:sz w:val="24"/>
        </w:rPr>
        <w:t> </w:t>
      </w:r>
      <w:r>
        <w:rPr>
          <w:sz w:val="24"/>
        </w:rPr>
        <w:t>at-grade</w:t>
      </w:r>
      <w:r>
        <w:rPr>
          <w:spacing w:val="-13"/>
          <w:sz w:val="24"/>
        </w:rPr>
        <w:t> </w:t>
      </w:r>
      <w:r>
        <w:rPr>
          <w:sz w:val="24"/>
        </w:rPr>
        <w:t>access,</w:t>
      </w:r>
      <w:r>
        <w:rPr>
          <w:spacing w:val="-14"/>
          <w:sz w:val="24"/>
        </w:rPr>
        <w:t> </w:t>
      </w:r>
      <w:r>
        <w:rPr>
          <w:sz w:val="24"/>
        </w:rPr>
        <w:t>with</w:t>
      </w:r>
      <w:r>
        <w:rPr>
          <w:spacing w:val="-14"/>
          <w:sz w:val="24"/>
        </w:rPr>
        <w:t> </w:t>
      </w:r>
      <w:r>
        <w:rPr>
          <w:sz w:val="24"/>
        </w:rPr>
        <w:t>local</w:t>
      </w:r>
      <w:r>
        <w:rPr>
          <w:spacing w:val="-14"/>
          <w:sz w:val="24"/>
        </w:rPr>
        <w:t> </w:t>
      </w:r>
      <w:r>
        <w:rPr>
          <w:sz w:val="24"/>
        </w:rPr>
        <w:t>access</w:t>
      </w:r>
      <w:r>
        <w:rPr>
          <w:spacing w:val="-14"/>
          <w:sz w:val="24"/>
        </w:rPr>
        <w:t> </w:t>
      </w:r>
      <w:r>
        <w:rPr>
          <w:sz w:val="24"/>
        </w:rPr>
        <w:t>provided</w:t>
      </w:r>
      <w:r>
        <w:rPr>
          <w:spacing w:val="-14"/>
          <w:sz w:val="24"/>
        </w:rPr>
        <w:t> </w:t>
      </w:r>
      <w:r>
        <w:rPr>
          <w:sz w:val="24"/>
        </w:rPr>
        <w:t>via</w:t>
      </w:r>
      <w:r>
        <w:rPr>
          <w:spacing w:val="-13"/>
          <w:sz w:val="24"/>
        </w:rPr>
        <w:t> </w:t>
      </w:r>
      <w:r>
        <w:rPr>
          <w:sz w:val="24"/>
        </w:rPr>
        <w:t>a</w:t>
      </w:r>
      <w:r>
        <w:rPr>
          <w:spacing w:val="-15"/>
          <w:sz w:val="24"/>
        </w:rPr>
        <w:t> </w:t>
      </w:r>
      <w:r>
        <w:rPr>
          <w:sz w:val="24"/>
        </w:rPr>
        <w:t>single</w:t>
      </w:r>
      <w:r>
        <w:rPr>
          <w:spacing w:val="-13"/>
          <w:sz w:val="24"/>
        </w:rPr>
        <w:t> </w:t>
      </w:r>
      <w:r>
        <w:rPr>
          <w:sz w:val="24"/>
        </w:rPr>
        <w:t>access point and consolidation of access highly</w:t>
      </w:r>
      <w:r>
        <w:rPr>
          <w:spacing w:val="-6"/>
          <w:sz w:val="24"/>
        </w:rPr>
        <w:t> </w:t>
      </w:r>
      <w:r>
        <w:rPr>
          <w:sz w:val="24"/>
        </w:rPr>
        <w:t>preferred.</w:t>
      </w:r>
    </w:p>
    <w:p>
      <w:pPr>
        <w:pStyle w:val="ListParagraph"/>
        <w:numPr>
          <w:ilvl w:val="2"/>
          <w:numId w:val="4"/>
        </w:numPr>
        <w:tabs>
          <w:tab w:pos="2260" w:val="left" w:leader="none"/>
          <w:tab w:pos="2261" w:val="left" w:leader="none"/>
        </w:tabs>
        <w:spacing w:line="256" w:lineRule="auto" w:before="2" w:after="0"/>
        <w:ind w:left="2260" w:right="478" w:hanging="360"/>
        <w:jc w:val="left"/>
        <w:rPr>
          <w:sz w:val="24"/>
        </w:rPr>
      </w:pPr>
      <w:r>
        <w:rPr>
          <w:sz w:val="24"/>
        </w:rPr>
        <w:t>Left-turn</w:t>
      </w:r>
      <w:r>
        <w:rPr>
          <w:spacing w:val="-15"/>
          <w:sz w:val="24"/>
        </w:rPr>
        <w:t> </w:t>
      </w:r>
      <w:r>
        <w:rPr>
          <w:sz w:val="24"/>
        </w:rPr>
        <w:t>lanes</w:t>
      </w:r>
      <w:r>
        <w:rPr>
          <w:spacing w:val="-14"/>
          <w:sz w:val="24"/>
        </w:rPr>
        <w:t> </w:t>
      </w:r>
      <w:r>
        <w:rPr>
          <w:sz w:val="24"/>
        </w:rPr>
        <w:t>at</w:t>
      </w:r>
      <w:r>
        <w:rPr>
          <w:spacing w:val="-12"/>
          <w:sz w:val="24"/>
        </w:rPr>
        <w:t> </w:t>
      </w:r>
      <w:r>
        <w:rPr>
          <w:sz w:val="24"/>
        </w:rPr>
        <w:t>all</w:t>
      </w:r>
      <w:r>
        <w:rPr>
          <w:spacing w:val="-13"/>
          <w:sz w:val="24"/>
        </w:rPr>
        <w:t> </w:t>
      </w:r>
      <w:r>
        <w:rPr>
          <w:sz w:val="24"/>
        </w:rPr>
        <w:t>intersections.</w:t>
      </w:r>
      <w:r>
        <w:rPr>
          <w:spacing w:val="-14"/>
          <w:sz w:val="24"/>
        </w:rPr>
        <w:t> </w:t>
      </w:r>
      <w:r>
        <w:rPr>
          <w:sz w:val="24"/>
        </w:rPr>
        <w:t>Right</w:t>
      </w:r>
      <w:r>
        <w:rPr>
          <w:spacing w:val="-14"/>
          <w:sz w:val="24"/>
        </w:rPr>
        <w:t> </w:t>
      </w:r>
      <w:r>
        <w:rPr>
          <w:sz w:val="24"/>
        </w:rPr>
        <w:t>turn</w:t>
      </w:r>
      <w:r>
        <w:rPr>
          <w:spacing w:val="-15"/>
          <w:sz w:val="24"/>
        </w:rPr>
        <w:t> </w:t>
      </w:r>
      <w:r>
        <w:rPr>
          <w:sz w:val="24"/>
        </w:rPr>
        <w:t>lanes</w:t>
      </w:r>
      <w:r>
        <w:rPr>
          <w:spacing w:val="-12"/>
          <w:sz w:val="24"/>
        </w:rPr>
        <w:t> </w:t>
      </w:r>
      <w:r>
        <w:rPr>
          <w:sz w:val="24"/>
        </w:rPr>
        <w:t>at</w:t>
      </w:r>
      <w:r>
        <w:rPr>
          <w:spacing w:val="-14"/>
          <w:sz w:val="24"/>
        </w:rPr>
        <w:t> </w:t>
      </w:r>
      <w:r>
        <w:rPr>
          <w:sz w:val="24"/>
        </w:rPr>
        <w:t>major</w:t>
      </w:r>
      <w:r>
        <w:rPr>
          <w:spacing w:val="-15"/>
          <w:sz w:val="24"/>
        </w:rPr>
        <w:t> </w:t>
      </w:r>
      <w:r>
        <w:rPr>
          <w:sz w:val="24"/>
        </w:rPr>
        <w:t>intersections</w:t>
      </w:r>
      <w:r>
        <w:rPr>
          <w:spacing w:val="-14"/>
          <w:sz w:val="24"/>
        </w:rPr>
        <w:t> </w:t>
      </w:r>
      <w:r>
        <w:rPr>
          <w:sz w:val="24"/>
        </w:rPr>
        <w:t>and</w:t>
      </w:r>
      <w:r>
        <w:rPr>
          <w:spacing w:val="-12"/>
          <w:sz w:val="24"/>
        </w:rPr>
        <w:t> </w:t>
      </w:r>
      <w:r>
        <w:rPr>
          <w:sz w:val="24"/>
        </w:rPr>
        <w:t>where warranted.</w:t>
      </w:r>
    </w:p>
    <w:p>
      <w:pPr>
        <w:spacing w:after="0" w:line="256" w:lineRule="auto"/>
        <w:jc w:val="left"/>
        <w:rPr>
          <w:sz w:val="24"/>
        </w:rPr>
        <w:sectPr>
          <w:pgSz w:w="12240" w:h="15840"/>
          <w:pgMar w:header="0" w:footer="1068" w:top="1360" w:bottom="1260" w:left="620" w:right="960"/>
        </w:sectPr>
      </w:pPr>
    </w:p>
    <w:p>
      <w:pPr>
        <w:pStyle w:val="BodyText"/>
        <w:spacing w:before="7"/>
        <w:rPr>
          <w:sz w:val="17"/>
        </w:rPr>
      </w:pPr>
    </w:p>
    <w:p>
      <w:pPr>
        <w:spacing w:line="290" w:lineRule="exact" w:before="52"/>
        <w:ind w:left="1540" w:right="0" w:firstLine="0"/>
        <w:jc w:val="left"/>
        <w:rPr>
          <w:rFonts w:ascii="Calibri Light"/>
          <w:b w:val="0"/>
          <w:i/>
          <w:sz w:val="24"/>
        </w:rPr>
      </w:pPr>
      <w:r>
        <w:rPr>
          <w:rFonts w:ascii="Calibri Light"/>
          <w:b w:val="0"/>
          <w:i/>
          <w:color w:val="2D74B5"/>
          <w:sz w:val="24"/>
        </w:rPr>
        <w:t>Minor Collector (Level 6) </w:t>
      </w:r>
    </w:p>
    <w:p>
      <w:pPr>
        <w:pStyle w:val="BodyText"/>
        <w:ind w:left="1540" w:right="474"/>
        <w:jc w:val="both"/>
      </w:pPr>
      <w:r>
        <w:rPr/>
        <w:t>This classification relates to planned at-grade collector roadways that serve to provide connections within communities. These corridors are designed to promote multimodal access by emphasizing the needs of bicyclists and pedestrians with consideration of the needs</w:t>
      </w:r>
      <w:r>
        <w:rPr>
          <w:spacing w:val="-14"/>
        </w:rPr>
        <w:t> </w:t>
      </w:r>
      <w:r>
        <w:rPr/>
        <w:t>of</w:t>
      </w:r>
      <w:r>
        <w:rPr>
          <w:spacing w:val="-15"/>
        </w:rPr>
        <w:t> </w:t>
      </w:r>
      <w:r>
        <w:rPr/>
        <w:t>motor</w:t>
      </w:r>
      <w:r>
        <w:rPr>
          <w:spacing w:val="-15"/>
        </w:rPr>
        <w:t> </w:t>
      </w:r>
      <w:r>
        <w:rPr/>
        <w:t>vehicles,</w:t>
      </w:r>
      <w:r>
        <w:rPr>
          <w:spacing w:val="-14"/>
        </w:rPr>
        <w:t> </w:t>
      </w:r>
      <w:r>
        <w:rPr/>
        <w:t>including</w:t>
      </w:r>
      <w:r>
        <w:rPr>
          <w:spacing w:val="-17"/>
        </w:rPr>
        <w:t> </w:t>
      </w:r>
      <w:r>
        <w:rPr/>
        <w:t>transit</w:t>
      </w:r>
      <w:r>
        <w:rPr>
          <w:spacing w:val="-14"/>
        </w:rPr>
        <w:t> </w:t>
      </w:r>
      <w:r>
        <w:rPr/>
        <w:t>vehicles.</w:t>
      </w:r>
      <w:r>
        <w:rPr>
          <w:spacing w:val="-12"/>
        </w:rPr>
        <w:t> </w:t>
      </w:r>
      <w:r>
        <w:rPr/>
        <w:t>Minor</w:t>
      </w:r>
      <w:r>
        <w:rPr>
          <w:spacing w:val="-15"/>
        </w:rPr>
        <w:t> </w:t>
      </w:r>
      <w:r>
        <w:rPr/>
        <w:t>Collectors</w:t>
      </w:r>
      <w:r>
        <w:rPr>
          <w:spacing w:val="-14"/>
        </w:rPr>
        <w:t> </w:t>
      </w:r>
      <w:r>
        <w:rPr/>
        <w:t>are</w:t>
      </w:r>
      <w:r>
        <w:rPr>
          <w:spacing w:val="-16"/>
        </w:rPr>
        <w:t> </w:t>
      </w:r>
      <w:r>
        <w:rPr/>
        <w:t>intended</w:t>
      </w:r>
      <w:r>
        <w:rPr>
          <w:spacing w:val="-14"/>
        </w:rPr>
        <w:t> </w:t>
      </w:r>
      <w:r>
        <w:rPr/>
        <w:t>to</w:t>
      </w:r>
      <w:r>
        <w:rPr>
          <w:spacing w:val="-14"/>
        </w:rPr>
        <w:t> </w:t>
      </w:r>
      <w:r>
        <w:rPr/>
        <w:t>feature the following</w:t>
      </w:r>
      <w:r>
        <w:rPr>
          <w:spacing w:val="-4"/>
        </w:rPr>
        <w:t> </w:t>
      </w:r>
      <w:r>
        <w:rPr/>
        <w:t>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35 MPH design</w:t>
      </w:r>
      <w:r>
        <w:rPr>
          <w:spacing w:val="-1"/>
          <w:sz w:val="24"/>
        </w:rPr>
        <w:t> </w:t>
      </w:r>
      <w:r>
        <w:rPr>
          <w:sz w:val="24"/>
        </w:rPr>
        <w:t>speed</w:t>
      </w:r>
    </w:p>
    <w:p>
      <w:pPr>
        <w:pStyle w:val="ListParagraph"/>
        <w:numPr>
          <w:ilvl w:val="2"/>
          <w:numId w:val="4"/>
        </w:numPr>
        <w:tabs>
          <w:tab w:pos="2260" w:val="left" w:leader="none"/>
          <w:tab w:pos="2261" w:val="left" w:leader="none"/>
        </w:tabs>
        <w:spacing w:line="240" w:lineRule="auto" w:before="19" w:after="0"/>
        <w:ind w:left="2260" w:right="0" w:hanging="360"/>
        <w:jc w:val="left"/>
        <w:rPr>
          <w:sz w:val="24"/>
        </w:rPr>
      </w:pPr>
      <w:r>
        <w:rPr>
          <w:sz w:val="24"/>
        </w:rPr>
        <w:t>Access must meet VDOT requirements for collector</w:t>
      </w:r>
      <w:r>
        <w:rPr>
          <w:spacing w:val="-1"/>
          <w:sz w:val="24"/>
        </w:rPr>
        <w:t> </w:t>
      </w:r>
      <w:r>
        <w:rPr>
          <w:sz w:val="24"/>
        </w:rPr>
        <w:t>roadways.</w:t>
      </w:r>
    </w:p>
    <w:p>
      <w:pPr>
        <w:pStyle w:val="ListParagraph"/>
        <w:numPr>
          <w:ilvl w:val="2"/>
          <w:numId w:val="4"/>
        </w:numPr>
        <w:tabs>
          <w:tab w:pos="2260" w:val="left" w:leader="none"/>
          <w:tab w:pos="2261" w:val="left" w:leader="none"/>
        </w:tabs>
        <w:spacing w:line="256" w:lineRule="auto" w:before="21" w:after="0"/>
        <w:ind w:left="2260" w:right="478" w:hanging="360"/>
        <w:jc w:val="left"/>
        <w:rPr>
          <w:sz w:val="24"/>
        </w:rPr>
      </w:pPr>
      <w:r>
        <w:rPr>
          <w:sz w:val="24"/>
        </w:rPr>
        <w:t>Left-turn lanes at major intersections and where warranted. Right-turn lanes</w:t>
      </w:r>
      <w:r>
        <w:rPr>
          <w:spacing w:val="-35"/>
          <w:sz w:val="24"/>
        </w:rPr>
        <w:t> </w:t>
      </w:r>
      <w:r>
        <w:rPr>
          <w:sz w:val="24"/>
        </w:rPr>
        <w:t>where warranted.</w:t>
      </w:r>
    </w:p>
    <w:p>
      <w:pPr>
        <w:pStyle w:val="BodyText"/>
        <w:rPr>
          <w:sz w:val="26"/>
        </w:rPr>
      </w:pPr>
    </w:p>
    <w:p>
      <w:pPr>
        <w:spacing w:line="289" w:lineRule="exact" w:before="167"/>
        <w:ind w:left="1540" w:right="0" w:firstLine="0"/>
        <w:jc w:val="left"/>
        <w:rPr>
          <w:rFonts w:ascii="Calibri Light"/>
          <w:b w:val="0"/>
          <w:i/>
          <w:sz w:val="24"/>
        </w:rPr>
      </w:pPr>
      <w:r>
        <w:rPr>
          <w:rFonts w:ascii="Calibri Light"/>
          <w:b w:val="0"/>
          <w:i/>
          <w:color w:val="2D74B5"/>
          <w:sz w:val="24"/>
        </w:rPr>
        <w:t>Neighborhood Collector (Level 7) </w:t>
      </w:r>
    </w:p>
    <w:p>
      <w:pPr>
        <w:pStyle w:val="BodyText"/>
        <w:ind w:left="1540" w:right="476"/>
        <w:jc w:val="both"/>
      </w:pPr>
      <w:r>
        <w:rPr/>
        <w:t>This classification relates to planned at-grade collector roads that serve to provide access within a neighborhood. These roads are generally built with a development and serve as major gateways within and through neighborhoods and often feature limited numbers of direct</w:t>
      </w:r>
      <w:r>
        <w:rPr>
          <w:spacing w:val="-8"/>
        </w:rPr>
        <w:t> </w:t>
      </w:r>
      <w:r>
        <w:rPr/>
        <w:t>driveway</w:t>
      </w:r>
      <w:r>
        <w:rPr>
          <w:spacing w:val="-11"/>
        </w:rPr>
        <w:t> </w:t>
      </w:r>
      <w:r>
        <w:rPr/>
        <w:t>access</w:t>
      </w:r>
      <w:r>
        <w:rPr>
          <w:spacing w:val="-8"/>
        </w:rPr>
        <w:t> </w:t>
      </w:r>
      <w:r>
        <w:rPr/>
        <w:t>points.</w:t>
      </w:r>
      <w:r>
        <w:rPr>
          <w:spacing w:val="-8"/>
        </w:rPr>
        <w:t> </w:t>
      </w:r>
      <w:r>
        <w:rPr/>
        <w:t>Therefore,</w:t>
      </w:r>
      <w:r>
        <w:rPr>
          <w:spacing w:val="-9"/>
        </w:rPr>
        <w:t> </w:t>
      </w:r>
      <w:r>
        <w:rPr/>
        <w:t>these</w:t>
      </w:r>
      <w:r>
        <w:rPr>
          <w:spacing w:val="-9"/>
        </w:rPr>
        <w:t> </w:t>
      </w:r>
      <w:r>
        <w:rPr/>
        <w:t>streets</w:t>
      </w:r>
      <w:r>
        <w:rPr>
          <w:spacing w:val="-8"/>
        </w:rPr>
        <w:t> </w:t>
      </w:r>
      <w:r>
        <w:rPr/>
        <w:t>serve</w:t>
      </w:r>
      <w:r>
        <w:rPr>
          <w:spacing w:val="-6"/>
        </w:rPr>
        <w:t> </w:t>
      </w:r>
      <w:r>
        <w:rPr/>
        <w:t>greater</w:t>
      </w:r>
      <w:r>
        <w:rPr>
          <w:spacing w:val="-8"/>
        </w:rPr>
        <w:t> </w:t>
      </w:r>
      <w:r>
        <w:rPr/>
        <w:t>amounts</w:t>
      </w:r>
      <w:r>
        <w:rPr>
          <w:spacing w:val="-6"/>
        </w:rPr>
        <w:t> </w:t>
      </w:r>
      <w:r>
        <w:rPr/>
        <w:t>of</w:t>
      </w:r>
      <w:r>
        <w:rPr>
          <w:spacing w:val="-9"/>
        </w:rPr>
        <w:t> </w:t>
      </w:r>
      <w:r>
        <w:rPr/>
        <w:t>traffic</w:t>
      </w:r>
      <w:r>
        <w:rPr>
          <w:spacing w:val="-7"/>
        </w:rPr>
        <w:t> </w:t>
      </w:r>
      <w:r>
        <w:rPr/>
        <w:t>than a typical neighborhood street and require special consideration to ensure safety and multimodal access. Neighborhood Collectors are intended to feature the following 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25 MPH design</w:t>
      </w:r>
      <w:r>
        <w:rPr>
          <w:spacing w:val="-1"/>
          <w:sz w:val="24"/>
        </w:rPr>
        <w:t> </w:t>
      </w:r>
      <w:r>
        <w:rPr>
          <w:sz w:val="24"/>
        </w:rPr>
        <w:t>speed</w:t>
      </w:r>
    </w:p>
    <w:p>
      <w:pPr>
        <w:pStyle w:val="ListParagraph"/>
        <w:numPr>
          <w:ilvl w:val="2"/>
          <w:numId w:val="4"/>
        </w:numPr>
        <w:tabs>
          <w:tab w:pos="2260" w:val="left" w:leader="none"/>
          <w:tab w:pos="2261" w:val="left" w:leader="none"/>
        </w:tabs>
        <w:spacing w:line="240" w:lineRule="auto" w:before="21" w:after="0"/>
        <w:ind w:left="2260" w:right="0" w:hanging="360"/>
        <w:jc w:val="left"/>
        <w:rPr>
          <w:sz w:val="24"/>
        </w:rPr>
      </w:pPr>
      <w:r>
        <w:rPr>
          <w:sz w:val="24"/>
        </w:rPr>
        <w:t>Local access</w:t>
      </w:r>
      <w:r>
        <w:rPr>
          <w:spacing w:val="-1"/>
          <w:sz w:val="24"/>
        </w:rPr>
        <w:t> </w:t>
      </w:r>
      <w:r>
        <w:rPr>
          <w:sz w:val="24"/>
        </w:rPr>
        <w:t>permitted.</w:t>
      </w:r>
    </w:p>
    <w:p>
      <w:pPr>
        <w:pStyle w:val="ListParagraph"/>
        <w:numPr>
          <w:ilvl w:val="2"/>
          <w:numId w:val="4"/>
        </w:numPr>
        <w:tabs>
          <w:tab w:pos="2260" w:val="left" w:leader="none"/>
          <w:tab w:pos="2261" w:val="left" w:leader="none"/>
        </w:tabs>
        <w:spacing w:line="240" w:lineRule="auto" w:before="21" w:after="0"/>
        <w:ind w:left="2260" w:right="0" w:hanging="360"/>
        <w:jc w:val="left"/>
        <w:rPr>
          <w:sz w:val="24"/>
        </w:rPr>
      </w:pPr>
      <w:r>
        <w:rPr>
          <w:sz w:val="24"/>
        </w:rPr>
        <w:t>Left-turn lanes at major intersections when warranted.</w:t>
      </w:r>
    </w:p>
    <w:p>
      <w:pPr>
        <w:pStyle w:val="ListParagraph"/>
        <w:numPr>
          <w:ilvl w:val="2"/>
          <w:numId w:val="4"/>
        </w:numPr>
        <w:tabs>
          <w:tab w:pos="2260" w:val="left" w:leader="none"/>
          <w:tab w:pos="2261" w:val="left" w:leader="none"/>
        </w:tabs>
        <w:spacing w:line="240" w:lineRule="auto" w:before="21" w:after="0"/>
        <w:ind w:left="2260" w:right="0" w:hanging="360"/>
        <w:jc w:val="left"/>
        <w:rPr>
          <w:sz w:val="24"/>
        </w:rPr>
      </w:pPr>
      <w:r>
        <w:rPr>
          <w:sz w:val="24"/>
        </w:rPr>
        <w:t>Traffic calming measures</w:t>
      </w:r>
      <w:r>
        <w:rPr>
          <w:spacing w:val="-3"/>
          <w:sz w:val="24"/>
        </w:rPr>
        <w:t> </w:t>
      </w:r>
      <w:r>
        <w:rPr>
          <w:sz w:val="24"/>
        </w:rPr>
        <w:t>anticipated.</w:t>
      </w:r>
    </w:p>
    <w:p>
      <w:pPr>
        <w:pStyle w:val="BodyText"/>
        <w:rPr>
          <w:sz w:val="28"/>
        </w:rPr>
      </w:pPr>
    </w:p>
    <w:p>
      <w:pPr>
        <w:spacing w:line="289" w:lineRule="exact" w:before="162"/>
        <w:ind w:left="1540" w:right="0" w:firstLine="0"/>
        <w:jc w:val="both"/>
        <w:rPr>
          <w:rFonts w:ascii="Calibri Light"/>
          <w:b w:val="0"/>
          <w:i/>
          <w:sz w:val="24"/>
        </w:rPr>
      </w:pPr>
      <w:r>
        <w:rPr>
          <w:rFonts w:ascii="Calibri Light"/>
          <w:b w:val="0"/>
          <w:i/>
          <w:color w:val="2D74B5"/>
          <w:sz w:val="24"/>
        </w:rPr>
        <w:t>Local Secondary Road (Level 8) </w:t>
      </w:r>
    </w:p>
    <w:p>
      <w:pPr>
        <w:pStyle w:val="BodyText"/>
        <w:ind w:left="1540" w:right="478"/>
        <w:jc w:val="both"/>
      </w:pPr>
      <w:r>
        <w:rPr/>
        <w:t>The remainder of streets in the County are functionally classified at Local Secondary Roads. These facilities are meant to provide local access within subdivisions and other developments. Local Secondary Roads are intended to feature the following standards:</w:t>
      </w:r>
    </w:p>
    <w:p>
      <w:pPr>
        <w:pStyle w:val="ListParagraph"/>
        <w:numPr>
          <w:ilvl w:val="2"/>
          <w:numId w:val="4"/>
        </w:numPr>
        <w:tabs>
          <w:tab w:pos="2260" w:val="left" w:leader="none"/>
          <w:tab w:pos="2261" w:val="left" w:leader="none"/>
        </w:tabs>
        <w:spacing w:line="240" w:lineRule="auto" w:before="0" w:after="0"/>
        <w:ind w:left="2260" w:right="0" w:hanging="360"/>
        <w:jc w:val="left"/>
        <w:rPr>
          <w:sz w:val="24"/>
        </w:rPr>
      </w:pPr>
      <w:r>
        <w:rPr>
          <w:sz w:val="24"/>
        </w:rPr>
        <w:t>25 MPH design</w:t>
      </w:r>
      <w:r>
        <w:rPr>
          <w:spacing w:val="-1"/>
          <w:sz w:val="24"/>
        </w:rPr>
        <w:t> </w:t>
      </w:r>
      <w:r>
        <w:rPr>
          <w:sz w:val="24"/>
        </w:rPr>
        <w:t>speed</w:t>
      </w:r>
    </w:p>
    <w:p>
      <w:pPr>
        <w:pStyle w:val="ListParagraph"/>
        <w:numPr>
          <w:ilvl w:val="2"/>
          <w:numId w:val="4"/>
        </w:numPr>
        <w:tabs>
          <w:tab w:pos="2260" w:val="left" w:leader="none"/>
          <w:tab w:pos="2261" w:val="left" w:leader="none"/>
        </w:tabs>
        <w:spacing w:line="240" w:lineRule="auto" w:before="21" w:after="0"/>
        <w:ind w:left="2260" w:right="0" w:hanging="360"/>
        <w:jc w:val="left"/>
        <w:rPr>
          <w:sz w:val="24"/>
        </w:rPr>
      </w:pPr>
      <w:r>
        <w:rPr>
          <w:sz w:val="24"/>
        </w:rPr>
        <w:t>Local access</w:t>
      </w:r>
      <w:r>
        <w:rPr>
          <w:spacing w:val="-6"/>
          <w:sz w:val="24"/>
        </w:rPr>
        <w:t> </w:t>
      </w:r>
      <w:r>
        <w:rPr>
          <w:sz w:val="24"/>
        </w:rPr>
        <w:t>permitted</w:t>
      </w:r>
    </w:p>
    <w:p>
      <w:pPr>
        <w:pStyle w:val="ListParagraph"/>
        <w:numPr>
          <w:ilvl w:val="2"/>
          <w:numId w:val="4"/>
        </w:numPr>
        <w:tabs>
          <w:tab w:pos="2260" w:val="left" w:leader="none"/>
          <w:tab w:pos="2261" w:val="left" w:leader="none"/>
        </w:tabs>
        <w:spacing w:line="240" w:lineRule="auto" w:before="20" w:after="0"/>
        <w:ind w:left="2260" w:right="0" w:hanging="360"/>
        <w:jc w:val="left"/>
        <w:rPr>
          <w:sz w:val="24"/>
        </w:rPr>
      </w:pPr>
      <w:r>
        <w:rPr>
          <w:sz w:val="24"/>
        </w:rPr>
        <w:t>Bicycles share the</w:t>
      </w:r>
      <w:r>
        <w:rPr>
          <w:spacing w:val="-7"/>
          <w:sz w:val="24"/>
        </w:rPr>
        <w:t> </w:t>
      </w:r>
      <w:r>
        <w:rPr>
          <w:sz w:val="24"/>
        </w:rPr>
        <w:t>road</w:t>
      </w:r>
    </w:p>
    <w:p>
      <w:pPr>
        <w:pStyle w:val="ListParagraph"/>
        <w:numPr>
          <w:ilvl w:val="2"/>
          <w:numId w:val="4"/>
        </w:numPr>
        <w:tabs>
          <w:tab w:pos="2260" w:val="left" w:leader="none"/>
          <w:tab w:pos="2261" w:val="left" w:leader="none"/>
        </w:tabs>
        <w:spacing w:line="240" w:lineRule="auto" w:before="18" w:after="0"/>
        <w:ind w:left="2260" w:right="0" w:hanging="360"/>
        <w:jc w:val="left"/>
        <w:rPr>
          <w:sz w:val="24"/>
        </w:rPr>
      </w:pPr>
      <w:r>
        <w:rPr>
          <w:sz w:val="24"/>
        </w:rPr>
        <w:t>Five-foot wide pedestrian facilities along both sides of the</w:t>
      </w:r>
      <w:r>
        <w:rPr>
          <w:spacing w:val="-7"/>
          <w:sz w:val="24"/>
        </w:rPr>
        <w:t> </w:t>
      </w:r>
      <w:r>
        <w:rPr>
          <w:sz w:val="24"/>
        </w:rPr>
        <w:t>road</w:t>
      </w:r>
    </w:p>
    <w:p>
      <w:pPr>
        <w:spacing w:after="0" w:line="240" w:lineRule="auto"/>
        <w:jc w:val="left"/>
        <w:rPr>
          <w:sz w:val="24"/>
        </w:rPr>
        <w:sectPr>
          <w:pgSz w:w="12240" w:h="15840"/>
          <w:pgMar w:header="0" w:footer="1068" w:top="1500" w:bottom="1260" w:left="620" w:right="960"/>
        </w:sectPr>
      </w:pPr>
    </w:p>
    <w:p>
      <w:pPr>
        <w:pStyle w:val="BodyText"/>
        <w:spacing w:before="37"/>
        <w:ind w:left="820"/>
        <w:jc w:val="both"/>
        <w:rPr>
          <w:rFonts w:ascii="Calibri Light"/>
          <w:b w:val="0"/>
        </w:rPr>
      </w:pPr>
      <w:r>
        <w:rPr>
          <w:rFonts w:ascii="Calibri Light"/>
          <w:b w:val="0"/>
          <w:color w:val="1F4D78"/>
        </w:rPr>
        <w:t>Arterial and Collector Roadway Identification and Cross-Sections</w:t>
      </w:r>
    </w:p>
    <w:p>
      <w:pPr>
        <w:pStyle w:val="BodyText"/>
        <w:spacing w:before="177"/>
        <w:ind w:left="820" w:right="476"/>
        <w:jc w:val="both"/>
      </w:pPr>
      <w:r>
        <w:rPr/>
        <w:t>The sections below relate motor vehicle, bicycle, and pedestrian accommodations for planned roadways including:</w:t>
      </w:r>
    </w:p>
    <w:p>
      <w:pPr>
        <w:pStyle w:val="ListParagraph"/>
        <w:numPr>
          <w:ilvl w:val="1"/>
          <w:numId w:val="4"/>
        </w:numPr>
        <w:tabs>
          <w:tab w:pos="1540" w:val="left" w:leader="none"/>
          <w:tab w:pos="1541" w:val="left" w:leader="none"/>
        </w:tabs>
        <w:spacing w:line="240" w:lineRule="auto" w:before="163" w:after="0"/>
        <w:ind w:left="1540" w:right="0" w:hanging="360"/>
        <w:jc w:val="left"/>
        <w:rPr>
          <w:sz w:val="24"/>
        </w:rPr>
      </w:pPr>
      <w:r>
        <w:rPr>
          <w:sz w:val="24"/>
        </w:rPr>
        <w:t>Cross-sectional elements (i.e. shoulder and ditch or curb and</w:t>
      </w:r>
      <w:r>
        <w:rPr>
          <w:spacing w:val="0"/>
          <w:sz w:val="24"/>
        </w:rPr>
        <w:t> </w:t>
      </w:r>
      <w:r>
        <w:rPr>
          <w:sz w:val="24"/>
        </w:rPr>
        <w:t>gutter)</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Functional</w:t>
      </w:r>
      <w:r>
        <w:rPr>
          <w:spacing w:val="-1"/>
          <w:sz w:val="24"/>
        </w:rPr>
        <w:t> </w:t>
      </w:r>
      <w:r>
        <w:rPr>
          <w:sz w:val="24"/>
        </w:rPr>
        <w:t>classification</w:t>
      </w:r>
    </w:p>
    <w:p>
      <w:pPr>
        <w:pStyle w:val="ListParagraph"/>
        <w:numPr>
          <w:ilvl w:val="1"/>
          <w:numId w:val="4"/>
        </w:numPr>
        <w:tabs>
          <w:tab w:pos="1540" w:val="left" w:leader="none"/>
          <w:tab w:pos="1541" w:val="left" w:leader="none"/>
        </w:tabs>
        <w:spacing w:line="240" w:lineRule="auto" w:before="23" w:after="0"/>
        <w:ind w:left="1540" w:right="0" w:hanging="360"/>
        <w:jc w:val="left"/>
        <w:rPr>
          <w:sz w:val="24"/>
        </w:rPr>
      </w:pPr>
      <w:r>
        <w:rPr>
          <w:sz w:val="24"/>
        </w:rPr>
        <w:t>Number of travel</w:t>
      </w:r>
      <w:r>
        <w:rPr>
          <w:spacing w:val="-7"/>
          <w:sz w:val="24"/>
        </w:rPr>
        <w:t> </w:t>
      </w:r>
      <w:r>
        <w:rPr>
          <w:sz w:val="24"/>
        </w:rPr>
        <w:t>lanes</w:t>
      </w:r>
    </w:p>
    <w:p>
      <w:pPr>
        <w:pStyle w:val="ListParagraph"/>
        <w:numPr>
          <w:ilvl w:val="1"/>
          <w:numId w:val="4"/>
        </w:numPr>
        <w:tabs>
          <w:tab w:pos="1540" w:val="left" w:leader="none"/>
          <w:tab w:pos="1541" w:val="left" w:leader="none"/>
        </w:tabs>
        <w:spacing w:line="240" w:lineRule="auto" w:before="21" w:after="0"/>
        <w:ind w:left="1540" w:right="0" w:hanging="360"/>
        <w:jc w:val="left"/>
        <w:rPr>
          <w:sz w:val="24"/>
        </w:rPr>
      </w:pPr>
      <w:r>
        <w:rPr>
          <w:sz w:val="24"/>
        </w:rPr>
        <w:t>Turn lane</w:t>
      </w:r>
      <w:r>
        <w:rPr>
          <w:spacing w:val="-6"/>
          <w:sz w:val="24"/>
        </w:rPr>
        <w:t> </w:t>
      </w:r>
      <w:r>
        <w:rPr>
          <w:sz w:val="24"/>
        </w:rPr>
        <w:t>requirements</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Provision of on-street</w:t>
      </w:r>
      <w:r>
        <w:rPr>
          <w:spacing w:val="-1"/>
          <w:sz w:val="24"/>
        </w:rPr>
        <w:t> </w:t>
      </w:r>
      <w:r>
        <w:rPr>
          <w:sz w:val="24"/>
        </w:rPr>
        <w:t>parking</w:t>
      </w:r>
    </w:p>
    <w:p>
      <w:pPr>
        <w:pStyle w:val="ListParagraph"/>
        <w:numPr>
          <w:ilvl w:val="1"/>
          <w:numId w:val="4"/>
        </w:numPr>
        <w:tabs>
          <w:tab w:pos="1540" w:val="left" w:leader="none"/>
          <w:tab w:pos="1541" w:val="left" w:leader="none"/>
        </w:tabs>
        <w:spacing w:line="240" w:lineRule="auto" w:before="20" w:after="0"/>
        <w:ind w:left="1540" w:right="0" w:hanging="360"/>
        <w:jc w:val="left"/>
        <w:rPr>
          <w:sz w:val="24"/>
        </w:rPr>
      </w:pPr>
      <w:r>
        <w:rPr>
          <w:sz w:val="24"/>
        </w:rPr>
        <w:t>Asphalt trail</w:t>
      </w:r>
      <w:r>
        <w:rPr>
          <w:spacing w:val="-1"/>
          <w:sz w:val="24"/>
        </w:rPr>
        <w:t> </w:t>
      </w:r>
      <w:r>
        <w:rPr>
          <w:sz w:val="24"/>
        </w:rPr>
        <w:t>width</w:t>
      </w:r>
    </w:p>
    <w:p>
      <w:pPr>
        <w:pStyle w:val="ListParagraph"/>
        <w:numPr>
          <w:ilvl w:val="1"/>
          <w:numId w:val="4"/>
        </w:numPr>
        <w:tabs>
          <w:tab w:pos="1540" w:val="left" w:leader="none"/>
          <w:tab w:pos="1541" w:val="left" w:leader="none"/>
        </w:tabs>
        <w:spacing w:line="240" w:lineRule="auto" w:before="23" w:after="0"/>
        <w:ind w:left="1540" w:right="0" w:hanging="360"/>
        <w:jc w:val="left"/>
        <w:rPr>
          <w:sz w:val="24"/>
        </w:rPr>
      </w:pPr>
      <w:r>
        <w:rPr>
          <w:sz w:val="24"/>
        </w:rPr>
        <w:t>Concrete sidewalk</w:t>
      </w:r>
      <w:r>
        <w:rPr>
          <w:spacing w:val="-1"/>
          <w:sz w:val="24"/>
        </w:rPr>
        <w:t> </w:t>
      </w:r>
      <w:r>
        <w:rPr>
          <w:sz w:val="24"/>
        </w:rPr>
        <w:t>width</w:t>
      </w:r>
    </w:p>
    <w:p>
      <w:pPr>
        <w:pStyle w:val="ListParagraph"/>
        <w:numPr>
          <w:ilvl w:val="1"/>
          <w:numId w:val="4"/>
        </w:numPr>
        <w:tabs>
          <w:tab w:pos="1540" w:val="left" w:leader="none"/>
          <w:tab w:pos="1541" w:val="left" w:leader="none"/>
        </w:tabs>
        <w:spacing w:line="240" w:lineRule="auto" w:before="19" w:after="0"/>
        <w:ind w:left="1540" w:right="0" w:hanging="360"/>
        <w:jc w:val="left"/>
        <w:rPr>
          <w:sz w:val="24"/>
        </w:rPr>
      </w:pPr>
      <w:r>
        <w:rPr>
          <w:sz w:val="24"/>
        </w:rPr>
        <w:t>Pedestrian refuge</w:t>
      </w:r>
      <w:r>
        <w:rPr>
          <w:spacing w:val="-2"/>
          <w:sz w:val="24"/>
        </w:rPr>
        <w:t> </w:t>
      </w:r>
      <w:r>
        <w:rPr>
          <w:sz w:val="24"/>
        </w:rPr>
        <w:t>requirements</w:t>
      </w:r>
    </w:p>
    <w:p>
      <w:pPr>
        <w:pStyle w:val="BodyText"/>
        <w:spacing w:line="259" w:lineRule="auto" w:before="184"/>
        <w:ind w:left="820" w:right="475"/>
        <w:jc w:val="both"/>
      </w:pPr>
      <w:r>
        <w:rPr/>
        <w:t>The purpose of these typical roadway cross-sections is to provide County staff, the development community and the general public with a guide for the planning, design, and coordination of improvements to the major roadways within Loudoun County. The County understands that in order for the actual roadway improvement or construction to be accepted into the state system, VDOT must approve the roadway design; therefore, VDOT standards must be utilized in conjunction</w:t>
      </w:r>
      <w:r>
        <w:rPr>
          <w:spacing w:val="-11"/>
        </w:rPr>
        <w:t> </w:t>
      </w:r>
      <w:r>
        <w:rPr/>
        <w:t>with</w:t>
      </w:r>
      <w:r>
        <w:rPr>
          <w:spacing w:val="-11"/>
        </w:rPr>
        <w:t> </w:t>
      </w:r>
      <w:r>
        <w:rPr/>
        <w:t>these</w:t>
      </w:r>
      <w:r>
        <w:rPr>
          <w:spacing w:val="-10"/>
        </w:rPr>
        <w:t> </w:t>
      </w:r>
      <w:r>
        <w:rPr/>
        <w:t>guidelines.</w:t>
      </w:r>
      <w:r>
        <w:rPr>
          <w:spacing w:val="-9"/>
        </w:rPr>
        <w:t> </w:t>
      </w:r>
      <w:r>
        <w:rPr/>
        <w:t>If</w:t>
      </w:r>
      <w:r>
        <w:rPr>
          <w:spacing w:val="-9"/>
        </w:rPr>
        <w:t> </w:t>
      </w:r>
      <w:r>
        <w:rPr/>
        <w:t>any</w:t>
      </w:r>
      <w:r>
        <w:rPr>
          <w:spacing w:val="-16"/>
        </w:rPr>
        <w:t> </w:t>
      </w:r>
      <w:r>
        <w:rPr/>
        <w:t>differences</w:t>
      </w:r>
      <w:r>
        <w:rPr>
          <w:spacing w:val="-8"/>
        </w:rPr>
        <w:t> </w:t>
      </w:r>
      <w:r>
        <w:rPr/>
        <w:t>occur</w:t>
      </w:r>
      <w:r>
        <w:rPr>
          <w:spacing w:val="-10"/>
        </w:rPr>
        <w:t> </w:t>
      </w:r>
      <w:r>
        <w:rPr/>
        <w:t>between</w:t>
      </w:r>
      <w:r>
        <w:rPr>
          <w:spacing w:val="-11"/>
        </w:rPr>
        <w:t> </w:t>
      </w:r>
      <w:r>
        <w:rPr/>
        <w:t>this</w:t>
      </w:r>
      <w:r>
        <w:rPr>
          <w:spacing w:val="-11"/>
        </w:rPr>
        <w:t> </w:t>
      </w:r>
      <w:r>
        <w:rPr/>
        <w:t>document</w:t>
      </w:r>
      <w:r>
        <w:rPr>
          <w:spacing w:val="-11"/>
        </w:rPr>
        <w:t> </w:t>
      </w:r>
      <w:r>
        <w:rPr/>
        <w:t>and</w:t>
      </w:r>
      <w:r>
        <w:rPr>
          <w:spacing w:val="-9"/>
        </w:rPr>
        <w:t> </w:t>
      </w:r>
      <w:r>
        <w:rPr/>
        <w:t>the</w:t>
      </w:r>
      <w:r>
        <w:rPr>
          <w:spacing w:val="-9"/>
        </w:rPr>
        <w:t> </w:t>
      </w:r>
      <w:r>
        <w:rPr/>
        <w:t>adopted transportation maps, the maps govern.</w:t>
      </w:r>
    </w:p>
    <w:p>
      <w:pPr>
        <w:pStyle w:val="BodyText"/>
        <w:spacing w:line="259" w:lineRule="auto" w:before="157"/>
        <w:ind w:left="820" w:right="476"/>
        <w:jc w:val="both"/>
      </w:pPr>
      <w:r>
        <w:rPr/>
        <w:t>The ultimate condition for each roadway or roadway segment stated in this document is foreseen by the County as the ultimate condition. Also, the ultimate condition may include roadway link improvements, such as increasing the number of lanes, and intersection improvements, such as turn lanes and/or interchanges. These improvements may or may not occur at the same time. For new road construction on new alignments, construction of the four outside lanes in the interim condition will be required in the design of ultimate U6M (TT), U8M (TT), and U8M roads. The planning guidelines are not intended to propose roadway improvements within the incorporated towns beyond those identified in the town plans.</w:t>
      </w:r>
    </w:p>
    <w:p>
      <w:pPr>
        <w:pStyle w:val="BodyText"/>
        <w:spacing w:line="259" w:lineRule="auto" w:before="160"/>
        <w:ind w:left="820" w:right="475"/>
        <w:jc w:val="both"/>
      </w:pPr>
      <w:r>
        <w:rPr/>
        <w:t>Provisions for bicycle and pedestrian accommodations will vary depending on the type of facility and location; refer to Appendix XX (</w:t>
      </w:r>
      <w:r>
        <w:rPr>
          <w:i/>
          <w:color w:val="FF0000"/>
        </w:rPr>
        <w:t>to be included in the next draft version</w:t>
      </w:r>
      <w:r>
        <w:rPr/>
        <w:t>) for planning guidelines</w:t>
      </w:r>
      <w:r>
        <w:rPr>
          <w:spacing w:val="-10"/>
        </w:rPr>
        <w:t> </w:t>
      </w:r>
      <w:r>
        <w:rPr/>
        <w:t>for</w:t>
      </w:r>
      <w:r>
        <w:rPr>
          <w:spacing w:val="-14"/>
        </w:rPr>
        <w:t> </w:t>
      </w:r>
      <w:r>
        <w:rPr/>
        <w:t>specific</w:t>
      </w:r>
      <w:r>
        <w:rPr>
          <w:spacing w:val="-11"/>
        </w:rPr>
        <w:t> </w:t>
      </w:r>
      <w:r>
        <w:rPr/>
        <w:t>roadway</w:t>
      </w:r>
      <w:r>
        <w:rPr>
          <w:spacing w:val="-17"/>
        </w:rPr>
        <w:t> </w:t>
      </w:r>
      <w:r>
        <w:rPr/>
        <w:t>segments.</w:t>
      </w:r>
      <w:r>
        <w:rPr>
          <w:spacing w:val="35"/>
        </w:rPr>
        <w:t> </w:t>
      </w:r>
      <w:r>
        <w:rPr/>
        <w:t>Each</w:t>
      </w:r>
      <w:r>
        <w:rPr>
          <w:spacing w:val="-12"/>
        </w:rPr>
        <w:t> </w:t>
      </w:r>
      <w:r>
        <w:rPr/>
        <w:t>roadway</w:t>
      </w:r>
      <w:r>
        <w:rPr>
          <w:spacing w:val="-17"/>
        </w:rPr>
        <w:t> </w:t>
      </w:r>
      <w:r>
        <w:rPr/>
        <w:t>segment</w:t>
      </w:r>
      <w:r>
        <w:rPr>
          <w:spacing w:val="-12"/>
        </w:rPr>
        <w:t> </w:t>
      </w:r>
      <w:r>
        <w:rPr/>
        <w:t>will</w:t>
      </w:r>
      <w:r>
        <w:rPr>
          <w:spacing w:val="-12"/>
        </w:rPr>
        <w:t> </w:t>
      </w:r>
      <w:r>
        <w:rPr/>
        <w:t>have</w:t>
      </w:r>
      <w:r>
        <w:rPr>
          <w:spacing w:val="-9"/>
        </w:rPr>
        <w:t> </w:t>
      </w:r>
      <w:r>
        <w:rPr/>
        <w:t>information</w:t>
      </w:r>
      <w:r>
        <w:rPr>
          <w:spacing w:val="-12"/>
        </w:rPr>
        <w:t> </w:t>
      </w:r>
      <w:r>
        <w:rPr/>
        <w:t>regarding its</w:t>
      </w:r>
      <w:r>
        <w:rPr>
          <w:spacing w:val="-8"/>
        </w:rPr>
        <w:t> </w:t>
      </w:r>
      <w:r>
        <w:rPr/>
        <w:t>location,</w:t>
      </w:r>
      <w:r>
        <w:rPr>
          <w:spacing w:val="-9"/>
        </w:rPr>
        <w:t> </w:t>
      </w:r>
      <w:r>
        <w:rPr/>
        <w:t>end</w:t>
      </w:r>
      <w:r>
        <w:rPr>
          <w:spacing w:val="-9"/>
        </w:rPr>
        <w:t> </w:t>
      </w:r>
      <w:r>
        <w:rPr/>
        <w:t>points,</w:t>
      </w:r>
      <w:r>
        <w:rPr>
          <w:spacing w:val="-8"/>
        </w:rPr>
        <w:t> </w:t>
      </w:r>
      <w:r>
        <w:rPr/>
        <w:t>policy</w:t>
      </w:r>
      <w:r>
        <w:rPr>
          <w:spacing w:val="-11"/>
        </w:rPr>
        <w:t> </w:t>
      </w:r>
      <w:r>
        <w:rPr/>
        <w:t>area,</w:t>
      </w:r>
      <w:r>
        <w:rPr>
          <w:spacing w:val="-9"/>
        </w:rPr>
        <w:t> </w:t>
      </w:r>
      <w:r>
        <w:rPr/>
        <w:t>functional</w:t>
      </w:r>
      <w:r>
        <w:rPr>
          <w:spacing w:val="-8"/>
        </w:rPr>
        <w:t> </w:t>
      </w:r>
      <w:r>
        <w:rPr/>
        <w:t>classification,</w:t>
      </w:r>
      <w:r>
        <w:rPr>
          <w:spacing w:val="-9"/>
        </w:rPr>
        <w:t> </w:t>
      </w:r>
      <w:r>
        <w:rPr/>
        <w:t>number</w:t>
      </w:r>
      <w:r>
        <w:rPr>
          <w:spacing w:val="-10"/>
        </w:rPr>
        <w:t> </w:t>
      </w:r>
      <w:r>
        <w:rPr/>
        <w:t>of</w:t>
      </w:r>
      <w:r>
        <w:rPr>
          <w:spacing w:val="-9"/>
        </w:rPr>
        <w:t> </w:t>
      </w:r>
      <w:r>
        <w:rPr/>
        <w:t>travel</w:t>
      </w:r>
      <w:r>
        <w:rPr>
          <w:spacing w:val="-8"/>
        </w:rPr>
        <w:t> </w:t>
      </w:r>
      <w:r>
        <w:rPr/>
        <w:t>lanes,</w:t>
      </w:r>
      <w:r>
        <w:rPr>
          <w:spacing w:val="-6"/>
        </w:rPr>
        <w:t> </w:t>
      </w:r>
      <w:r>
        <w:rPr/>
        <w:t>right-of-way, bicycle and pedestrian facilities, and typical cross-section.</w:t>
      </w:r>
    </w:p>
    <w:p>
      <w:pPr>
        <w:pStyle w:val="BodyText"/>
        <w:spacing w:line="256" w:lineRule="auto" w:before="159"/>
        <w:ind w:left="820" w:right="483"/>
        <w:jc w:val="both"/>
      </w:pPr>
      <w:r>
        <w:rPr/>
        <w:t>Appendix XX will be updated as necessary and may be modified by resolution of the Board of Supervisors through land development applications or as otherwise deemed appropriate by the Board.</w:t>
      </w:r>
    </w:p>
    <w:p>
      <w:pPr>
        <w:spacing w:after="0" w:line="256" w:lineRule="auto"/>
        <w:jc w:val="both"/>
        <w:sectPr>
          <w:pgSz w:w="12240" w:h="15840"/>
          <w:pgMar w:header="0" w:footer="1068" w:top="1400" w:bottom="1260" w:left="620" w:right="960"/>
        </w:sectPr>
      </w:pPr>
    </w:p>
    <w:p>
      <w:pPr>
        <w:pStyle w:val="Heading2"/>
        <w:spacing w:before="20"/>
        <w:ind w:left="820"/>
        <w:rPr>
          <w:b w:val="0"/>
        </w:rPr>
      </w:pPr>
      <w:r>
        <w:rPr>
          <w:b w:val="0"/>
          <w:color w:val="2D74B5"/>
        </w:rPr>
        <w:t>Road Type Descriptions, Typical Sections, and Planning Guidelines</w:t>
      </w:r>
    </w:p>
    <w:p>
      <w:pPr>
        <w:spacing w:before="68"/>
        <w:ind w:left="928" w:right="0" w:firstLine="0"/>
        <w:jc w:val="left"/>
        <w:rPr>
          <w:b/>
          <w:sz w:val="20"/>
        </w:rPr>
      </w:pPr>
      <w:r>
        <w:rPr>
          <w:b/>
          <w:sz w:val="20"/>
        </w:rPr>
        <w:t>ROAD TYPE DESCRIPTIONS</w:t>
      </w:r>
    </w:p>
    <w:p>
      <w:pPr>
        <w:tabs>
          <w:tab w:pos="2188" w:val="left" w:leader="none"/>
        </w:tabs>
        <w:spacing w:before="34"/>
        <w:ind w:left="928" w:right="0" w:firstLine="0"/>
        <w:jc w:val="left"/>
        <w:rPr>
          <w:sz w:val="20"/>
        </w:rPr>
      </w:pPr>
      <w:r>
        <w:rPr>
          <w:b/>
          <w:sz w:val="20"/>
        </w:rPr>
        <w:t>R2</w:t>
        <w:tab/>
      </w:r>
      <w:r>
        <w:rPr>
          <w:sz w:val="20"/>
        </w:rPr>
        <w:t>Rural two-lane undivided section with shoulder and</w:t>
      </w:r>
      <w:r>
        <w:rPr>
          <w:spacing w:val="1"/>
          <w:sz w:val="20"/>
        </w:rPr>
        <w:t> </w:t>
      </w:r>
      <w:r>
        <w:rPr>
          <w:sz w:val="20"/>
        </w:rPr>
        <w:t>ditch</w:t>
      </w:r>
    </w:p>
    <w:p>
      <w:pPr>
        <w:tabs>
          <w:tab w:pos="2188" w:val="left" w:leader="none"/>
        </w:tabs>
        <w:spacing w:before="70"/>
        <w:ind w:left="928" w:right="0" w:firstLine="0"/>
        <w:jc w:val="left"/>
        <w:rPr>
          <w:sz w:val="20"/>
        </w:rPr>
      </w:pPr>
      <w:r>
        <w:rPr>
          <w:b/>
          <w:sz w:val="20"/>
        </w:rPr>
        <w:t>U2</w:t>
      </w:r>
      <w:r>
        <w:rPr>
          <w:b/>
          <w:spacing w:val="-1"/>
          <w:sz w:val="20"/>
        </w:rPr>
        <w:t> </w:t>
      </w:r>
      <w:r>
        <w:rPr>
          <w:b/>
          <w:sz w:val="20"/>
        </w:rPr>
        <w:t>(SS)</w:t>
        <w:tab/>
      </w:r>
      <w:r>
        <w:rPr>
          <w:sz w:val="20"/>
        </w:rPr>
        <w:t>Urban two-lane undivided section with curb and gutter and a sidewalk on each side of the</w:t>
      </w:r>
      <w:r>
        <w:rPr>
          <w:spacing w:val="-18"/>
          <w:sz w:val="20"/>
        </w:rPr>
        <w:t> </w:t>
      </w:r>
      <w:r>
        <w:rPr>
          <w:sz w:val="20"/>
        </w:rPr>
        <w:t>road</w:t>
      </w:r>
    </w:p>
    <w:p>
      <w:pPr>
        <w:tabs>
          <w:tab w:pos="2188" w:val="left" w:leader="none"/>
        </w:tabs>
        <w:spacing w:before="70"/>
        <w:ind w:left="928" w:right="0" w:firstLine="0"/>
        <w:jc w:val="left"/>
        <w:rPr>
          <w:sz w:val="20"/>
        </w:rPr>
      </w:pPr>
      <w:r>
        <w:rPr>
          <w:b/>
          <w:sz w:val="20"/>
        </w:rPr>
        <w:t>R2 (T)</w:t>
        <w:tab/>
      </w:r>
      <w:r>
        <w:rPr>
          <w:sz w:val="20"/>
        </w:rPr>
        <w:t>Rural two-lane undivided section with shoulder and ditch and a trail on one side of the</w:t>
      </w:r>
      <w:r>
        <w:rPr>
          <w:spacing w:val="-15"/>
          <w:sz w:val="20"/>
        </w:rPr>
        <w:t> </w:t>
      </w:r>
      <w:r>
        <w:rPr>
          <w:sz w:val="20"/>
        </w:rPr>
        <w:t>road</w:t>
      </w:r>
    </w:p>
    <w:p>
      <w:pPr>
        <w:tabs>
          <w:tab w:pos="2188" w:val="left" w:leader="none"/>
        </w:tabs>
        <w:spacing w:line="158" w:lineRule="auto" w:before="79"/>
        <w:ind w:left="2188" w:right="675" w:hanging="1260"/>
        <w:jc w:val="left"/>
        <w:rPr>
          <w:sz w:val="20"/>
        </w:rPr>
      </w:pPr>
      <w:r>
        <w:rPr>
          <w:b/>
          <w:position w:val="-11"/>
          <w:sz w:val="20"/>
        </w:rPr>
        <w:t>U2P</w:t>
      </w:r>
      <w:r>
        <w:rPr>
          <w:b/>
          <w:spacing w:val="-1"/>
          <w:position w:val="-11"/>
          <w:sz w:val="20"/>
        </w:rPr>
        <w:t> </w:t>
      </w:r>
      <w:r>
        <w:rPr>
          <w:b/>
          <w:position w:val="-11"/>
          <w:sz w:val="20"/>
        </w:rPr>
        <w:t>(SS)</w:t>
        <w:tab/>
      </w:r>
      <w:r>
        <w:rPr>
          <w:sz w:val="20"/>
        </w:rPr>
        <w:t>Urban two-lane undivided section with curb and gutter, on-street parking, and a sidewalk on</w:t>
      </w:r>
      <w:r>
        <w:rPr>
          <w:spacing w:val="-34"/>
          <w:sz w:val="20"/>
        </w:rPr>
        <w:t> </w:t>
      </w:r>
      <w:r>
        <w:rPr>
          <w:sz w:val="20"/>
        </w:rPr>
        <w:t>each side of the</w:t>
      </w:r>
      <w:r>
        <w:rPr>
          <w:spacing w:val="-3"/>
          <w:sz w:val="20"/>
        </w:rPr>
        <w:t> </w:t>
      </w:r>
      <w:r>
        <w:rPr>
          <w:sz w:val="20"/>
        </w:rPr>
        <w:t>road</w:t>
      </w:r>
    </w:p>
    <w:p>
      <w:pPr>
        <w:tabs>
          <w:tab w:pos="2188" w:val="left" w:leader="none"/>
        </w:tabs>
        <w:spacing w:line="158" w:lineRule="auto" w:before="87"/>
        <w:ind w:left="2188" w:right="824" w:hanging="1260"/>
        <w:jc w:val="left"/>
        <w:rPr>
          <w:sz w:val="20"/>
        </w:rPr>
      </w:pPr>
      <w:r>
        <w:rPr>
          <w:b/>
          <w:position w:val="-11"/>
          <w:sz w:val="20"/>
        </w:rPr>
        <w:t>U2b</w:t>
      </w:r>
      <w:r>
        <w:rPr>
          <w:b/>
          <w:spacing w:val="-2"/>
          <w:position w:val="-11"/>
          <w:sz w:val="20"/>
        </w:rPr>
        <w:t> </w:t>
      </w:r>
      <w:r>
        <w:rPr>
          <w:b/>
          <w:position w:val="-11"/>
          <w:sz w:val="20"/>
        </w:rPr>
        <w:t>(SS)</w:t>
        <w:tab/>
      </w:r>
      <w:r>
        <w:rPr>
          <w:sz w:val="20"/>
        </w:rPr>
        <w:t>Urban two-lane undivided section with curb and gutter, striped bicycle lanes, and a sidewalk</w:t>
      </w:r>
      <w:r>
        <w:rPr>
          <w:spacing w:val="-37"/>
          <w:sz w:val="20"/>
        </w:rPr>
        <w:t> </w:t>
      </w:r>
      <w:r>
        <w:rPr>
          <w:sz w:val="20"/>
        </w:rPr>
        <w:t>on each side of the</w:t>
      </w:r>
      <w:r>
        <w:rPr>
          <w:spacing w:val="-4"/>
          <w:sz w:val="20"/>
        </w:rPr>
        <w:t> </w:t>
      </w:r>
      <w:r>
        <w:rPr>
          <w:sz w:val="20"/>
        </w:rPr>
        <w:t>road</w:t>
      </w:r>
    </w:p>
    <w:p>
      <w:pPr>
        <w:tabs>
          <w:tab w:pos="2188" w:val="left" w:leader="none"/>
        </w:tabs>
        <w:spacing w:line="158" w:lineRule="auto" w:before="86"/>
        <w:ind w:left="2188" w:right="845" w:hanging="1260"/>
        <w:jc w:val="left"/>
        <w:rPr>
          <w:sz w:val="20"/>
        </w:rPr>
      </w:pPr>
      <w:r>
        <w:rPr>
          <w:b/>
          <w:position w:val="-11"/>
          <w:sz w:val="20"/>
        </w:rPr>
        <w:t>U2bP</w:t>
      </w:r>
      <w:r>
        <w:rPr>
          <w:b/>
          <w:spacing w:val="-1"/>
          <w:position w:val="-11"/>
          <w:sz w:val="20"/>
        </w:rPr>
        <w:t> </w:t>
      </w:r>
      <w:r>
        <w:rPr>
          <w:b/>
          <w:position w:val="-11"/>
          <w:sz w:val="20"/>
        </w:rPr>
        <w:t>(SS)</w:t>
        <w:tab/>
      </w:r>
      <w:r>
        <w:rPr>
          <w:sz w:val="20"/>
        </w:rPr>
        <w:t>Urban two-lane undivided section with curb and gutter, striped bicycle lanes, on-street</w:t>
      </w:r>
      <w:r>
        <w:rPr>
          <w:spacing w:val="-30"/>
          <w:sz w:val="20"/>
        </w:rPr>
        <w:t> </w:t>
      </w:r>
      <w:r>
        <w:rPr>
          <w:sz w:val="20"/>
        </w:rPr>
        <w:t>parking, and a sidewalk on each side of the</w:t>
      </w:r>
      <w:r>
        <w:rPr>
          <w:spacing w:val="-5"/>
          <w:sz w:val="20"/>
        </w:rPr>
        <w:t> </w:t>
      </w:r>
      <w:r>
        <w:rPr>
          <w:sz w:val="20"/>
        </w:rPr>
        <w:t>road</w:t>
      </w:r>
    </w:p>
    <w:p>
      <w:pPr>
        <w:tabs>
          <w:tab w:pos="2188" w:val="left" w:leader="none"/>
        </w:tabs>
        <w:spacing w:line="158" w:lineRule="auto" w:before="87"/>
        <w:ind w:left="2188" w:right="692" w:hanging="1260"/>
        <w:jc w:val="left"/>
        <w:rPr>
          <w:sz w:val="20"/>
        </w:rPr>
      </w:pPr>
      <w:r>
        <w:rPr>
          <w:b/>
          <w:position w:val="-11"/>
          <w:sz w:val="20"/>
        </w:rPr>
        <w:t>U2B (SS)</w:t>
        <w:tab/>
      </w:r>
      <w:r>
        <w:rPr>
          <w:sz w:val="20"/>
        </w:rPr>
        <w:t>Urban</w:t>
      </w:r>
      <w:r>
        <w:rPr>
          <w:spacing w:val="-4"/>
          <w:sz w:val="20"/>
        </w:rPr>
        <w:t> </w:t>
      </w:r>
      <w:r>
        <w:rPr>
          <w:sz w:val="20"/>
        </w:rPr>
        <w:t>two-lane</w:t>
      </w:r>
      <w:r>
        <w:rPr>
          <w:spacing w:val="-3"/>
          <w:sz w:val="20"/>
        </w:rPr>
        <w:t> </w:t>
      </w:r>
      <w:r>
        <w:rPr>
          <w:sz w:val="20"/>
        </w:rPr>
        <w:t>undivided</w:t>
      </w:r>
      <w:r>
        <w:rPr>
          <w:spacing w:val="-2"/>
          <w:sz w:val="20"/>
        </w:rPr>
        <w:t> </w:t>
      </w:r>
      <w:r>
        <w:rPr>
          <w:sz w:val="20"/>
        </w:rPr>
        <w:t>section</w:t>
      </w:r>
      <w:r>
        <w:rPr>
          <w:spacing w:val="-2"/>
          <w:sz w:val="20"/>
        </w:rPr>
        <w:t> </w:t>
      </w:r>
      <w:r>
        <w:rPr>
          <w:sz w:val="20"/>
        </w:rPr>
        <w:t>with</w:t>
      </w:r>
      <w:r>
        <w:rPr>
          <w:spacing w:val="-4"/>
          <w:sz w:val="20"/>
        </w:rPr>
        <w:t> </w:t>
      </w:r>
      <w:r>
        <w:rPr>
          <w:sz w:val="20"/>
        </w:rPr>
        <w:t>curb</w:t>
      </w:r>
      <w:r>
        <w:rPr>
          <w:spacing w:val="-2"/>
          <w:sz w:val="20"/>
        </w:rPr>
        <w:t> </w:t>
      </w:r>
      <w:r>
        <w:rPr>
          <w:sz w:val="20"/>
        </w:rPr>
        <w:t>and</w:t>
      </w:r>
      <w:r>
        <w:rPr>
          <w:spacing w:val="-2"/>
          <w:sz w:val="20"/>
        </w:rPr>
        <w:t> </w:t>
      </w:r>
      <w:r>
        <w:rPr>
          <w:sz w:val="20"/>
        </w:rPr>
        <w:t>gutter,</w:t>
      </w:r>
      <w:r>
        <w:rPr>
          <w:spacing w:val="-3"/>
          <w:sz w:val="20"/>
        </w:rPr>
        <w:t> </w:t>
      </w:r>
      <w:r>
        <w:rPr>
          <w:sz w:val="20"/>
        </w:rPr>
        <w:t>buffered</w:t>
      </w:r>
      <w:r>
        <w:rPr>
          <w:spacing w:val="-2"/>
          <w:sz w:val="20"/>
        </w:rPr>
        <w:t> </w:t>
      </w:r>
      <w:r>
        <w:rPr>
          <w:sz w:val="20"/>
        </w:rPr>
        <w:t>bicycle</w:t>
      </w:r>
      <w:r>
        <w:rPr>
          <w:spacing w:val="-3"/>
          <w:sz w:val="20"/>
        </w:rPr>
        <w:t> </w:t>
      </w:r>
      <w:r>
        <w:rPr>
          <w:sz w:val="20"/>
        </w:rPr>
        <w:t>lanes,</w:t>
      </w:r>
      <w:r>
        <w:rPr>
          <w:spacing w:val="-3"/>
          <w:sz w:val="20"/>
        </w:rPr>
        <w:t> </w:t>
      </w:r>
      <w:r>
        <w:rPr>
          <w:sz w:val="20"/>
        </w:rPr>
        <w:t>and</w:t>
      </w:r>
      <w:r>
        <w:rPr>
          <w:spacing w:val="-2"/>
          <w:sz w:val="20"/>
        </w:rPr>
        <w:t> </w:t>
      </w:r>
      <w:r>
        <w:rPr>
          <w:sz w:val="20"/>
        </w:rPr>
        <w:t>a</w:t>
      </w:r>
      <w:r>
        <w:rPr>
          <w:spacing w:val="-3"/>
          <w:sz w:val="20"/>
        </w:rPr>
        <w:t> </w:t>
      </w:r>
      <w:r>
        <w:rPr>
          <w:sz w:val="20"/>
        </w:rPr>
        <w:t>sidewalk</w:t>
      </w:r>
      <w:r>
        <w:rPr>
          <w:spacing w:val="-4"/>
          <w:sz w:val="20"/>
        </w:rPr>
        <w:t> </w:t>
      </w:r>
      <w:r>
        <w:rPr>
          <w:sz w:val="20"/>
        </w:rPr>
        <w:t>on each side of the</w:t>
      </w:r>
      <w:r>
        <w:rPr>
          <w:spacing w:val="-4"/>
          <w:sz w:val="20"/>
        </w:rPr>
        <w:t> </w:t>
      </w:r>
      <w:r>
        <w:rPr>
          <w:sz w:val="20"/>
        </w:rPr>
        <w:t>road</w:t>
      </w:r>
    </w:p>
    <w:p>
      <w:pPr>
        <w:tabs>
          <w:tab w:pos="2188" w:val="left" w:leader="none"/>
        </w:tabs>
        <w:spacing w:line="158" w:lineRule="auto" w:before="86"/>
        <w:ind w:left="2188" w:right="796" w:hanging="1260"/>
        <w:jc w:val="left"/>
        <w:rPr>
          <w:sz w:val="20"/>
        </w:rPr>
      </w:pPr>
      <w:r>
        <w:rPr>
          <w:b/>
          <w:position w:val="-11"/>
          <w:sz w:val="20"/>
        </w:rPr>
        <w:t>U2C</w:t>
      </w:r>
      <w:r>
        <w:rPr>
          <w:b/>
          <w:spacing w:val="-1"/>
          <w:position w:val="-11"/>
          <w:sz w:val="20"/>
        </w:rPr>
        <w:t> </w:t>
      </w:r>
      <w:r>
        <w:rPr>
          <w:b/>
          <w:position w:val="-11"/>
          <w:sz w:val="20"/>
        </w:rPr>
        <w:t>(SS)</w:t>
        <w:tab/>
      </w:r>
      <w:r>
        <w:rPr>
          <w:sz w:val="20"/>
        </w:rPr>
        <w:t>Urban two-lane undivided section with curb and gutter, center turn lane, and a sidewalk on</w:t>
      </w:r>
      <w:r>
        <w:rPr>
          <w:spacing w:val="-33"/>
          <w:sz w:val="20"/>
        </w:rPr>
        <w:t> </w:t>
      </w:r>
      <w:r>
        <w:rPr>
          <w:sz w:val="20"/>
        </w:rPr>
        <w:t>each side of the</w:t>
      </w:r>
      <w:r>
        <w:rPr>
          <w:spacing w:val="-3"/>
          <w:sz w:val="20"/>
        </w:rPr>
        <w:t> </w:t>
      </w:r>
      <w:r>
        <w:rPr>
          <w:sz w:val="20"/>
        </w:rPr>
        <w:t>road</w:t>
      </w:r>
    </w:p>
    <w:p>
      <w:pPr>
        <w:tabs>
          <w:tab w:pos="2188" w:val="left" w:leader="none"/>
        </w:tabs>
        <w:spacing w:line="158" w:lineRule="auto" w:before="88"/>
        <w:ind w:left="2188" w:right="756" w:hanging="1260"/>
        <w:jc w:val="left"/>
        <w:rPr>
          <w:sz w:val="20"/>
        </w:rPr>
      </w:pPr>
      <w:r>
        <w:rPr>
          <w:b/>
          <w:position w:val="-11"/>
          <w:sz w:val="20"/>
        </w:rPr>
        <w:t>U2CP</w:t>
      </w:r>
      <w:r>
        <w:rPr>
          <w:b/>
          <w:spacing w:val="-1"/>
          <w:position w:val="-11"/>
          <w:sz w:val="20"/>
        </w:rPr>
        <w:t> </w:t>
      </w:r>
      <w:r>
        <w:rPr>
          <w:b/>
          <w:position w:val="-11"/>
          <w:sz w:val="20"/>
        </w:rPr>
        <w:t>(SS)</w:t>
        <w:tab/>
      </w:r>
      <w:r>
        <w:rPr>
          <w:sz w:val="20"/>
        </w:rPr>
        <w:t>Urban two-lane undivided section with curb and gutter, center turn lane, on-street parking, and</w:t>
      </w:r>
      <w:r>
        <w:rPr>
          <w:spacing w:val="-29"/>
          <w:sz w:val="20"/>
        </w:rPr>
        <w:t> </w:t>
      </w:r>
      <w:r>
        <w:rPr>
          <w:sz w:val="20"/>
        </w:rPr>
        <w:t>a sidewalk on each side of the</w:t>
      </w:r>
      <w:r>
        <w:rPr>
          <w:spacing w:val="-5"/>
          <w:sz w:val="20"/>
        </w:rPr>
        <w:t> </w:t>
      </w:r>
      <w:r>
        <w:rPr>
          <w:sz w:val="20"/>
        </w:rPr>
        <w:t>road</w:t>
      </w:r>
    </w:p>
    <w:p>
      <w:pPr>
        <w:tabs>
          <w:tab w:pos="2188" w:val="left" w:leader="none"/>
        </w:tabs>
        <w:spacing w:line="158" w:lineRule="auto" w:before="85"/>
        <w:ind w:left="2188" w:right="634" w:hanging="1260"/>
        <w:jc w:val="left"/>
        <w:rPr>
          <w:sz w:val="20"/>
        </w:rPr>
      </w:pPr>
      <w:r>
        <w:rPr>
          <w:b/>
          <w:position w:val="-11"/>
          <w:sz w:val="20"/>
        </w:rPr>
        <w:t>U2Cb</w:t>
      </w:r>
      <w:r>
        <w:rPr>
          <w:b/>
          <w:spacing w:val="-2"/>
          <w:position w:val="-11"/>
          <w:sz w:val="20"/>
        </w:rPr>
        <w:t> </w:t>
      </w:r>
      <w:r>
        <w:rPr>
          <w:b/>
          <w:position w:val="-11"/>
          <w:sz w:val="20"/>
        </w:rPr>
        <w:t>(SS)</w:t>
        <w:tab/>
      </w:r>
      <w:r>
        <w:rPr>
          <w:sz w:val="20"/>
        </w:rPr>
        <w:t>Urban</w:t>
      </w:r>
      <w:r>
        <w:rPr>
          <w:spacing w:val="-5"/>
          <w:sz w:val="20"/>
        </w:rPr>
        <w:t> </w:t>
      </w:r>
      <w:r>
        <w:rPr>
          <w:sz w:val="20"/>
        </w:rPr>
        <w:t>two-lane</w:t>
      </w:r>
      <w:r>
        <w:rPr>
          <w:spacing w:val="-4"/>
          <w:sz w:val="20"/>
        </w:rPr>
        <w:t> </w:t>
      </w:r>
      <w:r>
        <w:rPr>
          <w:sz w:val="20"/>
        </w:rPr>
        <w:t>undivided</w:t>
      </w:r>
      <w:r>
        <w:rPr>
          <w:spacing w:val="-3"/>
          <w:sz w:val="20"/>
        </w:rPr>
        <w:t> </w:t>
      </w:r>
      <w:r>
        <w:rPr>
          <w:sz w:val="20"/>
        </w:rPr>
        <w:t>section</w:t>
      </w:r>
      <w:r>
        <w:rPr>
          <w:spacing w:val="-3"/>
          <w:sz w:val="20"/>
        </w:rPr>
        <w:t> </w:t>
      </w:r>
      <w:r>
        <w:rPr>
          <w:sz w:val="20"/>
        </w:rPr>
        <w:t>with</w:t>
      </w:r>
      <w:r>
        <w:rPr>
          <w:spacing w:val="-5"/>
          <w:sz w:val="20"/>
        </w:rPr>
        <w:t> </w:t>
      </w:r>
      <w:r>
        <w:rPr>
          <w:sz w:val="20"/>
        </w:rPr>
        <w:t>curb</w:t>
      </w:r>
      <w:r>
        <w:rPr>
          <w:spacing w:val="-3"/>
          <w:sz w:val="20"/>
        </w:rPr>
        <w:t> </w:t>
      </w:r>
      <w:r>
        <w:rPr>
          <w:sz w:val="20"/>
        </w:rPr>
        <w:t>and</w:t>
      </w:r>
      <w:r>
        <w:rPr>
          <w:spacing w:val="-3"/>
          <w:sz w:val="20"/>
        </w:rPr>
        <w:t> </w:t>
      </w:r>
      <w:r>
        <w:rPr>
          <w:sz w:val="20"/>
        </w:rPr>
        <w:t>gutter,</w:t>
      </w:r>
      <w:r>
        <w:rPr>
          <w:spacing w:val="-4"/>
          <w:sz w:val="20"/>
        </w:rPr>
        <w:t> </w:t>
      </w:r>
      <w:r>
        <w:rPr>
          <w:sz w:val="20"/>
        </w:rPr>
        <w:t>center</w:t>
      </w:r>
      <w:r>
        <w:rPr>
          <w:spacing w:val="-3"/>
          <w:sz w:val="20"/>
        </w:rPr>
        <w:t> </w:t>
      </w:r>
      <w:r>
        <w:rPr>
          <w:sz w:val="20"/>
        </w:rPr>
        <w:t>turn</w:t>
      </w:r>
      <w:r>
        <w:rPr>
          <w:spacing w:val="-5"/>
          <w:sz w:val="20"/>
        </w:rPr>
        <w:t> </w:t>
      </w:r>
      <w:r>
        <w:rPr>
          <w:sz w:val="20"/>
        </w:rPr>
        <w:t>lane,</w:t>
      </w:r>
      <w:r>
        <w:rPr>
          <w:spacing w:val="-1"/>
          <w:sz w:val="20"/>
        </w:rPr>
        <w:t> </w:t>
      </w:r>
      <w:r>
        <w:rPr>
          <w:sz w:val="20"/>
        </w:rPr>
        <w:t>striped</w:t>
      </w:r>
      <w:r>
        <w:rPr>
          <w:spacing w:val="-3"/>
          <w:sz w:val="20"/>
        </w:rPr>
        <w:t> </w:t>
      </w:r>
      <w:r>
        <w:rPr>
          <w:sz w:val="20"/>
        </w:rPr>
        <w:t>bicycle</w:t>
      </w:r>
      <w:r>
        <w:rPr>
          <w:spacing w:val="-4"/>
          <w:sz w:val="20"/>
        </w:rPr>
        <w:t> </w:t>
      </w:r>
      <w:r>
        <w:rPr>
          <w:sz w:val="20"/>
        </w:rPr>
        <w:t>lanes,</w:t>
      </w:r>
      <w:r>
        <w:rPr>
          <w:spacing w:val="-4"/>
          <w:sz w:val="20"/>
        </w:rPr>
        <w:t> </w:t>
      </w:r>
      <w:r>
        <w:rPr>
          <w:sz w:val="20"/>
        </w:rPr>
        <w:t>and a sidewalk on each side of the</w:t>
      </w:r>
      <w:r>
        <w:rPr>
          <w:spacing w:val="-3"/>
          <w:sz w:val="20"/>
        </w:rPr>
        <w:t> </w:t>
      </w:r>
      <w:r>
        <w:rPr>
          <w:sz w:val="20"/>
        </w:rPr>
        <w:t>road</w:t>
      </w:r>
    </w:p>
    <w:p>
      <w:pPr>
        <w:tabs>
          <w:tab w:pos="2188" w:val="left" w:leader="none"/>
        </w:tabs>
        <w:spacing w:line="158" w:lineRule="auto" w:before="87"/>
        <w:ind w:left="2188" w:right="644" w:hanging="1260"/>
        <w:jc w:val="left"/>
        <w:rPr>
          <w:sz w:val="20"/>
        </w:rPr>
      </w:pPr>
      <w:r>
        <w:rPr>
          <w:b/>
          <w:position w:val="-11"/>
          <w:sz w:val="20"/>
        </w:rPr>
        <w:t>U2CbP</w:t>
      </w:r>
      <w:r>
        <w:rPr>
          <w:b/>
          <w:spacing w:val="-1"/>
          <w:position w:val="-11"/>
          <w:sz w:val="20"/>
        </w:rPr>
        <w:t> </w:t>
      </w:r>
      <w:r>
        <w:rPr>
          <w:b/>
          <w:position w:val="-11"/>
          <w:sz w:val="20"/>
        </w:rPr>
        <w:t>(SS)</w:t>
        <w:tab/>
      </w:r>
      <w:r>
        <w:rPr>
          <w:sz w:val="20"/>
        </w:rPr>
        <w:t>Urban two-lane undivided section with curb and gutter, center turn lane, striped bicycle lanes, on- street parking, and a sidewalk on each side of the</w:t>
      </w:r>
      <w:r>
        <w:rPr>
          <w:spacing w:val="-6"/>
          <w:sz w:val="20"/>
        </w:rPr>
        <w:t> </w:t>
      </w:r>
      <w:r>
        <w:rPr>
          <w:sz w:val="20"/>
        </w:rPr>
        <w:t>road</w:t>
      </w:r>
    </w:p>
    <w:p>
      <w:pPr>
        <w:tabs>
          <w:tab w:pos="2188" w:val="left" w:leader="none"/>
        </w:tabs>
        <w:spacing w:line="158" w:lineRule="auto" w:before="86"/>
        <w:ind w:left="2188" w:right="837" w:hanging="1260"/>
        <w:jc w:val="left"/>
        <w:rPr>
          <w:sz w:val="20"/>
        </w:rPr>
      </w:pPr>
      <w:r>
        <w:rPr>
          <w:b/>
          <w:position w:val="-11"/>
          <w:sz w:val="20"/>
        </w:rPr>
        <w:t>U2CB (SS)</w:t>
        <w:tab/>
      </w:r>
      <w:r>
        <w:rPr>
          <w:sz w:val="20"/>
        </w:rPr>
        <w:t>Urban two-lane undivided section with curb and gutter, center turn lane, buffered bicycle</w:t>
      </w:r>
      <w:r>
        <w:rPr>
          <w:spacing w:val="-36"/>
          <w:sz w:val="20"/>
        </w:rPr>
        <w:t> </w:t>
      </w:r>
      <w:r>
        <w:rPr>
          <w:sz w:val="20"/>
        </w:rPr>
        <w:t>lanes, and a sidewalk on each side of the</w:t>
      </w:r>
      <w:r>
        <w:rPr>
          <w:spacing w:val="-5"/>
          <w:sz w:val="20"/>
        </w:rPr>
        <w:t> </w:t>
      </w:r>
      <w:r>
        <w:rPr>
          <w:sz w:val="20"/>
        </w:rPr>
        <w:t>road</w:t>
      </w:r>
    </w:p>
    <w:p>
      <w:pPr>
        <w:tabs>
          <w:tab w:pos="2188" w:val="left" w:leader="none"/>
        </w:tabs>
        <w:spacing w:before="79"/>
        <w:ind w:left="928" w:right="0" w:firstLine="0"/>
        <w:jc w:val="left"/>
        <w:rPr>
          <w:sz w:val="20"/>
        </w:rPr>
      </w:pPr>
      <w:r>
        <w:rPr>
          <w:b/>
          <w:sz w:val="20"/>
        </w:rPr>
        <w:t>R4M</w:t>
        <w:tab/>
      </w:r>
      <w:r>
        <w:rPr>
          <w:sz w:val="20"/>
        </w:rPr>
        <w:t>Rural four-lane median divided section with shoulder and</w:t>
      </w:r>
      <w:r>
        <w:rPr>
          <w:spacing w:val="2"/>
          <w:sz w:val="20"/>
        </w:rPr>
        <w:t> </w:t>
      </w:r>
      <w:r>
        <w:rPr>
          <w:sz w:val="20"/>
        </w:rPr>
        <w:t>ditch</w:t>
      </w:r>
    </w:p>
    <w:p>
      <w:pPr>
        <w:tabs>
          <w:tab w:pos="2188" w:val="left" w:leader="none"/>
        </w:tabs>
        <w:spacing w:line="314" w:lineRule="auto" w:before="70"/>
        <w:ind w:left="928" w:right="606" w:firstLine="0"/>
        <w:jc w:val="left"/>
        <w:rPr>
          <w:sz w:val="20"/>
        </w:rPr>
      </w:pPr>
      <w:r>
        <w:rPr>
          <w:b/>
          <w:sz w:val="20"/>
        </w:rPr>
        <w:t>U4M</w:t>
      </w:r>
      <w:r>
        <w:rPr>
          <w:b/>
          <w:spacing w:val="-1"/>
          <w:sz w:val="20"/>
        </w:rPr>
        <w:t> </w:t>
      </w:r>
      <w:r>
        <w:rPr>
          <w:b/>
          <w:sz w:val="20"/>
        </w:rPr>
        <w:t>(TT)</w:t>
        <w:tab/>
      </w:r>
      <w:r>
        <w:rPr>
          <w:sz w:val="20"/>
        </w:rPr>
        <w:t>Urban four-lane median divided section with curb and gutter and a trail on each side of the road </w:t>
      </w:r>
      <w:r>
        <w:rPr>
          <w:b/>
          <w:sz w:val="20"/>
        </w:rPr>
        <w:t>R4M (T)</w:t>
        <w:tab/>
      </w:r>
      <w:r>
        <w:rPr>
          <w:sz w:val="20"/>
        </w:rPr>
        <w:t>Rural four-lane median divided section with shoulder and ditch and a trail on one side of the road </w:t>
      </w:r>
      <w:r>
        <w:rPr>
          <w:b/>
          <w:sz w:val="20"/>
        </w:rPr>
        <w:t>R4M</w:t>
      </w:r>
      <w:r>
        <w:rPr>
          <w:b/>
          <w:spacing w:val="-1"/>
          <w:sz w:val="20"/>
        </w:rPr>
        <w:t> </w:t>
      </w:r>
      <w:r>
        <w:rPr>
          <w:b/>
          <w:sz w:val="20"/>
        </w:rPr>
        <w:t>(TT)</w:t>
        <w:tab/>
      </w:r>
      <w:r>
        <w:rPr>
          <w:sz w:val="20"/>
        </w:rPr>
        <w:t>Rural four-lane median divided section with shoulder and ditch and a trail on each side of the</w:t>
      </w:r>
      <w:r>
        <w:rPr>
          <w:spacing w:val="-36"/>
          <w:sz w:val="20"/>
        </w:rPr>
        <w:t> </w:t>
      </w:r>
      <w:r>
        <w:rPr>
          <w:sz w:val="20"/>
        </w:rPr>
        <w:t>road</w:t>
      </w:r>
    </w:p>
    <w:p>
      <w:pPr>
        <w:tabs>
          <w:tab w:pos="2188" w:val="left" w:leader="none"/>
        </w:tabs>
        <w:spacing w:line="158" w:lineRule="auto" w:before="5"/>
        <w:ind w:left="2188" w:right="1228" w:hanging="1260"/>
        <w:jc w:val="left"/>
        <w:rPr>
          <w:sz w:val="20"/>
        </w:rPr>
      </w:pPr>
      <w:r>
        <w:rPr>
          <w:b/>
          <w:position w:val="-11"/>
          <w:sz w:val="20"/>
        </w:rPr>
        <w:t>U4MB (SS)</w:t>
        <w:tab/>
      </w:r>
      <w:r>
        <w:rPr>
          <w:sz w:val="20"/>
        </w:rPr>
        <w:t>Urban four-lane median divided section with curb and gutter, buffered bicycle lanes, and</w:t>
      </w:r>
      <w:r>
        <w:rPr>
          <w:spacing w:val="-33"/>
          <w:sz w:val="20"/>
        </w:rPr>
        <w:t> </w:t>
      </w:r>
      <w:r>
        <w:rPr>
          <w:sz w:val="20"/>
        </w:rPr>
        <w:t>a sidewalk on each side of the</w:t>
      </w:r>
      <w:r>
        <w:rPr>
          <w:spacing w:val="-7"/>
          <w:sz w:val="20"/>
        </w:rPr>
        <w:t> </w:t>
      </w:r>
      <w:r>
        <w:rPr>
          <w:sz w:val="20"/>
        </w:rPr>
        <w:t>road</w:t>
      </w:r>
    </w:p>
    <w:p>
      <w:pPr>
        <w:tabs>
          <w:tab w:pos="2188" w:val="left" w:leader="none"/>
        </w:tabs>
        <w:spacing w:line="158" w:lineRule="auto" w:before="61"/>
        <w:ind w:left="2188" w:right="906" w:hanging="1260"/>
        <w:jc w:val="left"/>
        <w:rPr>
          <w:sz w:val="20"/>
        </w:rPr>
      </w:pPr>
      <w:r>
        <w:rPr>
          <w:b/>
          <w:position w:val="-11"/>
          <w:sz w:val="20"/>
        </w:rPr>
        <w:t>U4M (ST)</w:t>
        <w:tab/>
      </w:r>
      <w:r>
        <w:rPr>
          <w:sz w:val="20"/>
        </w:rPr>
        <w:t>Urban four-lane median divided section with curb and gutter and a sidewalk on one side of</w:t>
      </w:r>
      <w:r>
        <w:rPr>
          <w:spacing w:val="-30"/>
          <w:sz w:val="20"/>
        </w:rPr>
        <w:t> </w:t>
      </w:r>
      <w:r>
        <w:rPr>
          <w:sz w:val="20"/>
        </w:rPr>
        <w:t>the road and a trail on the other side of the</w:t>
      </w:r>
      <w:r>
        <w:rPr>
          <w:spacing w:val="-2"/>
          <w:sz w:val="20"/>
        </w:rPr>
        <w:t> </w:t>
      </w:r>
      <w:r>
        <w:rPr>
          <w:sz w:val="20"/>
        </w:rPr>
        <w:t>road</w:t>
      </w:r>
    </w:p>
    <w:p>
      <w:pPr>
        <w:tabs>
          <w:tab w:pos="2188" w:val="left" w:leader="none"/>
        </w:tabs>
        <w:spacing w:before="53"/>
        <w:ind w:left="928" w:right="0" w:firstLine="0"/>
        <w:jc w:val="left"/>
        <w:rPr>
          <w:sz w:val="20"/>
        </w:rPr>
      </w:pPr>
      <w:r>
        <w:rPr>
          <w:b/>
          <w:sz w:val="20"/>
        </w:rPr>
        <w:t>R6M</w:t>
        <w:tab/>
      </w:r>
      <w:r>
        <w:rPr>
          <w:sz w:val="20"/>
        </w:rPr>
        <w:t>Rural six-lane median divided section with shoulder and</w:t>
      </w:r>
      <w:r>
        <w:rPr>
          <w:spacing w:val="5"/>
          <w:sz w:val="20"/>
        </w:rPr>
        <w:t> </w:t>
      </w:r>
      <w:r>
        <w:rPr>
          <w:sz w:val="20"/>
        </w:rPr>
        <w:t>ditch</w:t>
      </w:r>
    </w:p>
    <w:p>
      <w:pPr>
        <w:tabs>
          <w:tab w:pos="2188" w:val="left" w:leader="none"/>
        </w:tabs>
        <w:spacing w:before="70"/>
        <w:ind w:left="928" w:right="0" w:firstLine="0"/>
        <w:jc w:val="left"/>
        <w:rPr>
          <w:sz w:val="20"/>
        </w:rPr>
      </w:pPr>
      <w:r>
        <w:rPr>
          <w:b/>
          <w:sz w:val="20"/>
        </w:rPr>
        <w:t>R6F</w:t>
        <w:tab/>
      </w:r>
      <w:r>
        <w:rPr>
          <w:sz w:val="20"/>
        </w:rPr>
        <w:t>Rural six-lane</w:t>
      </w:r>
      <w:r>
        <w:rPr>
          <w:spacing w:val="-1"/>
          <w:sz w:val="20"/>
        </w:rPr>
        <w:t> </w:t>
      </w:r>
      <w:r>
        <w:rPr>
          <w:sz w:val="20"/>
        </w:rPr>
        <w:t>freeway</w:t>
      </w:r>
    </w:p>
    <w:p>
      <w:pPr>
        <w:tabs>
          <w:tab w:pos="2188" w:val="left" w:leader="none"/>
        </w:tabs>
        <w:spacing w:before="70"/>
        <w:ind w:left="928" w:right="0" w:firstLine="0"/>
        <w:jc w:val="left"/>
        <w:rPr>
          <w:sz w:val="20"/>
        </w:rPr>
      </w:pPr>
      <w:r>
        <w:rPr>
          <w:b/>
          <w:sz w:val="20"/>
        </w:rPr>
        <w:t>U6F</w:t>
        <w:tab/>
      </w:r>
      <w:r>
        <w:rPr>
          <w:sz w:val="20"/>
        </w:rPr>
        <w:t>Urban six-lane</w:t>
      </w:r>
      <w:r>
        <w:rPr>
          <w:spacing w:val="1"/>
          <w:sz w:val="20"/>
        </w:rPr>
        <w:t> </w:t>
      </w:r>
      <w:r>
        <w:rPr>
          <w:sz w:val="20"/>
        </w:rPr>
        <w:t>freeway</w:t>
      </w:r>
    </w:p>
    <w:p>
      <w:pPr>
        <w:tabs>
          <w:tab w:pos="2188" w:val="left" w:leader="none"/>
        </w:tabs>
        <w:spacing w:line="312" w:lineRule="auto" w:before="70"/>
        <w:ind w:left="928" w:right="705" w:firstLine="0"/>
        <w:jc w:val="left"/>
        <w:rPr>
          <w:sz w:val="20"/>
        </w:rPr>
      </w:pPr>
      <w:r>
        <w:rPr>
          <w:b/>
          <w:sz w:val="20"/>
        </w:rPr>
        <w:t>U6M</w:t>
      </w:r>
      <w:r>
        <w:rPr>
          <w:b/>
          <w:spacing w:val="-1"/>
          <w:sz w:val="20"/>
        </w:rPr>
        <w:t> </w:t>
      </w:r>
      <w:r>
        <w:rPr>
          <w:b/>
          <w:sz w:val="20"/>
        </w:rPr>
        <w:t>(TT)</w:t>
        <w:tab/>
      </w:r>
      <w:r>
        <w:rPr>
          <w:sz w:val="20"/>
        </w:rPr>
        <w:t>Urban six-lane median divided section with curb and gutter and a trail on each side of the road </w:t>
      </w:r>
      <w:r>
        <w:rPr>
          <w:b/>
          <w:sz w:val="20"/>
        </w:rPr>
        <w:t>R6M</w:t>
      </w:r>
      <w:r>
        <w:rPr>
          <w:b/>
          <w:spacing w:val="-1"/>
          <w:sz w:val="20"/>
        </w:rPr>
        <w:t> </w:t>
      </w:r>
      <w:r>
        <w:rPr>
          <w:b/>
          <w:sz w:val="20"/>
        </w:rPr>
        <w:t>(TT)</w:t>
        <w:tab/>
      </w:r>
      <w:r>
        <w:rPr>
          <w:sz w:val="20"/>
        </w:rPr>
        <w:t>Rural six-lane median divided section with shoulder and ditch and a trail on each side of the</w:t>
      </w:r>
      <w:r>
        <w:rPr>
          <w:spacing w:val="-33"/>
          <w:sz w:val="20"/>
        </w:rPr>
        <w:t> </w:t>
      </w:r>
      <w:r>
        <w:rPr>
          <w:sz w:val="20"/>
        </w:rPr>
        <w:t>road </w:t>
      </w:r>
      <w:r>
        <w:rPr>
          <w:b/>
          <w:sz w:val="20"/>
        </w:rPr>
        <w:t>R8M</w:t>
        <w:tab/>
      </w:r>
      <w:r>
        <w:rPr>
          <w:sz w:val="20"/>
        </w:rPr>
        <w:t>Rural eight-lane median divided section with shoulder and</w:t>
      </w:r>
      <w:r>
        <w:rPr>
          <w:spacing w:val="0"/>
          <w:sz w:val="20"/>
        </w:rPr>
        <w:t> </w:t>
      </w:r>
      <w:r>
        <w:rPr>
          <w:sz w:val="20"/>
        </w:rPr>
        <w:t>ditch</w:t>
      </w:r>
    </w:p>
    <w:p>
      <w:pPr>
        <w:tabs>
          <w:tab w:pos="2188" w:val="left" w:leader="none"/>
        </w:tabs>
        <w:spacing w:before="4"/>
        <w:ind w:left="928" w:right="0" w:firstLine="0"/>
        <w:jc w:val="left"/>
        <w:rPr>
          <w:sz w:val="20"/>
        </w:rPr>
      </w:pPr>
      <w:r>
        <w:rPr>
          <w:b/>
          <w:sz w:val="20"/>
        </w:rPr>
        <w:t>U8M</w:t>
        <w:tab/>
      </w:r>
      <w:r>
        <w:rPr>
          <w:sz w:val="20"/>
        </w:rPr>
        <w:t>Urban eight-lane median divided section with curb and</w:t>
      </w:r>
      <w:r>
        <w:rPr>
          <w:spacing w:val="0"/>
          <w:sz w:val="20"/>
        </w:rPr>
        <w:t> </w:t>
      </w:r>
      <w:r>
        <w:rPr>
          <w:sz w:val="20"/>
        </w:rPr>
        <w:t>gutter</w:t>
      </w:r>
    </w:p>
    <w:p>
      <w:pPr>
        <w:tabs>
          <w:tab w:pos="2188" w:val="left" w:leader="none"/>
        </w:tabs>
        <w:spacing w:before="70"/>
        <w:ind w:left="928" w:right="0" w:firstLine="0"/>
        <w:jc w:val="left"/>
        <w:rPr>
          <w:sz w:val="20"/>
        </w:rPr>
      </w:pPr>
      <w:r>
        <w:rPr>
          <w:b/>
          <w:sz w:val="20"/>
        </w:rPr>
        <w:t>U8F</w:t>
        <w:tab/>
      </w:r>
      <w:r>
        <w:rPr>
          <w:sz w:val="20"/>
        </w:rPr>
        <w:t>Urban eight-lane</w:t>
      </w:r>
      <w:r>
        <w:rPr>
          <w:spacing w:val="0"/>
          <w:sz w:val="20"/>
        </w:rPr>
        <w:t> </w:t>
      </w:r>
      <w:r>
        <w:rPr>
          <w:sz w:val="20"/>
        </w:rPr>
        <w:t>freeway</w:t>
      </w:r>
    </w:p>
    <w:p>
      <w:pPr>
        <w:tabs>
          <w:tab w:pos="2188" w:val="left" w:leader="none"/>
        </w:tabs>
        <w:spacing w:before="70"/>
        <w:ind w:left="928" w:right="0" w:firstLine="0"/>
        <w:jc w:val="left"/>
        <w:rPr>
          <w:sz w:val="20"/>
        </w:rPr>
      </w:pPr>
      <w:r>
        <w:rPr>
          <w:b/>
          <w:sz w:val="20"/>
        </w:rPr>
        <w:t>U8M</w:t>
      </w:r>
      <w:r>
        <w:rPr>
          <w:b/>
          <w:spacing w:val="-1"/>
          <w:sz w:val="20"/>
        </w:rPr>
        <w:t> </w:t>
      </w:r>
      <w:r>
        <w:rPr>
          <w:b/>
          <w:sz w:val="20"/>
        </w:rPr>
        <w:t>(TT)</w:t>
        <w:tab/>
      </w:r>
      <w:r>
        <w:rPr>
          <w:sz w:val="20"/>
        </w:rPr>
        <w:t>Urban eight-lane median divided section with curb and gutter and a trail on each side of the</w:t>
      </w:r>
      <w:r>
        <w:rPr>
          <w:spacing w:val="-17"/>
          <w:sz w:val="20"/>
        </w:rPr>
        <w:t> </w:t>
      </w:r>
      <w:r>
        <w:rPr>
          <w:sz w:val="20"/>
        </w:rPr>
        <w:t>road</w:t>
      </w:r>
    </w:p>
    <w:p>
      <w:pPr>
        <w:tabs>
          <w:tab w:pos="2188" w:val="left" w:leader="none"/>
        </w:tabs>
        <w:spacing w:before="70"/>
        <w:ind w:left="928" w:right="0" w:firstLine="0"/>
        <w:jc w:val="left"/>
        <w:rPr>
          <w:sz w:val="20"/>
        </w:rPr>
      </w:pPr>
      <w:r>
        <w:rPr>
          <w:b/>
          <w:sz w:val="20"/>
        </w:rPr>
        <w:t>U10M</w:t>
        <w:tab/>
      </w:r>
      <w:r>
        <w:rPr>
          <w:sz w:val="20"/>
        </w:rPr>
        <w:t>Urban ten-lane median divided section with curb and</w:t>
      </w:r>
      <w:r>
        <w:rPr>
          <w:spacing w:val="0"/>
          <w:sz w:val="20"/>
        </w:rPr>
        <w:t> </w:t>
      </w:r>
      <w:r>
        <w:rPr>
          <w:sz w:val="20"/>
        </w:rPr>
        <w:t>gutter</w:t>
      </w:r>
    </w:p>
    <w:p>
      <w:pPr>
        <w:tabs>
          <w:tab w:pos="2188" w:val="left" w:leader="none"/>
        </w:tabs>
        <w:spacing w:before="70"/>
        <w:ind w:left="928" w:right="0" w:firstLine="0"/>
        <w:jc w:val="left"/>
        <w:rPr>
          <w:sz w:val="20"/>
        </w:rPr>
      </w:pPr>
      <w:r>
        <w:rPr>
          <w:b/>
          <w:sz w:val="20"/>
        </w:rPr>
        <w:t>U10F</w:t>
        <w:tab/>
      </w:r>
      <w:r>
        <w:rPr>
          <w:sz w:val="20"/>
        </w:rPr>
        <w:t>Urban ten-lane</w:t>
      </w:r>
      <w:r>
        <w:rPr>
          <w:spacing w:val="0"/>
          <w:sz w:val="20"/>
        </w:rPr>
        <w:t> </w:t>
      </w:r>
      <w:r>
        <w:rPr>
          <w:sz w:val="20"/>
        </w:rPr>
        <w:t>freeway</w:t>
      </w:r>
    </w:p>
    <w:p>
      <w:pPr>
        <w:spacing w:after="0"/>
        <w:jc w:val="left"/>
        <w:rPr>
          <w:sz w:val="20"/>
        </w:rPr>
        <w:sectPr>
          <w:pgSz w:w="12240" w:h="15840"/>
          <w:pgMar w:header="0" w:footer="1068" w:top="1420" w:bottom="1260" w:left="620" w:right="960"/>
        </w:sectPr>
      </w:pPr>
    </w:p>
    <w:p>
      <w:pPr>
        <w:pStyle w:val="BodyText"/>
        <w:spacing w:before="72"/>
        <w:ind w:left="100"/>
      </w:pPr>
      <w:r>
        <w:rPr/>
        <w:pict>
          <v:group style="position:absolute;margin-left:52.75pt;margin-top:21.703136pt;width:505pt;height:153.75pt;mso-position-horizontal-relative:page;mso-position-vertical-relative:paragraph;z-index:1144;mso-wrap-distance-left:0;mso-wrap-distance-right:0" coordorigin="1055,434" coordsize="10100,3075">
            <v:shape style="position:absolute;left:2681;top:905;width:6980;height:2093" type="#_x0000_t75" stroked="false">
              <v:imagedata r:id="rId11" o:title=""/>
            </v:shape>
            <v:shape style="position:absolute;left:1065;top:444;width:10080;height:3055" type="#_x0000_t202" filled="false" stroked="true" strokeweight="1pt" strokecolor="#000000">
              <v:textbox inset="0,0,0,0">
                <w:txbxContent>
                  <w:p>
                    <w:pPr>
                      <w:spacing w:before="83"/>
                      <w:ind w:left="2277" w:right="2248" w:firstLine="0"/>
                      <w:jc w:val="center"/>
                      <w:rPr>
                        <w:b/>
                        <w:sz w:val="32"/>
                      </w:rPr>
                    </w:pPr>
                    <w:r>
                      <w:rPr>
                        <w:b/>
                        <w:sz w:val="32"/>
                      </w:rPr>
                      <w:t>R2</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46"/>
                      </w:rPr>
                    </w:pPr>
                  </w:p>
                  <w:p>
                    <w:pPr>
                      <w:spacing w:before="0"/>
                      <w:ind w:left="2277" w:right="2250" w:firstLine="0"/>
                      <w:jc w:val="center"/>
                      <w:rPr>
                        <w:sz w:val="24"/>
                      </w:rPr>
                    </w:pPr>
                    <w:r>
                      <w:rPr>
                        <w:sz w:val="24"/>
                      </w:rPr>
                      <w:t>Rural two-lane undivided section with shoulder and ditch</w:t>
                    </w:r>
                  </w:p>
                </w:txbxContent>
              </v:textbox>
              <v:stroke dashstyle="solid"/>
              <w10:wrap type="none"/>
            </v:shape>
            <w10:wrap type="topAndBottom"/>
          </v:group>
        </w:pict>
      </w:r>
      <w:r>
        <w:rPr/>
        <w:pict>
          <v:group style="position:absolute;margin-left:52.549999pt;margin-top:184.543137pt;width:505pt;height:153.75pt;mso-position-horizontal-relative:page;mso-position-vertical-relative:paragraph;z-index:1192;mso-wrap-distance-left:0;mso-wrap-distance-right:0" coordorigin="1051,3691" coordsize="10100,3075">
            <v:shape style="position:absolute;left:3324;top:4109;width:5589;height:2037" type="#_x0000_t75" stroked="false">
              <v:imagedata r:id="rId12" o:title=""/>
            </v:shape>
            <v:shape style="position:absolute;left:1061;top:3700;width:10080;height:3055" type="#_x0000_t202" filled="false" stroked="true" strokeweight="1pt" strokecolor="#000000">
              <v:textbox inset="0,0,0,0">
                <w:txbxContent>
                  <w:p>
                    <w:pPr>
                      <w:spacing w:before="31"/>
                      <w:ind w:left="2277" w:right="2241" w:firstLine="0"/>
                      <w:jc w:val="center"/>
                      <w:rPr>
                        <w:b/>
                        <w:sz w:val="32"/>
                      </w:rPr>
                    </w:pPr>
                    <w:r>
                      <w:rPr>
                        <w:b/>
                        <w:sz w:val="32"/>
                      </w:rPr>
                      <w:t>U2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8"/>
                      <w:rPr>
                        <w:sz w:val="40"/>
                      </w:rPr>
                    </w:pPr>
                  </w:p>
                  <w:p>
                    <w:pPr>
                      <w:spacing w:before="1"/>
                      <w:ind w:left="2277" w:right="2238" w:firstLine="0"/>
                      <w:jc w:val="center"/>
                      <w:rPr>
                        <w:sz w:val="24"/>
                      </w:rPr>
                    </w:pPr>
                    <w:r>
                      <w:rPr>
                        <w:sz w:val="24"/>
                      </w:rPr>
                      <w:t>Urban two-lane undivided section with curb and gutter and a sidewalk on each side of the road</w:t>
                    </w:r>
                  </w:p>
                </w:txbxContent>
              </v:textbox>
              <v:stroke dashstyle="solid"/>
              <w10:wrap type="none"/>
            </v:shape>
            <w10:wrap type="topAndBottom"/>
          </v:group>
        </w:pict>
      </w:r>
      <w:r>
        <w:rPr/>
        <w:pict>
          <v:group style="position:absolute;margin-left:52.549999pt;margin-top:346.283142pt;width:505pt;height:153.75pt;mso-position-horizontal-relative:page;mso-position-vertical-relative:paragraph;z-index:1240;mso-wrap-distance-left:0;mso-wrap-distance-right:0" coordorigin="1051,6926" coordsize="10100,3075">
            <v:shape style="position:absolute;left:2232;top:7438;width:7775;height:1963" type="#_x0000_t75" stroked="false">
              <v:imagedata r:id="rId13" o:title=""/>
            </v:shape>
            <v:shape style="position:absolute;left:1061;top:6935;width:10080;height:3055" type="#_x0000_t202" filled="false" stroked="true" strokeweight="1pt" strokecolor="#000000">
              <v:textbox inset="0,0,0,0">
                <w:txbxContent>
                  <w:p>
                    <w:pPr>
                      <w:spacing w:before="123"/>
                      <w:ind w:left="2277" w:right="2239" w:firstLine="0"/>
                      <w:jc w:val="center"/>
                      <w:rPr>
                        <w:b/>
                        <w:sz w:val="32"/>
                      </w:rPr>
                    </w:pPr>
                    <w:r>
                      <w:rPr>
                        <w:b/>
                        <w:sz w:val="32"/>
                      </w:rPr>
                      <w:t>R2 (T)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3"/>
                      <w:rPr>
                        <w:sz w:val="34"/>
                      </w:rPr>
                    </w:pPr>
                  </w:p>
                  <w:p>
                    <w:pPr>
                      <w:spacing w:before="0"/>
                      <w:ind w:left="2277" w:right="2239" w:firstLine="0"/>
                      <w:jc w:val="center"/>
                      <w:rPr>
                        <w:sz w:val="24"/>
                      </w:rPr>
                    </w:pPr>
                    <w:r>
                      <w:rPr>
                        <w:sz w:val="24"/>
                      </w:rPr>
                      <w:t>Rural two-lane undivided section with shoulder and ditch and a trail on one side of the road</w:t>
                    </w:r>
                  </w:p>
                </w:txbxContent>
              </v:textbox>
              <v:stroke dashstyle="solid"/>
              <w10:wrap type="none"/>
            </v:shape>
            <w10:wrap type="topAndBottom"/>
          </v:group>
        </w:pict>
      </w:r>
      <w:r>
        <w:rPr/>
        <w:pict>
          <v:group style="position:absolute;margin-left:52.549999pt;margin-top:507.280151pt;width:505pt;height:153.75pt;mso-position-horizontal-relative:page;mso-position-vertical-relative:paragraph;z-index:1288;mso-wrap-distance-left:0;mso-wrap-distance-right:0" coordorigin="1051,10146" coordsize="10100,3075">
            <v:shape style="position:absolute;left:2408;top:10596;width:7421;height:2037" type="#_x0000_t75" stroked="false">
              <v:imagedata r:id="rId14" o:title=""/>
            </v:shape>
            <v:shape style="position:absolute;left:1061;top:10155;width:10080;height:3055" type="#_x0000_t202" filled="false" stroked="true" strokeweight="1pt" strokecolor="#000000">
              <v:textbox inset="0,0,0,0">
                <w:txbxContent>
                  <w:p>
                    <w:pPr>
                      <w:spacing w:before="64"/>
                      <w:ind w:left="2277" w:right="2242" w:firstLine="0"/>
                      <w:jc w:val="center"/>
                      <w:rPr>
                        <w:b/>
                        <w:sz w:val="32"/>
                      </w:rPr>
                    </w:pPr>
                    <w:r>
                      <w:rPr>
                        <w:b/>
                        <w:sz w:val="32"/>
                      </w:rPr>
                      <w:t>U2P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9"/>
                      <w:rPr>
                        <w:sz w:val="40"/>
                      </w:rPr>
                    </w:pPr>
                  </w:p>
                  <w:p>
                    <w:pPr>
                      <w:spacing w:before="0"/>
                      <w:ind w:left="2287" w:right="2249" w:firstLine="3"/>
                      <w:jc w:val="center"/>
                      <w:rPr>
                        <w:sz w:val="24"/>
                      </w:rPr>
                    </w:pPr>
                    <w:r>
                      <w:rPr>
                        <w:sz w:val="24"/>
                      </w:rPr>
                      <w:t>Urban two-lane undivided section with curb and gutter, on-street parking, and a sidewalk on each side of the road</w:t>
                    </w:r>
                  </w:p>
                </w:txbxContent>
              </v:textbox>
              <v:stroke dashstyle="solid"/>
              <w10:wrap type="none"/>
            </v:shape>
            <w10:wrap type="topAndBottom"/>
          </v:group>
        </w:pict>
      </w:r>
      <w:r>
        <w:rPr/>
        <w:t>TYPICAL CROSS-SECTIONS</w:t>
      </w:r>
    </w:p>
    <w:p>
      <w:pPr>
        <w:pStyle w:val="BodyText"/>
        <w:spacing w:before="10"/>
        <w:rPr>
          <w:sz w:val="9"/>
        </w:rPr>
      </w:pPr>
    </w:p>
    <w:p>
      <w:pPr>
        <w:pStyle w:val="BodyText"/>
        <w:spacing w:before="11"/>
        <w:rPr>
          <w:sz w:val="7"/>
        </w:rPr>
      </w:pPr>
    </w:p>
    <w:p>
      <w:pPr>
        <w:pStyle w:val="BodyText"/>
        <w:spacing w:before="7"/>
        <w:rPr>
          <w:sz w:val="6"/>
        </w:rPr>
      </w:pPr>
    </w:p>
    <w:p>
      <w:pPr>
        <w:spacing w:after="0"/>
        <w:rPr>
          <w:sz w:val="6"/>
        </w:rPr>
        <w:sectPr>
          <w:footerReference w:type="default" r:id="rId10"/>
          <w:pgSz w:w="12240" w:h="15840"/>
          <w:pgMar w:footer="1068" w:header="0" w:top="640" w:bottom="1260" w:left="620" w:right="960"/>
          <w:pgNumType w:start="20"/>
        </w:sectPr>
      </w:pPr>
    </w:p>
    <w:p>
      <w:pPr>
        <w:pStyle w:val="BodyText"/>
        <w:ind w:left="435"/>
        <w:rPr>
          <w:sz w:val="20"/>
        </w:rPr>
      </w:pPr>
      <w:r>
        <w:rPr>
          <w:sz w:val="20"/>
        </w:rPr>
        <w:pict>
          <v:group style="width:505pt;height:163pt;mso-position-horizontal-relative:char;mso-position-vertical-relative:line" coordorigin="0,0" coordsize="10100,3260">
            <v:shape style="position:absolute;left:1549;top:372;width:7029;height:2074" type="#_x0000_t75" stroked="false">
              <v:imagedata r:id="rId15" o:title=""/>
            </v:shape>
            <v:shape style="position:absolute;left:10;top:10;width:10080;height:3240" type="#_x0000_t202" filled="false" stroked="true" strokeweight="1pt" strokecolor="#000000">
              <v:textbox inset="0,0,0,0">
                <w:txbxContent>
                  <w:p>
                    <w:pPr>
                      <w:spacing w:line="350" w:lineRule="exact" w:before="0"/>
                      <w:ind w:left="2277" w:right="2248" w:firstLine="0"/>
                      <w:jc w:val="center"/>
                      <w:rPr>
                        <w:b/>
                        <w:sz w:val="32"/>
                      </w:rPr>
                    </w:pPr>
                    <w:r>
                      <w:rPr>
                        <w:b/>
                        <w:sz w:val="32"/>
                      </w:rPr>
                      <w:t>U2b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0"/>
                      <w:rPr>
                        <w:sz w:val="43"/>
                      </w:rPr>
                    </w:pPr>
                  </w:p>
                  <w:p>
                    <w:pPr>
                      <w:spacing w:before="0"/>
                      <w:ind w:left="2119" w:right="2091" w:firstLine="5"/>
                      <w:jc w:val="center"/>
                      <w:rPr>
                        <w:sz w:val="24"/>
                      </w:rPr>
                    </w:pPr>
                    <w:r>
                      <w:rPr>
                        <w:sz w:val="24"/>
                      </w:rPr>
                      <w:t>Urban two-lane undivided section with curb and gutter, striped bicycle lanes, and a sidewalk on each side of the road</w:t>
                    </w:r>
                  </w:p>
                </w:txbxContent>
              </v:textbox>
              <v:stroke dashstyle="solid"/>
              <w10:wrap type="none"/>
            </v:shape>
          </v:group>
        </w:pict>
      </w:r>
      <w:r>
        <w:rPr>
          <w:sz w:val="20"/>
        </w:rPr>
      </w:r>
    </w:p>
    <w:p>
      <w:pPr>
        <w:pStyle w:val="BodyText"/>
        <w:spacing w:before="2"/>
        <w:rPr>
          <w:sz w:val="10"/>
        </w:rPr>
      </w:pPr>
      <w:r>
        <w:rPr/>
        <w:pict>
          <v:group style="position:absolute;margin-left:52.75pt;margin-top:7.84pt;width:505pt;height:153.6pt;mso-position-horizontal-relative:page;mso-position-vertical-relative:paragraph;z-index:1384;mso-wrap-distance-left:0;mso-wrap-distance-right:0" coordorigin="1055,157" coordsize="10100,3072">
            <v:shape style="position:absolute;left:2160;top:570;width:7907;height:1832" type="#_x0000_t75" stroked="false">
              <v:imagedata r:id="rId16" o:title=""/>
            </v:shape>
            <v:shape style="position:absolute;left:1065;top:166;width:10080;height:3052" type="#_x0000_t202" filled="false" stroked="true" strokeweight="1pt" strokecolor="#000000">
              <v:textbox inset="0,0,0,0">
                <w:txbxContent>
                  <w:p>
                    <w:pPr>
                      <w:spacing w:before="23"/>
                      <w:ind w:left="2277" w:right="2250" w:firstLine="0"/>
                      <w:jc w:val="center"/>
                      <w:rPr>
                        <w:b/>
                        <w:sz w:val="32"/>
                      </w:rPr>
                    </w:pPr>
                    <w:r>
                      <w:rPr>
                        <w:b/>
                        <w:sz w:val="32"/>
                      </w:rPr>
                      <w:t>U2bP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before="263"/>
                      <w:ind w:left="2277" w:right="2247" w:firstLine="0"/>
                      <w:jc w:val="center"/>
                      <w:rPr>
                        <w:sz w:val="24"/>
                      </w:rPr>
                    </w:pPr>
                    <w:r>
                      <w:rPr>
                        <w:sz w:val="24"/>
                      </w:rPr>
                      <w:t>Urban two-lane undivided section with curb and gutter,</w:t>
                    </w:r>
                  </w:p>
                  <w:p>
                    <w:pPr>
                      <w:spacing w:before="0"/>
                      <w:ind w:left="309" w:right="285" w:firstLine="0"/>
                      <w:jc w:val="center"/>
                      <w:rPr>
                        <w:sz w:val="24"/>
                      </w:rPr>
                    </w:pPr>
                    <w:r>
                      <w:rPr>
                        <w:sz w:val="24"/>
                      </w:rPr>
                      <w:t>striped bicycle lanes, on-street parking, and a sidewalk on each side of the road</w:t>
                    </w:r>
                  </w:p>
                </w:txbxContent>
              </v:textbox>
              <v:stroke dashstyle="solid"/>
              <w10:wrap type="none"/>
            </v:shape>
            <w10:wrap type="topAndBottom"/>
          </v:group>
        </w:pict>
      </w:r>
      <w:r>
        <w:rPr/>
        <w:pict>
          <v:group style="position:absolute;margin-left:52.75pt;margin-top:169.589996pt;width:505pt;height:153.85pt;mso-position-horizontal-relative:page;mso-position-vertical-relative:paragraph;z-index:1432;mso-wrap-distance-left:0;mso-wrap-distance-right:0" coordorigin="1055,3392" coordsize="10100,3077">
            <v:shape style="position:absolute;left:2307;top:3781;width:7626;height:2000" type="#_x0000_t75" stroked="false">
              <v:imagedata r:id="rId17" o:title=""/>
            </v:shape>
            <v:shape style="position:absolute;left:1065;top:3401;width:10080;height:3057" type="#_x0000_t202" filled="false" stroked="true" strokeweight="1pt" strokecolor="#000000">
              <v:textbox inset="0,0,0,0">
                <w:txbxContent>
                  <w:p>
                    <w:pPr>
                      <w:spacing w:before="2"/>
                      <w:ind w:left="2277" w:right="2248" w:firstLine="0"/>
                      <w:jc w:val="center"/>
                      <w:rPr>
                        <w:b/>
                        <w:sz w:val="32"/>
                      </w:rPr>
                    </w:pPr>
                    <w:r>
                      <w:rPr>
                        <w:b/>
                        <w:sz w:val="28"/>
                      </w:rPr>
                      <w:t>U2B </w:t>
                    </w:r>
                    <w:r>
                      <w:rPr>
                        <w:b/>
                        <w:sz w:val="32"/>
                      </w:rPr>
                      <w:t>(SS)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3"/>
                      <w:rPr>
                        <w:sz w:val="38"/>
                      </w:rPr>
                    </w:pPr>
                  </w:p>
                  <w:p>
                    <w:pPr>
                      <w:spacing w:before="0"/>
                      <w:ind w:left="2038" w:right="2011" w:firstLine="7"/>
                      <w:jc w:val="center"/>
                      <w:rPr>
                        <w:sz w:val="24"/>
                      </w:rPr>
                    </w:pPr>
                    <w:r>
                      <w:rPr>
                        <w:sz w:val="24"/>
                      </w:rPr>
                      <w:t>Urban two-lane undivided section with curb and gutter, buffered bicycle lanes, and a sidewalk on each side of the road</w:t>
                    </w:r>
                  </w:p>
                </w:txbxContent>
              </v:textbox>
              <v:stroke dashstyle="solid"/>
              <w10:wrap type="none"/>
            </v:shape>
            <w10:wrap type="topAndBottom"/>
          </v:group>
        </w:pict>
      </w:r>
      <w:r>
        <w:rPr/>
        <w:pict>
          <v:group style="position:absolute;margin-left:52.75pt;margin-top:331.481995pt;width:505pt;height:162.1pt;mso-position-horizontal-relative:page;mso-position-vertical-relative:paragraph;z-index:1480;mso-wrap-distance-left:0;mso-wrap-distance-right:0" coordorigin="1055,6630" coordsize="10100,3242">
            <v:shape style="position:absolute;left:2610;top:7171;width:7010;height:2057" type="#_x0000_t75" stroked="false">
              <v:imagedata r:id="rId18" o:title=""/>
            </v:shape>
            <v:shape style="position:absolute;left:1065;top:6639;width:10080;height:3222" type="#_x0000_t202" filled="false" stroked="true" strokeweight="1pt" strokecolor="#000000">
              <v:textbox inset="0,0,0,0">
                <w:txbxContent>
                  <w:p>
                    <w:pPr>
                      <w:spacing w:before="154"/>
                      <w:ind w:left="2277" w:right="2248" w:firstLine="0"/>
                      <w:jc w:val="center"/>
                      <w:rPr>
                        <w:b/>
                        <w:sz w:val="32"/>
                      </w:rPr>
                    </w:pPr>
                    <w:r>
                      <w:rPr>
                        <w:b/>
                        <w:sz w:val="32"/>
                      </w:rPr>
                      <w:t>U2C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5"/>
                      <w:rPr>
                        <w:sz w:val="43"/>
                      </w:rPr>
                    </w:pPr>
                  </w:p>
                  <w:p>
                    <w:pPr>
                      <w:spacing w:before="0"/>
                      <w:ind w:left="2353" w:right="2325" w:firstLine="6"/>
                      <w:jc w:val="center"/>
                      <w:rPr>
                        <w:sz w:val="24"/>
                      </w:rPr>
                    </w:pPr>
                    <w:r>
                      <w:rPr>
                        <w:sz w:val="24"/>
                      </w:rPr>
                      <w:t>Urban two-lane undivided section with curb and gutter, center turn lane, and a sidewalk on each side of the road</w:t>
                    </w:r>
                  </w:p>
                </w:txbxContent>
              </v:textbox>
              <v:stroke dashstyle="solid"/>
              <w10:wrap type="none"/>
            </v:shape>
            <w10:wrap type="topAndBottom"/>
          </v:group>
        </w:pict>
      </w:r>
    </w:p>
    <w:p>
      <w:pPr>
        <w:pStyle w:val="BodyText"/>
        <w:spacing w:before="3"/>
        <w:rPr>
          <w:sz w:val="8"/>
        </w:rPr>
      </w:pPr>
    </w:p>
    <w:p>
      <w:pPr>
        <w:pStyle w:val="BodyText"/>
        <w:rPr>
          <w:sz w:val="8"/>
        </w:rPr>
      </w:pPr>
    </w:p>
    <w:p>
      <w:pPr>
        <w:spacing w:after="0"/>
        <w:rPr>
          <w:sz w:val="8"/>
        </w:rPr>
        <w:sectPr>
          <w:pgSz w:w="12240" w:h="15840"/>
          <w:pgMar w:header="0" w:footer="1068" w:top="1080" w:bottom="1260" w:left="620" w:right="960"/>
        </w:sectPr>
      </w:pPr>
    </w:p>
    <w:p>
      <w:pPr>
        <w:pStyle w:val="BodyText"/>
        <w:ind w:left="435"/>
        <w:rPr>
          <w:sz w:val="20"/>
        </w:rPr>
      </w:pPr>
      <w:r>
        <w:rPr>
          <w:sz w:val="20"/>
        </w:rPr>
        <w:pict>
          <v:group style="width:505pt;height:154.1pt;mso-position-horizontal-relative:char;mso-position-vertical-relative:line" coordorigin="0,0" coordsize="10100,3082">
            <v:shape style="position:absolute;left:1129;top:569;width:7869;height:1811" type="#_x0000_t75" stroked="false">
              <v:imagedata r:id="rId19" o:title=""/>
            </v:shape>
            <v:shape style="position:absolute;left:10;top:10;width:10080;height:3062" type="#_x0000_t202" filled="false" stroked="true" strokeweight="1pt" strokecolor="#000000">
              <v:textbox inset="0,0,0,0">
                <w:txbxContent>
                  <w:p>
                    <w:pPr>
                      <w:spacing w:before="179"/>
                      <w:ind w:left="2277" w:right="2250" w:firstLine="0"/>
                      <w:jc w:val="center"/>
                      <w:rPr>
                        <w:b/>
                        <w:sz w:val="32"/>
                      </w:rPr>
                    </w:pPr>
                    <w:r>
                      <w:rPr>
                        <w:b/>
                        <w:sz w:val="32"/>
                      </w:rPr>
                      <w:t>U2CP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before="241"/>
                      <w:ind w:left="2277" w:right="2245" w:firstLine="0"/>
                      <w:jc w:val="center"/>
                      <w:rPr>
                        <w:sz w:val="24"/>
                      </w:rPr>
                    </w:pPr>
                    <w:r>
                      <w:rPr>
                        <w:sz w:val="24"/>
                      </w:rPr>
                      <w:t>Urban two-lane undivided section with curb and gutter,</w:t>
                    </w:r>
                  </w:p>
                  <w:p>
                    <w:pPr>
                      <w:spacing w:before="0"/>
                      <w:ind w:left="309" w:right="283" w:firstLine="0"/>
                      <w:jc w:val="center"/>
                      <w:rPr>
                        <w:sz w:val="24"/>
                      </w:rPr>
                    </w:pPr>
                    <w:r>
                      <w:rPr>
                        <w:sz w:val="24"/>
                      </w:rPr>
                      <w:t>center turn lane, on-street parking, and a sidewalk on each side of the road</w:t>
                    </w:r>
                  </w:p>
                </w:txbxContent>
              </v:textbox>
              <v:stroke dashstyle="solid"/>
              <w10:wrap type="none"/>
            </v:shape>
          </v:group>
        </w:pict>
      </w:r>
      <w:r>
        <w:rPr>
          <w:sz w:val="20"/>
        </w:rPr>
      </w:r>
    </w:p>
    <w:p>
      <w:pPr>
        <w:pStyle w:val="BodyText"/>
        <w:spacing w:before="11"/>
        <w:rPr>
          <w:sz w:val="9"/>
        </w:rPr>
      </w:pPr>
      <w:r>
        <w:rPr/>
        <w:pict>
          <v:group style="position:absolute;margin-left:52.549999pt;margin-top:7.69pt;width:505pt;height:154.1pt;mso-position-horizontal-relative:page;mso-position-vertical-relative:paragraph;z-index:1576;mso-wrap-distance-left:0;mso-wrap-distance-right:0" coordorigin="1051,154" coordsize="10100,3082">
            <v:shape style="position:absolute;left:2307;top:675;width:7625;height:1813" type="#_x0000_t75" stroked="false">
              <v:imagedata r:id="rId20" o:title=""/>
            </v:shape>
            <v:shape style="position:absolute;left:1061;top:163;width:10080;height:3062" type="#_x0000_t202" filled="false" stroked="true" strokeweight="1pt" strokecolor="#000000">
              <v:textbox inset="0,0,0,0">
                <w:txbxContent>
                  <w:p>
                    <w:pPr>
                      <w:spacing w:before="133"/>
                      <w:ind w:left="2277" w:right="2240" w:firstLine="0"/>
                      <w:jc w:val="center"/>
                      <w:rPr>
                        <w:b/>
                        <w:sz w:val="32"/>
                      </w:rPr>
                    </w:pPr>
                    <w:r>
                      <w:rPr>
                        <w:b/>
                        <w:sz w:val="32"/>
                      </w:rPr>
                      <w:t>U2Cb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before="243"/>
                      <w:ind w:left="2277" w:right="2237" w:firstLine="0"/>
                      <w:jc w:val="center"/>
                      <w:rPr>
                        <w:sz w:val="24"/>
                      </w:rPr>
                    </w:pPr>
                    <w:r>
                      <w:rPr>
                        <w:sz w:val="24"/>
                      </w:rPr>
                      <w:t>Urban two-lane undivided section with curb and gutter,</w:t>
                    </w:r>
                  </w:p>
                  <w:p>
                    <w:pPr>
                      <w:spacing w:before="0"/>
                      <w:ind w:left="309" w:right="276" w:firstLine="0"/>
                      <w:jc w:val="center"/>
                      <w:rPr>
                        <w:sz w:val="24"/>
                      </w:rPr>
                    </w:pPr>
                    <w:r>
                      <w:rPr>
                        <w:sz w:val="24"/>
                      </w:rPr>
                      <w:t>center turn lane, striped bicycle lanes, and a sidewalk on each side of the road</w:t>
                    </w:r>
                  </w:p>
                </w:txbxContent>
              </v:textbox>
              <v:stroke dashstyle="solid"/>
              <w10:wrap type="none"/>
            </v:shape>
            <w10:wrap type="topAndBottom"/>
          </v:group>
        </w:pict>
      </w:r>
      <w:r>
        <w:rPr/>
        <w:pict>
          <v:group style="position:absolute;margin-left:52.75pt;margin-top:169.889999pt;width:505pt;height:141.6pt;mso-position-horizontal-relative:page;mso-position-vertical-relative:paragraph;z-index:1624;mso-wrap-distance-left:0;mso-wrap-distance-right:0" coordorigin="1055,3398" coordsize="10100,2832">
            <v:shape style="position:absolute;left:2109;top:3984;width:8018;height:1607" type="#_x0000_t75" stroked="false">
              <v:imagedata r:id="rId21" o:title=""/>
            </v:shape>
            <v:shape style="position:absolute;left:1065;top:3407;width:10080;height:2812" type="#_x0000_t202" filled="false" stroked="true" strokeweight="1pt" strokecolor="#000000">
              <v:textbox inset="0,0,0,0">
                <w:txbxContent>
                  <w:p>
                    <w:pPr>
                      <w:spacing w:before="197"/>
                      <w:ind w:left="2277" w:right="2250" w:firstLine="0"/>
                      <w:jc w:val="center"/>
                      <w:rPr>
                        <w:b/>
                        <w:sz w:val="32"/>
                      </w:rPr>
                    </w:pPr>
                    <w:r>
                      <w:rPr>
                        <w:b/>
                        <w:sz w:val="32"/>
                      </w:rPr>
                      <w:t>U2CbP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5"/>
                      <w:rPr>
                        <w:sz w:val="38"/>
                      </w:rPr>
                    </w:pPr>
                  </w:p>
                  <w:p>
                    <w:pPr>
                      <w:spacing w:before="0"/>
                      <w:ind w:left="2277" w:right="2245" w:firstLine="0"/>
                      <w:jc w:val="center"/>
                      <w:rPr>
                        <w:sz w:val="24"/>
                      </w:rPr>
                    </w:pPr>
                    <w:r>
                      <w:rPr>
                        <w:sz w:val="24"/>
                      </w:rPr>
                      <w:t>Urban two-lane undivided section with curb and gutter,</w:t>
                    </w:r>
                  </w:p>
                  <w:p>
                    <w:pPr>
                      <w:spacing w:before="0"/>
                      <w:ind w:left="309" w:right="282" w:firstLine="0"/>
                      <w:jc w:val="center"/>
                      <w:rPr>
                        <w:sz w:val="24"/>
                      </w:rPr>
                    </w:pPr>
                    <w:r>
                      <w:rPr>
                        <w:sz w:val="24"/>
                      </w:rPr>
                      <w:t>center turn lane, striped bicycle lanes, on-street parking, and a sidewalk on each side of the road</w:t>
                    </w:r>
                  </w:p>
                </w:txbxContent>
              </v:textbox>
              <v:stroke dashstyle="solid"/>
              <w10:wrap type="none"/>
            </v:shape>
            <w10:wrap type="topAndBottom"/>
          </v:group>
        </w:pict>
      </w:r>
      <w:r>
        <w:rPr/>
        <w:pict>
          <v:group style="position:absolute;margin-left:52.75pt;margin-top:321.480988pt;width:505pt;height:163.2pt;mso-position-horizontal-relative:page;mso-position-vertical-relative:paragraph;z-index:1672;mso-wrap-distance-left:0;mso-wrap-distance-right:0" coordorigin="1055,6430" coordsize="10100,3264">
            <v:shape style="position:absolute;left:2295;top:7006;width:7646;height:2093" type="#_x0000_t75" stroked="false">
              <v:imagedata r:id="rId22" o:title=""/>
            </v:shape>
            <v:shape style="position:absolute;left:1065;top:6439;width:10080;height:3244" type="#_x0000_t202" filled="false" stroked="true" strokeweight="1pt" strokecolor="#000000">
              <v:textbox inset="0,0,0,0">
                <w:txbxContent>
                  <w:p>
                    <w:pPr>
                      <w:spacing w:before="189"/>
                      <w:ind w:left="2277" w:right="2250" w:firstLine="0"/>
                      <w:jc w:val="center"/>
                      <w:rPr>
                        <w:b/>
                        <w:sz w:val="32"/>
                      </w:rPr>
                    </w:pPr>
                    <w:r>
                      <w:rPr>
                        <w:b/>
                        <w:sz w:val="32"/>
                      </w:rPr>
                      <w:t>U2CB (SS)</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46"/>
                      </w:rPr>
                    </w:pPr>
                  </w:p>
                  <w:p>
                    <w:pPr>
                      <w:spacing w:before="0"/>
                      <w:ind w:left="2277" w:right="2247" w:firstLine="0"/>
                      <w:jc w:val="center"/>
                      <w:rPr>
                        <w:sz w:val="24"/>
                      </w:rPr>
                    </w:pPr>
                    <w:r>
                      <w:rPr>
                        <w:sz w:val="24"/>
                      </w:rPr>
                      <w:t>Urban two-lane undivided section with curb and gutter,</w:t>
                    </w:r>
                  </w:p>
                  <w:p>
                    <w:pPr>
                      <w:spacing w:before="0"/>
                      <w:ind w:left="309" w:right="284" w:firstLine="0"/>
                      <w:jc w:val="center"/>
                      <w:rPr>
                        <w:sz w:val="24"/>
                      </w:rPr>
                    </w:pPr>
                    <w:r>
                      <w:rPr>
                        <w:sz w:val="24"/>
                      </w:rPr>
                      <w:t>center turn lane, buffered bicycle lanes, and a sidewalk on each side of the road</w:t>
                    </w:r>
                  </w:p>
                </w:txbxContent>
              </v:textbox>
              <v:stroke dashstyle="solid"/>
              <w10:wrap type="none"/>
            </v:shape>
            <w10:wrap type="topAndBottom"/>
          </v:group>
        </w:pict>
      </w:r>
    </w:p>
    <w:p>
      <w:pPr>
        <w:pStyle w:val="BodyText"/>
        <w:spacing w:before="2"/>
        <w:rPr>
          <w:sz w:val="8"/>
        </w:rPr>
      </w:pPr>
    </w:p>
    <w:p>
      <w:pPr>
        <w:pStyle w:val="BodyText"/>
        <w:spacing w:before="5"/>
        <w:rPr>
          <w:sz w:val="11"/>
        </w:rPr>
      </w:pPr>
    </w:p>
    <w:p>
      <w:pPr>
        <w:spacing w:after="0"/>
        <w:rPr>
          <w:sz w:val="11"/>
        </w:rPr>
        <w:sectPr>
          <w:pgSz w:w="12240" w:h="15840"/>
          <w:pgMar w:header="0" w:footer="1068" w:top="1120" w:bottom="1260" w:left="620" w:right="960"/>
        </w:sectPr>
      </w:pPr>
    </w:p>
    <w:p>
      <w:pPr>
        <w:pStyle w:val="BodyText"/>
        <w:ind w:left="435"/>
        <w:rPr>
          <w:sz w:val="20"/>
        </w:rPr>
      </w:pPr>
      <w:r>
        <w:rPr>
          <w:sz w:val="20"/>
        </w:rPr>
        <w:pict>
          <v:group style="width:505pt;height:117.75pt;mso-position-horizontal-relative:char;mso-position-vertical-relative:line" coordorigin="0,0" coordsize="10100,2355">
            <v:shape style="position:absolute;left:429;top:442;width:9271;height:1601" type="#_x0000_t75" stroked="false">
              <v:imagedata r:id="rId23" o:title=""/>
            </v:shape>
            <v:shape style="position:absolute;left:10;top:10;width:10080;height:2335" type="#_x0000_t202" filled="false" stroked="true" strokeweight="1pt" strokecolor="#000000">
              <v:textbox inset="0,0,0,0">
                <w:txbxContent>
                  <w:p>
                    <w:pPr>
                      <w:spacing w:before="52"/>
                      <w:ind w:left="2277" w:right="2248" w:firstLine="0"/>
                      <w:jc w:val="center"/>
                      <w:rPr>
                        <w:b/>
                        <w:sz w:val="32"/>
                      </w:rPr>
                    </w:pPr>
                    <w:r>
                      <w:rPr>
                        <w:b/>
                        <w:sz w:val="32"/>
                      </w:rPr>
                      <w:t>R4M</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9"/>
                      <w:rPr>
                        <w:sz w:val="36"/>
                      </w:rPr>
                    </w:pPr>
                  </w:p>
                  <w:p>
                    <w:pPr>
                      <w:spacing w:before="0"/>
                      <w:ind w:left="309" w:right="285" w:firstLine="0"/>
                      <w:jc w:val="center"/>
                      <w:rPr>
                        <w:sz w:val="24"/>
                      </w:rPr>
                    </w:pPr>
                    <w:r>
                      <w:rPr>
                        <w:sz w:val="24"/>
                      </w:rPr>
                      <w:t>Rural four-lane median divided section with shoulder and ditch</w:t>
                    </w:r>
                  </w:p>
                </w:txbxContent>
              </v:textbox>
              <v:stroke dashstyle="solid"/>
              <w10:wrap type="none"/>
            </v:shape>
          </v:group>
        </w:pict>
      </w:r>
      <w:r>
        <w:rPr>
          <w:sz w:val="20"/>
        </w:rPr>
      </w:r>
    </w:p>
    <w:p>
      <w:pPr>
        <w:pStyle w:val="BodyText"/>
        <w:spacing w:before="5"/>
        <w:rPr>
          <w:sz w:val="14"/>
        </w:rPr>
      </w:pPr>
      <w:r>
        <w:rPr/>
        <w:pict>
          <v:group style="position:absolute;margin-left:52.75pt;margin-top:10.25pt;width:505pt;height:145.450pt;mso-position-horizontal-relative:page;mso-position-vertical-relative:paragraph;z-index:1768;mso-wrap-distance-left:0;mso-wrap-distance-right:0" coordorigin="1055,205" coordsize="10100,2909">
            <v:shape style="position:absolute;left:1344;top:693;width:9548;height:1652" type="#_x0000_t75" stroked="false">
              <v:imagedata r:id="rId24" o:title=""/>
            </v:shape>
            <v:shape style="position:absolute;left:1065;top:215;width:10080;height:2889" type="#_x0000_t202" filled="false" stroked="true" strokeweight="1pt" strokecolor="#000000">
              <v:textbox inset="0,0,0,0">
                <w:txbxContent>
                  <w:p>
                    <w:pPr>
                      <w:spacing w:before="100"/>
                      <w:ind w:left="2276" w:right="2250" w:firstLine="0"/>
                      <w:jc w:val="center"/>
                      <w:rPr>
                        <w:b/>
                        <w:sz w:val="32"/>
                      </w:rPr>
                    </w:pPr>
                    <w:r>
                      <w:rPr>
                        <w:b/>
                        <w:sz w:val="32"/>
                      </w:rPr>
                      <w:t>U4M (TT)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2"/>
                      <w:rPr>
                        <w:sz w:val="41"/>
                      </w:rPr>
                    </w:pPr>
                  </w:p>
                  <w:p>
                    <w:pPr>
                      <w:spacing w:before="0"/>
                      <w:ind w:left="2004" w:right="1973" w:firstLine="0"/>
                      <w:jc w:val="center"/>
                      <w:rPr>
                        <w:sz w:val="24"/>
                      </w:rPr>
                    </w:pPr>
                    <w:r>
                      <w:rPr>
                        <w:sz w:val="24"/>
                      </w:rPr>
                      <w:t>Urban four-lane median divided section with curb and gutter and a trail on each side of the road</w:t>
                    </w:r>
                  </w:p>
                </w:txbxContent>
              </v:textbox>
              <v:stroke dashstyle="solid"/>
              <w10:wrap type="none"/>
            </v:shape>
            <w10:wrap type="topAndBottom"/>
          </v:group>
        </w:pict>
      </w:r>
      <w:r>
        <w:rPr/>
        <w:pict>
          <v:group style="position:absolute;margin-left:52.75pt;margin-top:164.539993pt;width:505pt;height:144.15pt;mso-position-horizontal-relative:page;mso-position-vertical-relative:paragraph;z-index:1816;mso-wrap-distance-left:0;mso-wrap-distance-right:0" coordorigin="1055,3291" coordsize="10100,2883">
            <v:shape style="position:absolute;left:1155;top:3863;width:9924;height:1547" type="#_x0000_t75" stroked="false">
              <v:imagedata r:id="rId25" o:title=""/>
            </v:shape>
            <v:shape style="position:absolute;left:1065;top:3300;width:10080;height:2863" type="#_x0000_t202" filled="false" stroked="true" strokeweight="1pt" strokecolor="#000000">
              <v:textbox inset="0,0,0,0">
                <w:txbxContent>
                  <w:p>
                    <w:pPr>
                      <w:spacing w:before="185"/>
                      <w:ind w:left="2277" w:right="2249" w:firstLine="0"/>
                      <w:jc w:val="center"/>
                      <w:rPr>
                        <w:b/>
                        <w:sz w:val="32"/>
                      </w:rPr>
                    </w:pPr>
                    <w:r>
                      <w:rPr>
                        <w:b/>
                        <w:sz w:val="32"/>
                      </w:rPr>
                      <w:t>R4M (T)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3"/>
                      </w:rPr>
                    </w:pPr>
                  </w:p>
                  <w:p>
                    <w:pPr>
                      <w:spacing w:before="0"/>
                      <w:ind w:left="2004" w:right="1976" w:firstLine="0"/>
                      <w:jc w:val="center"/>
                      <w:rPr>
                        <w:sz w:val="24"/>
                      </w:rPr>
                    </w:pPr>
                    <w:r>
                      <w:rPr>
                        <w:sz w:val="24"/>
                      </w:rPr>
                      <w:t>Rural four-lane median divided section with shoulder and ditch and a trail on one side of the road</w:t>
                    </w:r>
                  </w:p>
                </w:txbxContent>
              </v:textbox>
              <v:stroke dashstyle="solid"/>
              <w10:wrap type="none"/>
            </v:shape>
            <w10:wrap type="topAndBottom"/>
          </v:group>
        </w:pict>
      </w:r>
      <w:r>
        <w:rPr/>
        <w:pict>
          <v:group style="position:absolute;margin-left:52.75pt;margin-top:316.929993pt;width:505pt;height:117.75pt;mso-position-horizontal-relative:page;mso-position-vertical-relative:paragraph;z-index:1864;mso-wrap-distance-left:0;mso-wrap-distance-right:0" coordorigin="1055,6339" coordsize="10100,2355">
            <v:shape style="position:absolute;left:1440;top:6895;width:9357;height:1318" type="#_x0000_t75" stroked="false">
              <v:imagedata r:id="rId26" o:title=""/>
            </v:shape>
            <v:shape style="position:absolute;left:1065;top:6348;width:10080;height:2335" type="#_x0000_t202" filled="false" stroked="true" strokeweight="1pt" strokecolor="#000000">
              <v:textbox inset="0,0,0,0">
                <w:txbxContent>
                  <w:p>
                    <w:pPr>
                      <w:spacing w:before="169"/>
                      <w:ind w:left="2276" w:right="2250" w:firstLine="0"/>
                      <w:jc w:val="center"/>
                      <w:rPr>
                        <w:b/>
                        <w:sz w:val="32"/>
                      </w:rPr>
                    </w:pPr>
                    <w:r>
                      <w:rPr>
                        <w:b/>
                        <w:sz w:val="32"/>
                      </w:rPr>
                      <w:t>R4M (TT)</w:t>
                    </w:r>
                  </w:p>
                  <w:p>
                    <w:pPr>
                      <w:spacing w:line="240" w:lineRule="auto" w:before="0"/>
                      <w:rPr>
                        <w:sz w:val="34"/>
                      </w:rPr>
                    </w:pPr>
                  </w:p>
                  <w:p>
                    <w:pPr>
                      <w:spacing w:line="240" w:lineRule="auto" w:before="0"/>
                      <w:rPr>
                        <w:sz w:val="34"/>
                      </w:rPr>
                    </w:pPr>
                  </w:p>
                  <w:p>
                    <w:pPr>
                      <w:spacing w:line="240" w:lineRule="auto" w:before="2"/>
                      <w:rPr>
                        <w:sz w:val="46"/>
                      </w:rPr>
                    </w:pPr>
                  </w:p>
                  <w:p>
                    <w:pPr>
                      <w:spacing w:before="0"/>
                      <w:ind w:left="309" w:right="287" w:firstLine="0"/>
                      <w:jc w:val="center"/>
                      <w:rPr>
                        <w:sz w:val="24"/>
                      </w:rPr>
                    </w:pPr>
                    <w:r>
                      <w:rPr>
                        <w:sz w:val="24"/>
                      </w:rPr>
                      <w:t>Rural four-lane median divided section with shoulder and ditch and a trail on each side of the road</w:t>
                    </w:r>
                  </w:p>
                </w:txbxContent>
              </v:textbox>
              <v:stroke dashstyle="solid"/>
              <w10:wrap type="none"/>
            </v:shape>
            <w10:wrap type="topAndBottom"/>
          </v:group>
        </w:pict>
      </w:r>
    </w:p>
    <w:p>
      <w:pPr>
        <w:pStyle w:val="BodyText"/>
        <w:spacing w:before="5"/>
        <w:rPr>
          <w:sz w:val="9"/>
        </w:rPr>
      </w:pPr>
    </w:p>
    <w:p>
      <w:pPr>
        <w:pStyle w:val="BodyText"/>
        <w:spacing w:before="4"/>
        <w:rPr>
          <w:sz w:val="8"/>
        </w:rPr>
      </w:pPr>
    </w:p>
    <w:p>
      <w:pPr>
        <w:spacing w:after="0"/>
        <w:rPr>
          <w:sz w:val="8"/>
        </w:rPr>
        <w:sectPr>
          <w:pgSz w:w="12240" w:h="15840"/>
          <w:pgMar w:header="0" w:footer="1068" w:top="1080" w:bottom="1260" w:left="620" w:right="960"/>
        </w:sectPr>
      </w:pPr>
    </w:p>
    <w:p>
      <w:pPr>
        <w:pStyle w:val="BodyText"/>
        <w:ind w:left="462"/>
        <w:rPr>
          <w:sz w:val="20"/>
        </w:rPr>
      </w:pPr>
      <w:r>
        <w:rPr>
          <w:sz w:val="20"/>
        </w:rPr>
        <w:pict>
          <v:group style="width:505pt;height:117.75pt;mso-position-horizontal-relative:char;mso-position-vertical-relative:line" coordorigin="0,0" coordsize="10100,2355">
            <v:shape style="position:absolute;left:913;top:401;width:8242;height:1326" type="#_x0000_t75" stroked="false">
              <v:imagedata r:id="rId27" o:title=""/>
            </v:shape>
            <v:shape style="position:absolute;left:10;top:10;width:10080;height:2335" type="#_x0000_t202" filled="false" stroked="true" strokeweight="1pt" strokecolor="#000000">
              <v:textbox inset="0,0,0,0">
                <w:txbxContent>
                  <w:p>
                    <w:pPr>
                      <w:spacing w:before="12"/>
                      <w:ind w:left="2228" w:right="2250" w:firstLine="0"/>
                      <w:jc w:val="center"/>
                      <w:rPr>
                        <w:b/>
                        <w:sz w:val="32"/>
                      </w:rPr>
                    </w:pPr>
                    <w:r>
                      <w:rPr>
                        <w:b/>
                        <w:sz w:val="32"/>
                      </w:rPr>
                      <w:t>U4MB</w:t>
                    </w:r>
                    <w:r>
                      <w:rPr>
                        <w:b/>
                        <w:spacing w:val="-2"/>
                        <w:sz w:val="32"/>
                      </w:rPr>
                      <w:t> </w:t>
                    </w:r>
                    <w:r>
                      <w:rPr>
                        <w:b/>
                        <w:sz w:val="32"/>
                      </w:rPr>
                      <w:t>(SS)</w:t>
                    </w:r>
                  </w:p>
                  <w:p>
                    <w:pPr>
                      <w:spacing w:line="240" w:lineRule="auto" w:before="0"/>
                      <w:rPr>
                        <w:sz w:val="34"/>
                      </w:rPr>
                    </w:pPr>
                  </w:p>
                  <w:p>
                    <w:pPr>
                      <w:spacing w:line="240" w:lineRule="auto" w:before="0"/>
                      <w:rPr>
                        <w:sz w:val="34"/>
                      </w:rPr>
                    </w:pPr>
                  </w:p>
                  <w:p>
                    <w:pPr>
                      <w:spacing w:line="240" w:lineRule="auto" w:before="8"/>
                      <w:rPr>
                        <w:sz w:val="46"/>
                      </w:rPr>
                    </w:pPr>
                  </w:p>
                  <w:p>
                    <w:pPr>
                      <w:spacing w:before="1"/>
                      <w:ind w:left="2011" w:right="2039" w:firstLine="2"/>
                      <w:jc w:val="center"/>
                      <w:rPr>
                        <w:sz w:val="24"/>
                      </w:rPr>
                    </w:pPr>
                    <w:r>
                      <w:rPr>
                        <w:sz w:val="24"/>
                      </w:rPr>
                      <w:t>Urban four-lane median divided section with curb and gutter, buffered bicycle lanes, and a sidewalk on each side of the road</w:t>
                    </w:r>
                  </w:p>
                </w:txbxContent>
              </v:textbox>
              <v:stroke dashstyle="solid"/>
              <w10:wrap type="none"/>
            </v:shape>
          </v:group>
        </w:pict>
      </w:r>
      <w:r>
        <w:rPr>
          <w:sz w:val="20"/>
        </w:rPr>
      </w:r>
    </w:p>
    <w:p>
      <w:pPr>
        <w:pStyle w:val="BodyText"/>
        <w:spacing w:before="6"/>
        <w:rPr>
          <w:sz w:val="11"/>
        </w:rPr>
      </w:pPr>
      <w:r>
        <w:rPr/>
        <w:pict>
          <v:group style="position:absolute;margin-left:53.700001pt;margin-top:8.59pt;width:505pt;height:136.1pt;mso-position-horizontal-relative:page;mso-position-vertical-relative:paragraph;z-index:1960;mso-wrap-distance-left:0;mso-wrap-distance-right:0" coordorigin="1074,172" coordsize="10100,2722">
            <v:shape style="position:absolute;left:1920;top:658;width:8392;height:1532" type="#_x0000_t75" stroked="false">
              <v:imagedata r:id="rId28" o:title=""/>
            </v:shape>
            <v:shape style="position:absolute;left:1084;top:181;width:10080;height:2702" type="#_x0000_t202" filled="false" stroked="true" strokeweight="1pt" strokecolor="#000000">
              <v:textbox inset="0,0,0,0">
                <w:txbxContent>
                  <w:p>
                    <w:pPr>
                      <w:spacing w:before="98"/>
                      <w:ind w:left="2242" w:right="2250" w:firstLine="0"/>
                      <w:jc w:val="center"/>
                      <w:rPr>
                        <w:b/>
                        <w:sz w:val="32"/>
                      </w:rPr>
                    </w:pPr>
                    <w:r>
                      <w:rPr>
                        <w:b/>
                        <w:sz w:val="32"/>
                      </w:rPr>
                      <w:t>U4M</w:t>
                    </w:r>
                    <w:r>
                      <w:rPr>
                        <w:b/>
                        <w:spacing w:val="-1"/>
                        <w:sz w:val="32"/>
                      </w:rPr>
                      <w:t> </w:t>
                    </w:r>
                    <w:r>
                      <w:rPr>
                        <w:b/>
                        <w:sz w:val="32"/>
                      </w:rPr>
                      <w:t>(ST)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8"/>
                      <w:rPr>
                        <w:sz w:val="30"/>
                      </w:rPr>
                    </w:pPr>
                  </w:p>
                  <w:p>
                    <w:pPr>
                      <w:spacing w:before="0"/>
                      <w:ind w:left="280" w:right="287" w:firstLine="0"/>
                      <w:jc w:val="center"/>
                      <w:rPr>
                        <w:sz w:val="24"/>
                      </w:rPr>
                    </w:pPr>
                    <w:r>
                      <w:rPr>
                        <w:sz w:val="24"/>
                      </w:rPr>
                      <w:t>Urban four-lane median divided section with curb and gutter</w:t>
                    </w:r>
                  </w:p>
                  <w:p>
                    <w:pPr>
                      <w:spacing w:before="0"/>
                      <w:ind w:left="283" w:right="287" w:firstLine="0"/>
                      <w:jc w:val="center"/>
                      <w:rPr>
                        <w:sz w:val="24"/>
                      </w:rPr>
                    </w:pPr>
                    <w:r>
                      <w:rPr>
                        <w:sz w:val="24"/>
                      </w:rPr>
                      <w:t>and a sidewalk on one side of the road and a trail on the other side of the road</w:t>
                    </w:r>
                  </w:p>
                </w:txbxContent>
              </v:textbox>
              <v:stroke dashstyle="solid"/>
              <w10:wrap type="none"/>
            </v:shape>
            <w10:wrap type="topAndBottom"/>
          </v:group>
        </w:pict>
      </w:r>
    </w:p>
    <w:p>
      <w:pPr>
        <w:spacing w:after="0"/>
        <w:rPr>
          <w:sz w:val="11"/>
        </w:rPr>
        <w:sectPr>
          <w:pgSz w:w="12240" w:h="15840"/>
          <w:pgMar w:header="0" w:footer="1068" w:top="1240" w:bottom="1260" w:left="620" w:right="960"/>
        </w:sectPr>
      </w:pPr>
    </w:p>
    <w:p>
      <w:pPr>
        <w:pStyle w:val="BodyText"/>
        <w:ind w:left="114"/>
        <w:rPr>
          <w:sz w:val="20"/>
        </w:rPr>
      </w:pPr>
      <w:r>
        <w:rPr>
          <w:sz w:val="20"/>
        </w:rPr>
        <w:pict>
          <v:group style="width:684.75pt;height:127.1pt;mso-position-horizontal-relative:char;mso-position-vertical-relative:line" coordorigin="0,0" coordsize="13695,2542">
            <v:shape style="position:absolute;left:778;top:431;width:12130;height:1718" type="#_x0000_t75" stroked="false">
              <v:imagedata r:id="rId30" o:title=""/>
            </v:shape>
            <v:shape style="position:absolute;left:10;top:10;width:13675;height:2522" type="#_x0000_t202" filled="false" stroked="true" strokeweight="1pt" strokecolor="#000000">
              <v:textbox inset="0,0,0,0">
                <w:txbxContent>
                  <w:p>
                    <w:pPr>
                      <w:spacing w:before="42"/>
                      <w:ind w:left="3835" w:right="3838" w:firstLine="0"/>
                      <w:jc w:val="center"/>
                      <w:rPr>
                        <w:b/>
                        <w:sz w:val="32"/>
                      </w:rPr>
                    </w:pPr>
                    <w:r>
                      <w:rPr>
                        <w:b/>
                        <w:sz w:val="32"/>
                      </w:rPr>
                      <w:t>R6M</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9"/>
                      <w:rPr>
                        <w:sz w:val="46"/>
                      </w:rPr>
                    </w:pPr>
                  </w:p>
                  <w:p>
                    <w:pPr>
                      <w:spacing w:before="0"/>
                      <w:ind w:left="3835" w:right="3840" w:firstLine="0"/>
                      <w:jc w:val="center"/>
                      <w:rPr>
                        <w:sz w:val="24"/>
                      </w:rPr>
                    </w:pPr>
                    <w:r>
                      <w:rPr>
                        <w:sz w:val="24"/>
                      </w:rPr>
                      <w:t>Rural six-lane median divided section with shoulder and ditch</w:t>
                    </w:r>
                  </w:p>
                </w:txbxContent>
              </v:textbox>
              <v:stroke dashstyle="solid"/>
              <w10:wrap type="none"/>
            </v:shape>
          </v:group>
        </w:pict>
      </w:r>
      <w:r>
        <w:rPr>
          <w:sz w:val="20"/>
        </w:rPr>
      </w:r>
    </w:p>
    <w:p>
      <w:pPr>
        <w:pStyle w:val="BodyText"/>
        <w:spacing w:before="4"/>
        <w:rPr>
          <w:sz w:val="10"/>
        </w:rPr>
      </w:pPr>
      <w:r>
        <w:rPr/>
        <w:pict>
          <v:group style="position:absolute;margin-left:53.700001pt;margin-top:7.9pt;width:684.7pt;height:109.45pt;mso-position-horizontal-relative:page;mso-position-vertical-relative:paragraph;z-index:2056;mso-wrap-distance-left:0;mso-wrap-distance-right:0" coordorigin="1074,158" coordsize="13694,2189">
            <v:shape style="position:absolute;left:1710;top:535;width:12409;height:1401" type="#_x0000_t75" stroked="false">
              <v:imagedata r:id="rId31" o:title=""/>
            </v:shape>
            <v:shape style="position:absolute;left:1084;top:168;width:13674;height:2169" type="#_x0000_t202" filled="false" stroked="true" strokeweight="1pt" strokecolor="#000000">
              <v:textbox inset="0,0,0,0">
                <w:txbxContent>
                  <w:p>
                    <w:pPr>
                      <w:spacing w:line="356" w:lineRule="exact" w:before="0"/>
                      <w:ind w:left="2154" w:right="2154" w:firstLine="0"/>
                      <w:jc w:val="center"/>
                      <w:rPr>
                        <w:b/>
                        <w:sz w:val="32"/>
                      </w:rPr>
                    </w:pPr>
                    <w:r>
                      <w:rPr>
                        <w:b/>
                        <w:sz w:val="32"/>
                      </w:rPr>
                      <w:t>R6F</w:t>
                    </w:r>
                  </w:p>
                  <w:p>
                    <w:pPr>
                      <w:spacing w:line="240" w:lineRule="auto" w:before="0"/>
                      <w:rPr>
                        <w:sz w:val="34"/>
                      </w:rPr>
                    </w:pPr>
                  </w:p>
                  <w:p>
                    <w:pPr>
                      <w:spacing w:line="240" w:lineRule="auto" w:before="0"/>
                      <w:rPr>
                        <w:sz w:val="34"/>
                      </w:rPr>
                    </w:pPr>
                  </w:p>
                  <w:p>
                    <w:pPr>
                      <w:spacing w:line="240" w:lineRule="auto" w:before="0"/>
                      <w:rPr>
                        <w:sz w:val="34"/>
                      </w:rPr>
                    </w:pPr>
                  </w:p>
                  <w:p>
                    <w:pPr>
                      <w:spacing w:before="231"/>
                      <w:ind w:left="2154" w:right="2150" w:firstLine="0"/>
                      <w:jc w:val="center"/>
                      <w:rPr>
                        <w:sz w:val="24"/>
                      </w:rPr>
                    </w:pPr>
                    <w:r>
                      <w:rPr>
                        <w:sz w:val="24"/>
                      </w:rPr>
                      <w:t>Rural six-lane freeway</w:t>
                    </w:r>
                  </w:p>
                </w:txbxContent>
              </v:textbox>
              <v:stroke dashstyle="solid"/>
              <w10:wrap type="none"/>
            </v:shape>
            <w10:wrap type="topAndBottom"/>
          </v:group>
        </w:pict>
      </w:r>
      <w:r>
        <w:rPr/>
        <w:pict>
          <v:group style="position:absolute;margin-left:53.700001pt;margin-top:125.739998pt;width:684.7pt;height:108.6pt;mso-position-horizontal-relative:page;mso-position-vertical-relative:paragraph;z-index:2104;mso-wrap-distance-left:0;mso-wrap-distance-right:0" coordorigin="1074,2515" coordsize="13694,2172">
            <v:shape style="position:absolute;left:2250;top:2911;width:11331;height:1457" type="#_x0000_t75" stroked="false">
              <v:imagedata r:id="rId32" o:title=""/>
            </v:shape>
            <v:shape style="position:absolute;left:1084;top:2524;width:13674;height:2152" type="#_x0000_t202" filled="false" stroked="true" strokeweight="1pt" strokecolor="#000000">
              <v:textbox inset="0,0,0,0">
                <w:txbxContent>
                  <w:p>
                    <w:pPr>
                      <w:spacing w:before="7"/>
                      <w:ind w:left="2154" w:right="2154" w:firstLine="0"/>
                      <w:jc w:val="center"/>
                      <w:rPr>
                        <w:b/>
                        <w:sz w:val="32"/>
                      </w:rPr>
                    </w:pPr>
                    <w:r>
                      <w:rPr>
                        <w:b/>
                        <w:sz w:val="32"/>
                      </w:rPr>
                      <w:t>U6F</w:t>
                    </w:r>
                  </w:p>
                  <w:p>
                    <w:pPr>
                      <w:spacing w:line="240" w:lineRule="auto" w:before="0"/>
                      <w:rPr>
                        <w:sz w:val="34"/>
                      </w:rPr>
                    </w:pPr>
                  </w:p>
                  <w:p>
                    <w:pPr>
                      <w:spacing w:line="240" w:lineRule="auto" w:before="0"/>
                      <w:rPr>
                        <w:sz w:val="34"/>
                      </w:rPr>
                    </w:pPr>
                  </w:p>
                  <w:p>
                    <w:pPr>
                      <w:spacing w:line="240" w:lineRule="auto" w:before="0"/>
                      <w:rPr>
                        <w:sz w:val="34"/>
                      </w:rPr>
                    </w:pPr>
                  </w:p>
                  <w:p>
                    <w:pPr>
                      <w:spacing w:before="291"/>
                      <w:ind w:left="2154" w:right="2155" w:firstLine="0"/>
                      <w:jc w:val="center"/>
                      <w:rPr>
                        <w:sz w:val="24"/>
                      </w:rPr>
                    </w:pPr>
                    <w:r>
                      <w:rPr>
                        <w:sz w:val="24"/>
                      </w:rPr>
                      <w:t>Urban six-lane</w:t>
                    </w:r>
                    <w:r>
                      <w:rPr>
                        <w:spacing w:val="-3"/>
                        <w:sz w:val="24"/>
                      </w:rPr>
                      <w:t> </w:t>
                    </w:r>
                    <w:r>
                      <w:rPr>
                        <w:sz w:val="24"/>
                      </w:rPr>
                      <w:t>freeway</w:t>
                    </w:r>
                  </w:p>
                </w:txbxContent>
              </v:textbox>
              <v:stroke dashstyle="solid"/>
              <w10:wrap type="none"/>
            </v:shape>
            <w10:wrap type="topAndBottom"/>
          </v:group>
        </w:pict>
      </w:r>
      <w:r>
        <w:rPr/>
        <w:pict>
          <v:group style="position:absolute;margin-left:53.700001pt;margin-top:242.587997pt;width:684.7pt;height:126.75pt;mso-position-horizontal-relative:page;mso-position-vertical-relative:paragraph;z-index:2152;mso-wrap-distance-left:0;mso-wrap-distance-right:0" coordorigin="1074,4852" coordsize="13694,2535">
            <v:shape style="position:absolute;left:1964;top:5254;width:11912;height:1683" type="#_x0000_t75" stroked="false">
              <v:imagedata r:id="rId33" o:title=""/>
            </v:shape>
            <v:shape style="position:absolute;left:1084;top:4861;width:13674;height:2515" type="#_x0000_t202" filled="false" stroked="true" strokeweight="1pt" strokecolor="#000000">
              <v:textbox inset="0,0,0,0">
                <w:txbxContent>
                  <w:p>
                    <w:pPr>
                      <w:spacing w:before="16"/>
                      <w:ind w:left="2151" w:right="2155" w:firstLine="0"/>
                      <w:jc w:val="center"/>
                      <w:rPr>
                        <w:b/>
                        <w:sz w:val="32"/>
                      </w:rPr>
                    </w:pPr>
                    <w:r>
                      <w:rPr>
                        <w:b/>
                        <w:sz w:val="32"/>
                      </w:rPr>
                      <w:t>U6M</w:t>
                    </w:r>
                    <w:r>
                      <w:rPr>
                        <w:b/>
                        <w:spacing w:val="-1"/>
                        <w:sz w:val="32"/>
                      </w:rPr>
                      <w:t> </w:t>
                    </w:r>
                    <w:r>
                      <w:rPr>
                        <w:b/>
                        <w:sz w:val="32"/>
                      </w:rPr>
                      <w:t>(TT)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0"/>
                      <w:rPr>
                        <w:sz w:val="43"/>
                      </w:rPr>
                    </w:pPr>
                  </w:p>
                  <w:p>
                    <w:pPr>
                      <w:spacing w:before="0"/>
                      <w:ind w:left="2154" w:right="2154" w:firstLine="0"/>
                      <w:jc w:val="center"/>
                      <w:rPr>
                        <w:sz w:val="24"/>
                      </w:rPr>
                    </w:pPr>
                    <w:r>
                      <w:rPr>
                        <w:sz w:val="24"/>
                      </w:rPr>
                      <w:t>Urban six-lane median divided section with curb and gutter and a trail on each side of the road</w:t>
                    </w:r>
                  </w:p>
                </w:txbxContent>
              </v:textbox>
              <v:stroke dashstyle="solid"/>
              <w10:wrap type="none"/>
            </v:shape>
            <w10:wrap type="topAndBottom"/>
          </v:group>
        </w:pict>
      </w:r>
    </w:p>
    <w:p>
      <w:pPr>
        <w:pStyle w:val="BodyText"/>
        <w:spacing w:before="7"/>
        <w:rPr>
          <w:sz w:val="8"/>
        </w:rPr>
      </w:pPr>
    </w:p>
    <w:p>
      <w:pPr>
        <w:pStyle w:val="BodyText"/>
        <w:spacing w:before="4"/>
        <w:rPr>
          <w:sz w:val="8"/>
        </w:rPr>
      </w:pPr>
    </w:p>
    <w:p>
      <w:pPr>
        <w:spacing w:after="0"/>
        <w:rPr>
          <w:sz w:val="8"/>
        </w:rPr>
        <w:sectPr>
          <w:footerReference w:type="default" r:id="rId29"/>
          <w:pgSz w:w="15840" w:h="12240" w:orient="landscape"/>
          <w:pgMar w:footer="1067" w:header="0" w:top="880" w:bottom="1260" w:left="960" w:right="960"/>
          <w:pgNumType w:start="25"/>
        </w:sectPr>
      </w:pPr>
    </w:p>
    <w:p>
      <w:pPr>
        <w:pStyle w:val="BodyText"/>
        <w:ind w:left="110"/>
        <w:rPr>
          <w:sz w:val="20"/>
        </w:rPr>
      </w:pPr>
      <w:r>
        <w:rPr>
          <w:sz w:val="20"/>
        </w:rPr>
        <w:pict>
          <v:group style="width:684.7pt;height:126.75pt;mso-position-horizontal-relative:char;mso-position-vertical-relative:line" coordorigin="0,0" coordsize="13694,2535">
            <v:shape style="position:absolute;left:604;top:625;width:12485;height:1511" type="#_x0000_t75" stroked="false">
              <v:imagedata r:id="rId34" o:title=""/>
            </v:shape>
            <v:shape style="position:absolute;left:10;top:10;width:13674;height:2515" type="#_x0000_t202" filled="false" stroked="true" strokeweight="1pt" strokecolor="#000000">
              <v:textbox inset="0,0,0,0">
                <w:txbxContent>
                  <w:p>
                    <w:pPr>
                      <w:spacing w:before="236"/>
                      <w:ind w:left="2154" w:right="2152" w:firstLine="0"/>
                      <w:jc w:val="center"/>
                      <w:rPr>
                        <w:b/>
                        <w:sz w:val="32"/>
                      </w:rPr>
                    </w:pPr>
                    <w:r>
                      <w:rPr>
                        <w:b/>
                        <w:sz w:val="32"/>
                      </w:rPr>
                      <w:t>R6M (TT)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9"/>
                      <w:rPr>
                        <w:sz w:val="28"/>
                      </w:rPr>
                    </w:pPr>
                  </w:p>
                  <w:p>
                    <w:pPr>
                      <w:spacing w:before="1"/>
                      <w:ind w:left="2154" w:right="2155" w:firstLine="0"/>
                      <w:jc w:val="center"/>
                      <w:rPr>
                        <w:sz w:val="24"/>
                      </w:rPr>
                    </w:pPr>
                    <w:r>
                      <w:rPr>
                        <w:sz w:val="24"/>
                      </w:rPr>
                      <w:t>Rural six-lane median divided section with shoulder and ditch and a trail on each side of the road</w:t>
                    </w:r>
                  </w:p>
                </w:txbxContent>
              </v:textbox>
              <v:stroke dashstyle="solid"/>
              <w10:wrap type="none"/>
            </v:shape>
          </v:group>
        </w:pict>
      </w:r>
      <w:r>
        <w:rPr>
          <w:sz w:val="20"/>
        </w:rPr>
      </w:r>
    </w:p>
    <w:p>
      <w:pPr>
        <w:pStyle w:val="BodyText"/>
        <w:spacing w:before="9"/>
        <w:rPr>
          <w:sz w:val="9"/>
        </w:rPr>
      </w:pPr>
      <w:r>
        <w:rPr/>
        <w:pict>
          <v:group style="position:absolute;margin-left:53.700001pt;margin-top:7.59pt;width:684.7pt;height:119.05pt;mso-position-horizontal-relative:page;mso-position-vertical-relative:paragraph;z-index:2248;mso-wrap-distance-left:0;mso-wrap-distance-right:0" coordorigin="1074,152" coordsize="13694,2381">
            <v:shape style="position:absolute;left:1706;top:752;width:12428;height:1438" type="#_x0000_t75" stroked="false">
              <v:imagedata r:id="rId35" o:title=""/>
            </v:shape>
            <v:shape style="position:absolute;left:1084;top:161;width:13674;height:2361" type="#_x0000_t202" filled="false" stroked="true" strokeweight="1pt" strokecolor="#000000">
              <v:textbox inset="0,0,0,0">
                <w:txbxContent>
                  <w:p>
                    <w:pPr>
                      <w:spacing w:before="211"/>
                      <w:ind w:left="2153" w:right="2155" w:firstLine="0"/>
                      <w:jc w:val="center"/>
                      <w:rPr>
                        <w:b/>
                        <w:sz w:val="32"/>
                      </w:rPr>
                    </w:pPr>
                    <w:r>
                      <w:rPr>
                        <w:b/>
                        <w:sz w:val="32"/>
                      </w:rPr>
                      <w:t>R8M</w:t>
                    </w:r>
                  </w:p>
                  <w:p>
                    <w:pPr>
                      <w:spacing w:line="240" w:lineRule="auto" w:before="0"/>
                      <w:rPr>
                        <w:sz w:val="34"/>
                      </w:rPr>
                    </w:pPr>
                  </w:p>
                  <w:p>
                    <w:pPr>
                      <w:spacing w:line="240" w:lineRule="auto" w:before="0"/>
                      <w:rPr>
                        <w:sz w:val="34"/>
                      </w:rPr>
                    </w:pPr>
                  </w:p>
                  <w:p>
                    <w:pPr>
                      <w:spacing w:line="240" w:lineRule="auto" w:before="0"/>
                      <w:rPr>
                        <w:sz w:val="34"/>
                      </w:rPr>
                    </w:pPr>
                  </w:p>
                  <w:p>
                    <w:pPr>
                      <w:spacing w:before="262"/>
                      <w:ind w:left="2151" w:right="2155" w:firstLine="0"/>
                      <w:jc w:val="center"/>
                      <w:rPr>
                        <w:sz w:val="24"/>
                      </w:rPr>
                    </w:pPr>
                    <w:r>
                      <w:rPr>
                        <w:sz w:val="24"/>
                      </w:rPr>
                      <w:t>Rural eight-lane median divided section with shoulder and</w:t>
                    </w:r>
                    <w:r>
                      <w:rPr>
                        <w:spacing w:val="-3"/>
                        <w:sz w:val="24"/>
                      </w:rPr>
                      <w:t> </w:t>
                    </w:r>
                    <w:r>
                      <w:rPr>
                        <w:sz w:val="24"/>
                      </w:rPr>
                      <w:t>ditch</w:t>
                    </w:r>
                  </w:p>
                </w:txbxContent>
              </v:textbox>
              <v:stroke dashstyle="solid"/>
              <w10:wrap type="none"/>
            </v:shape>
            <w10:wrap type="topAndBottom"/>
          </v:group>
        </w:pict>
      </w:r>
      <w:r>
        <w:rPr/>
        <w:pict>
          <v:group style="position:absolute;margin-left:53.700001pt;margin-top:134.789993pt;width:684.7pt;height:108.85pt;mso-position-horizontal-relative:page;mso-position-vertical-relative:paragraph;z-index:2296;mso-wrap-distance-left:0;mso-wrap-distance-right:0" coordorigin="1074,2696" coordsize="13694,2177">
            <v:shape style="position:absolute;left:2775;top:3112;width:10279;height:1401" type="#_x0000_t75" stroked="false">
              <v:imagedata r:id="rId36" o:title=""/>
            </v:shape>
            <v:shape style="position:absolute;left:1084;top:2705;width:13674;height:2157" type="#_x0000_t202" filled="false" stroked="true" strokeweight="1pt" strokecolor="#000000">
              <v:textbox inset="0,0,0,0">
                <w:txbxContent>
                  <w:p>
                    <w:pPr>
                      <w:spacing w:before="29"/>
                      <w:ind w:left="2153" w:right="2155" w:firstLine="0"/>
                      <w:jc w:val="center"/>
                      <w:rPr>
                        <w:b/>
                        <w:sz w:val="32"/>
                      </w:rPr>
                    </w:pPr>
                    <w:r>
                      <w:rPr>
                        <w:b/>
                        <w:sz w:val="32"/>
                      </w:rPr>
                      <w:t>U8M</w:t>
                    </w:r>
                  </w:p>
                  <w:p>
                    <w:pPr>
                      <w:spacing w:line="240" w:lineRule="auto" w:before="0"/>
                      <w:rPr>
                        <w:sz w:val="34"/>
                      </w:rPr>
                    </w:pPr>
                  </w:p>
                  <w:p>
                    <w:pPr>
                      <w:spacing w:line="240" w:lineRule="auto" w:before="0"/>
                      <w:rPr>
                        <w:sz w:val="34"/>
                      </w:rPr>
                    </w:pPr>
                  </w:p>
                  <w:p>
                    <w:pPr>
                      <w:spacing w:line="240" w:lineRule="auto" w:before="0"/>
                      <w:rPr>
                        <w:sz w:val="34"/>
                      </w:rPr>
                    </w:pPr>
                  </w:p>
                  <w:p>
                    <w:pPr>
                      <w:spacing w:before="229"/>
                      <w:ind w:left="2152" w:right="2155" w:firstLine="0"/>
                      <w:jc w:val="center"/>
                      <w:rPr>
                        <w:sz w:val="24"/>
                      </w:rPr>
                    </w:pPr>
                    <w:r>
                      <w:rPr>
                        <w:sz w:val="24"/>
                      </w:rPr>
                      <w:t>Urban eight-lane median divided section with curb and</w:t>
                    </w:r>
                    <w:r>
                      <w:rPr>
                        <w:spacing w:val="1"/>
                        <w:sz w:val="24"/>
                      </w:rPr>
                      <w:t> </w:t>
                    </w:r>
                    <w:r>
                      <w:rPr>
                        <w:sz w:val="24"/>
                      </w:rPr>
                      <w:t>gutter</w:t>
                    </w:r>
                  </w:p>
                </w:txbxContent>
              </v:textbox>
              <v:stroke dashstyle="solid"/>
              <w10:wrap type="none"/>
            </v:shape>
            <w10:wrap type="topAndBottom"/>
          </v:group>
        </w:pict>
      </w:r>
      <w:r>
        <w:rPr/>
        <w:pict>
          <v:group style="position:absolute;margin-left:53.700001pt;margin-top:251.686005pt;width:684.7pt;height:109pt;mso-position-horizontal-relative:page;mso-position-vertical-relative:paragraph;z-index:2344;mso-wrap-distance-left:0;mso-wrap-distance-right:0" coordorigin="1074,5034" coordsize="13694,2180">
            <v:shape style="position:absolute;left:1601;top:5442;width:12636;height:1421" type="#_x0000_t75" stroked="false">
              <v:imagedata r:id="rId37" o:title=""/>
            </v:shape>
            <v:shape style="position:absolute;left:1084;top:5043;width:13674;height:2160" type="#_x0000_t202" filled="false" stroked="true" strokeweight="1pt" strokecolor="#000000">
              <v:textbox inset="0,0,0,0">
                <w:txbxContent>
                  <w:p>
                    <w:pPr>
                      <w:spacing w:before="20"/>
                      <w:ind w:left="2154" w:right="2154" w:firstLine="0"/>
                      <w:jc w:val="center"/>
                      <w:rPr>
                        <w:b/>
                        <w:sz w:val="32"/>
                      </w:rPr>
                    </w:pPr>
                    <w:r>
                      <w:rPr>
                        <w:b/>
                        <w:sz w:val="32"/>
                      </w:rPr>
                      <w:t>U8F</w:t>
                    </w:r>
                  </w:p>
                  <w:p>
                    <w:pPr>
                      <w:spacing w:line="240" w:lineRule="auto" w:before="0"/>
                      <w:rPr>
                        <w:sz w:val="34"/>
                      </w:rPr>
                    </w:pPr>
                  </w:p>
                  <w:p>
                    <w:pPr>
                      <w:spacing w:line="240" w:lineRule="auto" w:before="0"/>
                      <w:rPr>
                        <w:sz w:val="34"/>
                      </w:rPr>
                    </w:pPr>
                  </w:p>
                  <w:p>
                    <w:pPr>
                      <w:spacing w:line="240" w:lineRule="auto" w:before="0"/>
                      <w:rPr>
                        <w:sz w:val="34"/>
                      </w:rPr>
                    </w:pPr>
                  </w:p>
                  <w:p>
                    <w:pPr>
                      <w:spacing w:before="243"/>
                      <w:ind w:left="2154" w:right="2153" w:firstLine="0"/>
                      <w:jc w:val="center"/>
                      <w:rPr>
                        <w:sz w:val="24"/>
                      </w:rPr>
                    </w:pPr>
                    <w:r>
                      <w:rPr>
                        <w:sz w:val="24"/>
                      </w:rPr>
                      <w:t>Urban eight-lane freeway</w:t>
                    </w:r>
                  </w:p>
                </w:txbxContent>
              </v:textbox>
              <v:stroke dashstyle="solid"/>
              <w10:wrap type="none"/>
            </v:shape>
            <w10:wrap type="topAndBottom"/>
          </v:group>
        </w:pict>
      </w:r>
    </w:p>
    <w:p>
      <w:pPr>
        <w:pStyle w:val="BodyText"/>
        <w:spacing w:before="3"/>
        <w:rPr>
          <w:sz w:val="8"/>
        </w:rPr>
      </w:pPr>
    </w:p>
    <w:p>
      <w:pPr>
        <w:pStyle w:val="BodyText"/>
        <w:rPr>
          <w:sz w:val="8"/>
        </w:rPr>
      </w:pPr>
    </w:p>
    <w:p>
      <w:pPr>
        <w:spacing w:after="0"/>
        <w:rPr>
          <w:sz w:val="8"/>
        </w:rPr>
        <w:sectPr>
          <w:pgSz w:w="15840" w:h="12240" w:orient="landscape"/>
          <w:pgMar w:header="0" w:footer="1067" w:top="1060" w:bottom="1260" w:left="960" w:right="960"/>
        </w:sectPr>
      </w:pPr>
    </w:p>
    <w:p>
      <w:pPr>
        <w:pStyle w:val="BodyText"/>
        <w:ind w:left="114"/>
        <w:rPr>
          <w:sz w:val="20"/>
        </w:rPr>
      </w:pPr>
      <w:r>
        <w:rPr>
          <w:sz w:val="20"/>
        </w:rPr>
        <w:pict>
          <v:group style="width:684.7pt;height:126.75pt;mso-position-horizontal-relative:char;mso-position-vertical-relative:line" coordorigin="0,0" coordsize="13694,2535">
            <v:shape style="position:absolute;left:731;top:566;width:12223;height:1569" type="#_x0000_t75" stroked="false">
              <v:imagedata r:id="rId38" o:title=""/>
            </v:shape>
            <v:shape style="position:absolute;left:10;top:10;width:13674;height:2515" type="#_x0000_t202" filled="false" stroked="true" strokeweight="1pt" strokecolor="#000000">
              <v:textbox inset="0,0,0,0">
                <w:txbxContent>
                  <w:p>
                    <w:pPr>
                      <w:spacing w:before="177"/>
                      <w:ind w:left="2151" w:right="2155" w:firstLine="0"/>
                      <w:jc w:val="center"/>
                      <w:rPr>
                        <w:b/>
                        <w:sz w:val="32"/>
                      </w:rPr>
                    </w:pPr>
                    <w:r>
                      <w:rPr>
                        <w:b/>
                        <w:sz w:val="32"/>
                      </w:rPr>
                      <w:t>U8M</w:t>
                    </w:r>
                    <w:r>
                      <w:rPr>
                        <w:b/>
                        <w:spacing w:val="-1"/>
                        <w:sz w:val="32"/>
                      </w:rPr>
                      <w:t> </w:t>
                    </w:r>
                    <w:r>
                      <w:rPr>
                        <w:b/>
                        <w:sz w:val="32"/>
                      </w:rPr>
                      <w:t>(TT)</w:t>
                    </w: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0"/>
                      <w:rPr>
                        <w:sz w:val="33"/>
                      </w:rPr>
                    </w:pPr>
                  </w:p>
                  <w:p>
                    <w:pPr>
                      <w:spacing w:before="0"/>
                      <w:ind w:left="2148" w:right="2155" w:firstLine="0"/>
                      <w:jc w:val="center"/>
                      <w:rPr>
                        <w:sz w:val="24"/>
                      </w:rPr>
                    </w:pPr>
                    <w:r>
                      <w:rPr>
                        <w:sz w:val="24"/>
                      </w:rPr>
                      <w:t>Urban eight-lane median divided section with curb and gutter and a trail on each side of the road</w:t>
                    </w:r>
                  </w:p>
                </w:txbxContent>
              </v:textbox>
              <v:stroke dashstyle="solid"/>
              <w10:wrap type="none"/>
            </v:shape>
          </v:group>
        </w:pict>
      </w:r>
      <w:r>
        <w:rPr>
          <w:sz w:val="20"/>
        </w:rPr>
      </w:r>
    </w:p>
    <w:p>
      <w:pPr>
        <w:pStyle w:val="BodyText"/>
        <w:spacing w:before="9"/>
        <w:rPr>
          <w:sz w:val="9"/>
        </w:rPr>
      </w:pPr>
      <w:r>
        <w:rPr/>
        <w:pict>
          <v:group style="position:absolute;margin-left:53.700001pt;margin-top:7.59pt;width:684.7pt;height:118.1pt;mso-position-horizontal-relative:page;mso-position-vertical-relative:paragraph;z-index:2440;mso-wrap-distance-left:0;mso-wrap-distance-right:0" coordorigin="1074,152" coordsize="13694,2362">
            <v:shape style="position:absolute;left:1767;top:606;width:12297;height:1457" type="#_x0000_t75" stroked="false">
              <v:imagedata r:id="rId39" o:title=""/>
            </v:shape>
            <v:shape style="position:absolute;left:1084;top:161;width:13674;height:2342" type="#_x0000_t202" filled="false" stroked="true" strokeweight="1pt" strokecolor="#000000">
              <v:textbox inset="0,0,0,0">
                <w:txbxContent>
                  <w:p>
                    <w:pPr>
                      <w:spacing w:before="65"/>
                      <w:ind w:left="2153" w:right="2155" w:firstLine="0"/>
                      <w:jc w:val="center"/>
                      <w:rPr>
                        <w:b/>
                        <w:sz w:val="32"/>
                      </w:rPr>
                    </w:pPr>
                    <w:r>
                      <w:rPr>
                        <w:b/>
                        <w:sz w:val="32"/>
                      </w:rPr>
                      <w:t>U10M</w:t>
                    </w:r>
                  </w:p>
                  <w:p>
                    <w:pPr>
                      <w:spacing w:line="240" w:lineRule="auto" w:before="0"/>
                      <w:rPr>
                        <w:sz w:val="34"/>
                      </w:rPr>
                    </w:pPr>
                  </w:p>
                  <w:p>
                    <w:pPr>
                      <w:spacing w:line="240" w:lineRule="auto" w:before="0"/>
                      <w:rPr>
                        <w:sz w:val="34"/>
                      </w:rPr>
                    </w:pPr>
                  </w:p>
                  <w:p>
                    <w:pPr>
                      <w:spacing w:line="240" w:lineRule="auto" w:before="0"/>
                      <w:rPr>
                        <w:sz w:val="34"/>
                      </w:rPr>
                    </w:pPr>
                  </w:p>
                  <w:p>
                    <w:pPr>
                      <w:spacing w:before="291"/>
                      <w:ind w:left="2153" w:right="2155" w:firstLine="0"/>
                      <w:jc w:val="center"/>
                      <w:rPr>
                        <w:sz w:val="24"/>
                      </w:rPr>
                    </w:pPr>
                    <w:r>
                      <w:rPr>
                        <w:sz w:val="24"/>
                      </w:rPr>
                      <w:t>Urban ten-lane median divided section with curb and</w:t>
                    </w:r>
                    <w:r>
                      <w:rPr>
                        <w:spacing w:val="-3"/>
                        <w:sz w:val="24"/>
                      </w:rPr>
                      <w:t> </w:t>
                    </w:r>
                    <w:r>
                      <w:rPr>
                        <w:sz w:val="24"/>
                      </w:rPr>
                      <w:t>gutter</w:t>
                    </w:r>
                  </w:p>
                </w:txbxContent>
              </v:textbox>
              <v:stroke dashstyle="solid"/>
              <w10:wrap type="none"/>
            </v:shape>
            <w10:wrap type="topAndBottom"/>
          </v:group>
        </w:pict>
      </w:r>
      <w:r>
        <w:rPr/>
        <w:pict>
          <v:group style="position:absolute;margin-left:53.700001pt;margin-top:133.839996pt;width:684.7pt;height:108.85pt;mso-position-horizontal-relative:page;mso-position-vertical-relative:paragraph;z-index:2488;mso-wrap-distance-left:0;mso-wrap-distance-right:0" coordorigin="1074,2677" coordsize="13694,2177">
            <v:shape style="position:absolute;left:1583;top:3088;width:12674;height:1289" type="#_x0000_t75" stroked="false">
              <v:imagedata r:id="rId40" o:title=""/>
            </v:shape>
            <v:shape style="position:absolute;left:1084;top:2686;width:13674;height:2157" type="#_x0000_t202" filled="false" stroked="true" strokeweight="1pt" strokecolor="#000000">
              <v:textbox inset="0,0,0,0">
                <w:txbxContent>
                  <w:p>
                    <w:pPr>
                      <w:spacing w:before="22"/>
                      <w:ind w:left="2154" w:right="2155" w:firstLine="0"/>
                      <w:jc w:val="center"/>
                      <w:rPr>
                        <w:b/>
                        <w:sz w:val="32"/>
                      </w:rPr>
                    </w:pPr>
                    <w:r>
                      <w:rPr>
                        <w:b/>
                        <w:sz w:val="32"/>
                      </w:rPr>
                      <w:t>U10F</w:t>
                    </w:r>
                  </w:p>
                  <w:p>
                    <w:pPr>
                      <w:spacing w:line="240" w:lineRule="auto" w:before="0"/>
                      <w:rPr>
                        <w:sz w:val="34"/>
                      </w:rPr>
                    </w:pPr>
                  </w:p>
                  <w:p>
                    <w:pPr>
                      <w:spacing w:line="240" w:lineRule="auto" w:before="0"/>
                      <w:rPr>
                        <w:sz w:val="34"/>
                      </w:rPr>
                    </w:pPr>
                  </w:p>
                  <w:p>
                    <w:pPr>
                      <w:spacing w:line="240" w:lineRule="auto" w:before="7"/>
                      <w:rPr>
                        <w:sz w:val="43"/>
                      </w:rPr>
                    </w:pPr>
                  </w:p>
                  <w:p>
                    <w:pPr>
                      <w:spacing w:before="0"/>
                      <w:ind w:left="2154" w:right="2153" w:firstLine="0"/>
                      <w:jc w:val="center"/>
                      <w:rPr>
                        <w:sz w:val="24"/>
                      </w:rPr>
                    </w:pPr>
                    <w:r>
                      <w:rPr>
                        <w:sz w:val="24"/>
                      </w:rPr>
                      <w:t>Urban ten-lane freeway</w:t>
                    </w:r>
                  </w:p>
                </w:txbxContent>
              </v:textbox>
              <v:stroke dashstyle="solid"/>
              <w10:wrap type="none"/>
            </v:shape>
            <w10:wrap type="topAndBottom"/>
          </v:group>
        </w:pict>
      </w:r>
    </w:p>
    <w:p>
      <w:pPr>
        <w:pStyle w:val="BodyText"/>
        <w:spacing w:before="3"/>
        <w:rPr>
          <w:sz w:val="8"/>
        </w:rPr>
      </w:pPr>
    </w:p>
    <w:p>
      <w:pPr>
        <w:spacing w:after="0"/>
        <w:rPr>
          <w:sz w:val="8"/>
        </w:rPr>
        <w:sectPr>
          <w:pgSz w:w="15840" w:h="12240" w:orient="landscape"/>
          <w:pgMar w:header="0" w:footer="1067" w:top="1080" w:bottom="1260" w:left="960" w:right="960"/>
        </w:sectPr>
      </w:pPr>
    </w:p>
    <w:p>
      <w:pPr>
        <w:pStyle w:val="BodyText"/>
        <w:spacing w:before="5"/>
        <w:rPr>
          <w:sz w:val="12"/>
        </w:rPr>
      </w:pPr>
    </w:p>
    <w:p>
      <w:pPr>
        <w:pStyle w:val="Heading2"/>
        <w:ind w:right="531"/>
        <w:rPr>
          <w:b w:val="0"/>
        </w:rPr>
      </w:pPr>
      <w:r>
        <w:rPr>
          <w:b w:val="0"/>
          <w:color w:val="2D74B5"/>
        </w:rPr>
        <w:t>Roadway Design Toolkit for Suburban, Transition, Rural and Joint Land Management Areas</w:t>
      </w:r>
    </w:p>
    <w:p>
      <w:pPr>
        <w:pStyle w:val="BodyText"/>
        <w:ind w:left="100" w:right="177"/>
        <w:jc w:val="both"/>
      </w:pPr>
      <w:r>
        <w:rPr/>
        <w:t>As outlined, design of streets with appropriate accommodations for motor vehicles, cyclists, and pedestrians can highly impact the reality of multimodal use and preference along any corridor. In order to achieve the vision of this plan, implementation of design elements that support the</w:t>
      </w:r>
      <w:r>
        <w:rPr>
          <w:spacing w:val="-21"/>
        </w:rPr>
        <w:t> </w:t>
      </w:r>
      <w:r>
        <w:rPr/>
        <w:t>vision is essential. This toolkit provides guidance and standards for design of roadway elements, in conjunction with streetscape-related policies in the General Plan. For roadway design specifications in the Urban Policy Areas, refer to the Urban Policy Areas section of this</w:t>
      </w:r>
      <w:r>
        <w:rPr>
          <w:spacing w:val="-14"/>
        </w:rPr>
        <w:t> </w:t>
      </w:r>
      <w:r>
        <w:rPr/>
        <w:t>plan.</w:t>
      </w:r>
    </w:p>
    <w:p>
      <w:pPr>
        <w:pStyle w:val="BodyText"/>
        <w:spacing w:before="4"/>
        <w:rPr>
          <w:sz w:val="27"/>
        </w:rPr>
      </w:pPr>
    </w:p>
    <w:p>
      <w:pPr>
        <w:pStyle w:val="BodyText"/>
        <w:ind w:left="100"/>
        <w:rPr>
          <w:rFonts w:ascii="Calibri Light"/>
          <w:b w:val="0"/>
        </w:rPr>
      </w:pPr>
      <w:r>
        <w:rPr>
          <w:rFonts w:ascii="Calibri Light"/>
          <w:b w:val="0"/>
          <w:color w:val="1F4D78"/>
        </w:rPr>
        <w:t>Roadway Guidelines</w:t>
      </w:r>
    </w:p>
    <w:p>
      <w:pPr>
        <w:pStyle w:val="BodyText"/>
        <w:spacing w:before="180"/>
        <w:ind w:left="100" w:right="174"/>
        <w:jc w:val="both"/>
      </w:pPr>
      <w:r>
        <w:rPr/>
        <w:t>Vehicular travel lanes are the core elements of roadway design. Most users will at some point use travel</w:t>
      </w:r>
      <w:r>
        <w:rPr>
          <w:spacing w:val="-3"/>
        </w:rPr>
        <w:t> </w:t>
      </w:r>
      <w:r>
        <w:rPr/>
        <w:t>lanes,</w:t>
      </w:r>
      <w:r>
        <w:rPr>
          <w:spacing w:val="-1"/>
        </w:rPr>
        <w:t> </w:t>
      </w:r>
      <w:r>
        <w:rPr/>
        <w:t>whether</w:t>
      </w:r>
      <w:r>
        <w:rPr>
          <w:spacing w:val="-3"/>
        </w:rPr>
        <w:t> </w:t>
      </w:r>
      <w:r>
        <w:rPr/>
        <w:t>in</w:t>
      </w:r>
      <w:r>
        <w:rPr>
          <w:spacing w:val="-3"/>
        </w:rPr>
        <w:t> </w:t>
      </w:r>
      <w:r>
        <w:rPr/>
        <w:t>a</w:t>
      </w:r>
      <w:r>
        <w:rPr>
          <w:spacing w:val="-2"/>
        </w:rPr>
        <w:t> </w:t>
      </w:r>
      <w:r>
        <w:rPr/>
        <w:t>private</w:t>
      </w:r>
      <w:r>
        <w:rPr>
          <w:spacing w:val="-4"/>
        </w:rPr>
        <w:t> </w:t>
      </w:r>
      <w:r>
        <w:rPr/>
        <w:t>vehicle,</w:t>
      </w:r>
      <w:r>
        <w:rPr>
          <w:spacing w:val="-4"/>
        </w:rPr>
        <w:t> </w:t>
      </w:r>
      <w:r>
        <w:rPr/>
        <w:t>transportation</w:t>
      </w:r>
      <w:r>
        <w:rPr>
          <w:spacing w:val="-4"/>
        </w:rPr>
        <w:t> </w:t>
      </w:r>
      <w:r>
        <w:rPr/>
        <w:t>service</w:t>
      </w:r>
      <w:r>
        <w:rPr>
          <w:spacing w:val="-5"/>
        </w:rPr>
        <w:t> </w:t>
      </w:r>
      <w:r>
        <w:rPr/>
        <w:t>vehicle,</w:t>
      </w:r>
      <w:r>
        <w:rPr>
          <w:spacing w:val="-4"/>
        </w:rPr>
        <w:t> </w:t>
      </w:r>
      <w:r>
        <w:rPr/>
        <w:t>or</w:t>
      </w:r>
      <w:r>
        <w:rPr>
          <w:spacing w:val="-5"/>
        </w:rPr>
        <w:t> </w:t>
      </w:r>
      <w:r>
        <w:rPr/>
        <w:t>transit</w:t>
      </w:r>
      <w:r>
        <w:rPr>
          <w:spacing w:val="-3"/>
        </w:rPr>
        <w:t> </w:t>
      </w:r>
      <w:r>
        <w:rPr/>
        <w:t>vehicle</w:t>
      </w:r>
      <w:r>
        <w:rPr>
          <w:spacing w:val="-5"/>
        </w:rPr>
        <w:t> </w:t>
      </w:r>
      <w:r>
        <w:rPr/>
        <w:t>to</w:t>
      </w:r>
      <w:r>
        <w:rPr>
          <w:spacing w:val="-3"/>
        </w:rPr>
        <w:t> </w:t>
      </w:r>
      <w:r>
        <w:rPr/>
        <w:t>reach a destination. Therefore, several features need to be considered when designing roads. All roads will need to meet the design standards of VDOT or the County, depending on whether the road will be maintained publically or privately. The following is an overview of guidelines for road design.</w:t>
      </w:r>
    </w:p>
    <w:p>
      <w:pPr>
        <w:pStyle w:val="BodyText"/>
        <w:spacing w:before="9"/>
        <w:rPr>
          <w:sz w:val="23"/>
        </w:rPr>
      </w:pPr>
    </w:p>
    <w:p>
      <w:pPr>
        <w:pStyle w:val="ListParagraph"/>
        <w:numPr>
          <w:ilvl w:val="0"/>
          <w:numId w:val="5"/>
        </w:numPr>
        <w:tabs>
          <w:tab w:pos="821" w:val="left" w:leader="none"/>
        </w:tabs>
        <w:spacing w:line="252" w:lineRule="auto" w:before="0" w:after="0"/>
        <w:ind w:left="820" w:right="183" w:hanging="360"/>
        <w:jc w:val="both"/>
        <w:rPr>
          <w:rFonts w:ascii="Symbol"/>
          <w:sz w:val="24"/>
        </w:rPr>
      </w:pPr>
      <w:r>
        <w:rPr>
          <w:sz w:val="24"/>
        </w:rPr>
        <w:t>Typically, travel lanes should be 12 feet in width. In activity centers and along planned lower speed roadways, narrower lanes should be considered to encourage reduced vehicular travel speeds and shorter crossing distances for</w:t>
      </w:r>
      <w:r>
        <w:rPr>
          <w:spacing w:val="-5"/>
          <w:sz w:val="24"/>
        </w:rPr>
        <w:t> </w:t>
      </w:r>
      <w:r>
        <w:rPr>
          <w:sz w:val="24"/>
        </w:rPr>
        <w:t>pedestrians.</w:t>
      </w:r>
    </w:p>
    <w:p>
      <w:pPr>
        <w:pStyle w:val="ListParagraph"/>
        <w:numPr>
          <w:ilvl w:val="0"/>
          <w:numId w:val="5"/>
        </w:numPr>
        <w:tabs>
          <w:tab w:pos="821" w:val="left" w:leader="none"/>
        </w:tabs>
        <w:spacing w:line="252" w:lineRule="auto" w:before="0" w:after="0"/>
        <w:ind w:left="820" w:right="177" w:hanging="360"/>
        <w:jc w:val="both"/>
        <w:rPr>
          <w:rFonts w:ascii="Symbol"/>
          <w:sz w:val="24"/>
        </w:rPr>
      </w:pPr>
      <w:r>
        <w:rPr>
          <w:sz w:val="24"/>
        </w:rPr>
        <w:t>Striping should be provided along both sides of travel lanes, and is highly desired when separating</w:t>
      </w:r>
      <w:r>
        <w:rPr>
          <w:spacing w:val="-17"/>
          <w:sz w:val="24"/>
        </w:rPr>
        <w:t> </w:t>
      </w:r>
      <w:r>
        <w:rPr>
          <w:sz w:val="24"/>
        </w:rPr>
        <w:t>through</w:t>
      </w:r>
      <w:r>
        <w:rPr>
          <w:spacing w:val="-14"/>
          <w:sz w:val="24"/>
        </w:rPr>
        <w:t> </w:t>
      </w:r>
      <w:r>
        <w:rPr>
          <w:sz w:val="24"/>
        </w:rPr>
        <w:t>traffic</w:t>
      </w:r>
      <w:r>
        <w:rPr>
          <w:spacing w:val="-13"/>
          <w:sz w:val="24"/>
        </w:rPr>
        <w:t> </w:t>
      </w:r>
      <w:r>
        <w:rPr>
          <w:sz w:val="24"/>
        </w:rPr>
        <w:t>from</w:t>
      </w:r>
      <w:r>
        <w:rPr>
          <w:spacing w:val="-14"/>
          <w:sz w:val="24"/>
        </w:rPr>
        <w:t> </w:t>
      </w:r>
      <w:r>
        <w:rPr>
          <w:sz w:val="24"/>
        </w:rPr>
        <w:t>turning</w:t>
      </w:r>
      <w:r>
        <w:rPr>
          <w:spacing w:val="-17"/>
          <w:sz w:val="24"/>
        </w:rPr>
        <w:t> </w:t>
      </w:r>
      <w:r>
        <w:rPr>
          <w:sz w:val="24"/>
        </w:rPr>
        <w:t>traffic,</w:t>
      </w:r>
      <w:r>
        <w:rPr>
          <w:spacing w:val="-15"/>
          <w:sz w:val="24"/>
        </w:rPr>
        <w:t> </w:t>
      </w:r>
      <w:r>
        <w:rPr>
          <w:sz w:val="24"/>
        </w:rPr>
        <w:t>on-street</w:t>
      </w:r>
      <w:r>
        <w:rPr>
          <w:spacing w:val="-14"/>
          <w:sz w:val="24"/>
        </w:rPr>
        <w:t> </w:t>
      </w:r>
      <w:r>
        <w:rPr>
          <w:sz w:val="24"/>
        </w:rPr>
        <w:t>parking</w:t>
      </w:r>
      <w:r>
        <w:rPr>
          <w:spacing w:val="-17"/>
          <w:sz w:val="24"/>
        </w:rPr>
        <w:t> </w:t>
      </w:r>
      <w:r>
        <w:rPr>
          <w:sz w:val="24"/>
        </w:rPr>
        <w:t>spaces,</w:t>
      </w:r>
      <w:r>
        <w:rPr>
          <w:spacing w:val="-14"/>
          <w:sz w:val="24"/>
        </w:rPr>
        <w:t> </w:t>
      </w:r>
      <w:r>
        <w:rPr>
          <w:sz w:val="24"/>
        </w:rPr>
        <w:t>or</w:t>
      </w:r>
      <w:r>
        <w:rPr>
          <w:spacing w:val="-15"/>
          <w:sz w:val="24"/>
        </w:rPr>
        <w:t> </w:t>
      </w:r>
      <w:r>
        <w:rPr>
          <w:sz w:val="24"/>
        </w:rPr>
        <w:t>on-street</w:t>
      </w:r>
      <w:r>
        <w:rPr>
          <w:spacing w:val="-13"/>
          <w:sz w:val="24"/>
        </w:rPr>
        <w:t> </w:t>
      </w:r>
      <w:r>
        <w:rPr>
          <w:sz w:val="24"/>
        </w:rPr>
        <w:t>bicycle lanes</w:t>
      </w:r>
    </w:p>
    <w:p>
      <w:pPr>
        <w:pStyle w:val="ListParagraph"/>
        <w:numPr>
          <w:ilvl w:val="0"/>
          <w:numId w:val="5"/>
        </w:numPr>
        <w:tabs>
          <w:tab w:pos="821" w:val="left" w:leader="none"/>
        </w:tabs>
        <w:spacing w:line="252" w:lineRule="auto" w:before="0" w:after="0"/>
        <w:ind w:left="820" w:right="177" w:hanging="360"/>
        <w:jc w:val="both"/>
        <w:rPr>
          <w:rFonts w:ascii="Symbol"/>
          <w:sz w:val="24"/>
        </w:rPr>
      </w:pPr>
      <w:r>
        <w:rPr>
          <w:sz w:val="24"/>
        </w:rPr>
        <w:t>Local streets should be designed to slow vehicles through contextually-appropriate elements such as narrow widths, tight corner radii, roundabouts, chicanes and islands, traffic controls, intersection tables, raised crosswalks, striping, and heavy</w:t>
      </w:r>
      <w:r>
        <w:rPr>
          <w:spacing w:val="-11"/>
          <w:sz w:val="24"/>
        </w:rPr>
        <w:t> </w:t>
      </w:r>
      <w:r>
        <w:rPr>
          <w:sz w:val="24"/>
        </w:rPr>
        <w:t>landscaping.</w:t>
      </w:r>
    </w:p>
    <w:p>
      <w:pPr>
        <w:pStyle w:val="ListParagraph"/>
        <w:numPr>
          <w:ilvl w:val="0"/>
          <w:numId w:val="5"/>
        </w:numPr>
        <w:tabs>
          <w:tab w:pos="821" w:val="left" w:leader="none"/>
        </w:tabs>
        <w:spacing w:line="249" w:lineRule="auto" w:before="0" w:after="0"/>
        <w:ind w:left="820" w:right="177" w:hanging="360"/>
        <w:jc w:val="both"/>
        <w:rPr>
          <w:rFonts w:ascii="Symbol"/>
          <w:sz w:val="24"/>
        </w:rPr>
      </w:pPr>
      <w:r>
        <w:rPr>
          <w:sz w:val="24"/>
        </w:rPr>
        <w:t>A striped buffer area or other barrier meeting VDOT standards between the vehicle lane and bicycle lane is preferred to strengthen the indication of a bicycle lane for drivers and cyclists, and prevent misuse of the bicycle lane for parking or turning</w:t>
      </w:r>
      <w:r>
        <w:rPr>
          <w:spacing w:val="-14"/>
          <w:sz w:val="24"/>
        </w:rPr>
        <w:t> </w:t>
      </w:r>
      <w:r>
        <w:rPr>
          <w:sz w:val="24"/>
        </w:rPr>
        <w:t>vehicles</w:t>
      </w:r>
    </w:p>
    <w:p>
      <w:pPr>
        <w:pStyle w:val="ListParagraph"/>
        <w:numPr>
          <w:ilvl w:val="0"/>
          <w:numId w:val="5"/>
        </w:numPr>
        <w:tabs>
          <w:tab w:pos="821" w:val="left" w:leader="none"/>
        </w:tabs>
        <w:spacing w:line="252" w:lineRule="auto" w:before="3" w:after="0"/>
        <w:ind w:left="820" w:right="174" w:hanging="360"/>
        <w:jc w:val="both"/>
        <w:rPr>
          <w:rFonts w:ascii="Symbol"/>
          <w:sz w:val="24"/>
        </w:rPr>
      </w:pPr>
      <w:r>
        <w:rPr>
          <w:sz w:val="24"/>
        </w:rPr>
        <w:t>During public road repaving and restriping projects, provision of on-street bicycle lanes should</w:t>
      </w:r>
      <w:r>
        <w:rPr>
          <w:spacing w:val="-7"/>
          <w:sz w:val="24"/>
        </w:rPr>
        <w:t> </w:t>
      </w:r>
      <w:r>
        <w:rPr>
          <w:sz w:val="24"/>
        </w:rPr>
        <w:t>be</w:t>
      </w:r>
      <w:r>
        <w:rPr>
          <w:spacing w:val="-8"/>
          <w:sz w:val="24"/>
        </w:rPr>
        <w:t> </w:t>
      </w:r>
      <w:r>
        <w:rPr>
          <w:sz w:val="24"/>
        </w:rPr>
        <w:t>evaluated</w:t>
      </w:r>
      <w:r>
        <w:rPr>
          <w:spacing w:val="-7"/>
          <w:sz w:val="24"/>
        </w:rPr>
        <w:t> </w:t>
      </w:r>
      <w:r>
        <w:rPr>
          <w:sz w:val="24"/>
        </w:rPr>
        <w:t>based</w:t>
      </w:r>
      <w:r>
        <w:rPr>
          <w:spacing w:val="-7"/>
          <w:sz w:val="24"/>
        </w:rPr>
        <w:t> </w:t>
      </w:r>
      <w:r>
        <w:rPr>
          <w:sz w:val="24"/>
        </w:rPr>
        <w:t>on</w:t>
      </w:r>
      <w:r>
        <w:rPr>
          <w:spacing w:val="-7"/>
          <w:sz w:val="24"/>
        </w:rPr>
        <w:t> </w:t>
      </w:r>
      <w:r>
        <w:rPr>
          <w:sz w:val="24"/>
        </w:rPr>
        <w:t>this</w:t>
      </w:r>
      <w:r>
        <w:rPr>
          <w:spacing w:val="-9"/>
          <w:sz w:val="24"/>
        </w:rPr>
        <w:t> </w:t>
      </w:r>
      <w:r>
        <w:rPr>
          <w:sz w:val="24"/>
        </w:rPr>
        <w:t>plan</w:t>
      </w:r>
      <w:r>
        <w:rPr>
          <w:spacing w:val="-8"/>
          <w:sz w:val="24"/>
        </w:rPr>
        <w:t> </w:t>
      </w:r>
      <w:r>
        <w:rPr>
          <w:sz w:val="24"/>
        </w:rPr>
        <w:t>and</w:t>
      </w:r>
      <w:r>
        <w:rPr>
          <w:spacing w:val="-5"/>
          <w:sz w:val="24"/>
        </w:rPr>
        <w:t> </w:t>
      </w:r>
      <w:r>
        <w:rPr>
          <w:sz w:val="24"/>
        </w:rPr>
        <w:t>in</w:t>
      </w:r>
      <w:r>
        <w:rPr>
          <w:spacing w:val="-7"/>
          <w:sz w:val="24"/>
        </w:rPr>
        <w:t> </w:t>
      </w:r>
      <w:r>
        <w:rPr>
          <w:sz w:val="24"/>
        </w:rPr>
        <w:t>coordination</w:t>
      </w:r>
      <w:r>
        <w:rPr>
          <w:spacing w:val="-7"/>
          <w:sz w:val="24"/>
        </w:rPr>
        <w:t> </w:t>
      </w:r>
      <w:r>
        <w:rPr>
          <w:sz w:val="24"/>
        </w:rPr>
        <w:t>with</w:t>
      </w:r>
      <w:r>
        <w:rPr>
          <w:spacing w:val="-7"/>
          <w:sz w:val="24"/>
        </w:rPr>
        <w:t> </w:t>
      </w:r>
      <w:r>
        <w:rPr>
          <w:sz w:val="24"/>
        </w:rPr>
        <w:t>VDOT</w:t>
      </w:r>
      <w:r>
        <w:rPr>
          <w:spacing w:val="-8"/>
          <w:sz w:val="24"/>
        </w:rPr>
        <w:t> </w:t>
      </w:r>
      <w:r>
        <w:rPr>
          <w:sz w:val="24"/>
        </w:rPr>
        <w:t>as</w:t>
      </w:r>
      <w:r>
        <w:rPr>
          <w:spacing w:val="-7"/>
          <w:sz w:val="24"/>
        </w:rPr>
        <w:t> </w:t>
      </w:r>
      <w:r>
        <w:rPr>
          <w:sz w:val="24"/>
        </w:rPr>
        <w:t>part</w:t>
      </w:r>
      <w:r>
        <w:rPr>
          <w:spacing w:val="-8"/>
          <w:sz w:val="24"/>
        </w:rPr>
        <w:t> </w:t>
      </w:r>
      <w:r>
        <w:rPr>
          <w:sz w:val="24"/>
        </w:rPr>
        <w:t>of</w:t>
      </w:r>
      <w:r>
        <w:rPr>
          <w:spacing w:val="-8"/>
          <w:sz w:val="24"/>
        </w:rPr>
        <w:t> </w:t>
      </w:r>
      <w:r>
        <w:rPr>
          <w:sz w:val="24"/>
        </w:rPr>
        <w:t>the</w:t>
      </w:r>
      <w:r>
        <w:rPr>
          <w:spacing w:val="-8"/>
          <w:sz w:val="24"/>
        </w:rPr>
        <w:t> </w:t>
      </w:r>
      <w:r>
        <w:rPr>
          <w:sz w:val="24"/>
        </w:rPr>
        <w:t>effort to create a complete and comprehensive bicycling network. Additional opportunities to maximize multimodal utility along existing roadways should be considered, including striping of on-street parking spaces, center turning lanes, right-sizing travel lanes, and traffic calming.</w:t>
      </w:r>
    </w:p>
    <w:p>
      <w:pPr>
        <w:pStyle w:val="ListParagraph"/>
        <w:numPr>
          <w:ilvl w:val="0"/>
          <w:numId w:val="5"/>
        </w:numPr>
        <w:tabs>
          <w:tab w:pos="821" w:val="left" w:leader="none"/>
        </w:tabs>
        <w:spacing w:line="249" w:lineRule="auto" w:before="0" w:after="0"/>
        <w:ind w:left="820" w:right="179" w:hanging="360"/>
        <w:jc w:val="both"/>
        <w:rPr>
          <w:rFonts w:ascii="Symbol"/>
          <w:sz w:val="24"/>
        </w:rPr>
      </w:pPr>
      <w:r>
        <w:rPr>
          <w:sz w:val="24"/>
        </w:rPr>
        <w:t>Along</w:t>
      </w:r>
      <w:r>
        <w:rPr>
          <w:spacing w:val="-6"/>
          <w:sz w:val="24"/>
        </w:rPr>
        <w:t> </w:t>
      </w:r>
      <w:r>
        <w:rPr>
          <w:sz w:val="24"/>
        </w:rPr>
        <w:t>rural</w:t>
      </w:r>
      <w:r>
        <w:rPr>
          <w:spacing w:val="-2"/>
          <w:sz w:val="24"/>
        </w:rPr>
        <w:t> </w:t>
      </w:r>
      <w:r>
        <w:rPr>
          <w:sz w:val="24"/>
        </w:rPr>
        <w:t>area</w:t>
      </w:r>
      <w:r>
        <w:rPr>
          <w:spacing w:val="-5"/>
          <w:sz w:val="24"/>
        </w:rPr>
        <w:t> </w:t>
      </w:r>
      <w:r>
        <w:rPr>
          <w:sz w:val="24"/>
        </w:rPr>
        <w:t>secondary</w:t>
      </w:r>
      <w:r>
        <w:rPr>
          <w:spacing w:val="-5"/>
          <w:sz w:val="24"/>
        </w:rPr>
        <w:t> </w:t>
      </w:r>
      <w:r>
        <w:rPr>
          <w:sz w:val="24"/>
        </w:rPr>
        <w:t>roads,</w:t>
      </w:r>
      <w:r>
        <w:rPr>
          <w:spacing w:val="-4"/>
          <w:sz w:val="24"/>
        </w:rPr>
        <w:t> </w:t>
      </w:r>
      <w:r>
        <w:rPr>
          <w:sz w:val="24"/>
        </w:rPr>
        <w:t>consideration</w:t>
      </w:r>
      <w:r>
        <w:rPr>
          <w:spacing w:val="-4"/>
          <w:sz w:val="24"/>
        </w:rPr>
        <w:t> </w:t>
      </w:r>
      <w:r>
        <w:rPr>
          <w:sz w:val="24"/>
        </w:rPr>
        <w:t>will</w:t>
      </w:r>
      <w:r>
        <w:rPr>
          <w:spacing w:val="-3"/>
          <w:sz w:val="24"/>
        </w:rPr>
        <w:t> </w:t>
      </w:r>
      <w:r>
        <w:rPr>
          <w:sz w:val="24"/>
        </w:rPr>
        <w:t>be</w:t>
      </w:r>
      <w:r>
        <w:rPr>
          <w:spacing w:val="-5"/>
          <w:sz w:val="24"/>
        </w:rPr>
        <w:t> </w:t>
      </w:r>
      <w:r>
        <w:rPr>
          <w:sz w:val="24"/>
        </w:rPr>
        <w:t>given</w:t>
      </w:r>
      <w:r>
        <w:rPr>
          <w:spacing w:val="-4"/>
          <w:sz w:val="24"/>
        </w:rPr>
        <w:t> </w:t>
      </w:r>
      <w:r>
        <w:rPr>
          <w:sz w:val="24"/>
        </w:rPr>
        <w:t>to</w:t>
      </w:r>
      <w:r>
        <w:rPr>
          <w:spacing w:val="-3"/>
          <w:sz w:val="24"/>
        </w:rPr>
        <w:t> </w:t>
      </w:r>
      <w:r>
        <w:rPr>
          <w:sz w:val="24"/>
        </w:rPr>
        <w:t>opportunities</w:t>
      </w:r>
      <w:r>
        <w:rPr>
          <w:spacing w:val="-4"/>
          <w:sz w:val="24"/>
        </w:rPr>
        <w:t> </w:t>
      </w:r>
      <w:r>
        <w:rPr>
          <w:sz w:val="24"/>
        </w:rPr>
        <w:t>to</w:t>
      </w:r>
      <w:r>
        <w:rPr>
          <w:spacing w:val="-3"/>
          <w:sz w:val="24"/>
        </w:rPr>
        <w:t> </w:t>
      </w:r>
      <w:r>
        <w:rPr>
          <w:sz w:val="24"/>
        </w:rPr>
        <w:t>construct bicycle lanes by widening shoulders and adding signage or markings to accommodate bicycles</w:t>
      </w:r>
    </w:p>
    <w:p>
      <w:pPr>
        <w:pStyle w:val="BodyText"/>
        <w:spacing w:before="131"/>
        <w:ind w:left="100"/>
        <w:rPr>
          <w:rFonts w:ascii="Calibri Light"/>
          <w:b w:val="0"/>
        </w:rPr>
      </w:pPr>
      <w:r>
        <w:rPr>
          <w:rFonts w:ascii="Calibri Light"/>
          <w:b w:val="0"/>
          <w:color w:val="1F4D78"/>
        </w:rPr>
        <w:t>Off-Road Bicycle and Pedestrian Facility Guidelines</w:t>
      </w:r>
    </w:p>
    <w:p>
      <w:pPr>
        <w:pStyle w:val="BodyText"/>
        <w:spacing w:before="177"/>
        <w:ind w:left="100" w:right="183"/>
        <w:jc w:val="both"/>
      </w:pPr>
      <w:r>
        <w:rPr/>
        <w:t>Due to their physical placement to the side of the travel ways and their relative narrow width compared to the road, off-road facilities for cyclists and pedestrians need to be designed</w:t>
      </w:r>
    </w:p>
    <w:p>
      <w:pPr>
        <w:spacing w:after="0"/>
        <w:jc w:val="both"/>
        <w:sectPr>
          <w:footerReference w:type="default" r:id="rId41"/>
          <w:pgSz w:w="12240" w:h="15840"/>
          <w:pgMar w:footer="1068" w:header="0" w:top="1500" w:bottom="1260" w:left="1340" w:right="1260"/>
          <w:pgNumType w:start="28"/>
        </w:sectPr>
      </w:pPr>
    </w:p>
    <w:p>
      <w:pPr>
        <w:pStyle w:val="BodyText"/>
        <w:spacing w:before="72"/>
        <w:ind w:left="100" w:right="179"/>
        <w:jc w:val="both"/>
      </w:pPr>
      <w:r>
        <w:rPr/>
        <w:t>appropriately to accommodate safe and comfortable travel. This includes sufficient sizing, prominence, sightlines, and construction materials to make these facilities dependable and desirable to travelers. The following is an overview of guidelines for off-road facilities.</w:t>
      </w:r>
    </w:p>
    <w:p>
      <w:pPr>
        <w:pStyle w:val="BodyText"/>
      </w:pPr>
    </w:p>
    <w:p>
      <w:pPr>
        <w:pStyle w:val="ListParagraph"/>
        <w:numPr>
          <w:ilvl w:val="0"/>
          <w:numId w:val="5"/>
        </w:numPr>
        <w:tabs>
          <w:tab w:pos="821" w:val="left" w:leader="none"/>
        </w:tabs>
        <w:spacing w:line="252" w:lineRule="auto" w:before="0" w:after="0"/>
        <w:ind w:left="820" w:right="174" w:hanging="360"/>
        <w:jc w:val="both"/>
        <w:rPr>
          <w:rFonts w:ascii="Symbol"/>
          <w:sz w:val="24"/>
        </w:rPr>
      </w:pPr>
      <w:r>
        <w:rPr>
          <w:sz w:val="24"/>
        </w:rPr>
        <w:t>In the Urban Policy Areas, Suburban Policy Area, and JLMAs, sidewalks are to be constructed of an impervious surface such as concrete or asphalt that will permit safe and dependable use in varying weather conditions. In the Transition Policy Area and Rural Policy</w:t>
      </w:r>
      <w:r>
        <w:rPr>
          <w:spacing w:val="-14"/>
          <w:sz w:val="24"/>
        </w:rPr>
        <w:t> </w:t>
      </w:r>
      <w:r>
        <w:rPr>
          <w:sz w:val="24"/>
        </w:rPr>
        <w:t>Area,</w:t>
      </w:r>
      <w:r>
        <w:rPr>
          <w:spacing w:val="-6"/>
          <w:sz w:val="24"/>
        </w:rPr>
        <w:t> </w:t>
      </w:r>
      <w:r>
        <w:rPr>
          <w:sz w:val="24"/>
        </w:rPr>
        <w:t>sidewalks</w:t>
      </w:r>
      <w:r>
        <w:rPr>
          <w:spacing w:val="-7"/>
          <w:sz w:val="24"/>
        </w:rPr>
        <w:t> </w:t>
      </w:r>
      <w:r>
        <w:rPr>
          <w:sz w:val="24"/>
        </w:rPr>
        <w:t>are</w:t>
      </w:r>
      <w:r>
        <w:rPr>
          <w:spacing w:val="-8"/>
          <w:sz w:val="24"/>
        </w:rPr>
        <w:t> </w:t>
      </w:r>
      <w:r>
        <w:rPr>
          <w:sz w:val="24"/>
        </w:rPr>
        <w:t>preferred</w:t>
      </w:r>
      <w:r>
        <w:rPr>
          <w:spacing w:val="-7"/>
          <w:sz w:val="24"/>
        </w:rPr>
        <w:t> </w:t>
      </w:r>
      <w:r>
        <w:rPr>
          <w:sz w:val="24"/>
        </w:rPr>
        <w:t>to</w:t>
      </w:r>
      <w:r>
        <w:rPr>
          <w:spacing w:val="-7"/>
          <w:sz w:val="24"/>
        </w:rPr>
        <w:t> </w:t>
      </w:r>
      <w:r>
        <w:rPr>
          <w:sz w:val="24"/>
        </w:rPr>
        <w:t>be</w:t>
      </w:r>
      <w:r>
        <w:rPr>
          <w:spacing w:val="-7"/>
          <w:sz w:val="24"/>
        </w:rPr>
        <w:t> </w:t>
      </w:r>
      <w:r>
        <w:rPr>
          <w:sz w:val="24"/>
        </w:rPr>
        <w:t>constructed</w:t>
      </w:r>
      <w:r>
        <w:rPr>
          <w:spacing w:val="-8"/>
          <w:sz w:val="24"/>
        </w:rPr>
        <w:t> </w:t>
      </w:r>
      <w:r>
        <w:rPr>
          <w:sz w:val="24"/>
        </w:rPr>
        <w:t>using</w:t>
      </w:r>
      <w:r>
        <w:rPr>
          <w:spacing w:val="-9"/>
          <w:sz w:val="24"/>
        </w:rPr>
        <w:t> </w:t>
      </w:r>
      <w:r>
        <w:rPr>
          <w:sz w:val="24"/>
        </w:rPr>
        <w:t>asphalt</w:t>
      </w:r>
      <w:r>
        <w:rPr>
          <w:spacing w:val="-7"/>
          <w:sz w:val="24"/>
        </w:rPr>
        <w:t> </w:t>
      </w:r>
      <w:r>
        <w:rPr>
          <w:sz w:val="24"/>
        </w:rPr>
        <w:t>in</w:t>
      </w:r>
      <w:r>
        <w:rPr>
          <w:spacing w:val="-7"/>
          <w:sz w:val="24"/>
        </w:rPr>
        <w:t> </w:t>
      </w:r>
      <w:r>
        <w:rPr>
          <w:sz w:val="24"/>
        </w:rPr>
        <w:t>lieu</w:t>
      </w:r>
      <w:r>
        <w:rPr>
          <w:spacing w:val="-7"/>
          <w:sz w:val="24"/>
        </w:rPr>
        <w:t> </w:t>
      </w:r>
      <w:r>
        <w:rPr>
          <w:sz w:val="24"/>
        </w:rPr>
        <w:t>of</w:t>
      </w:r>
      <w:r>
        <w:rPr>
          <w:spacing w:val="-8"/>
          <w:sz w:val="24"/>
        </w:rPr>
        <w:t> </w:t>
      </w:r>
      <w:r>
        <w:rPr>
          <w:sz w:val="24"/>
        </w:rPr>
        <w:t>concrete</w:t>
      </w:r>
      <w:r>
        <w:rPr>
          <w:spacing w:val="-5"/>
          <w:sz w:val="24"/>
        </w:rPr>
        <w:t> </w:t>
      </w:r>
      <w:r>
        <w:rPr>
          <w:sz w:val="24"/>
        </w:rPr>
        <w:t>due to the more natural aesthetic of asphalt. Where an asphalt trail is provided in place of a sidewalk, width standards for a pedestrian sidewalk may be</w:t>
      </w:r>
      <w:r>
        <w:rPr>
          <w:spacing w:val="-9"/>
          <w:sz w:val="24"/>
        </w:rPr>
        <w:t> </w:t>
      </w:r>
      <w:r>
        <w:rPr>
          <w:sz w:val="24"/>
        </w:rPr>
        <w:t>applied.</w:t>
      </w:r>
    </w:p>
    <w:p>
      <w:pPr>
        <w:pStyle w:val="ListParagraph"/>
        <w:numPr>
          <w:ilvl w:val="0"/>
          <w:numId w:val="5"/>
        </w:numPr>
        <w:tabs>
          <w:tab w:pos="821" w:val="left" w:leader="none"/>
        </w:tabs>
        <w:spacing w:line="249" w:lineRule="auto" w:before="0" w:after="0"/>
        <w:ind w:left="820" w:right="179" w:hanging="360"/>
        <w:jc w:val="both"/>
        <w:rPr>
          <w:rFonts w:ascii="Symbol"/>
          <w:sz w:val="24"/>
        </w:rPr>
      </w:pPr>
      <w:r>
        <w:rPr>
          <w:sz w:val="24"/>
        </w:rPr>
        <w:t>The following minimum standards will be applied to off-road bicycle and pedestrian facilities, with wider facilities</w:t>
      </w:r>
      <w:r>
        <w:rPr>
          <w:spacing w:val="-1"/>
          <w:sz w:val="24"/>
        </w:rPr>
        <w:t> </w:t>
      </w:r>
      <w:r>
        <w:rPr>
          <w:sz w:val="24"/>
        </w:rPr>
        <w:t>preferred:</w:t>
      </w:r>
    </w:p>
    <w:p>
      <w:pPr>
        <w:pStyle w:val="ListParagraph"/>
        <w:numPr>
          <w:ilvl w:val="1"/>
          <w:numId w:val="5"/>
        </w:numPr>
        <w:tabs>
          <w:tab w:pos="1541" w:val="left" w:leader="none"/>
        </w:tabs>
        <w:spacing w:line="293" w:lineRule="exact" w:before="2" w:after="0"/>
        <w:ind w:left="1540" w:right="0" w:hanging="360"/>
        <w:jc w:val="left"/>
        <w:rPr>
          <w:sz w:val="24"/>
        </w:rPr>
      </w:pPr>
      <w:r>
        <w:rPr>
          <w:sz w:val="24"/>
        </w:rPr>
        <w:t>Regional Trails – 16 feet</w:t>
      </w:r>
    </w:p>
    <w:p>
      <w:pPr>
        <w:pStyle w:val="ListParagraph"/>
        <w:numPr>
          <w:ilvl w:val="1"/>
          <w:numId w:val="5"/>
        </w:numPr>
        <w:tabs>
          <w:tab w:pos="1541" w:val="left" w:leader="none"/>
        </w:tabs>
        <w:spacing w:line="290" w:lineRule="exact" w:before="0" w:after="0"/>
        <w:ind w:left="1540" w:right="0" w:hanging="360"/>
        <w:jc w:val="left"/>
        <w:rPr>
          <w:sz w:val="24"/>
        </w:rPr>
      </w:pPr>
      <w:r>
        <w:rPr>
          <w:sz w:val="24"/>
        </w:rPr>
        <w:t>Asphalt Bicycle and Pedestrian Trails along Planned Roadways – 10</w:t>
      </w:r>
      <w:r>
        <w:rPr>
          <w:spacing w:val="-3"/>
          <w:sz w:val="24"/>
        </w:rPr>
        <w:t> </w:t>
      </w:r>
      <w:r>
        <w:rPr>
          <w:sz w:val="24"/>
        </w:rPr>
        <w:t>feet</w:t>
      </w:r>
    </w:p>
    <w:p>
      <w:pPr>
        <w:pStyle w:val="ListParagraph"/>
        <w:numPr>
          <w:ilvl w:val="1"/>
          <w:numId w:val="5"/>
        </w:numPr>
        <w:tabs>
          <w:tab w:pos="1541" w:val="left" w:leader="none"/>
        </w:tabs>
        <w:spacing w:line="289" w:lineRule="exact" w:before="0" w:after="0"/>
        <w:ind w:left="1540" w:right="0" w:hanging="360"/>
        <w:jc w:val="left"/>
        <w:rPr>
          <w:sz w:val="24"/>
        </w:rPr>
      </w:pPr>
      <w:r>
        <w:rPr>
          <w:sz w:val="24"/>
        </w:rPr>
        <w:t>Sidewalks along Planned Roadways – 6 feet</w:t>
      </w:r>
    </w:p>
    <w:p>
      <w:pPr>
        <w:pStyle w:val="ListParagraph"/>
        <w:numPr>
          <w:ilvl w:val="1"/>
          <w:numId w:val="5"/>
        </w:numPr>
        <w:tabs>
          <w:tab w:pos="1541" w:val="left" w:leader="none"/>
        </w:tabs>
        <w:spacing w:line="289" w:lineRule="exact" w:before="0" w:after="0"/>
        <w:ind w:left="1540" w:right="0" w:hanging="360"/>
        <w:jc w:val="left"/>
        <w:rPr>
          <w:sz w:val="24"/>
        </w:rPr>
      </w:pPr>
      <w:r>
        <w:rPr>
          <w:sz w:val="24"/>
        </w:rPr>
        <w:t>Sidewalks along Local Streets – 5</w:t>
      </w:r>
      <w:r>
        <w:rPr>
          <w:spacing w:val="0"/>
          <w:sz w:val="24"/>
        </w:rPr>
        <w:t> </w:t>
      </w:r>
      <w:r>
        <w:rPr>
          <w:sz w:val="24"/>
        </w:rPr>
        <w:t>feet</w:t>
      </w:r>
    </w:p>
    <w:p>
      <w:pPr>
        <w:pStyle w:val="ListParagraph"/>
        <w:numPr>
          <w:ilvl w:val="0"/>
          <w:numId w:val="5"/>
        </w:numPr>
        <w:tabs>
          <w:tab w:pos="821" w:val="left" w:leader="none"/>
        </w:tabs>
        <w:spacing w:line="252" w:lineRule="auto" w:before="0" w:after="0"/>
        <w:ind w:left="820" w:right="174" w:hanging="360"/>
        <w:jc w:val="both"/>
        <w:rPr>
          <w:rFonts w:ascii="Symbol"/>
          <w:sz w:val="24"/>
        </w:rPr>
      </w:pPr>
      <w:r>
        <w:rPr>
          <w:sz w:val="24"/>
        </w:rPr>
        <w:t>Sidewalks</w:t>
      </w:r>
      <w:r>
        <w:rPr>
          <w:spacing w:val="-14"/>
          <w:sz w:val="24"/>
        </w:rPr>
        <w:t> </w:t>
      </w:r>
      <w:r>
        <w:rPr>
          <w:sz w:val="24"/>
        </w:rPr>
        <w:t>and</w:t>
      </w:r>
      <w:r>
        <w:rPr>
          <w:spacing w:val="-14"/>
          <w:sz w:val="24"/>
        </w:rPr>
        <w:t> </w:t>
      </w:r>
      <w:r>
        <w:rPr>
          <w:sz w:val="24"/>
        </w:rPr>
        <w:t>trails</w:t>
      </w:r>
      <w:r>
        <w:rPr>
          <w:spacing w:val="-14"/>
          <w:sz w:val="24"/>
        </w:rPr>
        <w:t> </w:t>
      </w:r>
      <w:r>
        <w:rPr>
          <w:sz w:val="24"/>
        </w:rPr>
        <w:t>located</w:t>
      </w:r>
      <w:r>
        <w:rPr>
          <w:spacing w:val="-13"/>
          <w:sz w:val="24"/>
        </w:rPr>
        <w:t> </w:t>
      </w:r>
      <w:r>
        <w:rPr>
          <w:sz w:val="24"/>
        </w:rPr>
        <w:t>along</w:t>
      </w:r>
      <w:r>
        <w:rPr>
          <w:spacing w:val="-16"/>
          <w:sz w:val="24"/>
        </w:rPr>
        <w:t> </w:t>
      </w:r>
      <w:r>
        <w:rPr>
          <w:sz w:val="24"/>
        </w:rPr>
        <w:t>public</w:t>
      </w:r>
      <w:r>
        <w:rPr>
          <w:spacing w:val="-15"/>
          <w:sz w:val="24"/>
        </w:rPr>
        <w:t> </w:t>
      </w:r>
      <w:r>
        <w:rPr>
          <w:sz w:val="24"/>
        </w:rPr>
        <w:t>roads</w:t>
      </w:r>
      <w:r>
        <w:rPr>
          <w:spacing w:val="-14"/>
          <w:sz w:val="24"/>
        </w:rPr>
        <w:t> </w:t>
      </w:r>
      <w:r>
        <w:rPr>
          <w:sz w:val="24"/>
        </w:rPr>
        <w:t>will</w:t>
      </w:r>
      <w:r>
        <w:rPr>
          <w:spacing w:val="-13"/>
          <w:sz w:val="24"/>
        </w:rPr>
        <w:t> </w:t>
      </w:r>
      <w:r>
        <w:rPr>
          <w:sz w:val="24"/>
        </w:rPr>
        <w:t>need</w:t>
      </w:r>
      <w:r>
        <w:rPr>
          <w:spacing w:val="-14"/>
          <w:sz w:val="24"/>
        </w:rPr>
        <w:t> </w:t>
      </w:r>
      <w:r>
        <w:rPr>
          <w:sz w:val="24"/>
        </w:rPr>
        <w:t>to</w:t>
      </w:r>
      <w:r>
        <w:rPr>
          <w:spacing w:val="-13"/>
          <w:sz w:val="24"/>
        </w:rPr>
        <w:t> </w:t>
      </w:r>
      <w:r>
        <w:rPr>
          <w:sz w:val="24"/>
        </w:rPr>
        <w:t>be</w:t>
      </w:r>
      <w:r>
        <w:rPr>
          <w:spacing w:val="-15"/>
          <w:sz w:val="24"/>
        </w:rPr>
        <w:t> </w:t>
      </w:r>
      <w:r>
        <w:rPr>
          <w:sz w:val="24"/>
        </w:rPr>
        <w:t>entirely</w:t>
      </w:r>
      <w:r>
        <w:rPr>
          <w:spacing w:val="-21"/>
          <w:sz w:val="24"/>
        </w:rPr>
        <w:t> </w:t>
      </w:r>
      <w:r>
        <w:rPr>
          <w:sz w:val="24"/>
        </w:rPr>
        <w:t>located</w:t>
      </w:r>
      <w:r>
        <w:rPr>
          <w:spacing w:val="-14"/>
          <w:sz w:val="24"/>
        </w:rPr>
        <w:t> </w:t>
      </w:r>
      <w:r>
        <w:rPr>
          <w:sz w:val="24"/>
        </w:rPr>
        <w:t>either</w:t>
      </w:r>
      <w:r>
        <w:rPr>
          <w:spacing w:val="-15"/>
          <w:sz w:val="24"/>
        </w:rPr>
        <w:t> </w:t>
      </w:r>
      <w:r>
        <w:rPr>
          <w:sz w:val="24"/>
        </w:rPr>
        <w:t>within the public right-of-way or within a public access</w:t>
      </w:r>
      <w:r>
        <w:rPr>
          <w:spacing w:val="-6"/>
          <w:sz w:val="24"/>
        </w:rPr>
        <w:t> </w:t>
      </w:r>
      <w:r>
        <w:rPr>
          <w:sz w:val="24"/>
        </w:rPr>
        <w:t>easement.</w:t>
      </w:r>
    </w:p>
    <w:p>
      <w:pPr>
        <w:pStyle w:val="ListParagraph"/>
        <w:numPr>
          <w:ilvl w:val="0"/>
          <w:numId w:val="5"/>
        </w:numPr>
        <w:tabs>
          <w:tab w:pos="821" w:val="left" w:leader="none"/>
        </w:tabs>
        <w:spacing w:line="252" w:lineRule="auto" w:before="0" w:after="0"/>
        <w:ind w:left="820" w:right="182" w:hanging="360"/>
        <w:jc w:val="both"/>
        <w:rPr>
          <w:rFonts w:ascii="Symbol"/>
          <w:sz w:val="24"/>
        </w:rPr>
      </w:pPr>
      <w:r>
        <w:rPr>
          <w:sz w:val="24"/>
        </w:rPr>
        <w:t>Connections between bicycle and pedestrian facilities and surrounding neighborhoods should be considered and supported through public and private planning processes, particularly along regional trail corridors including the W&amp;OD</w:t>
      </w:r>
      <w:r>
        <w:rPr>
          <w:spacing w:val="-12"/>
          <w:sz w:val="24"/>
        </w:rPr>
        <w:t> </w:t>
      </w:r>
      <w:r>
        <w:rPr>
          <w:sz w:val="24"/>
        </w:rPr>
        <w:t>Trail.</w:t>
      </w:r>
    </w:p>
    <w:p>
      <w:pPr>
        <w:pStyle w:val="ListParagraph"/>
        <w:numPr>
          <w:ilvl w:val="0"/>
          <w:numId w:val="5"/>
        </w:numPr>
        <w:tabs>
          <w:tab w:pos="821" w:val="left" w:leader="none"/>
        </w:tabs>
        <w:spacing w:line="252" w:lineRule="auto" w:before="0" w:after="0"/>
        <w:ind w:left="820" w:right="178" w:hanging="360"/>
        <w:jc w:val="both"/>
        <w:rPr>
          <w:rFonts w:ascii="Symbol"/>
          <w:sz w:val="24"/>
        </w:rPr>
      </w:pPr>
      <w:r>
        <w:rPr>
          <w:sz w:val="24"/>
        </w:rPr>
        <w:t>Bicycle and pedestrian facilities will be designed with consideration for safe travel along and</w:t>
      </w:r>
      <w:r>
        <w:rPr>
          <w:spacing w:val="-17"/>
          <w:sz w:val="24"/>
        </w:rPr>
        <w:t> </w:t>
      </w:r>
      <w:r>
        <w:rPr>
          <w:sz w:val="24"/>
        </w:rPr>
        <w:t>across</w:t>
      </w:r>
      <w:r>
        <w:rPr>
          <w:spacing w:val="-17"/>
          <w:sz w:val="24"/>
        </w:rPr>
        <w:t> </w:t>
      </w:r>
      <w:r>
        <w:rPr>
          <w:sz w:val="24"/>
        </w:rPr>
        <w:t>high</w:t>
      </w:r>
      <w:r>
        <w:rPr>
          <w:spacing w:val="-17"/>
          <w:sz w:val="24"/>
        </w:rPr>
        <w:t> </w:t>
      </w:r>
      <w:r>
        <w:rPr>
          <w:sz w:val="24"/>
        </w:rPr>
        <w:t>speed</w:t>
      </w:r>
      <w:r>
        <w:rPr>
          <w:spacing w:val="-17"/>
          <w:sz w:val="24"/>
        </w:rPr>
        <w:t> </w:t>
      </w:r>
      <w:r>
        <w:rPr>
          <w:sz w:val="24"/>
        </w:rPr>
        <w:t>multilane</w:t>
      </w:r>
      <w:r>
        <w:rPr>
          <w:spacing w:val="-18"/>
          <w:sz w:val="24"/>
        </w:rPr>
        <w:t> </w:t>
      </w:r>
      <w:r>
        <w:rPr>
          <w:sz w:val="24"/>
        </w:rPr>
        <w:t>roadways</w:t>
      </w:r>
      <w:r>
        <w:rPr>
          <w:spacing w:val="-14"/>
          <w:sz w:val="24"/>
        </w:rPr>
        <w:t> </w:t>
      </w:r>
      <w:r>
        <w:rPr>
          <w:sz w:val="24"/>
        </w:rPr>
        <w:t>with</w:t>
      </w:r>
      <w:r>
        <w:rPr>
          <w:spacing w:val="-16"/>
          <w:sz w:val="24"/>
        </w:rPr>
        <w:t> </w:t>
      </w:r>
      <w:r>
        <w:rPr>
          <w:sz w:val="24"/>
        </w:rPr>
        <w:t>consideration</w:t>
      </w:r>
      <w:r>
        <w:rPr>
          <w:spacing w:val="-17"/>
          <w:sz w:val="24"/>
        </w:rPr>
        <w:t> </w:t>
      </w:r>
      <w:r>
        <w:rPr>
          <w:sz w:val="24"/>
        </w:rPr>
        <w:t>of</w:t>
      </w:r>
      <w:r>
        <w:rPr>
          <w:spacing w:val="-18"/>
          <w:sz w:val="24"/>
        </w:rPr>
        <w:t> </w:t>
      </w:r>
      <w:r>
        <w:rPr>
          <w:sz w:val="24"/>
        </w:rPr>
        <w:t>the</w:t>
      </w:r>
      <w:r>
        <w:rPr>
          <w:spacing w:val="-17"/>
          <w:sz w:val="24"/>
        </w:rPr>
        <w:t> </w:t>
      </w:r>
      <w:r>
        <w:rPr>
          <w:sz w:val="24"/>
        </w:rPr>
        <w:t>diversity</w:t>
      </w:r>
      <w:r>
        <w:rPr>
          <w:spacing w:val="-19"/>
          <w:sz w:val="24"/>
        </w:rPr>
        <w:t> </w:t>
      </w:r>
      <w:r>
        <w:rPr>
          <w:sz w:val="24"/>
        </w:rPr>
        <w:t>of</w:t>
      </w:r>
      <w:r>
        <w:rPr>
          <w:spacing w:val="-18"/>
          <w:sz w:val="24"/>
        </w:rPr>
        <w:t> </w:t>
      </w:r>
      <w:r>
        <w:rPr>
          <w:sz w:val="24"/>
        </w:rPr>
        <w:t>user</w:t>
      </w:r>
      <w:r>
        <w:rPr>
          <w:spacing w:val="-15"/>
          <w:sz w:val="24"/>
        </w:rPr>
        <w:t> </w:t>
      </w:r>
      <w:r>
        <w:rPr>
          <w:sz w:val="24"/>
        </w:rPr>
        <w:t>groups who are anticipated to use these</w:t>
      </w:r>
      <w:r>
        <w:rPr>
          <w:spacing w:val="-4"/>
          <w:sz w:val="24"/>
        </w:rPr>
        <w:t> </w:t>
      </w:r>
      <w:r>
        <w:rPr>
          <w:sz w:val="24"/>
        </w:rPr>
        <w:t>facilities.</w:t>
      </w:r>
    </w:p>
    <w:p>
      <w:pPr>
        <w:pStyle w:val="ListParagraph"/>
        <w:numPr>
          <w:ilvl w:val="0"/>
          <w:numId w:val="5"/>
        </w:numPr>
        <w:tabs>
          <w:tab w:pos="821" w:val="left" w:leader="none"/>
        </w:tabs>
        <w:spacing w:line="249" w:lineRule="auto" w:before="0" w:after="0"/>
        <w:ind w:left="820" w:right="177" w:hanging="360"/>
        <w:jc w:val="both"/>
        <w:rPr>
          <w:rFonts w:ascii="Symbol"/>
          <w:sz w:val="24"/>
        </w:rPr>
      </w:pPr>
      <w:r>
        <w:rPr>
          <w:sz w:val="24"/>
        </w:rPr>
        <w:t>Bicycle and Pedestrian facilities should feature designs consistent with the natural topography of the area, especially in the transition and rural areas, minimizing impacts to existing natural and manmade features while providing for safe and efficient</w:t>
      </w:r>
      <w:r>
        <w:rPr>
          <w:spacing w:val="-13"/>
          <w:sz w:val="24"/>
        </w:rPr>
        <w:t> </w:t>
      </w:r>
      <w:r>
        <w:rPr>
          <w:sz w:val="24"/>
        </w:rPr>
        <w:t>travel.</w:t>
      </w:r>
    </w:p>
    <w:p>
      <w:pPr>
        <w:pStyle w:val="ListParagraph"/>
        <w:numPr>
          <w:ilvl w:val="0"/>
          <w:numId w:val="5"/>
        </w:numPr>
        <w:tabs>
          <w:tab w:pos="821" w:val="left" w:leader="none"/>
        </w:tabs>
        <w:spacing w:line="252" w:lineRule="auto" w:before="0" w:after="0"/>
        <w:ind w:left="820" w:right="179" w:hanging="360"/>
        <w:jc w:val="both"/>
        <w:rPr>
          <w:rFonts w:ascii="Symbol"/>
          <w:sz w:val="24"/>
        </w:rPr>
      </w:pPr>
      <w:r>
        <w:rPr>
          <w:sz w:val="24"/>
        </w:rPr>
        <w:t>Asphalt trails along roadways should be designed to follow the roadway in a direct and efficient manner, meeting AASHTO and VDOT guidelines for vertical and horizontal shifts to ensure useful and accessible bicycling</w:t>
      </w:r>
      <w:r>
        <w:rPr>
          <w:spacing w:val="-5"/>
          <w:sz w:val="24"/>
        </w:rPr>
        <w:t> </w:t>
      </w:r>
      <w:r>
        <w:rPr>
          <w:sz w:val="24"/>
        </w:rPr>
        <w:t>routes</w:t>
      </w:r>
    </w:p>
    <w:p>
      <w:pPr>
        <w:pStyle w:val="BodyText"/>
        <w:spacing w:before="122"/>
        <w:ind w:left="100"/>
        <w:rPr>
          <w:rFonts w:ascii="Calibri Light"/>
          <w:b w:val="0"/>
        </w:rPr>
      </w:pPr>
      <w:r>
        <w:rPr>
          <w:rFonts w:ascii="Calibri Light"/>
          <w:b w:val="0"/>
          <w:color w:val="1F4D78"/>
        </w:rPr>
        <w:t>Intersection Design Guidelines</w:t>
      </w:r>
    </w:p>
    <w:p>
      <w:pPr>
        <w:pStyle w:val="BodyText"/>
        <w:spacing w:before="180"/>
        <w:ind w:left="100" w:right="178"/>
        <w:jc w:val="both"/>
      </w:pPr>
      <w:r>
        <w:rPr/>
        <w:t>The integration and connection of transportation facilities provides opportunities for access and mobility as well as the need for route decisions and concerns for traveler safety. To this end, intersections,</w:t>
      </w:r>
      <w:r>
        <w:rPr>
          <w:spacing w:val="-6"/>
        </w:rPr>
        <w:t> </w:t>
      </w:r>
      <w:r>
        <w:rPr/>
        <w:t>whether</w:t>
      </w:r>
      <w:r>
        <w:rPr>
          <w:spacing w:val="-7"/>
        </w:rPr>
        <w:t> </w:t>
      </w:r>
      <w:r>
        <w:rPr/>
        <w:t>between</w:t>
      </w:r>
      <w:r>
        <w:rPr>
          <w:spacing w:val="-6"/>
        </w:rPr>
        <w:t> </w:t>
      </w:r>
      <w:r>
        <w:rPr/>
        <w:t>two</w:t>
      </w:r>
      <w:r>
        <w:rPr>
          <w:spacing w:val="-5"/>
        </w:rPr>
        <w:t> </w:t>
      </w:r>
      <w:r>
        <w:rPr/>
        <w:t>roads</w:t>
      </w:r>
      <w:r>
        <w:rPr>
          <w:spacing w:val="-6"/>
        </w:rPr>
        <w:t> </w:t>
      </w:r>
      <w:r>
        <w:rPr/>
        <w:t>or</w:t>
      </w:r>
      <w:r>
        <w:rPr>
          <w:spacing w:val="-5"/>
        </w:rPr>
        <w:t> </w:t>
      </w:r>
      <w:r>
        <w:rPr/>
        <w:t>a</w:t>
      </w:r>
      <w:r>
        <w:rPr>
          <w:spacing w:val="-7"/>
        </w:rPr>
        <w:t> </w:t>
      </w:r>
      <w:r>
        <w:rPr/>
        <w:t>road</w:t>
      </w:r>
      <w:r>
        <w:rPr>
          <w:spacing w:val="-5"/>
        </w:rPr>
        <w:t> </w:t>
      </w:r>
      <w:r>
        <w:rPr/>
        <w:t>and</w:t>
      </w:r>
      <w:r>
        <w:rPr>
          <w:spacing w:val="-6"/>
        </w:rPr>
        <w:t> </w:t>
      </w:r>
      <w:r>
        <w:rPr/>
        <w:t>an</w:t>
      </w:r>
      <w:r>
        <w:rPr>
          <w:spacing w:val="-6"/>
        </w:rPr>
        <w:t> </w:t>
      </w:r>
      <w:r>
        <w:rPr/>
        <w:t>off-road</w:t>
      </w:r>
      <w:r>
        <w:rPr>
          <w:spacing w:val="-6"/>
        </w:rPr>
        <w:t> </w:t>
      </w:r>
      <w:r>
        <w:rPr/>
        <w:t>bicycle</w:t>
      </w:r>
      <w:r>
        <w:rPr>
          <w:spacing w:val="-7"/>
        </w:rPr>
        <w:t> </w:t>
      </w:r>
      <w:r>
        <w:rPr/>
        <w:t>and</w:t>
      </w:r>
      <w:r>
        <w:rPr>
          <w:spacing w:val="-6"/>
        </w:rPr>
        <w:t> </w:t>
      </w:r>
      <w:r>
        <w:rPr/>
        <w:t>pedestrian</w:t>
      </w:r>
      <w:r>
        <w:rPr>
          <w:spacing w:val="-5"/>
        </w:rPr>
        <w:t> </w:t>
      </w:r>
      <w:r>
        <w:rPr/>
        <w:t>facility, need to consider multimodal safety and positive design to provide comprehensive opportunities for travel. The following is an overview of guidelines for</w:t>
      </w:r>
      <w:r>
        <w:rPr>
          <w:spacing w:val="-5"/>
        </w:rPr>
        <w:t> </w:t>
      </w:r>
      <w:r>
        <w:rPr/>
        <w:t>intersections.</w:t>
      </w:r>
    </w:p>
    <w:p>
      <w:pPr>
        <w:pStyle w:val="BodyText"/>
        <w:spacing w:before="3"/>
      </w:pPr>
    </w:p>
    <w:p>
      <w:pPr>
        <w:pStyle w:val="ListParagraph"/>
        <w:numPr>
          <w:ilvl w:val="0"/>
          <w:numId w:val="5"/>
        </w:numPr>
        <w:tabs>
          <w:tab w:pos="821" w:val="left" w:leader="none"/>
        </w:tabs>
        <w:spacing w:line="259" w:lineRule="auto" w:before="0" w:after="0"/>
        <w:ind w:left="820" w:right="174" w:hanging="360"/>
        <w:jc w:val="both"/>
        <w:rPr>
          <w:rFonts w:ascii="Symbol"/>
          <w:sz w:val="22"/>
        </w:rPr>
      </w:pPr>
      <w:r>
        <w:rPr>
          <w:sz w:val="24"/>
        </w:rPr>
        <w:t>Opportunities</w:t>
      </w:r>
      <w:r>
        <w:rPr>
          <w:spacing w:val="-12"/>
          <w:sz w:val="24"/>
        </w:rPr>
        <w:t> </w:t>
      </w:r>
      <w:r>
        <w:rPr>
          <w:sz w:val="24"/>
        </w:rPr>
        <w:t>for</w:t>
      </w:r>
      <w:r>
        <w:rPr>
          <w:spacing w:val="-13"/>
          <w:sz w:val="24"/>
        </w:rPr>
        <w:t> </w:t>
      </w:r>
      <w:r>
        <w:rPr>
          <w:sz w:val="24"/>
        </w:rPr>
        <w:t>installation</w:t>
      </w:r>
      <w:r>
        <w:rPr>
          <w:spacing w:val="-12"/>
          <w:sz w:val="24"/>
        </w:rPr>
        <w:t> </w:t>
      </w:r>
      <w:r>
        <w:rPr>
          <w:sz w:val="24"/>
        </w:rPr>
        <w:t>of</w:t>
      </w:r>
      <w:r>
        <w:rPr>
          <w:spacing w:val="-12"/>
          <w:sz w:val="24"/>
        </w:rPr>
        <w:t> </w:t>
      </w:r>
      <w:r>
        <w:rPr>
          <w:sz w:val="24"/>
        </w:rPr>
        <w:t>roundabouts</w:t>
      </w:r>
      <w:r>
        <w:rPr>
          <w:spacing w:val="-11"/>
          <w:sz w:val="24"/>
        </w:rPr>
        <w:t> </w:t>
      </w:r>
      <w:r>
        <w:rPr>
          <w:sz w:val="24"/>
        </w:rPr>
        <w:t>should</w:t>
      </w:r>
      <w:r>
        <w:rPr>
          <w:spacing w:val="-12"/>
          <w:sz w:val="24"/>
        </w:rPr>
        <w:t> </w:t>
      </w:r>
      <w:r>
        <w:rPr>
          <w:sz w:val="24"/>
        </w:rPr>
        <w:t>be</w:t>
      </w:r>
      <w:r>
        <w:rPr>
          <w:spacing w:val="-13"/>
          <w:sz w:val="24"/>
        </w:rPr>
        <w:t> </w:t>
      </w:r>
      <w:r>
        <w:rPr>
          <w:sz w:val="24"/>
        </w:rPr>
        <w:t>considered</w:t>
      </w:r>
      <w:r>
        <w:rPr>
          <w:spacing w:val="-11"/>
          <w:sz w:val="24"/>
        </w:rPr>
        <w:t> </w:t>
      </w:r>
      <w:r>
        <w:rPr>
          <w:sz w:val="24"/>
        </w:rPr>
        <w:t>when</w:t>
      </w:r>
      <w:r>
        <w:rPr>
          <w:spacing w:val="-12"/>
          <w:sz w:val="24"/>
        </w:rPr>
        <w:t> </w:t>
      </w:r>
      <w:r>
        <w:rPr>
          <w:sz w:val="24"/>
        </w:rPr>
        <w:t>developing</w:t>
      </w:r>
      <w:r>
        <w:rPr>
          <w:spacing w:val="-14"/>
          <w:sz w:val="24"/>
        </w:rPr>
        <w:t> </w:t>
      </w:r>
      <w:r>
        <w:rPr>
          <w:sz w:val="24"/>
        </w:rPr>
        <w:t>public and private projects as a safer, cost-effective alternative to a traditional signalized or stop- controlled intersection designs.</w:t>
      </w:r>
    </w:p>
    <w:p>
      <w:pPr>
        <w:pStyle w:val="ListParagraph"/>
        <w:numPr>
          <w:ilvl w:val="0"/>
          <w:numId w:val="5"/>
        </w:numPr>
        <w:tabs>
          <w:tab w:pos="821" w:val="left" w:leader="none"/>
        </w:tabs>
        <w:spacing w:line="259" w:lineRule="auto" w:before="0" w:after="0"/>
        <w:ind w:left="820" w:right="177" w:hanging="360"/>
        <w:jc w:val="both"/>
        <w:rPr>
          <w:rFonts w:ascii="Symbol"/>
          <w:sz w:val="22"/>
        </w:rPr>
      </w:pPr>
      <w:r>
        <w:rPr>
          <w:sz w:val="24"/>
        </w:rPr>
        <w:t>Right-In / Right-Out intersections, and other modified intersections, will be designed in order to physically prevent non-permitted turning</w:t>
      </w:r>
      <w:r>
        <w:rPr>
          <w:spacing w:val="-5"/>
          <w:sz w:val="24"/>
        </w:rPr>
        <w:t> </w:t>
      </w:r>
      <w:r>
        <w:rPr>
          <w:sz w:val="24"/>
        </w:rPr>
        <w:t>movements.</w:t>
      </w:r>
    </w:p>
    <w:p>
      <w:pPr>
        <w:spacing w:after="0" w:line="259" w:lineRule="auto"/>
        <w:jc w:val="both"/>
        <w:rPr>
          <w:rFonts w:ascii="Symbol"/>
          <w:sz w:val="22"/>
        </w:rPr>
        <w:sectPr>
          <w:pgSz w:w="12240" w:h="15840"/>
          <w:pgMar w:header="0" w:footer="1068" w:top="1360" w:bottom="1260" w:left="1340" w:right="1260"/>
        </w:sectPr>
      </w:pPr>
    </w:p>
    <w:p>
      <w:pPr>
        <w:pStyle w:val="ListParagraph"/>
        <w:numPr>
          <w:ilvl w:val="0"/>
          <w:numId w:val="5"/>
        </w:numPr>
        <w:tabs>
          <w:tab w:pos="821" w:val="left" w:leader="none"/>
        </w:tabs>
        <w:spacing w:line="259" w:lineRule="auto" w:before="74" w:after="0"/>
        <w:ind w:left="820" w:right="176" w:hanging="360"/>
        <w:jc w:val="both"/>
        <w:rPr>
          <w:rFonts w:ascii="Symbol"/>
          <w:sz w:val="24"/>
        </w:rPr>
      </w:pPr>
      <w:r>
        <w:rPr>
          <w:sz w:val="24"/>
        </w:rPr>
        <w:t>Pedestrian refuge islands will be provided at crossings of median divided roadways with four or more through travel lanes to shorten individual crossing distances and improve pedestrian</w:t>
      </w:r>
      <w:r>
        <w:rPr>
          <w:spacing w:val="-1"/>
          <w:sz w:val="24"/>
        </w:rPr>
        <w:t> </w:t>
      </w:r>
      <w:r>
        <w:rPr>
          <w:sz w:val="24"/>
        </w:rPr>
        <w:t>safety.</w:t>
      </w:r>
    </w:p>
    <w:p>
      <w:pPr>
        <w:pStyle w:val="ListParagraph"/>
        <w:numPr>
          <w:ilvl w:val="0"/>
          <w:numId w:val="5"/>
        </w:numPr>
        <w:tabs>
          <w:tab w:pos="821" w:val="left" w:leader="none"/>
        </w:tabs>
        <w:spacing w:line="259" w:lineRule="auto" w:before="0" w:after="0"/>
        <w:ind w:left="820" w:right="177" w:hanging="360"/>
        <w:jc w:val="both"/>
        <w:rPr>
          <w:rFonts w:ascii="Symbol"/>
          <w:sz w:val="24"/>
        </w:rPr>
      </w:pPr>
      <w:r>
        <w:rPr>
          <w:sz w:val="24"/>
        </w:rPr>
        <w:t>Grade-separated</w:t>
      </w:r>
      <w:r>
        <w:rPr>
          <w:spacing w:val="-12"/>
          <w:sz w:val="24"/>
        </w:rPr>
        <w:t> </w:t>
      </w:r>
      <w:r>
        <w:rPr>
          <w:sz w:val="24"/>
        </w:rPr>
        <w:t>bicycle</w:t>
      </w:r>
      <w:r>
        <w:rPr>
          <w:spacing w:val="-10"/>
          <w:sz w:val="24"/>
        </w:rPr>
        <w:t> </w:t>
      </w:r>
      <w:r>
        <w:rPr>
          <w:sz w:val="24"/>
        </w:rPr>
        <w:t>and</w:t>
      </w:r>
      <w:r>
        <w:rPr>
          <w:spacing w:val="-14"/>
          <w:sz w:val="24"/>
        </w:rPr>
        <w:t> </w:t>
      </w:r>
      <w:r>
        <w:rPr>
          <w:sz w:val="24"/>
        </w:rPr>
        <w:t>pedestrian</w:t>
      </w:r>
      <w:r>
        <w:rPr>
          <w:spacing w:val="-15"/>
          <w:sz w:val="24"/>
        </w:rPr>
        <w:t> </w:t>
      </w:r>
      <w:r>
        <w:rPr>
          <w:sz w:val="24"/>
        </w:rPr>
        <w:t>crossings</w:t>
      </w:r>
      <w:r>
        <w:rPr>
          <w:spacing w:val="-10"/>
          <w:sz w:val="24"/>
        </w:rPr>
        <w:t> </w:t>
      </w:r>
      <w:r>
        <w:rPr>
          <w:sz w:val="24"/>
        </w:rPr>
        <w:t>should</w:t>
      </w:r>
      <w:r>
        <w:rPr>
          <w:spacing w:val="-14"/>
          <w:sz w:val="24"/>
        </w:rPr>
        <w:t> </w:t>
      </w:r>
      <w:r>
        <w:rPr>
          <w:sz w:val="24"/>
        </w:rPr>
        <w:t>be</w:t>
      </w:r>
      <w:r>
        <w:rPr>
          <w:spacing w:val="-15"/>
          <w:sz w:val="24"/>
        </w:rPr>
        <w:t> </w:t>
      </w:r>
      <w:r>
        <w:rPr>
          <w:sz w:val="24"/>
        </w:rPr>
        <w:t>considered</w:t>
      </w:r>
      <w:r>
        <w:rPr>
          <w:spacing w:val="-12"/>
          <w:sz w:val="24"/>
        </w:rPr>
        <w:t> </w:t>
      </w:r>
      <w:r>
        <w:rPr>
          <w:sz w:val="24"/>
        </w:rPr>
        <w:t>for</w:t>
      </w:r>
      <w:r>
        <w:rPr>
          <w:spacing w:val="-14"/>
          <w:sz w:val="24"/>
        </w:rPr>
        <w:t> </w:t>
      </w:r>
      <w:r>
        <w:rPr>
          <w:sz w:val="24"/>
        </w:rPr>
        <w:t>major</w:t>
      </w:r>
      <w:r>
        <w:rPr>
          <w:spacing w:val="-15"/>
          <w:sz w:val="24"/>
        </w:rPr>
        <w:t> </w:t>
      </w:r>
      <w:r>
        <w:rPr>
          <w:sz w:val="24"/>
        </w:rPr>
        <w:t>roads</w:t>
      </w:r>
      <w:r>
        <w:rPr>
          <w:spacing w:val="-12"/>
          <w:sz w:val="24"/>
        </w:rPr>
        <w:t> </w:t>
      </w:r>
      <w:r>
        <w:rPr>
          <w:sz w:val="24"/>
        </w:rPr>
        <w:t>and rivers where anticipated demand or distance to alternative crossing locations may necessitate such an improvement.</w:t>
      </w:r>
    </w:p>
    <w:p>
      <w:pPr>
        <w:pStyle w:val="ListParagraph"/>
        <w:numPr>
          <w:ilvl w:val="0"/>
          <w:numId w:val="5"/>
        </w:numPr>
        <w:tabs>
          <w:tab w:pos="821" w:val="left" w:leader="none"/>
        </w:tabs>
        <w:spacing w:line="259" w:lineRule="auto" w:before="0" w:after="0"/>
        <w:ind w:left="820" w:right="176" w:hanging="360"/>
        <w:jc w:val="both"/>
        <w:rPr>
          <w:rFonts w:ascii="Symbol"/>
          <w:sz w:val="24"/>
        </w:rPr>
      </w:pPr>
      <w:r>
        <w:rPr>
          <w:sz w:val="24"/>
        </w:rPr>
        <w:t>Crosswalks should be evaluated and provided across all four legs of signalized intersections, at stop controlled intersections, at roundabouts, and where needed to facilitate safe and efficient bicycle and pedestrian mobility, as well as between opposing curb ramps along two lane</w:t>
      </w:r>
      <w:r>
        <w:rPr>
          <w:spacing w:val="-4"/>
          <w:sz w:val="24"/>
        </w:rPr>
        <w:t> </w:t>
      </w:r>
      <w:r>
        <w:rPr>
          <w:sz w:val="24"/>
        </w:rPr>
        <w:t>roads.</w:t>
      </w:r>
    </w:p>
    <w:p>
      <w:pPr>
        <w:pStyle w:val="ListParagraph"/>
        <w:numPr>
          <w:ilvl w:val="0"/>
          <w:numId w:val="5"/>
        </w:numPr>
        <w:tabs>
          <w:tab w:pos="821" w:val="left" w:leader="none"/>
        </w:tabs>
        <w:spacing w:line="259" w:lineRule="auto" w:before="0" w:after="0"/>
        <w:ind w:left="820" w:right="178" w:hanging="360"/>
        <w:jc w:val="both"/>
        <w:rPr>
          <w:rFonts w:ascii="Symbol"/>
          <w:sz w:val="24"/>
        </w:rPr>
      </w:pPr>
      <w:r>
        <w:rPr>
          <w:sz w:val="24"/>
        </w:rPr>
        <w:t>Along primary roads and within villages in the rural area, crosswalks should be provided at pedestrian crossing</w:t>
      </w:r>
      <w:r>
        <w:rPr>
          <w:spacing w:val="-2"/>
          <w:sz w:val="24"/>
        </w:rPr>
        <w:t> </w:t>
      </w:r>
      <w:r>
        <w:rPr>
          <w:sz w:val="24"/>
        </w:rPr>
        <w:t>locations.</w:t>
      </w:r>
    </w:p>
    <w:p>
      <w:pPr>
        <w:pStyle w:val="ListParagraph"/>
        <w:numPr>
          <w:ilvl w:val="0"/>
          <w:numId w:val="5"/>
        </w:numPr>
        <w:tabs>
          <w:tab w:pos="821" w:val="left" w:leader="none"/>
        </w:tabs>
        <w:spacing w:line="254" w:lineRule="auto" w:before="0" w:after="0"/>
        <w:ind w:left="820" w:right="178" w:hanging="360"/>
        <w:jc w:val="both"/>
        <w:rPr>
          <w:rFonts w:ascii="Symbol"/>
          <w:sz w:val="24"/>
        </w:rPr>
      </w:pPr>
      <w:r>
        <w:rPr>
          <w:sz w:val="24"/>
        </w:rPr>
        <w:t>Curb ramps will need to be provided at all intersections where crosswalks are planned or anticipated.</w:t>
      </w:r>
    </w:p>
    <w:p>
      <w:pPr>
        <w:pStyle w:val="BodyText"/>
        <w:spacing w:before="161"/>
        <w:ind w:left="100"/>
        <w:rPr>
          <w:rFonts w:ascii="Calibri Light"/>
          <w:b w:val="0"/>
        </w:rPr>
      </w:pPr>
      <w:r>
        <w:rPr>
          <w:rFonts w:ascii="Calibri Light"/>
          <w:b w:val="0"/>
          <w:color w:val="1F4D78"/>
        </w:rPr>
        <w:t>Amenities and Natural Features</w:t>
      </w:r>
    </w:p>
    <w:p>
      <w:pPr>
        <w:pStyle w:val="BodyText"/>
        <w:spacing w:before="177"/>
        <w:ind w:left="100" w:right="177"/>
        <w:jc w:val="both"/>
      </w:pPr>
      <w:r>
        <w:rPr/>
        <w:t>Aside from the core transportation facilities, other elements can have significant impact on travel and route preference. Natural features, such as trees, waterways, mountains, and landscaping can improve both the roadside experience and the surrounding vistas. Manmade improvements, such as</w:t>
      </w:r>
      <w:r>
        <w:rPr>
          <w:spacing w:val="-8"/>
        </w:rPr>
        <w:t> </w:t>
      </w:r>
      <w:r>
        <w:rPr/>
        <w:t>buildings,</w:t>
      </w:r>
      <w:r>
        <w:rPr>
          <w:spacing w:val="-6"/>
        </w:rPr>
        <w:t> </w:t>
      </w:r>
      <w:r>
        <w:rPr/>
        <w:t>public</w:t>
      </w:r>
      <w:r>
        <w:rPr>
          <w:spacing w:val="-10"/>
        </w:rPr>
        <w:t> </w:t>
      </w:r>
      <w:r>
        <w:rPr/>
        <w:t>art,</w:t>
      </w:r>
      <w:r>
        <w:rPr>
          <w:spacing w:val="-9"/>
        </w:rPr>
        <w:t> </w:t>
      </w:r>
      <w:r>
        <w:rPr/>
        <w:t>or</w:t>
      </w:r>
      <w:r>
        <w:rPr>
          <w:spacing w:val="-9"/>
        </w:rPr>
        <w:t> </w:t>
      </w:r>
      <w:r>
        <w:rPr/>
        <w:t>erected</w:t>
      </w:r>
      <w:r>
        <w:rPr>
          <w:spacing w:val="-7"/>
        </w:rPr>
        <w:t> </w:t>
      </w:r>
      <w:r>
        <w:rPr/>
        <w:t>barriers</w:t>
      </w:r>
      <w:r>
        <w:rPr>
          <w:spacing w:val="-6"/>
        </w:rPr>
        <w:t> </w:t>
      </w:r>
      <w:r>
        <w:rPr/>
        <w:t>can</w:t>
      </w:r>
      <w:r>
        <w:rPr>
          <w:spacing w:val="-9"/>
        </w:rPr>
        <w:t> </w:t>
      </w:r>
      <w:r>
        <w:rPr/>
        <w:t>also</w:t>
      </w:r>
      <w:r>
        <w:rPr>
          <w:spacing w:val="-6"/>
        </w:rPr>
        <w:t> </w:t>
      </w:r>
      <w:r>
        <w:rPr/>
        <w:t>impact</w:t>
      </w:r>
      <w:r>
        <w:rPr>
          <w:spacing w:val="-8"/>
        </w:rPr>
        <w:t> </w:t>
      </w:r>
      <w:r>
        <w:rPr/>
        <w:t>the</w:t>
      </w:r>
      <w:r>
        <w:rPr>
          <w:spacing w:val="-7"/>
        </w:rPr>
        <w:t> </w:t>
      </w:r>
      <w:r>
        <w:rPr/>
        <w:t>quality</w:t>
      </w:r>
      <w:r>
        <w:rPr>
          <w:spacing w:val="-11"/>
        </w:rPr>
        <w:t> </w:t>
      </w:r>
      <w:r>
        <w:rPr/>
        <w:t>of</w:t>
      </w:r>
      <w:r>
        <w:rPr>
          <w:spacing w:val="-7"/>
        </w:rPr>
        <w:t> </w:t>
      </w:r>
      <w:r>
        <w:rPr/>
        <w:t>the</w:t>
      </w:r>
      <w:r>
        <w:rPr>
          <w:spacing w:val="-7"/>
        </w:rPr>
        <w:t> </w:t>
      </w:r>
      <w:r>
        <w:rPr/>
        <w:t>journey.</w:t>
      </w:r>
      <w:r>
        <w:rPr>
          <w:spacing w:val="-7"/>
        </w:rPr>
        <w:t> </w:t>
      </w:r>
      <w:r>
        <w:rPr/>
        <w:t>To</w:t>
      </w:r>
      <w:r>
        <w:rPr>
          <w:spacing w:val="-7"/>
        </w:rPr>
        <w:t> </w:t>
      </w:r>
      <w:r>
        <w:rPr/>
        <w:t>create</w:t>
      </w:r>
      <w:r>
        <w:rPr>
          <w:spacing w:val="-7"/>
        </w:rPr>
        <w:t> </w:t>
      </w:r>
      <w:r>
        <w:rPr/>
        <w:t>the best</w:t>
      </w:r>
      <w:r>
        <w:rPr>
          <w:spacing w:val="-15"/>
        </w:rPr>
        <w:t> </w:t>
      </w:r>
      <w:r>
        <w:rPr/>
        <w:t>possible</w:t>
      </w:r>
      <w:r>
        <w:rPr>
          <w:spacing w:val="-16"/>
        </w:rPr>
        <w:t> </w:t>
      </w:r>
      <w:r>
        <w:rPr/>
        <w:t>travel</w:t>
      </w:r>
      <w:r>
        <w:rPr>
          <w:spacing w:val="-15"/>
        </w:rPr>
        <w:t> </w:t>
      </w:r>
      <w:r>
        <w:rPr/>
        <w:t>experience,</w:t>
      </w:r>
      <w:r>
        <w:rPr>
          <w:spacing w:val="-14"/>
        </w:rPr>
        <w:t> </w:t>
      </w:r>
      <w:r>
        <w:rPr/>
        <w:t>useful</w:t>
      </w:r>
      <w:r>
        <w:rPr>
          <w:spacing w:val="-16"/>
        </w:rPr>
        <w:t> </w:t>
      </w:r>
      <w:r>
        <w:rPr/>
        <w:t>amenities,</w:t>
      </w:r>
      <w:r>
        <w:rPr>
          <w:spacing w:val="-15"/>
        </w:rPr>
        <w:t> </w:t>
      </w:r>
      <w:r>
        <w:rPr/>
        <w:t>wayfinding</w:t>
      </w:r>
      <w:r>
        <w:rPr>
          <w:spacing w:val="-17"/>
        </w:rPr>
        <w:t> </w:t>
      </w:r>
      <w:r>
        <w:rPr/>
        <w:t>signage,</w:t>
      </w:r>
      <w:r>
        <w:rPr>
          <w:spacing w:val="-15"/>
        </w:rPr>
        <w:t> </w:t>
      </w:r>
      <w:r>
        <w:rPr/>
        <w:t>aesthetic</w:t>
      </w:r>
      <w:r>
        <w:rPr>
          <w:spacing w:val="-16"/>
        </w:rPr>
        <w:t> </w:t>
      </w:r>
      <w:r>
        <w:rPr/>
        <w:t>improvements,</w:t>
      </w:r>
      <w:r>
        <w:rPr>
          <w:spacing w:val="-15"/>
        </w:rPr>
        <w:t> </w:t>
      </w:r>
      <w:r>
        <w:rPr/>
        <w:t>and safety features can be incorporated into the corridor. Additionally, natural features, such as plantings</w:t>
      </w:r>
      <w:r>
        <w:rPr>
          <w:spacing w:val="-12"/>
        </w:rPr>
        <w:t> </w:t>
      </w:r>
      <w:r>
        <w:rPr/>
        <w:t>and</w:t>
      </w:r>
      <w:r>
        <w:rPr>
          <w:spacing w:val="-12"/>
        </w:rPr>
        <w:t> </w:t>
      </w:r>
      <w:r>
        <w:rPr/>
        <w:t>natural</w:t>
      </w:r>
      <w:r>
        <w:rPr>
          <w:spacing w:val="-12"/>
        </w:rPr>
        <w:t> </w:t>
      </w:r>
      <w:r>
        <w:rPr/>
        <w:t>barriers,</w:t>
      </w:r>
      <w:r>
        <w:rPr>
          <w:spacing w:val="-12"/>
        </w:rPr>
        <w:t> </w:t>
      </w:r>
      <w:r>
        <w:rPr/>
        <w:t>can</w:t>
      </w:r>
      <w:r>
        <w:rPr>
          <w:spacing w:val="-12"/>
        </w:rPr>
        <w:t> </w:t>
      </w:r>
      <w:r>
        <w:rPr/>
        <w:t>be</w:t>
      </w:r>
      <w:r>
        <w:rPr>
          <w:spacing w:val="-13"/>
        </w:rPr>
        <w:t> </w:t>
      </w:r>
      <w:r>
        <w:rPr/>
        <w:t>installed</w:t>
      </w:r>
      <w:r>
        <w:rPr>
          <w:spacing w:val="-12"/>
        </w:rPr>
        <w:t> </w:t>
      </w:r>
      <w:r>
        <w:rPr/>
        <w:t>to</w:t>
      </w:r>
      <w:r>
        <w:rPr>
          <w:spacing w:val="-9"/>
        </w:rPr>
        <w:t> </w:t>
      </w:r>
      <w:r>
        <w:rPr/>
        <w:t>improve</w:t>
      </w:r>
      <w:r>
        <w:rPr>
          <w:spacing w:val="-14"/>
        </w:rPr>
        <w:t> </w:t>
      </w:r>
      <w:r>
        <w:rPr/>
        <w:t>the</w:t>
      </w:r>
      <w:r>
        <w:rPr>
          <w:spacing w:val="-13"/>
        </w:rPr>
        <w:t> </w:t>
      </w:r>
      <w:r>
        <w:rPr/>
        <w:t>design.</w:t>
      </w:r>
      <w:r>
        <w:rPr>
          <w:spacing w:val="-12"/>
        </w:rPr>
        <w:t> </w:t>
      </w:r>
      <w:r>
        <w:rPr/>
        <w:t>The</w:t>
      </w:r>
      <w:r>
        <w:rPr>
          <w:spacing w:val="-13"/>
        </w:rPr>
        <w:t> </w:t>
      </w:r>
      <w:r>
        <w:rPr/>
        <w:t>following</w:t>
      </w:r>
      <w:r>
        <w:rPr>
          <w:spacing w:val="-14"/>
        </w:rPr>
        <w:t> </w:t>
      </w:r>
      <w:r>
        <w:rPr/>
        <w:t>is</w:t>
      </w:r>
      <w:r>
        <w:rPr>
          <w:spacing w:val="-11"/>
        </w:rPr>
        <w:t> </w:t>
      </w:r>
      <w:r>
        <w:rPr/>
        <w:t>an</w:t>
      </w:r>
      <w:r>
        <w:rPr>
          <w:spacing w:val="-12"/>
        </w:rPr>
        <w:t> </w:t>
      </w:r>
      <w:r>
        <w:rPr/>
        <w:t>overview of guidelines for amenities and natural</w:t>
      </w:r>
      <w:r>
        <w:rPr>
          <w:spacing w:val="-2"/>
        </w:rPr>
        <w:t> </w:t>
      </w:r>
      <w:r>
        <w:rPr/>
        <w:t>features.</w:t>
      </w:r>
    </w:p>
    <w:p>
      <w:pPr>
        <w:pStyle w:val="BodyText"/>
        <w:spacing w:before="2"/>
      </w:pPr>
    </w:p>
    <w:p>
      <w:pPr>
        <w:pStyle w:val="ListParagraph"/>
        <w:numPr>
          <w:ilvl w:val="0"/>
          <w:numId w:val="5"/>
        </w:numPr>
        <w:tabs>
          <w:tab w:pos="820" w:val="left" w:leader="none"/>
          <w:tab w:pos="821" w:val="left" w:leader="none"/>
        </w:tabs>
        <w:spacing w:line="240" w:lineRule="auto" w:before="1" w:after="0"/>
        <w:ind w:left="820" w:right="0" w:hanging="360"/>
        <w:jc w:val="left"/>
        <w:rPr>
          <w:rFonts w:ascii="Symbol"/>
          <w:sz w:val="24"/>
        </w:rPr>
      </w:pPr>
      <w:r>
        <w:rPr>
          <w:sz w:val="24"/>
        </w:rPr>
        <w:t>Plantings are encouraged along roadways and within roadway medians where</w:t>
      </w:r>
      <w:r>
        <w:rPr>
          <w:spacing w:val="-10"/>
          <w:sz w:val="24"/>
        </w:rPr>
        <w:t> </w:t>
      </w:r>
      <w:r>
        <w:rPr>
          <w:sz w:val="24"/>
        </w:rPr>
        <w:t>feasible.</w:t>
      </w:r>
    </w:p>
    <w:p>
      <w:pPr>
        <w:pStyle w:val="ListParagraph"/>
        <w:numPr>
          <w:ilvl w:val="0"/>
          <w:numId w:val="5"/>
        </w:numPr>
        <w:tabs>
          <w:tab w:pos="821" w:val="left" w:leader="none"/>
        </w:tabs>
        <w:spacing w:line="259" w:lineRule="auto" w:before="20" w:after="0"/>
        <w:ind w:left="820" w:right="177" w:hanging="360"/>
        <w:jc w:val="both"/>
        <w:rPr>
          <w:rFonts w:ascii="Symbol"/>
          <w:sz w:val="24"/>
        </w:rPr>
      </w:pPr>
      <w:r>
        <w:rPr>
          <w:sz w:val="24"/>
        </w:rPr>
        <w:t>Plantings should make use of native plants and shrubs where possible to reduce maintenance and increase</w:t>
      </w:r>
      <w:r>
        <w:rPr>
          <w:spacing w:val="-1"/>
          <w:sz w:val="24"/>
        </w:rPr>
        <w:t> </w:t>
      </w:r>
      <w:r>
        <w:rPr>
          <w:sz w:val="24"/>
        </w:rPr>
        <w:t>sustainability.</w:t>
      </w:r>
    </w:p>
    <w:p>
      <w:pPr>
        <w:pStyle w:val="ListParagraph"/>
        <w:numPr>
          <w:ilvl w:val="0"/>
          <w:numId w:val="5"/>
        </w:numPr>
        <w:tabs>
          <w:tab w:pos="821" w:val="left" w:leader="none"/>
        </w:tabs>
        <w:spacing w:line="256" w:lineRule="auto" w:before="0" w:after="0"/>
        <w:ind w:left="820" w:right="178" w:hanging="360"/>
        <w:jc w:val="both"/>
        <w:rPr>
          <w:rFonts w:ascii="Symbol"/>
          <w:sz w:val="24"/>
        </w:rPr>
      </w:pPr>
      <w:r>
        <w:rPr>
          <w:sz w:val="24"/>
        </w:rPr>
        <w:t>Consideration</w:t>
      </w:r>
      <w:r>
        <w:rPr>
          <w:spacing w:val="-9"/>
          <w:sz w:val="24"/>
        </w:rPr>
        <w:t> </w:t>
      </w:r>
      <w:r>
        <w:rPr>
          <w:sz w:val="24"/>
        </w:rPr>
        <w:t>will</w:t>
      </w:r>
      <w:r>
        <w:rPr>
          <w:spacing w:val="-8"/>
          <w:sz w:val="24"/>
        </w:rPr>
        <w:t> </w:t>
      </w:r>
      <w:r>
        <w:rPr>
          <w:sz w:val="24"/>
        </w:rPr>
        <w:t>be</w:t>
      </w:r>
      <w:r>
        <w:rPr>
          <w:spacing w:val="-7"/>
          <w:sz w:val="24"/>
        </w:rPr>
        <w:t> </w:t>
      </w:r>
      <w:r>
        <w:rPr>
          <w:sz w:val="24"/>
        </w:rPr>
        <w:t>given</w:t>
      </w:r>
      <w:r>
        <w:rPr>
          <w:spacing w:val="-9"/>
          <w:sz w:val="24"/>
        </w:rPr>
        <w:t> </w:t>
      </w:r>
      <w:r>
        <w:rPr>
          <w:sz w:val="24"/>
        </w:rPr>
        <w:t>to</w:t>
      </w:r>
      <w:r>
        <w:rPr>
          <w:spacing w:val="-8"/>
          <w:sz w:val="24"/>
        </w:rPr>
        <w:t> </w:t>
      </w:r>
      <w:r>
        <w:rPr>
          <w:sz w:val="24"/>
        </w:rPr>
        <w:t>accommodations</w:t>
      </w:r>
      <w:r>
        <w:rPr>
          <w:spacing w:val="-8"/>
          <w:sz w:val="24"/>
        </w:rPr>
        <w:t> </w:t>
      </w:r>
      <w:r>
        <w:rPr>
          <w:sz w:val="24"/>
        </w:rPr>
        <w:t>for</w:t>
      </w:r>
      <w:r>
        <w:rPr>
          <w:spacing w:val="-9"/>
          <w:sz w:val="24"/>
        </w:rPr>
        <w:t> </w:t>
      </w:r>
      <w:r>
        <w:rPr>
          <w:sz w:val="24"/>
        </w:rPr>
        <w:t>public</w:t>
      </w:r>
      <w:r>
        <w:rPr>
          <w:spacing w:val="-10"/>
          <w:sz w:val="24"/>
        </w:rPr>
        <w:t> </w:t>
      </w:r>
      <w:r>
        <w:rPr>
          <w:sz w:val="24"/>
        </w:rPr>
        <w:t>art,</w:t>
      </w:r>
      <w:r>
        <w:rPr>
          <w:spacing w:val="-9"/>
          <w:sz w:val="24"/>
        </w:rPr>
        <w:t> </w:t>
      </w:r>
      <w:r>
        <w:rPr>
          <w:sz w:val="24"/>
        </w:rPr>
        <w:t>place-making</w:t>
      </w:r>
      <w:r>
        <w:rPr>
          <w:spacing w:val="-9"/>
          <w:sz w:val="24"/>
        </w:rPr>
        <w:t> </w:t>
      </w:r>
      <w:r>
        <w:rPr>
          <w:sz w:val="24"/>
        </w:rPr>
        <w:t>elements,</w:t>
      </w:r>
      <w:r>
        <w:rPr>
          <w:spacing w:val="-8"/>
          <w:sz w:val="24"/>
        </w:rPr>
        <w:t> </w:t>
      </w:r>
      <w:r>
        <w:rPr>
          <w:sz w:val="24"/>
        </w:rPr>
        <w:t>and other aesthetic improvements along roadway</w:t>
      </w:r>
      <w:r>
        <w:rPr>
          <w:spacing w:val="-8"/>
          <w:sz w:val="24"/>
        </w:rPr>
        <w:t> </w:t>
      </w:r>
      <w:r>
        <w:rPr>
          <w:sz w:val="24"/>
        </w:rPr>
        <w:t>corridors.</w:t>
      </w:r>
    </w:p>
    <w:p>
      <w:pPr>
        <w:pStyle w:val="ListParagraph"/>
        <w:numPr>
          <w:ilvl w:val="0"/>
          <w:numId w:val="5"/>
        </w:numPr>
        <w:tabs>
          <w:tab w:pos="821" w:val="left" w:leader="none"/>
        </w:tabs>
        <w:spacing w:line="256" w:lineRule="auto" w:before="1" w:after="0"/>
        <w:ind w:left="820" w:right="178" w:hanging="360"/>
        <w:jc w:val="both"/>
        <w:rPr>
          <w:rFonts w:ascii="Symbol"/>
          <w:sz w:val="24"/>
        </w:rPr>
      </w:pPr>
      <w:r>
        <w:rPr>
          <w:sz w:val="24"/>
        </w:rPr>
        <w:t>Pedestrian plazas, pocket parks, and seating areas should be considered to provide opportunities for pedestrians to congregate and enjoy outdoor</w:t>
      </w:r>
      <w:r>
        <w:rPr>
          <w:spacing w:val="-4"/>
          <w:sz w:val="24"/>
        </w:rPr>
        <w:t> </w:t>
      </w:r>
      <w:r>
        <w:rPr>
          <w:sz w:val="24"/>
        </w:rPr>
        <w:t>areas.</w:t>
      </w:r>
    </w:p>
    <w:p>
      <w:pPr>
        <w:pStyle w:val="ListParagraph"/>
        <w:numPr>
          <w:ilvl w:val="0"/>
          <w:numId w:val="5"/>
        </w:numPr>
        <w:tabs>
          <w:tab w:pos="821" w:val="left" w:leader="none"/>
        </w:tabs>
        <w:spacing w:line="259" w:lineRule="auto" w:before="4" w:after="0"/>
        <w:ind w:left="820" w:right="177" w:hanging="360"/>
        <w:jc w:val="both"/>
        <w:rPr>
          <w:rFonts w:ascii="Symbol"/>
          <w:sz w:val="24"/>
        </w:rPr>
      </w:pPr>
      <w:r>
        <w:rPr>
          <w:sz w:val="24"/>
        </w:rPr>
        <w:t>Provision</w:t>
      </w:r>
      <w:r>
        <w:rPr>
          <w:spacing w:val="-15"/>
          <w:sz w:val="24"/>
        </w:rPr>
        <w:t> </w:t>
      </w:r>
      <w:r>
        <w:rPr>
          <w:sz w:val="24"/>
        </w:rPr>
        <w:t>of</w:t>
      </w:r>
      <w:r>
        <w:rPr>
          <w:spacing w:val="-17"/>
          <w:sz w:val="24"/>
        </w:rPr>
        <w:t> </w:t>
      </w:r>
      <w:r>
        <w:rPr>
          <w:sz w:val="24"/>
        </w:rPr>
        <w:t>bicycle</w:t>
      </w:r>
      <w:r>
        <w:rPr>
          <w:spacing w:val="-16"/>
          <w:sz w:val="24"/>
        </w:rPr>
        <w:t> </w:t>
      </w:r>
      <w:r>
        <w:rPr>
          <w:sz w:val="24"/>
        </w:rPr>
        <w:t>parking</w:t>
      </w:r>
      <w:r>
        <w:rPr>
          <w:spacing w:val="-15"/>
          <w:sz w:val="24"/>
        </w:rPr>
        <w:t> </w:t>
      </w:r>
      <w:r>
        <w:rPr>
          <w:sz w:val="24"/>
        </w:rPr>
        <w:t>for</w:t>
      </w:r>
      <w:r>
        <w:rPr>
          <w:spacing w:val="-17"/>
          <w:sz w:val="24"/>
        </w:rPr>
        <w:t> </w:t>
      </w:r>
      <w:r>
        <w:rPr>
          <w:sz w:val="24"/>
        </w:rPr>
        <w:t>multifamily</w:t>
      </w:r>
      <w:r>
        <w:rPr>
          <w:spacing w:val="-18"/>
          <w:sz w:val="24"/>
        </w:rPr>
        <w:t> </w:t>
      </w:r>
      <w:r>
        <w:rPr>
          <w:sz w:val="24"/>
        </w:rPr>
        <w:t>residential,</w:t>
      </w:r>
      <w:r>
        <w:rPr>
          <w:spacing w:val="-15"/>
          <w:sz w:val="24"/>
        </w:rPr>
        <w:t> </w:t>
      </w:r>
      <w:r>
        <w:rPr>
          <w:sz w:val="24"/>
        </w:rPr>
        <w:t>commercial,</w:t>
      </w:r>
      <w:r>
        <w:rPr>
          <w:spacing w:val="-13"/>
          <w:sz w:val="24"/>
        </w:rPr>
        <w:t> </w:t>
      </w:r>
      <w:r>
        <w:rPr>
          <w:sz w:val="24"/>
        </w:rPr>
        <w:t>and</w:t>
      </w:r>
      <w:r>
        <w:rPr>
          <w:spacing w:val="-16"/>
          <w:sz w:val="24"/>
        </w:rPr>
        <w:t> </w:t>
      </w:r>
      <w:r>
        <w:rPr>
          <w:sz w:val="24"/>
        </w:rPr>
        <w:t>institutional</w:t>
      </w:r>
      <w:r>
        <w:rPr>
          <w:spacing w:val="-16"/>
          <w:sz w:val="24"/>
        </w:rPr>
        <w:t> </w:t>
      </w:r>
      <w:r>
        <w:rPr>
          <w:sz w:val="24"/>
        </w:rPr>
        <w:t>uses, as</w:t>
      </w:r>
      <w:r>
        <w:rPr>
          <w:spacing w:val="-17"/>
          <w:sz w:val="24"/>
        </w:rPr>
        <w:t> </w:t>
      </w:r>
      <w:r>
        <w:rPr>
          <w:sz w:val="24"/>
        </w:rPr>
        <w:t>well</w:t>
      </w:r>
      <w:r>
        <w:rPr>
          <w:spacing w:val="-16"/>
          <w:sz w:val="24"/>
        </w:rPr>
        <w:t> </w:t>
      </w:r>
      <w:r>
        <w:rPr>
          <w:sz w:val="24"/>
        </w:rPr>
        <w:t>as</w:t>
      </w:r>
      <w:r>
        <w:rPr>
          <w:spacing w:val="-17"/>
          <w:sz w:val="24"/>
        </w:rPr>
        <w:t> </w:t>
      </w:r>
      <w:r>
        <w:rPr>
          <w:sz w:val="24"/>
        </w:rPr>
        <w:t>at</w:t>
      </w:r>
      <w:r>
        <w:rPr>
          <w:spacing w:val="-16"/>
          <w:sz w:val="24"/>
        </w:rPr>
        <w:t> </w:t>
      </w:r>
      <w:r>
        <w:rPr>
          <w:sz w:val="24"/>
        </w:rPr>
        <w:t>transit</w:t>
      </w:r>
      <w:r>
        <w:rPr>
          <w:spacing w:val="-16"/>
          <w:sz w:val="24"/>
        </w:rPr>
        <w:t> </w:t>
      </w:r>
      <w:r>
        <w:rPr>
          <w:sz w:val="24"/>
        </w:rPr>
        <w:t>centers,</w:t>
      </w:r>
      <w:r>
        <w:rPr>
          <w:spacing w:val="-17"/>
          <w:sz w:val="24"/>
        </w:rPr>
        <w:t> </w:t>
      </w:r>
      <w:r>
        <w:rPr>
          <w:sz w:val="24"/>
        </w:rPr>
        <w:t>park</w:t>
      </w:r>
      <w:r>
        <w:rPr>
          <w:spacing w:val="-18"/>
          <w:sz w:val="24"/>
        </w:rPr>
        <w:t> </w:t>
      </w:r>
      <w:r>
        <w:rPr>
          <w:sz w:val="24"/>
        </w:rPr>
        <w:t>and</w:t>
      </w:r>
      <w:r>
        <w:rPr>
          <w:spacing w:val="-17"/>
          <w:sz w:val="24"/>
        </w:rPr>
        <w:t> </w:t>
      </w:r>
      <w:r>
        <w:rPr>
          <w:sz w:val="24"/>
        </w:rPr>
        <w:t>ride</w:t>
      </w:r>
      <w:r>
        <w:rPr>
          <w:spacing w:val="-18"/>
          <w:sz w:val="24"/>
        </w:rPr>
        <w:t> </w:t>
      </w:r>
      <w:r>
        <w:rPr>
          <w:sz w:val="24"/>
        </w:rPr>
        <w:t>lots,</w:t>
      </w:r>
      <w:r>
        <w:rPr>
          <w:spacing w:val="-17"/>
          <w:sz w:val="24"/>
        </w:rPr>
        <w:t> </w:t>
      </w:r>
      <w:r>
        <w:rPr>
          <w:sz w:val="24"/>
        </w:rPr>
        <w:t>and</w:t>
      </w:r>
      <w:r>
        <w:rPr>
          <w:spacing w:val="-17"/>
          <w:sz w:val="24"/>
        </w:rPr>
        <w:t> </w:t>
      </w:r>
      <w:r>
        <w:rPr>
          <w:sz w:val="24"/>
        </w:rPr>
        <w:t>other</w:t>
      </w:r>
      <w:r>
        <w:rPr>
          <w:spacing w:val="-18"/>
          <w:sz w:val="24"/>
        </w:rPr>
        <w:t> </w:t>
      </w:r>
      <w:r>
        <w:rPr>
          <w:sz w:val="24"/>
        </w:rPr>
        <w:t>public</w:t>
      </w:r>
      <w:r>
        <w:rPr>
          <w:spacing w:val="-18"/>
          <w:sz w:val="24"/>
        </w:rPr>
        <w:t> </w:t>
      </w:r>
      <w:r>
        <w:rPr>
          <w:sz w:val="24"/>
        </w:rPr>
        <w:t>facilities</w:t>
      </w:r>
      <w:r>
        <w:rPr>
          <w:spacing w:val="-13"/>
          <w:sz w:val="24"/>
        </w:rPr>
        <w:t> </w:t>
      </w:r>
      <w:r>
        <w:rPr>
          <w:sz w:val="24"/>
        </w:rPr>
        <w:t>will</w:t>
      </w:r>
      <w:r>
        <w:rPr>
          <w:spacing w:val="-16"/>
          <w:sz w:val="24"/>
        </w:rPr>
        <w:t> </w:t>
      </w:r>
      <w:r>
        <w:rPr>
          <w:sz w:val="24"/>
        </w:rPr>
        <w:t>help</w:t>
      </w:r>
      <w:r>
        <w:rPr>
          <w:spacing w:val="-16"/>
          <w:sz w:val="24"/>
        </w:rPr>
        <w:t> </w:t>
      </w:r>
      <w:r>
        <w:rPr>
          <w:sz w:val="24"/>
        </w:rPr>
        <w:t>encourage bicycle trips. These should be located in the vicinity of primary building entrances to provide safety and convenience for</w:t>
      </w:r>
      <w:r>
        <w:rPr>
          <w:spacing w:val="-7"/>
          <w:sz w:val="24"/>
        </w:rPr>
        <w:t> </w:t>
      </w:r>
      <w:r>
        <w:rPr>
          <w:sz w:val="24"/>
        </w:rPr>
        <w:t>cyclists.</w:t>
      </w:r>
    </w:p>
    <w:p>
      <w:pPr>
        <w:pStyle w:val="ListParagraph"/>
        <w:numPr>
          <w:ilvl w:val="0"/>
          <w:numId w:val="5"/>
        </w:numPr>
        <w:tabs>
          <w:tab w:pos="821" w:val="left" w:leader="none"/>
        </w:tabs>
        <w:spacing w:line="259" w:lineRule="auto" w:before="0" w:after="0"/>
        <w:ind w:left="820" w:right="176" w:hanging="360"/>
        <w:jc w:val="both"/>
        <w:rPr>
          <w:rFonts w:ascii="Symbol" w:hAnsi="Symbol"/>
          <w:sz w:val="24"/>
        </w:rPr>
      </w:pPr>
      <w:r>
        <w:rPr>
          <w:sz w:val="24"/>
        </w:rPr>
        <w:t>Where noise mitigation or other barriers to access - whether natural or artificial – are proposed between a major thoroughfare and an adjacent use, it is preferable to locate the shared-use</w:t>
      </w:r>
      <w:r>
        <w:rPr>
          <w:spacing w:val="-12"/>
          <w:sz w:val="24"/>
        </w:rPr>
        <w:t> </w:t>
      </w:r>
      <w:r>
        <w:rPr>
          <w:sz w:val="24"/>
        </w:rPr>
        <w:t>paths</w:t>
      </w:r>
      <w:r>
        <w:rPr>
          <w:spacing w:val="-10"/>
          <w:sz w:val="24"/>
        </w:rPr>
        <w:t> </w:t>
      </w:r>
      <w:r>
        <w:rPr>
          <w:sz w:val="24"/>
        </w:rPr>
        <w:t>and</w:t>
      </w:r>
      <w:r>
        <w:rPr>
          <w:spacing w:val="-11"/>
          <w:sz w:val="24"/>
        </w:rPr>
        <w:t> </w:t>
      </w:r>
      <w:r>
        <w:rPr>
          <w:sz w:val="24"/>
        </w:rPr>
        <w:t>sidewalks</w:t>
      </w:r>
      <w:r>
        <w:rPr>
          <w:spacing w:val="-10"/>
          <w:sz w:val="24"/>
        </w:rPr>
        <w:t> </w:t>
      </w:r>
      <w:r>
        <w:rPr>
          <w:sz w:val="24"/>
        </w:rPr>
        <w:t>on</w:t>
      </w:r>
      <w:r>
        <w:rPr>
          <w:spacing w:val="-11"/>
          <w:sz w:val="24"/>
        </w:rPr>
        <w:t> </w:t>
      </w:r>
      <w:r>
        <w:rPr>
          <w:sz w:val="24"/>
        </w:rPr>
        <w:t>the</w:t>
      </w:r>
      <w:r>
        <w:rPr>
          <w:spacing w:val="-12"/>
          <w:sz w:val="24"/>
        </w:rPr>
        <w:t> </w:t>
      </w:r>
      <w:r>
        <w:rPr>
          <w:sz w:val="24"/>
        </w:rPr>
        <w:t>side</w:t>
      </w:r>
      <w:r>
        <w:rPr>
          <w:spacing w:val="-11"/>
          <w:sz w:val="24"/>
        </w:rPr>
        <w:t> </w:t>
      </w:r>
      <w:r>
        <w:rPr>
          <w:sz w:val="24"/>
        </w:rPr>
        <w:t>of</w:t>
      </w:r>
      <w:r>
        <w:rPr>
          <w:spacing w:val="-12"/>
          <w:sz w:val="24"/>
        </w:rPr>
        <w:t> </w:t>
      </w:r>
      <w:r>
        <w:rPr>
          <w:sz w:val="24"/>
        </w:rPr>
        <w:t>the</w:t>
      </w:r>
      <w:r>
        <w:rPr>
          <w:spacing w:val="-12"/>
          <w:sz w:val="24"/>
        </w:rPr>
        <w:t> </w:t>
      </w:r>
      <w:r>
        <w:rPr>
          <w:sz w:val="24"/>
        </w:rPr>
        <w:t>barrier</w:t>
      </w:r>
      <w:r>
        <w:rPr>
          <w:spacing w:val="-10"/>
          <w:sz w:val="24"/>
        </w:rPr>
        <w:t> </w:t>
      </w:r>
      <w:r>
        <w:rPr>
          <w:sz w:val="24"/>
        </w:rPr>
        <w:t>with</w:t>
      </w:r>
      <w:r>
        <w:rPr>
          <w:spacing w:val="-11"/>
          <w:sz w:val="24"/>
        </w:rPr>
        <w:t> </w:t>
      </w:r>
      <w:r>
        <w:rPr>
          <w:sz w:val="24"/>
        </w:rPr>
        <w:t>access</w:t>
      </w:r>
      <w:r>
        <w:rPr>
          <w:spacing w:val="-11"/>
          <w:sz w:val="24"/>
        </w:rPr>
        <w:t> </w:t>
      </w:r>
      <w:r>
        <w:rPr>
          <w:sz w:val="24"/>
        </w:rPr>
        <w:t>to</w:t>
      </w:r>
      <w:r>
        <w:rPr>
          <w:spacing w:val="-11"/>
          <w:sz w:val="24"/>
        </w:rPr>
        <w:t> </w:t>
      </w:r>
      <w:r>
        <w:rPr>
          <w:sz w:val="24"/>
        </w:rPr>
        <w:t>proposed</w:t>
      </w:r>
      <w:r>
        <w:rPr>
          <w:spacing w:val="-11"/>
          <w:sz w:val="24"/>
        </w:rPr>
        <w:t> </w:t>
      </w:r>
      <w:r>
        <w:rPr>
          <w:sz w:val="24"/>
        </w:rPr>
        <w:t>uses.</w:t>
      </w:r>
      <w:r>
        <w:rPr>
          <w:spacing w:val="-11"/>
          <w:sz w:val="24"/>
        </w:rPr>
        <w:t> </w:t>
      </w:r>
      <w:r>
        <w:rPr>
          <w:sz w:val="24"/>
        </w:rPr>
        <w:t>This will provide for better access to adjacent uses.</w:t>
      </w:r>
    </w:p>
    <w:p>
      <w:pPr>
        <w:pStyle w:val="ListParagraph"/>
        <w:numPr>
          <w:ilvl w:val="0"/>
          <w:numId w:val="5"/>
        </w:numPr>
        <w:tabs>
          <w:tab w:pos="821" w:val="left" w:leader="none"/>
        </w:tabs>
        <w:spacing w:line="256" w:lineRule="auto" w:before="0" w:after="0"/>
        <w:ind w:left="820" w:right="181" w:hanging="360"/>
        <w:jc w:val="both"/>
        <w:rPr>
          <w:rFonts w:ascii="Symbol"/>
          <w:sz w:val="24"/>
        </w:rPr>
      </w:pPr>
      <w:r>
        <w:rPr>
          <w:sz w:val="24"/>
        </w:rPr>
        <w:t>Bike route signage should be considered along regional trails and along major cycling corridors following study to ensure the corridors are generally safe for bicycle</w:t>
      </w:r>
      <w:r>
        <w:rPr>
          <w:spacing w:val="-13"/>
          <w:sz w:val="24"/>
        </w:rPr>
        <w:t> </w:t>
      </w:r>
      <w:r>
        <w:rPr>
          <w:sz w:val="24"/>
        </w:rPr>
        <w:t>travel.</w:t>
      </w:r>
    </w:p>
    <w:p>
      <w:pPr>
        <w:spacing w:after="0" w:line="256" w:lineRule="auto"/>
        <w:jc w:val="both"/>
        <w:rPr>
          <w:rFonts w:ascii="Symbol"/>
          <w:sz w:val="24"/>
        </w:rPr>
        <w:sectPr>
          <w:pgSz w:w="12240" w:h="15840"/>
          <w:pgMar w:header="0" w:footer="1068" w:top="1360" w:bottom="1260" w:left="1340" w:right="1260"/>
        </w:sectPr>
      </w:pPr>
    </w:p>
    <w:p>
      <w:pPr>
        <w:pStyle w:val="ListParagraph"/>
        <w:numPr>
          <w:ilvl w:val="0"/>
          <w:numId w:val="5"/>
        </w:numPr>
        <w:tabs>
          <w:tab w:pos="821" w:val="left" w:leader="none"/>
        </w:tabs>
        <w:spacing w:line="256" w:lineRule="auto" w:before="74" w:after="0"/>
        <w:ind w:left="820" w:right="175" w:hanging="360"/>
        <w:jc w:val="both"/>
        <w:rPr>
          <w:rFonts w:ascii="Symbol"/>
          <w:sz w:val="24"/>
        </w:rPr>
      </w:pPr>
      <w:r>
        <w:rPr>
          <w:sz w:val="24"/>
        </w:rPr>
        <w:t>Bicycle</w:t>
      </w:r>
      <w:r>
        <w:rPr>
          <w:spacing w:val="-8"/>
          <w:sz w:val="24"/>
        </w:rPr>
        <w:t> </w:t>
      </w:r>
      <w:r>
        <w:rPr>
          <w:sz w:val="24"/>
        </w:rPr>
        <w:t>and</w:t>
      </w:r>
      <w:r>
        <w:rPr>
          <w:spacing w:val="-7"/>
          <w:sz w:val="24"/>
        </w:rPr>
        <w:t> </w:t>
      </w:r>
      <w:r>
        <w:rPr>
          <w:sz w:val="24"/>
        </w:rPr>
        <w:t>pedestrian</w:t>
      </w:r>
      <w:r>
        <w:rPr>
          <w:spacing w:val="-8"/>
          <w:sz w:val="24"/>
        </w:rPr>
        <w:t> </w:t>
      </w:r>
      <w:r>
        <w:rPr>
          <w:sz w:val="24"/>
        </w:rPr>
        <w:t>wayfinding</w:t>
      </w:r>
      <w:r>
        <w:rPr>
          <w:spacing w:val="-10"/>
          <w:sz w:val="24"/>
        </w:rPr>
        <w:t> </w:t>
      </w:r>
      <w:r>
        <w:rPr>
          <w:sz w:val="24"/>
        </w:rPr>
        <w:t>signage</w:t>
      </w:r>
      <w:r>
        <w:rPr>
          <w:spacing w:val="-5"/>
          <w:sz w:val="24"/>
        </w:rPr>
        <w:t> </w:t>
      </w:r>
      <w:r>
        <w:rPr>
          <w:sz w:val="24"/>
        </w:rPr>
        <w:t>will</w:t>
      </w:r>
      <w:r>
        <w:rPr>
          <w:spacing w:val="-6"/>
          <w:sz w:val="24"/>
        </w:rPr>
        <w:t> </w:t>
      </w:r>
      <w:r>
        <w:rPr>
          <w:sz w:val="24"/>
        </w:rPr>
        <w:t>be</w:t>
      </w:r>
      <w:r>
        <w:rPr>
          <w:spacing w:val="-8"/>
          <w:sz w:val="24"/>
        </w:rPr>
        <w:t> </w:t>
      </w:r>
      <w:r>
        <w:rPr>
          <w:sz w:val="24"/>
        </w:rPr>
        <w:t>designed</w:t>
      </w:r>
      <w:r>
        <w:rPr>
          <w:spacing w:val="-7"/>
          <w:sz w:val="24"/>
        </w:rPr>
        <w:t> </w:t>
      </w:r>
      <w:r>
        <w:rPr>
          <w:sz w:val="24"/>
        </w:rPr>
        <w:t>in</w:t>
      </w:r>
      <w:r>
        <w:rPr>
          <w:spacing w:val="-7"/>
          <w:sz w:val="24"/>
        </w:rPr>
        <w:t> </w:t>
      </w:r>
      <w:r>
        <w:rPr>
          <w:sz w:val="24"/>
        </w:rPr>
        <w:t>a</w:t>
      </w:r>
      <w:r>
        <w:rPr>
          <w:spacing w:val="-8"/>
          <w:sz w:val="24"/>
        </w:rPr>
        <w:t> </w:t>
      </w:r>
      <w:r>
        <w:rPr>
          <w:sz w:val="24"/>
        </w:rPr>
        <w:t>context-sensitive</w:t>
      </w:r>
      <w:r>
        <w:rPr>
          <w:spacing w:val="-8"/>
          <w:sz w:val="24"/>
        </w:rPr>
        <w:t> </w:t>
      </w:r>
      <w:r>
        <w:rPr>
          <w:sz w:val="24"/>
        </w:rPr>
        <w:t>manner, matching the existing and planned surrounding</w:t>
      </w:r>
      <w:r>
        <w:rPr>
          <w:spacing w:val="-7"/>
          <w:sz w:val="24"/>
        </w:rPr>
        <w:t> </w:t>
      </w:r>
      <w:r>
        <w:rPr>
          <w:sz w:val="24"/>
        </w:rPr>
        <w:t>aesthetic.</w:t>
      </w:r>
    </w:p>
    <w:p>
      <w:pPr>
        <w:pStyle w:val="ListParagraph"/>
        <w:numPr>
          <w:ilvl w:val="0"/>
          <w:numId w:val="5"/>
        </w:numPr>
        <w:tabs>
          <w:tab w:pos="821" w:val="left" w:leader="none"/>
        </w:tabs>
        <w:spacing w:line="259" w:lineRule="auto" w:before="2" w:after="0"/>
        <w:ind w:left="820" w:right="178" w:hanging="360"/>
        <w:jc w:val="both"/>
        <w:rPr>
          <w:rFonts w:ascii="Symbol"/>
          <w:sz w:val="24"/>
        </w:rPr>
      </w:pPr>
      <w:r>
        <w:rPr>
          <w:sz w:val="24"/>
        </w:rPr>
        <w:t>Wayfinding signage should be provided to direct travelers to destinations such as public parks and other tourism</w:t>
      </w:r>
      <w:r>
        <w:rPr>
          <w:spacing w:val="-1"/>
          <w:sz w:val="24"/>
        </w:rPr>
        <w:t> </w:t>
      </w:r>
      <w:r>
        <w:rPr>
          <w:sz w:val="24"/>
        </w:rPr>
        <w:t>areas</w:t>
      </w:r>
    </w:p>
    <w:p>
      <w:pPr>
        <w:pStyle w:val="ListParagraph"/>
        <w:numPr>
          <w:ilvl w:val="0"/>
          <w:numId w:val="5"/>
        </w:numPr>
        <w:tabs>
          <w:tab w:pos="820" w:val="left" w:leader="none"/>
          <w:tab w:pos="821" w:val="left" w:leader="none"/>
        </w:tabs>
        <w:spacing w:line="290" w:lineRule="exact" w:before="0" w:after="0"/>
        <w:ind w:left="820" w:right="0" w:hanging="360"/>
        <w:jc w:val="left"/>
        <w:rPr>
          <w:rFonts w:ascii="Symbol"/>
          <w:sz w:val="24"/>
        </w:rPr>
      </w:pPr>
      <w:r>
        <w:rPr>
          <w:sz w:val="24"/>
        </w:rPr>
        <w:t>Lighting for roads, sidewalks, and trails encourages use and promotes</w:t>
      </w:r>
      <w:r>
        <w:rPr>
          <w:spacing w:val="-8"/>
          <w:sz w:val="24"/>
        </w:rPr>
        <w:t> </w:t>
      </w:r>
      <w:r>
        <w:rPr>
          <w:sz w:val="24"/>
        </w:rPr>
        <w:t>safety.</w:t>
      </w:r>
    </w:p>
    <w:p>
      <w:pPr>
        <w:pStyle w:val="BodyText"/>
        <w:spacing w:before="4"/>
        <w:rPr>
          <w:sz w:val="23"/>
        </w:rPr>
      </w:pPr>
    </w:p>
    <w:p>
      <w:pPr>
        <w:pStyle w:val="Heading2"/>
        <w:spacing w:line="387" w:lineRule="exact" w:before="1"/>
        <w:rPr>
          <w:b w:val="0"/>
        </w:rPr>
      </w:pPr>
      <w:r>
        <w:rPr>
          <w:b w:val="0"/>
          <w:color w:val="2D74B5"/>
        </w:rPr>
        <w:t>Transit Infrastructure Design Toolkit</w:t>
      </w:r>
    </w:p>
    <w:p>
      <w:pPr>
        <w:pStyle w:val="BodyText"/>
        <w:ind w:left="100" w:right="175"/>
        <w:jc w:val="both"/>
      </w:pPr>
      <w:r>
        <w:rPr/>
        <w:t>In order to provide a safe, affordable, convenient, efficient and sustainable multi-modal transportation system to serve the County as outlined in the goals, distinct guidance for transit infrastructure amenities is essential. The following transit toolkit provides guidelines to create a systematic approach for the County and developers to build out a consistent and unified transit system and serves as the County’s policy foundation for the development of transit</w:t>
      </w:r>
      <w:r>
        <w:rPr>
          <w:spacing w:val="-36"/>
        </w:rPr>
        <w:t> </w:t>
      </w:r>
      <w:r>
        <w:rPr/>
        <w:t>infrastructure.</w:t>
      </w:r>
    </w:p>
    <w:p>
      <w:pPr>
        <w:pStyle w:val="BodyText"/>
        <w:spacing w:line="289" w:lineRule="exact" w:before="124"/>
        <w:ind w:left="100"/>
        <w:rPr>
          <w:rFonts w:ascii="Calibri Light"/>
          <w:b w:val="0"/>
        </w:rPr>
      </w:pPr>
      <w:r>
        <w:rPr>
          <w:rFonts w:ascii="Calibri Light"/>
          <w:b w:val="0"/>
          <w:color w:val="1F4D78"/>
        </w:rPr>
        <w:t>Stop Placement Guidelines</w:t>
      </w:r>
    </w:p>
    <w:p>
      <w:pPr>
        <w:pStyle w:val="BodyText"/>
        <w:ind w:left="100" w:right="179"/>
        <w:jc w:val="both"/>
      </w:pPr>
      <w:r>
        <w:rPr/>
        <w:t>Bus stops are a critical component of the transit system. On a single round trip a bus rider will typically</w:t>
      </w:r>
      <w:r>
        <w:rPr>
          <w:spacing w:val="-13"/>
        </w:rPr>
        <w:t> </w:t>
      </w:r>
      <w:r>
        <w:rPr/>
        <w:t>use</w:t>
      </w:r>
      <w:r>
        <w:rPr>
          <w:spacing w:val="-7"/>
        </w:rPr>
        <w:t> </w:t>
      </w:r>
      <w:r>
        <w:rPr/>
        <w:t>at</w:t>
      </w:r>
      <w:r>
        <w:rPr>
          <w:spacing w:val="-8"/>
        </w:rPr>
        <w:t> </w:t>
      </w:r>
      <w:r>
        <w:rPr/>
        <w:t>least</w:t>
      </w:r>
      <w:r>
        <w:rPr>
          <w:spacing w:val="-8"/>
        </w:rPr>
        <w:t> </w:t>
      </w:r>
      <w:r>
        <w:rPr/>
        <w:t>four</w:t>
      </w:r>
      <w:r>
        <w:rPr>
          <w:spacing w:val="-7"/>
        </w:rPr>
        <w:t> </w:t>
      </w:r>
      <w:r>
        <w:rPr/>
        <w:t>different</w:t>
      </w:r>
      <w:r>
        <w:rPr>
          <w:spacing w:val="-8"/>
        </w:rPr>
        <w:t> </w:t>
      </w:r>
      <w:r>
        <w:rPr/>
        <w:t>bus</w:t>
      </w:r>
      <w:r>
        <w:rPr>
          <w:spacing w:val="-8"/>
        </w:rPr>
        <w:t> </w:t>
      </w:r>
      <w:r>
        <w:rPr/>
        <w:t>stops</w:t>
      </w:r>
      <w:r>
        <w:rPr>
          <w:spacing w:val="-8"/>
        </w:rPr>
        <w:t> </w:t>
      </w:r>
      <w:r>
        <w:rPr/>
        <w:t>for</w:t>
      </w:r>
      <w:r>
        <w:rPr>
          <w:spacing w:val="-9"/>
        </w:rPr>
        <w:t> </w:t>
      </w:r>
      <w:r>
        <w:rPr/>
        <w:t>boarding</w:t>
      </w:r>
      <w:r>
        <w:rPr>
          <w:spacing w:val="-9"/>
        </w:rPr>
        <w:t> </w:t>
      </w:r>
      <w:r>
        <w:rPr/>
        <w:t>and</w:t>
      </w:r>
      <w:r>
        <w:rPr>
          <w:spacing w:val="-9"/>
        </w:rPr>
        <w:t> </w:t>
      </w:r>
      <w:r>
        <w:rPr/>
        <w:t>alighting,</w:t>
      </w:r>
      <w:r>
        <w:rPr>
          <w:spacing w:val="-9"/>
        </w:rPr>
        <w:t> </w:t>
      </w:r>
      <w:r>
        <w:rPr/>
        <w:t>and</w:t>
      </w:r>
      <w:r>
        <w:rPr>
          <w:spacing w:val="-6"/>
        </w:rPr>
        <w:t> </w:t>
      </w:r>
      <w:r>
        <w:rPr/>
        <w:t>any</w:t>
      </w:r>
      <w:r>
        <w:rPr>
          <w:spacing w:val="-11"/>
        </w:rPr>
        <w:t> </w:t>
      </w:r>
      <w:r>
        <w:rPr/>
        <w:t>one</w:t>
      </w:r>
      <w:r>
        <w:rPr>
          <w:spacing w:val="-10"/>
        </w:rPr>
        <w:t> </w:t>
      </w:r>
      <w:r>
        <w:rPr/>
        <w:t>of</w:t>
      </w:r>
      <w:r>
        <w:rPr>
          <w:spacing w:val="-9"/>
        </w:rPr>
        <w:t> </w:t>
      </w:r>
      <w:r>
        <w:rPr/>
        <w:t>those</w:t>
      </w:r>
      <w:r>
        <w:rPr>
          <w:spacing w:val="-10"/>
        </w:rPr>
        <w:t> </w:t>
      </w:r>
      <w:r>
        <w:rPr/>
        <w:t>stops may</w:t>
      </w:r>
      <w:r>
        <w:rPr>
          <w:spacing w:val="-11"/>
        </w:rPr>
        <w:t> </w:t>
      </w:r>
      <w:r>
        <w:rPr/>
        <w:t>create</w:t>
      </w:r>
      <w:r>
        <w:rPr>
          <w:spacing w:val="-7"/>
        </w:rPr>
        <w:t> </w:t>
      </w:r>
      <w:r>
        <w:rPr/>
        <w:t>a</w:t>
      </w:r>
      <w:r>
        <w:rPr>
          <w:spacing w:val="-7"/>
        </w:rPr>
        <w:t> </w:t>
      </w:r>
      <w:r>
        <w:rPr/>
        <w:t>significant</w:t>
      </w:r>
      <w:r>
        <w:rPr>
          <w:spacing w:val="-6"/>
        </w:rPr>
        <w:t> </w:t>
      </w:r>
      <w:r>
        <w:rPr/>
        <w:t>barrier</w:t>
      </w:r>
      <w:r>
        <w:rPr>
          <w:spacing w:val="-7"/>
        </w:rPr>
        <w:t> </w:t>
      </w:r>
      <w:r>
        <w:rPr/>
        <w:t>if</w:t>
      </w:r>
      <w:r>
        <w:rPr>
          <w:spacing w:val="-6"/>
        </w:rPr>
        <w:t> </w:t>
      </w:r>
      <w:r>
        <w:rPr/>
        <w:t>not</w:t>
      </w:r>
      <w:r>
        <w:rPr>
          <w:spacing w:val="-6"/>
        </w:rPr>
        <w:t> </w:t>
      </w:r>
      <w:r>
        <w:rPr/>
        <w:t>designed</w:t>
      </w:r>
      <w:r>
        <w:rPr>
          <w:spacing w:val="-6"/>
        </w:rPr>
        <w:t> </w:t>
      </w:r>
      <w:r>
        <w:rPr/>
        <w:t>well.</w:t>
      </w:r>
      <w:r>
        <w:rPr>
          <w:spacing w:val="-6"/>
        </w:rPr>
        <w:t> </w:t>
      </w:r>
      <w:r>
        <w:rPr/>
        <w:t>Being</w:t>
      </w:r>
      <w:r>
        <w:rPr>
          <w:spacing w:val="-6"/>
        </w:rPr>
        <w:t> </w:t>
      </w:r>
      <w:r>
        <w:rPr/>
        <w:t>able</w:t>
      </w:r>
      <w:r>
        <w:rPr>
          <w:spacing w:val="-7"/>
        </w:rPr>
        <w:t> </w:t>
      </w:r>
      <w:r>
        <w:rPr/>
        <w:t>to</w:t>
      </w:r>
      <w:r>
        <w:rPr>
          <w:spacing w:val="-6"/>
        </w:rPr>
        <w:t> </w:t>
      </w:r>
      <w:r>
        <w:rPr/>
        <w:t>get</w:t>
      </w:r>
      <w:r>
        <w:rPr>
          <w:spacing w:val="-6"/>
        </w:rPr>
        <w:t> </w:t>
      </w:r>
      <w:r>
        <w:rPr/>
        <w:t>to</w:t>
      </w:r>
      <w:r>
        <w:rPr>
          <w:spacing w:val="-6"/>
        </w:rPr>
        <w:t> </w:t>
      </w:r>
      <w:r>
        <w:rPr/>
        <w:t>a</w:t>
      </w:r>
      <w:r>
        <w:rPr>
          <w:spacing w:val="-7"/>
        </w:rPr>
        <w:t> </w:t>
      </w:r>
      <w:r>
        <w:rPr/>
        <w:t>bus</w:t>
      </w:r>
      <w:r>
        <w:rPr>
          <w:spacing w:val="-6"/>
        </w:rPr>
        <w:t> </w:t>
      </w:r>
      <w:r>
        <w:rPr/>
        <w:t>stop</w:t>
      </w:r>
      <w:r>
        <w:rPr>
          <w:spacing w:val="-6"/>
        </w:rPr>
        <w:t> </w:t>
      </w:r>
      <w:r>
        <w:rPr/>
        <w:t>easily</w:t>
      </w:r>
      <w:r>
        <w:rPr>
          <w:spacing w:val="-13"/>
        </w:rPr>
        <w:t> </w:t>
      </w:r>
      <w:r>
        <w:rPr/>
        <w:t>and</w:t>
      </w:r>
      <w:r>
        <w:rPr>
          <w:spacing w:val="-6"/>
        </w:rPr>
        <w:t> </w:t>
      </w:r>
      <w:r>
        <w:rPr/>
        <w:t>wait for the bus in a comfortable environment are important elements of every transit customer’s experience. These bus stop design guidelines are intended for bus stops used by full-size transit buses on fixed-route</w:t>
      </w:r>
      <w:r>
        <w:rPr>
          <w:spacing w:val="-3"/>
        </w:rPr>
        <w:t> </w:t>
      </w:r>
      <w:r>
        <w:rPr/>
        <w:t>service.</w:t>
      </w:r>
    </w:p>
    <w:p>
      <w:pPr>
        <w:spacing w:line="289" w:lineRule="exact" w:before="124"/>
        <w:ind w:left="100" w:right="0" w:firstLine="0"/>
        <w:jc w:val="left"/>
        <w:rPr>
          <w:rFonts w:ascii="Calibri Light"/>
          <w:b w:val="0"/>
          <w:i/>
          <w:sz w:val="24"/>
        </w:rPr>
      </w:pPr>
      <w:r>
        <w:rPr>
          <w:rFonts w:ascii="Calibri Light"/>
          <w:b w:val="0"/>
          <w:i/>
          <w:color w:val="2D74B5"/>
          <w:sz w:val="24"/>
        </w:rPr>
        <w:t>Location Choice </w:t>
      </w:r>
    </w:p>
    <w:p>
      <w:pPr>
        <w:pStyle w:val="BodyText"/>
        <w:ind w:left="100" w:right="183"/>
        <w:jc w:val="both"/>
      </w:pPr>
      <w:r>
        <w:rPr/>
        <w:t>Existing conditions such as roadway type and width, transit service characteristics, and land use affect the way that bus stops should be spaced and designed to ensure comfort, short travel times, and</w:t>
      </w:r>
      <w:r>
        <w:rPr>
          <w:spacing w:val="-10"/>
        </w:rPr>
        <w:t> </w:t>
      </w:r>
      <w:r>
        <w:rPr/>
        <w:t>overall</w:t>
      </w:r>
      <w:r>
        <w:rPr>
          <w:spacing w:val="-9"/>
        </w:rPr>
        <w:t> </w:t>
      </w:r>
      <w:r>
        <w:rPr/>
        <w:t>network</w:t>
      </w:r>
      <w:r>
        <w:rPr>
          <w:spacing w:val="-10"/>
        </w:rPr>
        <w:t> </w:t>
      </w:r>
      <w:r>
        <w:rPr/>
        <w:t>efficiency.</w:t>
      </w:r>
      <w:r>
        <w:rPr>
          <w:spacing w:val="-10"/>
        </w:rPr>
        <w:t> </w:t>
      </w:r>
      <w:r>
        <w:rPr/>
        <w:t>Additional</w:t>
      </w:r>
      <w:r>
        <w:rPr>
          <w:spacing w:val="-9"/>
        </w:rPr>
        <w:t> </w:t>
      </w:r>
      <w:r>
        <w:rPr/>
        <w:t>considerations</w:t>
      </w:r>
      <w:r>
        <w:rPr>
          <w:spacing w:val="-9"/>
        </w:rPr>
        <w:t> </w:t>
      </w:r>
      <w:r>
        <w:rPr/>
        <w:t>that</w:t>
      </w:r>
      <w:r>
        <w:rPr>
          <w:spacing w:val="-10"/>
        </w:rPr>
        <w:t> </w:t>
      </w:r>
      <w:r>
        <w:rPr/>
        <w:t>impact</w:t>
      </w:r>
      <w:r>
        <w:rPr>
          <w:spacing w:val="-9"/>
        </w:rPr>
        <w:t> </w:t>
      </w:r>
      <w:r>
        <w:rPr/>
        <w:t>the</w:t>
      </w:r>
      <w:r>
        <w:rPr>
          <w:spacing w:val="-10"/>
        </w:rPr>
        <w:t> </w:t>
      </w:r>
      <w:r>
        <w:rPr/>
        <w:t>safety,</w:t>
      </w:r>
      <w:r>
        <w:rPr>
          <w:spacing w:val="-7"/>
        </w:rPr>
        <w:t> </w:t>
      </w:r>
      <w:r>
        <w:rPr/>
        <w:t>convenience,</w:t>
      </w:r>
      <w:r>
        <w:rPr>
          <w:spacing w:val="-7"/>
        </w:rPr>
        <w:t> </w:t>
      </w:r>
      <w:r>
        <w:rPr/>
        <w:t>and accessibility of a stop, such as placement relative to street intersections must also be considered. The following is an overview of several factors that influence the placement of bus</w:t>
      </w:r>
      <w:r>
        <w:rPr>
          <w:spacing w:val="-8"/>
        </w:rPr>
        <w:t> </w:t>
      </w:r>
      <w:r>
        <w:rPr/>
        <w:t>stops.</w:t>
      </w:r>
    </w:p>
    <w:p>
      <w:pPr>
        <w:pStyle w:val="ListParagraph"/>
        <w:numPr>
          <w:ilvl w:val="0"/>
          <w:numId w:val="5"/>
        </w:numPr>
        <w:tabs>
          <w:tab w:pos="821" w:val="left" w:leader="none"/>
        </w:tabs>
        <w:spacing w:line="240" w:lineRule="auto" w:before="119" w:after="0"/>
        <w:ind w:left="820" w:right="180" w:hanging="360"/>
        <w:jc w:val="both"/>
        <w:rPr>
          <w:rFonts w:ascii="Symbol"/>
          <w:sz w:val="24"/>
        </w:rPr>
      </w:pPr>
      <w:r>
        <w:rPr>
          <w:sz w:val="24"/>
        </w:rPr>
        <w:t>Bus stops should be placed near activity centers, such as shopping areas, civic buildings, schools, medical centers, or residential communities to attract ridership by enhancing the convenience of transit service. In areas where there are several activity centers in close proximity, such as an area with several popular shopping destinations, bus stop</w:t>
      </w:r>
      <w:r>
        <w:rPr>
          <w:spacing w:val="-13"/>
          <w:sz w:val="24"/>
        </w:rPr>
        <w:t> </w:t>
      </w:r>
      <w:r>
        <w:rPr>
          <w:sz w:val="24"/>
        </w:rPr>
        <w:t>placement should consider additional factors, such as spacing and logical</w:t>
      </w:r>
      <w:r>
        <w:rPr>
          <w:spacing w:val="-5"/>
          <w:sz w:val="24"/>
        </w:rPr>
        <w:t> </w:t>
      </w:r>
      <w:r>
        <w:rPr>
          <w:sz w:val="24"/>
        </w:rPr>
        <w:t>routing.</w:t>
      </w:r>
    </w:p>
    <w:p>
      <w:pPr>
        <w:pStyle w:val="ListParagraph"/>
        <w:numPr>
          <w:ilvl w:val="0"/>
          <w:numId w:val="5"/>
        </w:numPr>
        <w:tabs>
          <w:tab w:pos="821" w:val="left" w:leader="none"/>
        </w:tabs>
        <w:spacing w:line="237" w:lineRule="auto" w:before="121" w:after="0"/>
        <w:ind w:left="820" w:right="179" w:hanging="360"/>
        <w:jc w:val="both"/>
        <w:rPr>
          <w:rFonts w:ascii="Symbol"/>
          <w:sz w:val="24"/>
        </w:rPr>
      </w:pPr>
      <w:r>
        <w:rPr>
          <w:sz w:val="24"/>
        </w:rPr>
        <w:t>For</w:t>
      </w:r>
      <w:r>
        <w:rPr>
          <w:spacing w:val="-15"/>
          <w:sz w:val="24"/>
        </w:rPr>
        <w:t> </w:t>
      </w:r>
      <w:r>
        <w:rPr>
          <w:sz w:val="24"/>
        </w:rPr>
        <w:t>major</w:t>
      </w:r>
      <w:r>
        <w:rPr>
          <w:spacing w:val="-15"/>
          <w:sz w:val="24"/>
        </w:rPr>
        <w:t> </w:t>
      </w:r>
      <w:r>
        <w:rPr>
          <w:sz w:val="24"/>
        </w:rPr>
        <w:t>activity</w:t>
      </w:r>
      <w:r>
        <w:rPr>
          <w:spacing w:val="-17"/>
          <w:sz w:val="24"/>
        </w:rPr>
        <w:t> </w:t>
      </w:r>
      <w:r>
        <w:rPr>
          <w:sz w:val="24"/>
        </w:rPr>
        <w:t>generators,</w:t>
      </w:r>
      <w:r>
        <w:rPr>
          <w:spacing w:val="-14"/>
          <w:sz w:val="24"/>
        </w:rPr>
        <w:t> </w:t>
      </w:r>
      <w:r>
        <w:rPr>
          <w:sz w:val="24"/>
        </w:rPr>
        <w:t>such</w:t>
      </w:r>
      <w:r>
        <w:rPr>
          <w:spacing w:val="-14"/>
          <w:sz w:val="24"/>
        </w:rPr>
        <w:t> </w:t>
      </w:r>
      <w:r>
        <w:rPr>
          <w:sz w:val="24"/>
        </w:rPr>
        <w:t>as</w:t>
      </w:r>
      <w:r>
        <w:rPr>
          <w:spacing w:val="-14"/>
          <w:sz w:val="24"/>
        </w:rPr>
        <w:t> </w:t>
      </w:r>
      <w:r>
        <w:rPr>
          <w:sz w:val="24"/>
        </w:rPr>
        <w:t>special</w:t>
      </w:r>
      <w:r>
        <w:rPr>
          <w:spacing w:val="-14"/>
          <w:sz w:val="24"/>
        </w:rPr>
        <w:t> </w:t>
      </w:r>
      <w:r>
        <w:rPr>
          <w:sz w:val="24"/>
        </w:rPr>
        <w:t>event</w:t>
      </w:r>
      <w:r>
        <w:rPr>
          <w:spacing w:val="-14"/>
          <w:sz w:val="24"/>
        </w:rPr>
        <w:t> </w:t>
      </w:r>
      <w:r>
        <w:rPr>
          <w:sz w:val="24"/>
        </w:rPr>
        <w:t>centers,</w:t>
      </w:r>
      <w:r>
        <w:rPr>
          <w:spacing w:val="-14"/>
          <w:sz w:val="24"/>
        </w:rPr>
        <w:t> </w:t>
      </w:r>
      <w:r>
        <w:rPr>
          <w:sz w:val="24"/>
        </w:rPr>
        <w:t>stops</w:t>
      </w:r>
      <w:r>
        <w:rPr>
          <w:spacing w:val="-14"/>
          <w:sz w:val="24"/>
        </w:rPr>
        <w:t> </w:t>
      </w:r>
      <w:r>
        <w:rPr>
          <w:sz w:val="24"/>
        </w:rPr>
        <w:t>should</w:t>
      </w:r>
      <w:r>
        <w:rPr>
          <w:spacing w:val="-14"/>
          <w:sz w:val="24"/>
        </w:rPr>
        <w:t> </w:t>
      </w:r>
      <w:r>
        <w:rPr>
          <w:sz w:val="24"/>
        </w:rPr>
        <w:t>be</w:t>
      </w:r>
      <w:r>
        <w:rPr>
          <w:spacing w:val="-18"/>
          <w:sz w:val="24"/>
        </w:rPr>
        <w:t> </w:t>
      </w:r>
      <w:r>
        <w:rPr>
          <w:sz w:val="24"/>
        </w:rPr>
        <w:t>located</w:t>
      </w:r>
      <w:r>
        <w:rPr>
          <w:spacing w:val="-15"/>
          <w:sz w:val="24"/>
        </w:rPr>
        <w:t> </w:t>
      </w:r>
      <w:r>
        <w:rPr>
          <w:sz w:val="24"/>
        </w:rPr>
        <w:t>as</w:t>
      </w:r>
      <w:r>
        <w:rPr>
          <w:spacing w:val="-14"/>
          <w:sz w:val="24"/>
        </w:rPr>
        <w:t> </w:t>
      </w:r>
      <w:r>
        <w:rPr>
          <w:sz w:val="24"/>
        </w:rPr>
        <w:t>close as possible to the entrance of the</w:t>
      </w:r>
      <w:r>
        <w:rPr>
          <w:spacing w:val="-6"/>
          <w:sz w:val="24"/>
        </w:rPr>
        <w:t> </w:t>
      </w:r>
      <w:r>
        <w:rPr>
          <w:sz w:val="24"/>
        </w:rPr>
        <w:t>destination.</w:t>
      </w:r>
    </w:p>
    <w:p>
      <w:pPr>
        <w:pStyle w:val="ListParagraph"/>
        <w:numPr>
          <w:ilvl w:val="0"/>
          <w:numId w:val="5"/>
        </w:numPr>
        <w:tabs>
          <w:tab w:pos="821" w:val="left" w:leader="none"/>
        </w:tabs>
        <w:spacing w:line="240" w:lineRule="auto" w:before="122" w:after="0"/>
        <w:ind w:left="820" w:right="179" w:hanging="360"/>
        <w:jc w:val="both"/>
        <w:rPr>
          <w:rFonts w:ascii="Symbol" w:hAnsi="Symbol"/>
          <w:sz w:val="24"/>
        </w:rPr>
      </w:pPr>
      <w:r>
        <w:rPr>
          <w:sz w:val="24"/>
        </w:rPr>
        <w:t>Roadway speed, width, and vertical alignments should be considered when siting and designing</w:t>
      </w:r>
      <w:r>
        <w:rPr>
          <w:spacing w:val="-12"/>
          <w:sz w:val="24"/>
        </w:rPr>
        <w:t> </w:t>
      </w:r>
      <w:r>
        <w:rPr>
          <w:sz w:val="24"/>
        </w:rPr>
        <w:t>a</w:t>
      </w:r>
      <w:r>
        <w:rPr>
          <w:spacing w:val="-12"/>
          <w:sz w:val="24"/>
        </w:rPr>
        <w:t> </w:t>
      </w:r>
      <w:r>
        <w:rPr>
          <w:sz w:val="24"/>
        </w:rPr>
        <w:t>bus</w:t>
      </w:r>
      <w:r>
        <w:rPr>
          <w:spacing w:val="-12"/>
          <w:sz w:val="24"/>
        </w:rPr>
        <w:t> </w:t>
      </w:r>
      <w:r>
        <w:rPr>
          <w:sz w:val="24"/>
        </w:rPr>
        <w:t>stop</w:t>
      </w:r>
      <w:r>
        <w:rPr>
          <w:spacing w:val="-9"/>
          <w:sz w:val="24"/>
        </w:rPr>
        <w:t> </w:t>
      </w:r>
      <w:r>
        <w:rPr>
          <w:sz w:val="24"/>
        </w:rPr>
        <w:t>and</w:t>
      </w:r>
      <w:r>
        <w:rPr>
          <w:spacing w:val="-10"/>
          <w:sz w:val="24"/>
        </w:rPr>
        <w:t> </w:t>
      </w:r>
      <w:r>
        <w:rPr>
          <w:sz w:val="24"/>
        </w:rPr>
        <w:t>stops.</w:t>
      </w:r>
      <w:r>
        <w:rPr>
          <w:spacing w:val="-12"/>
          <w:sz w:val="24"/>
        </w:rPr>
        <w:t> </w:t>
      </w:r>
      <w:r>
        <w:rPr>
          <w:sz w:val="24"/>
        </w:rPr>
        <w:t>A</w:t>
      </w:r>
      <w:r>
        <w:rPr>
          <w:spacing w:val="-12"/>
          <w:sz w:val="24"/>
        </w:rPr>
        <w:t> </w:t>
      </w:r>
      <w:r>
        <w:rPr>
          <w:sz w:val="24"/>
        </w:rPr>
        <w:t>bus</w:t>
      </w:r>
      <w:r>
        <w:rPr>
          <w:spacing w:val="-12"/>
          <w:sz w:val="24"/>
        </w:rPr>
        <w:t> </w:t>
      </w:r>
      <w:r>
        <w:rPr>
          <w:sz w:val="24"/>
        </w:rPr>
        <w:t>stop’s</w:t>
      </w:r>
      <w:r>
        <w:rPr>
          <w:spacing w:val="-12"/>
          <w:sz w:val="24"/>
        </w:rPr>
        <w:t> </w:t>
      </w:r>
      <w:r>
        <w:rPr>
          <w:sz w:val="24"/>
        </w:rPr>
        <w:t>adjoining</w:t>
      </w:r>
      <w:r>
        <w:rPr>
          <w:spacing w:val="-13"/>
          <w:sz w:val="24"/>
        </w:rPr>
        <w:t> </w:t>
      </w:r>
      <w:r>
        <w:rPr>
          <w:sz w:val="24"/>
        </w:rPr>
        <w:t>roadway</w:t>
      </w:r>
      <w:r>
        <w:rPr>
          <w:spacing w:val="-13"/>
          <w:sz w:val="24"/>
        </w:rPr>
        <w:t> </w:t>
      </w:r>
      <w:r>
        <w:rPr>
          <w:sz w:val="24"/>
        </w:rPr>
        <w:t>can</w:t>
      </w:r>
      <w:r>
        <w:rPr>
          <w:spacing w:val="-12"/>
          <w:sz w:val="24"/>
        </w:rPr>
        <w:t> </w:t>
      </w:r>
      <w:r>
        <w:rPr>
          <w:sz w:val="24"/>
        </w:rPr>
        <w:t>impact</w:t>
      </w:r>
      <w:r>
        <w:rPr>
          <w:spacing w:val="-7"/>
          <w:sz w:val="24"/>
        </w:rPr>
        <w:t> </w:t>
      </w:r>
      <w:r>
        <w:rPr>
          <w:sz w:val="24"/>
        </w:rPr>
        <w:t>both</w:t>
      </w:r>
      <w:r>
        <w:rPr>
          <w:spacing w:val="-12"/>
          <w:sz w:val="24"/>
        </w:rPr>
        <w:t> </w:t>
      </w:r>
      <w:r>
        <w:rPr>
          <w:sz w:val="24"/>
        </w:rPr>
        <w:t>design</w:t>
      </w:r>
      <w:r>
        <w:rPr>
          <w:spacing w:val="-10"/>
          <w:sz w:val="24"/>
        </w:rPr>
        <w:t> </w:t>
      </w:r>
      <w:r>
        <w:rPr>
          <w:sz w:val="24"/>
        </w:rPr>
        <w:t>and operation of bus service and stops. For example, wider streets may allow for curb extensions at bus stops, which would create more space for amenities and reduce the pedestrian crossing distance. However, wider streets also typically have higher travel speeds, which increase the sight distance needed for pedestrians to feel comfortable crossing</w:t>
      </w:r>
      <w:r>
        <w:rPr>
          <w:spacing w:val="-6"/>
          <w:sz w:val="24"/>
        </w:rPr>
        <w:t> </w:t>
      </w:r>
      <w:r>
        <w:rPr>
          <w:sz w:val="24"/>
        </w:rPr>
        <w:t>the</w:t>
      </w:r>
      <w:r>
        <w:rPr>
          <w:spacing w:val="-7"/>
          <w:sz w:val="24"/>
        </w:rPr>
        <w:t> </w:t>
      </w:r>
      <w:r>
        <w:rPr>
          <w:sz w:val="24"/>
        </w:rPr>
        <w:t>roadway</w:t>
      </w:r>
      <w:r>
        <w:rPr>
          <w:spacing w:val="-9"/>
          <w:sz w:val="24"/>
        </w:rPr>
        <w:t> </w:t>
      </w:r>
      <w:r>
        <w:rPr>
          <w:sz w:val="24"/>
        </w:rPr>
        <w:t>as</w:t>
      </w:r>
      <w:r>
        <w:rPr>
          <w:spacing w:val="-4"/>
          <w:sz w:val="24"/>
        </w:rPr>
        <w:t> </w:t>
      </w:r>
      <w:r>
        <w:rPr>
          <w:sz w:val="24"/>
        </w:rPr>
        <w:t>well</w:t>
      </w:r>
      <w:r>
        <w:rPr>
          <w:spacing w:val="-6"/>
          <w:sz w:val="24"/>
        </w:rPr>
        <w:t> </w:t>
      </w:r>
      <w:r>
        <w:rPr>
          <w:sz w:val="24"/>
        </w:rPr>
        <w:t>as</w:t>
      </w:r>
      <w:r>
        <w:rPr>
          <w:spacing w:val="-6"/>
          <w:sz w:val="24"/>
        </w:rPr>
        <w:t> </w:t>
      </w:r>
      <w:r>
        <w:rPr>
          <w:sz w:val="24"/>
        </w:rPr>
        <w:t>distance</w:t>
      </w:r>
      <w:r>
        <w:rPr>
          <w:spacing w:val="-7"/>
          <w:sz w:val="24"/>
        </w:rPr>
        <w:t> </w:t>
      </w:r>
      <w:r>
        <w:rPr>
          <w:sz w:val="24"/>
        </w:rPr>
        <w:t>needed</w:t>
      </w:r>
      <w:r>
        <w:rPr>
          <w:spacing w:val="-4"/>
          <w:sz w:val="24"/>
        </w:rPr>
        <w:t> </w:t>
      </w:r>
      <w:r>
        <w:rPr>
          <w:sz w:val="24"/>
        </w:rPr>
        <w:t>for</w:t>
      </w:r>
      <w:r>
        <w:rPr>
          <w:spacing w:val="-7"/>
          <w:sz w:val="24"/>
        </w:rPr>
        <w:t> </w:t>
      </w:r>
      <w:r>
        <w:rPr>
          <w:sz w:val="24"/>
        </w:rPr>
        <w:t>drivers</w:t>
      </w:r>
      <w:r>
        <w:rPr>
          <w:spacing w:val="-5"/>
          <w:sz w:val="24"/>
        </w:rPr>
        <w:t> </w:t>
      </w:r>
      <w:r>
        <w:rPr>
          <w:sz w:val="24"/>
        </w:rPr>
        <w:t>to</w:t>
      </w:r>
      <w:r>
        <w:rPr>
          <w:spacing w:val="-6"/>
          <w:sz w:val="24"/>
        </w:rPr>
        <w:t> </w:t>
      </w:r>
      <w:r>
        <w:rPr>
          <w:sz w:val="24"/>
        </w:rPr>
        <w:t>see</w:t>
      </w:r>
      <w:r>
        <w:rPr>
          <w:spacing w:val="-7"/>
          <w:sz w:val="24"/>
        </w:rPr>
        <w:t> </w:t>
      </w:r>
      <w:r>
        <w:rPr>
          <w:sz w:val="24"/>
        </w:rPr>
        <w:t>passengers</w:t>
      </w:r>
      <w:r>
        <w:rPr>
          <w:spacing w:val="-7"/>
          <w:sz w:val="24"/>
        </w:rPr>
        <w:t> </w:t>
      </w:r>
      <w:r>
        <w:rPr>
          <w:sz w:val="24"/>
        </w:rPr>
        <w:t>at</w:t>
      </w:r>
      <w:r>
        <w:rPr>
          <w:spacing w:val="-6"/>
          <w:sz w:val="24"/>
        </w:rPr>
        <w:t> </w:t>
      </w:r>
      <w:r>
        <w:rPr>
          <w:sz w:val="24"/>
        </w:rPr>
        <w:t>the</w:t>
      </w:r>
      <w:r>
        <w:rPr>
          <w:spacing w:val="-5"/>
          <w:sz w:val="24"/>
        </w:rPr>
        <w:t> </w:t>
      </w:r>
      <w:r>
        <w:rPr>
          <w:sz w:val="24"/>
        </w:rPr>
        <w:t>stop</w:t>
      </w:r>
      <w:r>
        <w:rPr>
          <w:spacing w:val="-6"/>
          <w:sz w:val="24"/>
        </w:rPr>
        <w:t> </w:t>
      </w:r>
      <w:r>
        <w:rPr>
          <w:sz w:val="24"/>
        </w:rPr>
        <w:t>as they</w:t>
      </w:r>
      <w:r>
        <w:rPr>
          <w:spacing w:val="-3"/>
          <w:sz w:val="24"/>
        </w:rPr>
        <w:t> </w:t>
      </w:r>
      <w:r>
        <w:rPr>
          <w:sz w:val="24"/>
        </w:rPr>
        <w:t>approach.</w:t>
      </w:r>
    </w:p>
    <w:p>
      <w:pPr>
        <w:pStyle w:val="ListParagraph"/>
        <w:numPr>
          <w:ilvl w:val="0"/>
          <w:numId w:val="5"/>
        </w:numPr>
        <w:tabs>
          <w:tab w:pos="821" w:val="left" w:leader="none"/>
        </w:tabs>
        <w:spacing w:line="237" w:lineRule="auto" w:before="122" w:after="0"/>
        <w:ind w:left="820" w:right="180" w:hanging="360"/>
        <w:jc w:val="both"/>
        <w:rPr>
          <w:rFonts w:ascii="Symbol"/>
          <w:sz w:val="24"/>
        </w:rPr>
      </w:pPr>
      <w:r>
        <w:rPr>
          <w:sz w:val="24"/>
        </w:rPr>
        <w:t>Conditions of the sidewalk and connections with the surrounding area are important and affect</w:t>
      </w:r>
      <w:r>
        <w:rPr>
          <w:spacing w:val="-8"/>
          <w:sz w:val="24"/>
        </w:rPr>
        <w:t> </w:t>
      </w:r>
      <w:r>
        <w:rPr>
          <w:sz w:val="24"/>
        </w:rPr>
        <w:t>the</w:t>
      </w:r>
      <w:r>
        <w:rPr>
          <w:spacing w:val="-9"/>
          <w:sz w:val="24"/>
        </w:rPr>
        <w:t> </w:t>
      </w:r>
      <w:r>
        <w:rPr>
          <w:sz w:val="24"/>
        </w:rPr>
        <w:t>prioritization</w:t>
      </w:r>
      <w:r>
        <w:rPr>
          <w:spacing w:val="-9"/>
          <w:sz w:val="24"/>
        </w:rPr>
        <w:t> </w:t>
      </w:r>
      <w:r>
        <w:rPr>
          <w:sz w:val="24"/>
        </w:rPr>
        <w:t>of</w:t>
      </w:r>
      <w:r>
        <w:rPr>
          <w:spacing w:val="-9"/>
          <w:sz w:val="24"/>
        </w:rPr>
        <w:t> </w:t>
      </w:r>
      <w:r>
        <w:rPr>
          <w:sz w:val="24"/>
        </w:rPr>
        <w:t>bus</w:t>
      </w:r>
      <w:r>
        <w:rPr>
          <w:spacing w:val="-8"/>
          <w:sz w:val="24"/>
        </w:rPr>
        <w:t> </w:t>
      </w:r>
      <w:r>
        <w:rPr>
          <w:sz w:val="24"/>
        </w:rPr>
        <w:t>stop</w:t>
      </w:r>
      <w:r>
        <w:rPr>
          <w:spacing w:val="-8"/>
          <w:sz w:val="24"/>
        </w:rPr>
        <w:t> </w:t>
      </w:r>
      <w:r>
        <w:rPr>
          <w:sz w:val="24"/>
        </w:rPr>
        <w:t>improvements.</w:t>
      </w:r>
      <w:r>
        <w:rPr>
          <w:spacing w:val="40"/>
          <w:sz w:val="24"/>
        </w:rPr>
        <w:t> </w:t>
      </w:r>
      <w:r>
        <w:rPr>
          <w:sz w:val="24"/>
        </w:rPr>
        <w:t>At</w:t>
      </w:r>
      <w:r>
        <w:rPr>
          <w:spacing w:val="-9"/>
          <w:sz w:val="24"/>
        </w:rPr>
        <w:t> </w:t>
      </w:r>
      <w:r>
        <w:rPr>
          <w:sz w:val="24"/>
        </w:rPr>
        <w:t>minimum,</w:t>
      </w:r>
      <w:r>
        <w:rPr>
          <w:spacing w:val="-8"/>
          <w:sz w:val="24"/>
        </w:rPr>
        <w:t> </w:t>
      </w:r>
      <w:r>
        <w:rPr>
          <w:sz w:val="24"/>
        </w:rPr>
        <w:t>a</w:t>
      </w:r>
      <w:r>
        <w:rPr>
          <w:spacing w:val="-10"/>
          <w:sz w:val="24"/>
        </w:rPr>
        <w:t> </w:t>
      </w:r>
      <w:r>
        <w:rPr>
          <w:sz w:val="24"/>
        </w:rPr>
        <w:t>stop</w:t>
      </w:r>
      <w:r>
        <w:rPr>
          <w:spacing w:val="-8"/>
          <w:sz w:val="24"/>
        </w:rPr>
        <w:t> </w:t>
      </w:r>
      <w:r>
        <w:rPr>
          <w:sz w:val="24"/>
        </w:rPr>
        <w:t>should</w:t>
      </w:r>
      <w:r>
        <w:rPr>
          <w:spacing w:val="-8"/>
          <w:sz w:val="24"/>
        </w:rPr>
        <w:t> </w:t>
      </w:r>
      <w:r>
        <w:rPr>
          <w:sz w:val="24"/>
        </w:rPr>
        <w:t>be</w:t>
      </w:r>
      <w:r>
        <w:rPr>
          <w:spacing w:val="-10"/>
          <w:sz w:val="24"/>
        </w:rPr>
        <w:t> </w:t>
      </w:r>
      <w:r>
        <w:rPr>
          <w:sz w:val="24"/>
        </w:rPr>
        <w:t>accessed</w:t>
      </w:r>
    </w:p>
    <w:p>
      <w:pPr>
        <w:spacing w:after="0" w:line="237" w:lineRule="auto"/>
        <w:jc w:val="both"/>
        <w:rPr>
          <w:rFonts w:ascii="Symbol"/>
          <w:sz w:val="24"/>
        </w:rPr>
        <w:sectPr>
          <w:pgSz w:w="12240" w:h="15840"/>
          <w:pgMar w:header="0" w:footer="1068" w:top="1360" w:bottom="1260" w:left="1340" w:right="1260"/>
        </w:sectPr>
      </w:pPr>
    </w:p>
    <w:p>
      <w:pPr>
        <w:pStyle w:val="BodyText"/>
        <w:spacing w:before="72"/>
        <w:ind w:left="820" w:right="183"/>
        <w:jc w:val="both"/>
      </w:pPr>
      <w:r>
        <w:rPr/>
        <w:t>by a sidewalk in safe and ADA-accessible condition between the bus stop and the closest intersection.</w:t>
      </w:r>
    </w:p>
    <w:p>
      <w:pPr>
        <w:pStyle w:val="ListParagraph"/>
        <w:numPr>
          <w:ilvl w:val="0"/>
          <w:numId w:val="5"/>
        </w:numPr>
        <w:tabs>
          <w:tab w:pos="821" w:val="left" w:leader="none"/>
        </w:tabs>
        <w:spacing w:line="240" w:lineRule="auto" w:before="122" w:after="0"/>
        <w:ind w:left="820" w:right="178" w:hanging="360"/>
        <w:jc w:val="both"/>
        <w:rPr>
          <w:rFonts w:ascii="Symbol"/>
          <w:sz w:val="24"/>
        </w:rPr>
      </w:pPr>
      <w:r>
        <w:rPr>
          <w:sz w:val="24"/>
        </w:rPr>
        <w:t>As almost all riders will need to make round trips using a pair of bus stops on opposite sides</w:t>
      </w:r>
      <w:r>
        <w:rPr>
          <w:spacing w:val="-13"/>
          <w:sz w:val="24"/>
        </w:rPr>
        <w:t> </w:t>
      </w:r>
      <w:r>
        <w:rPr>
          <w:sz w:val="24"/>
        </w:rPr>
        <w:t>of</w:t>
      </w:r>
      <w:r>
        <w:rPr>
          <w:spacing w:val="-14"/>
          <w:sz w:val="24"/>
        </w:rPr>
        <w:t> </w:t>
      </w:r>
      <w:r>
        <w:rPr>
          <w:sz w:val="24"/>
        </w:rPr>
        <w:t>a</w:t>
      </w:r>
      <w:r>
        <w:rPr>
          <w:spacing w:val="-14"/>
          <w:sz w:val="24"/>
        </w:rPr>
        <w:t> </w:t>
      </w:r>
      <w:r>
        <w:rPr>
          <w:sz w:val="24"/>
        </w:rPr>
        <w:t>street,</w:t>
      </w:r>
      <w:r>
        <w:rPr>
          <w:spacing w:val="-13"/>
          <w:sz w:val="24"/>
        </w:rPr>
        <w:t> </w:t>
      </w:r>
      <w:r>
        <w:rPr>
          <w:sz w:val="24"/>
        </w:rPr>
        <w:t>safe,</w:t>
      </w:r>
      <w:r>
        <w:rPr>
          <w:spacing w:val="-13"/>
          <w:sz w:val="24"/>
        </w:rPr>
        <w:t> </w:t>
      </w:r>
      <w:r>
        <w:rPr>
          <w:sz w:val="24"/>
        </w:rPr>
        <w:t>nearby</w:t>
      </w:r>
      <w:r>
        <w:rPr>
          <w:spacing w:val="-16"/>
          <w:sz w:val="24"/>
        </w:rPr>
        <w:t> </w:t>
      </w:r>
      <w:r>
        <w:rPr>
          <w:sz w:val="24"/>
        </w:rPr>
        <w:t>crosswalks</w:t>
      </w:r>
      <w:r>
        <w:rPr>
          <w:spacing w:val="-13"/>
          <w:sz w:val="24"/>
        </w:rPr>
        <w:t> </w:t>
      </w:r>
      <w:r>
        <w:rPr>
          <w:sz w:val="24"/>
        </w:rPr>
        <w:t>with</w:t>
      </w:r>
      <w:r>
        <w:rPr>
          <w:spacing w:val="-13"/>
          <w:sz w:val="24"/>
        </w:rPr>
        <w:t> </w:t>
      </w:r>
      <w:r>
        <w:rPr>
          <w:sz w:val="24"/>
        </w:rPr>
        <w:t>curb</w:t>
      </w:r>
      <w:r>
        <w:rPr>
          <w:spacing w:val="-12"/>
          <w:sz w:val="24"/>
        </w:rPr>
        <w:t> </w:t>
      </w:r>
      <w:r>
        <w:rPr>
          <w:sz w:val="24"/>
        </w:rPr>
        <w:t>cuts</w:t>
      </w:r>
      <w:r>
        <w:rPr>
          <w:spacing w:val="-13"/>
          <w:sz w:val="24"/>
        </w:rPr>
        <w:t> </w:t>
      </w:r>
      <w:r>
        <w:rPr>
          <w:sz w:val="24"/>
        </w:rPr>
        <w:t>for</w:t>
      </w:r>
      <w:r>
        <w:rPr>
          <w:spacing w:val="-15"/>
          <w:sz w:val="24"/>
        </w:rPr>
        <w:t> </w:t>
      </w:r>
      <w:r>
        <w:rPr>
          <w:sz w:val="24"/>
        </w:rPr>
        <w:t>wheelchairs,</w:t>
      </w:r>
      <w:r>
        <w:rPr>
          <w:spacing w:val="-11"/>
          <w:sz w:val="24"/>
        </w:rPr>
        <w:t> </w:t>
      </w:r>
      <w:r>
        <w:rPr>
          <w:sz w:val="24"/>
        </w:rPr>
        <w:t>are</w:t>
      </w:r>
      <w:r>
        <w:rPr>
          <w:spacing w:val="-15"/>
          <w:sz w:val="24"/>
        </w:rPr>
        <w:t> </w:t>
      </w:r>
      <w:r>
        <w:rPr>
          <w:sz w:val="24"/>
        </w:rPr>
        <w:t>required.</w:t>
      </w:r>
      <w:r>
        <w:rPr>
          <w:spacing w:val="-13"/>
          <w:sz w:val="24"/>
        </w:rPr>
        <w:t> </w:t>
      </w:r>
      <w:r>
        <w:rPr>
          <w:sz w:val="24"/>
        </w:rPr>
        <w:t>When a stop is intended to serve a singular destination, a logical path between that destination and the bus stop shall be provided as</w:t>
      </w:r>
      <w:r>
        <w:rPr>
          <w:spacing w:val="-3"/>
          <w:sz w:val="24"/>
        </w:rPr>
        <w:t> </w:t>
      </w:r>
      <w:r>
        <w:rPr>
          <w:sz w:val="24"/>
        </w:rPr>
        <w:t>well.</w:t>
      </w:r>
    </w:p>
    <w:p>
      <w:pPr>
        <w:pStyle w:val="ListParagraph"/>
        <w:numPr>
          <w:ilvl w:val="0"/>
          <w:numId w:val="5"/>
        </w:numPr>
        <w:tabs>
          <w:tab w:pos="821" w:val="left" w:leader="none"/>
        </w:tabs>
        <w:spacing w:line="240" w:lineRule="auto" w:before="119" w:after="0"/>
        <w:ind w:left="820" w:right="179" w:hanging="360"/>
        <w:jc w:val="both"/>
        <w:rPr>
          <w:rFonts w:ascii="Symbol"/>
          <w:sz w:val="24"/>
        </w:rPr>
      </w:pPr>
      <w:r>
        <w:rPr>
          <w:sz w:val="24"/>
        </w:rPr>
        <w:t>Bus</w:t>
      </w:r>
      <w:r>
        <w:rPr>
          <w:spacing w:val="-13"/>
          <w:sz w:val="24"/>
        </w:rPr>
        <w:t> </w:t>
      </w:r>
      <w:r>
        <w:rPr>
          <w:sz w:val="24"/>
        </w:rPr>
        <w:t>stops</w:t>
      </w:r>
      <w:r>
        <w:rPr>
          <w:spacing w:val="-13"/>
          <w:sz w:val="24"/>
        </w:rPr>
        <w:t> </w:t>
      </w:r>
      <w:r>
        <w:rPr>
          <w:sz w:val="24"/>
        </w:rPr>
        <w:t>will</w:t>
      </w:r>
      <w:r>
        <w:rPr>
          <w:spacing w:val="-13"/>
          <w:sz w:val="24"/>
        </w:rPr>
        <w:t> </w:t>
      </w:r>
      <w:r>
        <w:rPr>
          <w:sz w:val="24"/>
        </w:rPr>
        <w:t>be</w:t>
      </w:r>
      <w:r>
        <w:rPr>
          <w:spacing w:val="-14"/>
          <w:sz w:val="24"/>
        </w:rPr>
        <w:t> </w:t>
      </w:r>
      <w:r>
        <w:rPr>
          <w:sz w:val="24"/>
        </w:rPr>
        <w:t>designed</w:t>
      </w:r>
      <w:r>
        <w:rPr>
          <w:spacing w:val="-13"/>
          <w:sz w:val="24"/>
        </w:rPr>
        <w:t> </w:t>
      </w:r>
      <w:r>
        <w:rPr>
          <w:sz w:val="24"/>
        </w:rPr>
        <w:t>with</w:t>
      </w:r>
      <w:r>
        <w:rPr>
          <w:spacing w:val="-13"/>
          <w:sz w:val="24"/>
        </w:rPr>
        <w:t> </w:t>
      </w:r>
      <w:r>
        <w:rPr>
          <w:sz w:val="24"/>
        </w:rPr>
        <w:t>lighting,</w:t>
      </w:r>
      <w:r>
        <w:rPr>
          <w:spacing w:val="-13"/>
          <w:sz w:val="24"/>
        </w:rPr>
        <w:t> </w:t>
      </w:r>
      <w:r>
        <w:rPr>
          <w:sz w:val="24"/>
        </w:rPr>
        <w:t>either</w:t>
      </w:r>
      <w:r>
        <w:rPr>
          <w:spacing w:val="-14"/>
          <w:sz w:val="24"/>
        </w:rPr>
        <w:t> </w:t>
      </w:r>
      <w:r>
        <w:rPr>
          <w:sz w:val="24"/>
        </w:rPr>
        <w:t>as</w:t>
      </w:r>
      <w:r>
        <w:rPr>
          <w:spacing w:val="-11"/>
          <w:sz w:val="24"/>
        </w:rPr>
        <w:t> </w:t>
      </w:r>
      <w:r>
        <w:rPr>
          <w:sz w:val="24"/>
        </w:rPr>
        <w:t>part</w:t>
      </w:r>
      <w:r>
        <w:rPr>
          <w:spacing w:val="-14"/>
          <w:sz w:val="24"/>
        </w:rPr>
        <w:t> </w:t>
      </w:r>
      <w:r>
        <w:rPr>
          <w:sz w:val="24"/>
        </w:rPr>
        <w:t>of</w:t>
      </w:r>
      <w:r>
        <w:rPr>
          <w:spacing w:val="-14"/>
          <w:sz w:val="24"/>
        </w:rPr>
        <w:t> </w:t>
      </w:r>
      <w:r>
        <w:rPr>
          <w:sz w:val="24"/>
        </w:rPr>
        <w:t>the</w:t>
      </w:r>
      <w:r>
        <w:rPr>
          <w:spacing w:val="-14"/>
          <w:sz w:val="24"/>
        </w:rPr>
        <w:t> </w:t>
      </w:r>
      <w:r>
        <w:rPr>
          <w:sz w:val="24"/>
        </w:rPr>
        <w:t>stop</w:t>
      </w:r>
      <w:r>
        <w:rPr>
          <w:spacing w:val="-13"/>
          <w:sz w:val="24"/>
        </w:rPr>
        <w:t> </w:t>
      </w:r>
      <w:r>
        <w:rPr>
          <w:sz w:val="24"/>
        </w:rPr>
        <w:t>or</w:t>
      </w:r>
      <w:r>
        <w:rPr>
          <w:spacing w:val="-14"/>
          <w:sz w:val="24"/>
        </w:rPr>
        <w:t> </w:t>
      </w:r>
      <w:r>
        <w:rPr>
          <w:sz w:val="24"/>
        </w:rPr>
        <w:t>via</w:t>
      </w:r>
      <w:r>
        <w:rPr>
          <w:spacing w:val="-14"/>
          <w:sz w:val="24"/>
        </w:rPr>
        <w:t> </w:t>
      </w:r>
      <w:r>
        <w:rPr>
          <w:sz w:val="24"/>
        </w:rPr>
        <w:t>nearby</w:t>
      </w:r>
      <w:r>
        <w:rPr>
          <w:spacing w:val="-18"/>
          <w:sz w:val="24"/>
        </w:rPr>
        <w:t> </w:t>
      </w:r>
      <w:r>
        <w:rPr>
          <w:sz w:val="24"/>
        </w:rPr>
        <w:t>street</w:t>
      </w:r>
      <w:r>
        <w:rPr>
          <w:spacing w:val="-13"/>
          <w:sz w:val="24"/>
        </w:rPr>
        <w:t> </w:t>
      </w:r>
      <w:r>
        <w:rPr>
          <w:sz w:val="24"/>
        </w:rPr>
        <w:t>lights. Passenger security (real and perceived) can positively or negatively affect customer perceptions of the bus stop. Therefore, landscaping, walls, and solid structures should be designed to CPTED (Crime Prevention Through Environmental Design) standards so as not to provide hiding spaces or restrict sight lines for</w:t>
      </w:r>
      <w:r>
        <w:rPr>
          <w:spacing w:val="-5"/>
          <w:sz w:val="24"/>
        </w:rPr>
        <w:t> </w:t>
      </w:r>
      <w:r>
        <w:rPr>
          <w:sz w:val="24"/>
        </w:rPr>
        <w:t>passengers.</w:t>
      </w:r>
    </w:p>
    <w:p>
      <w:pPr>
        <w:pStyle w:val="BodyText"/>
        <w:spacing w:line="289" w:lineRule="exact" w:before="125"/>
        <w:ind w:left="100"/>
        <w:rPr>
          <w:rFonts w:ascii="Calibri Light"/>
          <w:b w:val="0"/>
        </w:rPr>
      </w:pPr>
      <w:r>
        <w:rPr>
          <w:rFonts w:ascii="Calibri Light"/>
          <w:b w:val="0"/>
          <w:color w:val="1F4D78"/>
        </w:rPr>
        <w:t>Bus Stop Zones</w:t>
      </w:r>
    </w:p>
    <w:p>
      <w:pPr>
        <w:pStyle w:val="BodyText"/>
        <w:ind w:left="100" w:right="176"/>
        <w:jc w:val="both"/>
      </w:pPr>
      <w:r>
        <w:rPr/>
        <w:t>Determining the proper location of bus stops involves choosing between near-side, far-side and mid-block</w:t>
      </w:r>
      <w:r>
        <w:rPr>
          <w:spacing w:val="-10"/>
        </w:rPr>
        <w:t> </w:t>
      </w:r>
      <w:r>
        <w:rPr/>
        <w:t>stops.</w:t>
      </w:r>
      <w:r>
        <w:rPr>
          <w:spacing w:val="41"/>
        </w:rPr>
        <w:t> </w:t>
      </w:r>
      <w:r>
        <w:rPr/>
        <w:t>The</w:t>
      </w:r>
      <w:r>
        <w:rPr>
          <w:spacing w:val="-10"/>
        </w:rPr>
        <w:t> </w:t>
      </w:r>
      <w:r>
        <w:rPr/>
        <w:t>location</w:t>
      </w:r>
      <w:r>
        <w:rPr>
          <w:spacing w:val="-10"/>
        </w:rPr>
        <w:t> </w:t>
      </w:r>
      <w:r>
        <w:rPr/>
        <w:t>of</w:t>
      </w:r>
      <w:r>
        <w:rPr>
          <w:spacing w:val="-10"/>
        </w:rPr>
        <w:t> </w:t>
      </w:r>
      <w:r>
        <w:rPr/>
        <w:t>the</w:t>
      </w:r>
      <w:r>
        <w:rPr>
          <w:spacing w:val="-10"/>
        </w:rPr>
        <w:t> </w:t>
      </w:r>
      <w:r>
        <w:rPr/>
        <w:t>stop</w:t>
      </w:r>
      <w:r>
        <w:rPr>
          <w:spacing w:val="-9"/>
        </w:rPr>
        <w:t> </w:t>
      </w:r>
      <w:r>
        <w:rPr/>
        <w:t>relative</w:t>
      </w:r>
      <w:r>
        <w:rPr>
          <w:spacing w:val="-10"/>
        </w:rPr>
        <w:t> </w:t>
      </w:r>
      <w:r>
        <w:rPr/>
        <w:t>to</w:t>
      </w:r>
      <w:r>
        <w:rPr>
          <w:spacing w:val="-9"/>
        </w:rPr>
        <w:t> </w:t>
      </w:r>
      <w:r>
        <w:rPr/>
        <w:t>the</w:t>
      </w:r>
      <w:r>
        <w:rPr>
          <w:spacing w:val="-10"/>
        </w:rPr>
        <w:t> </w:t>
      </w:r>
      <w:r>
        <w:rPr/>
        <w:t>intersection</w:t>
      </w:r>
      <w:r>
        <w:rPr>
          <w:spacing w:val="-10"/>
        </w:rPr>
        <w:t> </w:t>
      </w:r>
      <w:r>
        <w:rPr/>
        <w:t>is</w:t>
      </w:r>
      <w:r>
        <w:rPr>
          <w:spacing w:val="-9"/>
        </w:rPr>
        <w:t> </w:t>
      </w:r>
      <w:r>
        <w:rPr/>
        <w:t>an</w:t>
      </w:r>
      <w:r>
        <w:rPr>
          <w:spacing w:val="-10"/>
        </w:rPr>
        <w:t> </w:t>
      </w:r>
      <w:r>
        <w:rPr/>
        <w:t>important</w:t>
      </w:r>
      <w:r>
        <w:rPr>
          <w:spacing w:val="-9"/>
        </w:rPr>
        <w:t> </w:t>
      </w:r>
      <w:r>
        <w:rPr/>
        <w:t>consideration. If</w:t>
      </w:r>
      <w:r>
        <w:rPr>
          <w:spacing w:val="-5"/>
        </w:rPr>
        <w:t> </w:t>
      </w:r>
      <w:r>
        <w:rPr/>
        <w:t>all</w:t>
      </w:r>
      <w:r>
        <w:rPr>
          <w:spacing w:val="-6"/>
        </w:rPr>
        <w:t> </w:t>
      </w:r>
      <w:r>
        <w:rPr/>
        <w:t>other</w:t>
      </w:r>
      <w:r>
        <w:rPr>
          <w:spacing w:val="-7"/>
        </w:rPr>
        <w:t> </w:t>
      </w:r>
      <w:r>
        <w:rPr/>
        <w:t>factors</w:t>
      </w:r>
      <w:r>
        <w:rPr>
          <w:spacing w:val="-6"/>
        </w:rPr>
        <w:t> </w:t>
      </w:r>
      <w:r>
        <w:rPr/>
        <w:t>were</w:t>
      </w:r>
      <w:r>
        <w:rPr>
          <w:spacing w:val="-8"/>
        </w:rPr>
        <w:t> </w:t>
      </w:r>
      <w:r>
        <w:rPr/>
        <w:t>similar,</w:t>
      </w:r>
      <w:r>
        <w:rPr>
          <w:spacing w:val="-6"/>
        </w:rPr>
        <w:t> </w:t>
      </w:r>
      <w:r>
        <w:rPr/>
        <w:t>far-side</w:t>
      </w:r>
      <w:r>
        <w:rPr>
          <w:spacing w:val="-7"/>
        </w:rPr>
        <w:t> </w:t>
      </w:r>
      <w:r>
        <w:rPr/>
        <w:t>stops</w:t>
      </w:r>
      <w:r>
        <w:rPr>
          <w:spacing w:val="-6"/>
        </w:rPr>
        <w:t> </w:t>
      </w:r>
      <w:r>
        <w:rPr/>
        <w:t>would</w:t>
      </w:r>
      <w:r>
        <w:rPr>
          <w:spacing w:val="-6"/>
        </w:rPr>
        <w:t> </w:t>
      </w:r>
      <w:r>
        <w:rPr/>
        <w:t>be</w:t>
      </w:r>
      <w:r>
        <w:rPr>
          <w:spacing w:val="-7"/>
        </w:rPr>
        <w:t> </w:t>
      </w:r>
      <w:r>
        <w:rPr/>
        <w:t>preferable,</w:t>
      </w:r>
      <w:r>
        <w:rPr>
          <w:spacing w:val="-7"/>
        </w:rPr>
        <w:t> </w:t>
      </w:r>
      <w:r>
        <w:rPr/>
        <w:t>since</w:t>
      </w:r>
      <w:r>
        <w:rPr>
          <w:spacing w:val="-7"/>
        </w:rPr>
        <w:t> </w:t>
      </w:r>
      <w:r>
        <w:rPr/>
        <w:t>they</w:t>
      </w:r>
      <w:r>
        <w:rPr>
          <w:spacing w:val="-9"/>
        </w:rPr>
        <w:t> </w:t>
      </w:r>
      <w:r>
        <w:rPr/>
        <w:t>encourage</w:t>
      </w:r>
      <w:r>
        <w:rPr>
          <w:spacing w:val="-7"/>
        </w:rPr>
        <w:t> </w:t>
      </w:r>
      <w:r>
        <w:rPr/>
        <w:t>people</w:t>
      </w:r>
      <w:r>
        <w:rPr>
          <w:spacing w:val="-7"/>
        </w:rPr>
        <w:t> </w:t>
      </w:r>
      <w:r>
        <w:rPr/>
        <w:t>to cross behind the bus and not in front. However, there are almost always complicating</w:t>
      </w:r>
      <w:r>
        <w:rPr>
          <w:spacing w:val="-13"/>
        </w:rPr>
        <w:t> </w:t>
      </w:r>
      <w:r>
        <w:rPr/>
        <w:t>factors.</w:t>
      </w:r>
    </w:p>
    <w:p>
      <w:pPr>
        <w:spacing w:before="116"/>
        <w:ind w:left="820" w:right="175" w:firstLine="0"/>
        <w:jc w:val="both"/>
        <w:rPr>
          <w:i/>
          <w:sz w:val="24"/>
        </w:rPr>
      </w:pPr>
      <w:r>
        <w:rPr>
          <w:i/>
          <w:sz w:val="24"/>
        </w:rPr>
        <w:t>The size of the bus stop zone—where other vehicle parking is not allowed—varies based </w:t>
      </w:r>
      <w:r>
        <w:rPr>
          <w:i/>
          <w:sz w:val="24"/>
        </w:rPr>
        <w:t>on the type of vehicle used. If the County adds articulated buses to its future fleet, 20 feet should be added to the length of all bus stop zones described in stop siting alternative. Additionally, the length of the bus stop zone should be increased by 50 feet per additional bus</w:t>
      </w:r>
      <w:r>
        <w:rPr>
          <w:i/>
          <w:spacing w:val="-8"/>
          <w:sz w:val="24"/>
        </w:rPr>
        <w:t> </w:t>
      </w:r>
      <w:r>
        <w:rPr>
          <w:i/>
          <w:sz w:val="24"/>
        </w:rPr>
        <w:t>at</w:t>
      </w:r>
      <w:r>
        <w:rPr>
          <w:i/>
          <w:spacing w:val="-8"/>
          <w:sz w:val="24"/>
        </w:rPr>
        <w:t> </w:t>
      </w:r>
      <w:r>
        <w:rPr>
          <w:i/>
          <w:sz w:val="24"/>
        </w:rPr>
        <w:t>locations</w:t>
      </w:r>
      <w:r>
        <w:rPr>
          <w:i/>
          <w:spacing w:val="-8"/>
          <w:sz w:val="24"/>
        </w:rPr>
        <w:t> </w:t>
      </w:r>
      <w:r>
        <w:rPr>
          <w:i/>
          <w:sz w:val="24"/>
        </w:rPr>
        <w:t>where</w:t>
      </w:r>
      <w:r>
        <w:rPr>
          <w:i/>
          <w:spacing w:val="-9"/>
          <w:sz w:val="24"/>
        </w:rPr>
        <w:t> </w:t>
      </w:r>
      <w:r>
        <w:rPr>
          <w:i/>
          <w:sz w:val="24"/>
        </w:rPr>
        <w:t>multiple</w:t>
      </w:r>
      <w:r>
        <w:rPr>
          <w:i/>
          <w:spacing w:val="-9"/>
          <w:sz w:val="24"/>
        </w:rPr>
        <w:t> </w:t>
      </w:r>
      <w:r>
        <w:rPr>
          <w:i/>
          <w:sz w:val="24"/>
        </w:rPr>
        <w:t>buses</w:t>
      </w:r>
      <w:r>
        <w:rPr>
          <w:i/>
          <w:spacing w:val="-8"/>
          <w:sz w:val="24"/>
        </w:rPr>
        <w:t> </w:t>
      </w:r>
      <w:r>
        <w:rPr>
          <w:i/>
          <w:sz w:val="24"/>
        </w:rPr>
        <w:t>may</w:t>
      </w:r>
      <w:r>
        <w:rPr>
          <w:i/>
          <w:spacing w:val="-8"/>
          <w:sz w:val="24"/>
        </w:rPr>
        <w:t> </w:t>
      </w:r>
      <w:r>
        <w:rPr>
          <w:i/>
          <w:sz w:val="24"/>
        </w:rPr>
        <w:t>stop</w:t>
      </w:r>
      <w:r>
        <w:rPr>
          <w:i/>
          <w:spacing w:val="-8"/>
          <w:sz w:val="24"/>
        </w:rPr>
        <w:t> </w:t>
      </w:r>
      <w:r>
        <w:rPr>
          <w:i/>
          <w:sz w:val="24"/>
        </w:rPr>
        <w:t>to</w:t>
      </w:r>
      <w:r>
        <w:rPr>
          <w:i/>
          <w:spacing w:val="-8"/>
          <w:sz w:val="24"/>
        </w:rPr>
        <w:t> </w:t>
      </w:r>
      <w:r>
        <w:rPr>
          <w:i/>
          <w:sz w:val="24"/>
        </w:rPr>
        <w:t>board/alight</w:t>
      </w:r>
      <w:r>
        <w:rPr>
          <w:i/>
          <w:spacing w:val="-8"/>
          <w:sz w:val="24"/>
        </w:rPr>
        <w:t> </w:t>
      </w:r>
      <w:r>
        <w:rPr>
          <w:i/>
          <w:sz w:val="24"/>
        </w:rPr>
        <w:t>passengers</w:t>
      </w:r>
      <w:r>
        <w:rPr>
          <w:i/>
          <w:spacing w:val="-8"/>
          <w:sz w:val="24"/>
        </w:rPr>
        <w:t> </w:t>
      </w:r>
      <w:r>
        <w:rPr>
          <w:i/>
          <w:sz w:val="24"/>
        </w:rPr>
        <w:t>simultaneously.</w:t>
      </w:r>
    </w:p>
    <w:p>
      <w:pPr>
        <w:spacing w:line="289" w:lineRule="exact" w:before="128"/>
        <w:ind w:left="100" w:right="0" w:firstLine="0"/>
        <w:jc w:val="left"/>
        <w:rPr>
          <w:rFonts w:ascii="Calibri Light"/>
          <w:b w:val="0"/>
          <w:i/>
          <w:sz w:val="24"/>
        </w:rPr>
      </w:pPr>
      <w:r>
        <w:rPr>
          <w:rFonts w:ascii="Calibri Light"/>
          <w:b w:val="0"/>
          <w:i/>
          <w:color w:val="2D74B5"/>
          <w:sz w:val="24"/>
        </w:rPr>
        <w:t>NEAR-SIDE STOP </w:t>
      </w:r>
    </w:p>
    <w:p>
      <w:pPr>
        <w:pStyle w:val="BodyText"/>
        <w:ind w:left="100" w:right="175"/>
        <w:jc w:val="both"/>
      </w:pPr>
      <w:r>
        <w:rPr/>
        <w:drawing>
          <wp:anchor distT="0" distB="0" distL="0" distR="0" allowOverlap="1" layoutInCell="1" locked="0" behindDoc="0" simplePos="0" relativeHeight="2512">
            <wp:simplePos x="0" y="0"/>
            <wp:positionH relativeFrom="page">
              <wp:posOffset>914400</wp:posOffset>
            </wp:positionH>
            <wp:positionV relativeFrom="paragraph">
              <wp:posOffset>782105</wp:posOffset>
            </wp:positionV>
            <wp:extent cx="5386773" cy="2673857"/>
            <wp:effectExtent l="0" t="0" r="0" b="0"/>
            <wp:wrapTopAndBottom/>
            <wp:docPr id="3" name="image31.jpeg" descr=""/>
            <wp:cNvGraphicFramePr>
              <a:graphicFrameLocks noChangeAspect="1"/>
            </wp:cNvGraphicFramePr>
            <a:graphic>
              <a:graphicData uri="http://schemas.openxmlformats.org/drawingml/2006/picture">
                <pic:pic>
                  <pic:nvPicPr>
                    <pic:cNvPr id="4" name="image31.jpeg"/>
                    <pic:cNvPicPr/>
                  </pic:nvPicPr>
                  <pic:blipFill>
                    <a:blip r:embed="rId42" cstate="print"/>
                    <a:stretch>
                      <a:fillRect/>
                    </a:stretch>
                  </pic:blipFill>
                  <pic:spPr>
                    <a:xfrm>
                      <a:off x="0" y="0"/>
                      <a:ext cx="5386773" cy="2673857"/>
                    </a:xfrm>
                    <a:prstGeom prst="rect">
                      <a:avLst/>
                    </a:prstGeom>
                  </pic:spPr>
                </pic:pic>
              </a:graphicData>
            </a:graphic>
          </wp:anchor>
        </w:drawing>
      </w:r>
      <w:r>
        <w:rPr/>
        <w:t>Near-side</w:t>
      </w:r>
      <w:r>
        <w:rPr>
          <w:spacing w:val="-5"/>
        </w:rPr>
        <w:t> </w:t>
      </w:r>
      <w:r>
        <w:rPr/>
        <w:t>bus</w:t>
      </w:r>
      <w:r>
        <w:rPr>
          <w:spacing w:val="-5"/>
        </w:rPr>
        <w:t> </w:t>
      </w:r>
      <w:r>
        <w:rPr/>
        <w:t>stops</w:t>
      </w:r>
      <w:r>
        <w:rPr>
          <w:spacing w:val="-4"/>
        </w:rPr>
        <w:t> </w:t>
      </w:r>
      <w:r>
        <w:rPr/>
        <w:t>are</w:t>
      </w:r>
      <w:r>
        <w:rPr>
          <w:spacing w:val="-7"/>
        </w:rPr>
        <w:t> </w:t>
      </w:r>
      <w:r>
        <w:rPr/>
        <w:t>located</w:t>
      </w:r>
      <w:r>
        <w:rPr>
          <w:spacing w:val="-5"/>
        </w:rPr>
        <w:t> </w:t>
      </w:r>
      <w:r>
        <w:rPr/>
        <w:t>at</w:t>
      </w:r>
      <w:r>
        <w:rPr>
          <w:spacing w:val="-4"/>
        </w:rPr>
        <w:t> </w:t>
      </w:r>
      <w:r>
        <w:rPr/>
        <w:t>the</w:t>
      </w:r>
      <w:r>
        <w:rPr>
          <w:spacing w:val="-5"/>
        </w:rPr>
        <w:t> </w:t>
      </w:r>
      <w:r>
        <w:rPr/>
        <w:t>approach</w:t>
      </w:r>
      <w:r>
        <w:rPr>
          <w:spacing w:val="-5"/>
        </w:rPr>
        <w:t> </w:t>
      </w:r>
      <w:r>
        <w:rPr/>
        <w:t>to</w:t>
      </w:r>
      <w:r>
        <w:rPr>
          <w:spacing w:val="-4"/>
        </w:rPr>
        <w:t> </w:t>
      </w:r>
      <w:r>
        <w:rPr/>
        <w:t>an</w:t>
      </w:r>
      <w:r>
        <w:rPr>
          <w:spacing w:val="-5"/>
        </w:rPr>
        <w:t> </w:t>
      </w:r>
      <w:r>
        <w:rPr/>
        <w:t>intersection,</w:t>
      </w:r>
      <w:r>
        <w:rPr>
          <w:spacing w:val="-5"/>
        </w:rPr>
        <w:t> </w:t>
      </w:r>
      <w:r>
        <w:rPr/>
        <w:t>allowing</w:t>
      </w:r>
      <w:r>
        <w:rPr>
          <w:spacing w:val="-5"/>
        </w:rPr>
        <w:t> </w:t>
      </w:r>
      <w:r>
        <w:rPr/>
        <w:t>passengers</w:t>
      </w:r>
      <w:r>
        <w:rPr>
          <w:spacing w:val="-5"/>
        </w:rPr>
        <w:t> </w:t>
      </w:r>
      <w:r>
        <w:rPr/>
        <w:t>to</w:t>
      </w:r>
      <w:r>
        <w:rPr>
          <w:spacing w:val="-4"/>
        </w:rPr>
        <w:t> </w:t>
      </w:r>
      <w:r>
        <w:rPr/>
        <w:t>load</w:t>
      </w:r>
      <w:r>
        <w:rPr>
          <w:spacing w:val="-5"/>
        </w:rPr>
        <w:t> </w:t>
      </w:r>
      <w:r>
        <w:rPr/>
        <w:t>and unload while the vehicle is stopped at a red light or stop sign. Bus stops located at the near</w:t>
      </w:r>
      <w:r>
        <w:rPr>
          <w:spacing w:val="-43"/>
        </w:rPr>
        <w:t> </w:t>
      </w:r>
      <w:r>
        <w:rPr/>
        <w:t>side of the</w:t>
      </w:r>
      <w:r>
        <w:rPr>
          <w:spacing w:val="-14"/>
        </w:rPr>
        <w:t> </w:t>
      </w:r>
      <w:r>
        <w:rPr/>
        <w:t>intersection</w:t>
      </w:r>
      <w:r>
        <w:rPr>
          <w:spacing w:val="-13"/>
        </w:rPr>
        <w:t> </w:t>
      </w:r>
      <w:r>
        <w:rPr/>
        <w:t>should</w:t>
      </w:r>
      <w:r>
        <w:rPr>
          <w:spacing w:val="-13"/>
        </w:rPr>
        <w:t> </w:t>
      </w:r>
      <w:r>
        <w:rPr/>
        <w:t>be</w:t>
      </w:r>
      <w:r>
        <w:rPr>
          <w:spacing w:val="-12"/>
        </w:rPr>
        <w:t> </w:t>
      </w:r>
      <w:r>
        <w:rPr/>
        <w:t>placed</w:t>
      </w:r>
      <w:r>
        <w:rPr>
          <w:spacing w:val="-11"/>
        </w:rPr>
        <w:t> </w:t>
      </w:r>
      <w:r>
        <w:rPr/>
        <w:t>at</w:t>
      </w:r>
      <w:r>
        <w:rPr>
          <w:spacing w:val="-13"/>
        </w:rPr>
        <w:t> </w:t>
      </w:r>
      <w:r>
        <w:rPr/>
        <w:t>least</w:t>
      </w:r>
      <w:r>
        <w:rPr>
          <w:spacing w:val="-13"/>
        </w:rPr>
        <w:t> </w:t>
      </w:r>
      <w:r>
        <w:rPr/>
        <w:t>5’</w:t>
      </w:r>
      <w:r>
        <w:rPr>
          <w:spacing w:val="-14"/>
        </w:rPr>
        <w:t> </w:t>
      </w:r>
      <w:r>
        <w:rPr/>
        <w:t>behind</w:t>
      </w:r>
      <w:r>
        <w:rPr>
          <w:spacing w:val="-13"/>
        </w:rPr>
        <w:t> </w:t>
      </w:r>
      <w:r>
        <w:rPr/>
        <w:t>the</w:t>
      </w:r>
      <w:r>
        <w:rPr>
          <w:spacing w:val="-14"/>
        </w:rPr>
        <w:t> </w:t>
      </w:r>
      <w:r>
        <w:rPr/>
        <w:t>crosswalk</w:t>
      </w:r>
      <w:r>
        <w:rPr>
          <w:spacing w:val="-13"/>
        </w:rPr>
        <w:t> </w:t>
      </w:r>
      <w:r>
        <w:rPr/>
        <w:t>to</w:t>
      </w:r>
      <w:r>
        <w:rPr>
          <w:spacing w:val="-13"/>
        </w:rPr>
        <w:t> </w:t>
      </w:r>
      <w:r>
        <w:rPr/>
        <w:t>prevent</w:t>
      </w:r>
      <w:r>
        <w:rPr>
          <w:spacing w:val="-13"/>
        </w:rPr>
        <w:t> </w:t>
      </w:r>
      <w:r>
        <w:rPr/>
        <w:t>the</w:t>
      </w:r>
      <w:r>
        <w:rPr>
          <w:spacing w:val="-14"/>
        </w:rPr>
        <w:t> </w:t>
      </w:r>
      <w:r>
        <w:rPr/>
        <w:t>bus</w:t>
      </w:r>
      <w:r>
        <w:rPr>
          <w:spacing w:val="-13"/>
        </w:rPr>
        <w:t> </w:t>
      </w:r>
      <w:r>
        <w:rPr/>
        <w:t>from</w:t>
      </w:r>
      <w:r>
        <w:rPr>
          <w:spacing w:val="-13"/>
        </w:rPr>
        <w:t> </w:t>
      </w:r>
      <w:r>
        <w:rPr/>
        <w:t>straddling the crosswalk while it is stopped to serve the</w:t>
      </w:r>
      <w:r>
        <w:rPr>
          <w:spacing w:val="-2"/>
        </w:rPr>
        <w:t> </w:t>
      </w:r>
      <w:r>
        <w:rPr/>
        <w:t>stop.</w:t>
      </w:r>
    </w:p>
    <w:p>
      <w:pPr>
        <w:pStyle w:val="BodyText"/>
        <w:spacing w:before="49"/>
        <w:ind w:left="100" w:right="173"/>
        <w:jc w:val="both"/>
      </w:pPr>
      <w:r>
        <w:rPr/>
        <w:t>Near-side stops have several advantages, depending on various intersection factors. They minimize interference with heavier traffic on the far side of the intersection, provide more</w:t>
      </w:r>
    </w:p>
    <w:p>
      <w:pPr>
        <w:spacing w:after="0"/>
        <w:jc w:val="both"/>
        <w:sectPr>
          <w:pgSz w:w="12240" w:h="15840"/>
          <w:pgMar w:header="0" w:footer="1068" w:top="1360" w:bottom="1260" w:left="1340" w:right="1260"/>
        </w:sectPr>
      </w:pPr>
    </w:p>
    <w:p>
      <w:pPr>
        <w:pStyle w:val="BodyText"/>
        <w:spacing w:before="72"/>
        <w:ind w:left="100" w:right="177"/>
        <w:jc w:val="both"/>
      </w:pPr>
      <w:r>
        <w:rPr/>
        <w:t>convenient</w:t>
      </w:r>
      <w:r>
        <w:rPr>
          <w:spacing w:val="-12"/>
        </w:rPr>
        <w:t> </w:t>
      </w:r>
      <w:r>
        <w:rPr/>
        <w:t>access</w:t>
      </w:r>
      <w:r>
        <w:rPr>
          <w:spacing w:val="-12"/>
        </w:rPr>
        <w:t> </w:t>
      </w:r>
      <w:r>
        <w:rPr/>
        <w:t>to</w:t>
      </w:r>
      <w:r>
        <w:rPr>
          <w:spacing w:val="-12"/>
        </w:rPr>
        <w:t> </w:t>
      </w:r>
      <w:r>
        <w:rPr/>
        <w:t>crosswalks</w:t>
      </w:r>
      <w:r>
        <w:rPr>
          <w:spacing w:val="-11"/>
        </w:rPr>
        <w:t> </w:t>
      </w:r>
      <w:r>
        <w:rPr/>
        <w:t>(if</w:t>
      </w:r>
      <w:r>
        <w:rPr>
          <w:spacing w:val="-12"/>
        </w:rPr>
        <w:t> </w:t>
      </w:r>
      <w:r>
        <w:rPr/>
        <w:t>existing),</w:t>
      </w:r>
      <w:r>
        <w:rPr>
          <w:spacing w:val="-12"/>
        </w:rPr>
        <w:t> </w:t>
      </w:r>
      <w:r>
        <w:rPr/>
        <w:t>allows</w:t>
      </w:r>
      <w:r>
        <w:rPr>
          <w:spacing w:val="-12"/>
        </w:rPr>
        <w:t> </w:t>
      </w:r>
      <w:r>
        <w:rPr/>
        <w:t>riders</w:t>
      </w:r>
      <w:r>
        <w:rPr>
          <w:spacing w:val="-12"/>
        </w:rPr>
        <w:t> </w:t>
      </w:r>
      <w:r>
        <w:rPr/>
        <w:t>to</w:t>
      </w:r>
      <w:r>
        <w:rPr>
          <w:spacing w:val="-12"/>
        </w:rPr>
        <w:t> </w:t>
      </w:r>
      <w:r>
        <w:rPr/>
        <w:t>board</w:t>
      </w:r>
      <w:r>
        <w:rPr>
          <w:spacing w:val="-12"/>
        </w:rPr>
        <w:t> </w:t>
      </w:r>
      <w:r>
        <w:rPr/>
        <w:t>and</w:t>
      </w:r>
      <w:r>
        <w:rPr>
          <w:spacing w:val="-12"/>
        </w:rPr>
        <w:t> </w:t>
      </w:r>
      <w:r>
        <w:rPr/>
        <w:t>alight</w:t>
      </w:r>
      <w:r>
        <w:rPr>
          <w:spacing w:val="-12"/>
        </w:rPr>
        <w:t> </w:t>
      </w:r>
      <w:r>
        <w:rPr/>
        <w:t>simultaneously</w:t>
      </w:r>
      <w:r>
        <w:rPr>
          <w:spacing w:val="-16"/>
        </w:rPr>
        <w:t> </w:t>
      </w:r>
      <w:r>
        <w:rPr/>
        <w:t>with the</w:t>
      </w:r>
      <w:r>
        <w:rPr>
          <w:spacing w:val="-9"/>
        </w:rPr>
        <w:t> </w:t>
      </w:r>
      <w:r>
        <w:rPr/>
        <w:t>red</w:t>
      </w:r>
      <w:r>
        <w:rPr>
          <w:spacing w:val="-9"/>
        </w:rPr>
        <w:t> </w:t>
      </w:r>
      <w:r>
        <w:rPr/>
        <w:t>light,</w:t>
      </w:r>
      <w:r>
        <w:rPr>
          <w:spacing w:val="-6"/>
        </w:rPr>
        <w:t> </w:t>
      </w:r>
      <w:r>
        <w:rPr/>
        <w:t>avoids</w:t>
      </w:r>
      <w:r>
        <w:rPr>
          <w:spacing w:val="-8"/>
        </w:rPr>
        <w:t> </w:t>
      </w:r>
      <w:r>
        <w:rPr/>
        <w:t>being</w:t>
      </w:r>
      <w:r>
        <w:rPr>
          <w:spacing w:val="-11"/>
        </w:rPr>
        <w:t> </w:t>
      </w:r>
      <w:r>
        <w:rPr/>
        <w:t>forced</w:t>
      </w:r>
      <w:r>
        <w:rPr>
          <w:spacing w:val="-9"/>
        </w:rPr>
        <w:t> </w:t>
      </w:r>
      <w:r>
        <w:rPr/>
        <w:t>to</w:t>
      </w:r>
      <w:r>
        <w:rPr>
          <w:spacing w:val="-8"/>
        </w:rPr>
        <w:t> </w:t>
      </w:r>
      <w:r>
        <w:rPr/>
        <w:t>stop</w:t>
      </w:r>
      <w:r>
        <w:rPr>
          <w:spacing w:val="-8"/>
        </w:rPr>
        <w:t> </w:t>
      </w:r>
      <w:r>
        <w:rPr/>
        <w:t>for</w:t>
      </w:r>
      <w:r>
        <w:rPr>
          <w:spacing w:val="-8"/>
        </w:rPr>
        <w:t> </w:t>
      </w:r>
      <w:r>
        <w:rPr/>
        <w:t>a</w:t>
      </w:r>
      <w:r>
        <w:rPr>
          <w:spacing w:val="-10"/>
        </w:rPr>
        <w:t> </w:t>
      </w:r>
      <w:r>
        <w:rPr/>
        <w:t>red</w:t>
      </w:r>
      <w:r>
        <w:rPr>
          <w:spacing w:val="-9"/>
        </w:rPr>
        <w:t> </w:t>
      </w:r>
      <w:r>
        <w:rPr/>
        <w:t>light</w:t>
      </w:r>
      <w:r>
        <w:rPr>
          <w:spacing w:val="-6"/>
        </w:rPr>
        <w:t> </w:t>
      </w:r>
      <w:r>
        <w:rPr/>
        <w:t>and</w:t>
      </w:r>
      <w:r>
        <w:rPr>
          <w:spacing w:val="-9"/>
        </w:rPr>
        <w:t> </w:t>
      </w:r>
      <w:r>
        <w:rPr/>
        <w:t>then</w:t>
      </w:r>
      <w:r>
        <w:rPr>
          <w:spacing w:val="-7"/>
        </w:rPr>
        <w:t> </w:t>
      </w:r>
      <w:r>
        <w:rPr/>
        <w:t>again</w:t>
      </w:r>
      <w:r>
        <w:rPr>
          <w:spacing w:val="-8"/>
        </w:rPr>
        <w:t> </w:t>
      </w:r>
      <w:r>
        <w:rPr/>
        <w:t>at</w:t>
      </w:r>
      <w:r>
        <w:rPr>
          <w:spacing w:val="-8"/>
        </w:rPr>
        <w:t> </w:t>
      </w:r>
      <w:r>
        <w:rPr/>
        <w:t>the</w:t>
      </w:r>
      <w:r>
        <w:rPr>
          <w:spacing w:val="-7"/>
        </w:rPr>
        <w:t> </w:t>
      </w:r>
      <w:r>
        <w:rPr/>
        <w:t>bus</w:t>
      </w:r>
      <w:r>
        <w:rPr>
          <w:spacing w:val="-8"/>
        </w:rPr>
        <w:t> </w:t>
      </w:r>
      <w:r>
        <w:rPr/>
        <w:t>stop,</w:t>
      </w:r>
      <w:r>
        <w:rPr>
          <w:spacing w:val="-8"/>
        </w:rPr>
        <w:t> </w:t>
      </w:r>
      <w:r>
        <w:rPr/>
        <w:t>and</w:t>
      </w:r>
      <w:r>
        <w:rPr>
          <w:spacing w:val="-9"/>
        </w:rPr>
        <w:t> </w:t>
      </w:r>
      <w:r>
        <w:rPr/>
        <w:t>provides space for the bus to “jump” traffic when the traffic signal turns</w:t>
      </w:r>
      <w:r>
        <w:rPr>
          <w:spacing w:val="-8"/>
        </w:rPr>
        <w:t> </w:t>
      </w:r>
      <w:r>
        <w:rPr/>
        <w:t>green.</w:t>
      </w:r>
    </w:p>
    <w:p>
      <w:pPr>
        <w:pStyle w:val="BodyText"/>
        <w:spacing w:before="120"/>
        <w:ind w:left="100" w:right="176"/>
        <w:jc w:val="both"/>
      </w:pPr>
      <w:r>
        <w:rPr/>
        <w:t>However, there are several potential drawbacks to a near-side stop as well, including increased vehicle and control device sightline problems for crossing pedestrians, sightline problems for drivers</w:t>
      </w:r>
      <w:r>
        <w:rPr>
          <w:spacing w:val="-9"/>
        </w:rPr>
        <w:t> </w:t>
      </w:r>
      <w:r>
        <w:rPr/>
        <w:t>approaching</w:t>
      </w:r>
      <w:r>
        <w:rPr>
          <w:spacing w:val="-11"/>
        </w:rPr>
        <w:t> </w:t>
      </w:r>
      <w:r>
        <w:rPr/>
        <w:t>the</w:t>
      </w:r>
      <w:r>
        <w:rPr>
          <w:spacing w:val="-9"/>
        </w:rPr>
        <w:t> </w:t>
      </w:r>
      <w:r>
        <w:rPr/>
        <w:t>intersection,</w:t>
      </w:r>
      <w:r>
        <w:rPr>
          <w:spacing w:val="-9"/>
        </w:rPr>
        <w:t> </w:t>
      </w:r>
      <w:r>
        <w:rPr/>
        <w:t>conflicts</w:t>
      </w:r>
      <w:r>
        <w:rPr>
          <w:spacing w:val="-8"/>
        </w:rPr>
        <w:t> </w:t>
      </w:r>
      <w:r>
        <w:rPr/>
        <w:t>with</w:t>
      </w:r>
      <w:r>
        <w:rPr>
          <w:spacing w:val="-9"/>
        </w:rPr>
        <w:t> </w:t>
      </w:r>
      <w:r>
        <w:rPr/>
        <w:t>passing</w:t>
      </w:r>
      <w:r>
        <w:rPr>
          <w:spacing w:val="-11"/>
        </w:rPr>
        <w:t> </w:t>
      </w:r>
      <w:r>
        <w:rPr/>
        <w:t>and</w:t>
      </w:r>
      <w:r>
        <w:rPr>
          <w:spacing w:val="-9"/>
        </w:rPr>
        <w:t> </w:t>
      </w:r>
      <w:r>
        <w:rPr/>
        <w:t>right-turning</w:t>
      </w:r>
      <w:r>
        <w:rPr>
          <w:spacing w:val="-11"/>
        </w:rPr>
        <w:t> </w:t>
      </w:r>
      <w:r>
        <w:rPr/>
        <w:t>vehicles,</w:t>
      </w:r>
      <w:r>
        <w:rPr>
          <w:spacing w:val="-8"/>
        </w:rPr>
        <w:t> </w:t>
      </w:r>
      <w:r>
        <w:rPr/>
        <w:t>blockage</w:t>
      </w:r>
      <w:r>
        <w:rPr>
          <w:spacing w:val="-10"/>
        </w:rPr>
        <w:t> </w:t>
      </w:r>
      <w:r>
        <w:rPr/>
        <w:t>of through</w:t>
      </w:r>
      <w:r>
        <w:rPr>
          <w:spacing w:val="-4"/>
        </w:rPr>
        <w:t> </w:t>
      </w:r>
      <w:r>
        <w:rPr/>
        <w:t>travel</w:t>
      </w:r>
      <w:r>
        <w:rPr>
          <w:spacing w:val="-3"/>
        </w:rPr>
        <w:t> </w:t>
      </w:r>
      <w:r>
        <w:rPr/>
        <w:t>lanes,</w:t>
      </w:r>
      <w:r>
        <w:rPr>
          <w:spacing w:val="-4"/>
        </w:rPr>
        <w:t> </w:t>
      </w:r>
      <w:r>
        <w:rPr/>
        <w:t>and</w:t>
      </w:r>
      <w:r>
        <w:rPr>
          <w:spacing w:val="-1"/>
        </w:rPr>
        <w:t> </w:t>
      </w:r>
      <w:r>
        <w:rPr/>
        <w:t>disruption</w:t>
      </w:r>
      <w:r>
        <w:rPr>
          <w:spacing w:val="-4"/>
        </w:rPr>
        <w:t> </w:t>
      </w:r>
      <w:r>
        <w:rPr/>
        <w:t>of</w:t>
      </w:r>
      <w:r>
        <w:rPr>
          <w:spacing w:val="-5"/>
        </w:rPr>
        <w:t> </w:t>
      </w:r>
      <w:r>
        <w:rPr/>
        <w:t>traffic</w:t>
      </w:r>
      <w:r>
        <w:rPr>
          <w:spacing w:val="-2"/>
        </w:rPr>
        <w:t> </w:t>
      </w:r>
      <w:r>
        <w:rPr/>
        <w:t>flows.</w:t>
      </w:r>
      <w:r>
        <w:rPr>
          <w:spacing w:val="-4"/>
        </w:rPr>
        <w:t> </w:t>
      </w:r>
      <w:r>
        <w:rPr/>
        <w:t>A</w:t>
      </w:r>
      <w:r>
        <w:rPr>
          <w:spacing w:val="-4"/>
        </w:rPr>
        <w:t> </w:t>
      </w:r>
      <w:r>
        <w:rPr/>
        <w:t>bus</w:t>
      </w:r>
      <w:r>
        <w:rPr>
          <w:spacing w:val="-4"/>
        </w:rPr>
        <w:t> </w:t>
      </w:r>
      <w:r>
        <w:rPr/>
        <w:t>may</w:t>
      </w:r>
      <w:r>
        <w:rPr>
          <w:spacing w:val="-9"/>
        </w:rPr>
        <w:t> </w:t>
      </w:r>
      <w:r>
        <w:rPr/>
        <w:t>also</w:t>
      </w:r>
      <w:r>
        <w:rPr>
          <w:spacing w:val="-3"/>
        </w:rPr>
        <w:t> </w:t>
      </w:r>
      <w:r>
        <w:rPr/>
        <w:t>find</w:t>
      </w:r>
      <w:r>
        <w:rPr>
          <w:spacing w:val="-4"/>
        </w:rPr>
        <w:t> </w:t>
      </w:r>
      <w:r>
        <w:rPr/>
        <w:t>itself</w:t>
      </w:r>
      <w:r>
        <w:rPr>
          <w:spacing w:val="-4"/>
        </w:rPr>
        <w:t> </w:t>
      </w:r>
      <w:r>
        <w:rPr/>
        <w:t>stuck</w:t>
      </w:r>
      <w:r>
        <w:rPr>
          <w:spacing w:val="-4"/>
        </w:rPr>
        <w:t> </w:t>
      </w:r>
      <w:r>
        <w:rPr/>
        <w:t>on</w:t>
      </w:r>
      <w:r>
        <w:rPr>
          <w:spacing w:val="-4"/>
        </w:rPr>
        <w:t> </w:t>
      </w:r>
      <w:r>
        <w:rPr/>
        <w:t>a</w:t>
      </w:r>
      <w:r>
        <w:rPr>
          <w:spacing w:val="-2"/>
        </w:rPr>
        <w:t> </w:t>
      </w:r>
      <w:r>
        <w:rPr/>
        <w:t>red</w:t>
      </w:r>
      <w:r>
        <w:rPr>
          <w:spacing w:val="-4"/>
        </w:rPr>
        <w:t> </w:t>
      </w:r>
      <w:r>
        <w:rPr/>
        <w:t>light after dropping passengers at the stop during the traffic signal’s green</w:t>
      </w:r>
      <w:r>
        <w:rPr>
          <w:spacing w:val="-10"/>
        </w:rPr>
        <w:t> </w:t>
      </w:r>
      <w:r>
        <w:rPr/>
        <w:t>phase.</w:t>
      </w:r>
    </w:p>
    <w:p>
      <w:pPr>
        <w:pStyle w:val="BodyText"/>
        <w:spacing w:before="120"/>
        <w:ind w:left="100"/>
        <w:jc w:val="both"/>
      </w:pPr>
      <w:r>
        <w:rPr/>
        <w:t>Near-side stops are recommended in locations where:</w:t>
      </w:r>
    </w:p>
    <w:p>
      <w:pPr>
        <w:pStyle w:val="ListParagraph"/>
        <w:numPr>
          <w:ilvl w:val="0"/>
          <w:numId w:val="6"/>
        </w:numPr>
        <w:tabs>
          <w:tab w:pos="880" w:val="left" w:leader="none"/>
          <w:tab w:pos="881" w:val="left" w:leader="none"/>
        </w:tabs>
        <w:spacing w:line="240" w:lineRule="auto" w:before="122" w:after="0"/>
        <w:ind w:left="880" w:right="0" w:hanging="360"/>
        <w:jc w:val="left"/>
        <w:rPr>
          <w:sz w:val="24"/>
        </w:rPr>
      </w:pPr>
      <w:r>
        <w:rPr>
          <w:sz w:val="24"/>
        </w:rPr>
        <w:t>Vehicular traffic is heavier on the far side of an</w:t>
      </w:r>
      <w:r>
        <w:rPr>
          <w:spacing w:val="-5"/>
          <w:sz w:val="24"/>
        </w:rPr>
        <w:t> </w:t>
      </w:r>
      <w:r>
        <w:rPr>
          <w:sz w:val="24"/>
        </w:rPr>
        <w:t>intersection</w:t>
      </w:r>
    </w:p>
    <w:p>
      <w:pPr>
        <w:pStyle w:val="ListParagraph"/>
        <w:numPr>
          <w:ilvl w:val="0"/>
          <w:numId w:val="6"/>
        </w:numPr>
        <w:tabs>
          <w:tab w:pos="880" w:val="left" w:leader="none"/>
          <w:tab w:pos="881" w:val="left" w:leader="none"/>
        </w:tabs>
        <w:spacing w:line="240" w:lineRule="auto" w:before="119" w:after="0"/>
        <w:ind w:left="880" w:right="0" w:hanging="360"/>
        <w:jc w:val="left"/>
        <w:rPr>
          <w:sz w:val="24"/>
        </w:rPr>
      </w:pPr>
      <w:r>
        <w:rPr>
          <w:sz w:val="24"/>
        </w:rPr>
        <w:t>Pedestrian facilities are more readily available on the near-side of the</w:t>
      </w:r>
      <w:r>
        <w:rPr>
          <w:spacing w:val="-7"/>
          <w:sz w:val="24"/>
        </w:rPr>
        <w:t> </w:t>
      </w:r>
      <w:r>
        <w:rPr>
          <w:sz w:val="24"/>
        </w:rPr>
        <w:t>intersection</w:t>
      </w:r>
    </w:p>
    <w:p>
      <w:pPr>
        <w:pStyle w:val="ListParagraph"/>
        <w:numPr>
          <w:ilvl w:val="0"/>
          <w:numId w:val="6"/>
        </w:numPr>
        <w:tabs>
          <w:tab w:pos="880" w:val="left" w:leader="none"/>
          <w:tab w:pos="881" w:val="left" w:leader="none"/>
        </w:tabs>
        <w:spacing w:line="237" w:lineRule="auto" w:before="122" w:after="0"/>
        <w:ind w:left="880" w:right="182" w:hanging="360"/>
        <w:jc w:val="left"/>
        <w:rPr>
          <w:sz w:val="24"/>
        </w:rPr>
      </w:pPr>
      <w:r>
        <w:rPr>
          <w:sz w:val="24"/>
        </w:rPr>
        <w:t>The bus will be turning right at the intersection, where curb extensions protect the bus from turning</w:t>
      </w:r>
      <w:r>
        <w:rPr>
          <w:spacing w:val="-4"/>
          <w:sz w:val="24"/>
        </w:rPr>
        <w:t> </w:t>
      </w:r>
      <w:r>
        <w:rPr>
          <w:sz w:val="24"/>
        </w:rPr>
        <w:t>traffic</w:t>
      </w:r>
    </w:p>
    <w:p>
      <w:pPr>
        <w:pStyle w:val="ListParagraph"/>
        <w:numPr>
          <w:ilvl w:val="0"/>
          <w:numId w:val="6"/>
        </w:numPr>
        <w:tabs>
          <w:tab w:pos="880" w:val="left" w:leader="none"/>
          <w:tab w:pos="881" w:val="left" w:leader="none"/>
        </w:tabs>
        <w:spacing w:line="240" w:lineRule="auto" w:before="122" w:after="0"/>
        <w:ind w:left="880" w:right="0" w:hanging="360"/>
        <w:jc w:val="left"/>
        <w:rPr>
          <w:sz w:val="24"/>
        </w:rPr>
      </w:pPr>
      <w:r>
        <w:rPr>
          <w:sz w:val="24"/>
        </w:rPr>
        <w:t>Stacking of buses at far-side stops may lead to gridlock within the</w:t>
      </w:r>
      <w:r>
        <w:rPr>
          <w:spacing w:val="-9"/>
          <w:sz w:val="24"/>
        </w:rPr>
        <w:t> </w:t>
      </w:r>
      <w:r>
        <w:rPr>
          <w:sz w:val="24"/>
        </w:rPr>
        <w:t>intersection</w:t>
      </w:r>
    </w:p>
    <w:p>
      <w:pPr>
        <w:spacing w:line="289" w:lineRule="exact" w:before="127"/>
        <w:ind w:left="100" w:right="0" w:firstLine="0"/>
        <w:jc w:val="both"/>
        <w:rPr>
          <w:rFonts w:ascii="Calibri Light"/>
          <w:b w:val="0"/>
          <w:i/>
          <w:sz w:val="24"/>
        </w:rPr>
      </w:pPr>
      <w:r>
        <w:rPr>
          <w:rFonts w:ascii="Calibri Light"/>
          <w:b w:val="0"/>
          <w:i/>
          <w:color w:val="2D74B5"/>
          <w:sz w:val="24"/>
        </w:rPr>
        <w:t>FAR-SIDE STOP </w:t>
      </w:r>
    </w:p>
    <w:p>
      <w:pPr>
        <w:pStyle w:val="BodyText"/>
        <w:ind w:left="100" w:right="176"/>
        <w:jc w:val="both"/>
      </w:pPr>
      <w:r>
        <w:rPr/>
        <w:drawing>
          <wp:anchor distT="0" distB="0" distL="0" distR="0" allowOverlap="1" layoutInCell="1" locked="0" behindDoc="0" simplePos="0" relativeHeight="2536">
            <wp:simplePos x="0" y="0"/>
            <wp:positionH relativeFrom="page">
              <wp:posOffset>914400</wp:posOffset>
            </wp:positionH>
            <wp:positionV relativeFrom="paragraph">
              <wp:posOffset>781724</wp:posOffset>
            </wp:positionV>
            <wp:extent cx="5944152" cy="2952750"/>
            <wp:effectExtent l="0" t="0" r="0" b="0"/>
            <wp:wrapTopAndBottom/>
            <wp:docPr id="5" name="image32.png" descr=""/>
            <wp:cNvGraphicFramePr>
              <a:graphicFrameLocks noChangeAspect="1"/>
            </wp:cNvGraphicFramePr>
            <a:graphic>
              <a:graphicData uri="http://schemas.openxmlformats.org/drawingml/2006/picture">
                <pic:pic>
                  <pic:nvPicPr>
                    <pic:cNvPr id="6" name="image32.png"/>
                    <pic:cNvPicPr/>
                  </pic:nvPicPr>
                  <pic:blipFill>
                    <a:blip r:embed="rId43" cstate="print"/>
                    <a:stretch>
                      <a:fillRect/>
                    </a:stretch>
                  </pic:blipFill>
                  <pic:spPr>
                    <a:xfrm>
                      <a:off x="0" y="0"/>
                      <a:ext cx="5944152" cy="2952750"/>
                    </a:xfrm>
                    <a:prstGeom prst="rect">
                      <a:avLst/>
                    </a:prstGeom>
                  </pic:spPr>
                </pic:pic>
              </a:graphicData>
            </a:graphic>
          </wp:anchor>
        </w:drawing>
      </w:r>
      <w:r>
        <w:rPr/>
        <w:t>Far-side bus stops are located after an intersection, allowing the bus to travel through the intersection before stopping to load and unload passengers. For a standard 40’ transit bus, the bus stop should be located at least 50’ after the intersection to ensure that the rear of the bus does not extend into the intersection and/or straddle the pedestrian crosswalk.</w:t>
      </w:r>
    </w:p>
    <w:p>
      <w:pPr>
        <w:pStyle w:val="BodyText"/>
        <w:spacing w:before="83"/>
        <w:ind w:left="100" w:right="177"/>
        <w:jc w:val="both"/>
      </w:pPr>
      <w:r>
        <w:rPr/>
        <w:t>Advantages</w:t>
      </w:r>
      <w:r>
        <w:rPr>
          <w:spacing w:val="-17"/>
        </w:rPr>
        <w:t> </w:t>
      </w:r>
      <w:r>
        <w:rPr/>
        <w:t>to</w:t>
      </w:r>
      <w:r>
        <w:rPr>
          <w:spacing w:val="-16"/>
        </w:rPr>
        <w:t> </w:t>
      </w:r>
      <w:r>
        <w:rPr/>
        <w:t>far-side</w:t>
      </w:r>
      <w:r>
        <w:rPr>
          <w:spacing w:val="-17"/>
        </w:rPr>
        <w:t> </w:t>
      </w:r>
      <w:r>
        <w:rPr/>
        <w:t>stops</w:t>
      </w:r>
      <w:r>
        <w:rPr>
          <w:spacing w:val="-16"/>
        </w:rPr>
        <w:t> </w:t>
      </w:r>
      <w:r>
        <w:rPr/>
        <w:t>include</w:t>
      </w:r>
      <w:r>
        <w:rPr>
          <w:spacing w:val="-18"/>
        </w:rPr>
        <w:t> </w:t>
      </w:r>
      <w:r>
        <w:rPr/>
        <w:t>minimized</w:t>
      </w:r>
      <w:r>
        <w:rPr>
          <w:spacing w:val="-17"/>
        </w:rPr>
        <w:t> </w:t>
      </w:r>
      <w:r>
        <w:rPr/>
        <w:t>potential</w:t>
      </w:r>
      <w:r>
        <w:rPr>
          <w:spacing w:val="-17"/>
        </w:rPr>
        <w:t> </w:t>
      </w:r>
      <w:r>
        <w:rPr/>
        <w:t>conflicts</w:t>
      </w:r>
      <w:r>
        <w:rPr>
          <w:spacing w:val="-16"/>
        </w:rPr>
        <w:t> </w:t>
      </w:r>
      <w:r>
        <w:rPr/>
        <w:t>with</w:t>
      </w:r>
      <w:r>
        <w:rPr>
          <w:spacing w:val="-16"/>
        </w:rPr>
        <w:t> </w:t>
      </w:r>
      <w:r>
        <w:rPr/>
        <w:t>turning</w:t>
      </w:r>
      <w:r>
        <w:rPr>
          <w:spacing w:val="-19"/>
        </w:rPr>
        <w:t> </w:t>
      </w:r>
      <w:r>
        <w:rPr/>
        <w:t>vehicles,</w:t>
      </w:r>
      <w:r>
        <w:rPr>
          <w:spacing w:val="-17"/>
        </w:rPr>
        <w:t> </w:t>
      </w:r>
      <w:r>
        <w:rPr/>
        <w:t>the</w:t>
      </w:r>
      <w:r>
        <w:rPr>
          <w:spacing w:val="-17"/>
        </w:rPr>
        <w:t> </w:t>
      </w:r>
      <w:r>
        <w:rPr/>
        <w:t>ability of</w:t>
      </w:r>
      <w:r>
        <w:rPr>
          <w:spacing w:val="-7"/>
        </w:rPr>
        <w:t> </w:t>
      </w:r>
      <w:r>
        <w:rPr/>
        <w:t>buses</w:t>
      </w:r>
      <w:r>
        <w:rPr>
          <w:spacing w:val="-6"/>
        </w:rPr>
        <w:t> </w:t>
      </w:r>
      <w:r>
        <w:rPr/>
        <w:t>to</w:t>
      </w:r>
      <w:r>
        <w:rPr>
          <w:spacing w:val="-6"/>
        </w:rPr>
        <w:t> </w:t>
      </w:r>
      <w:r>
        <w:rPr/>
        <w:t>take</w:t>
      </w:r>
      <w:r>
        <w:rPr>
          <w:spacing w:val="-8"/>
        </w:rPr>
        <w:t> </w:t>
      </w:r>
      <w:r>
        <w:rPr/>
        <w:t>full</w:t>
      </w:r>
      <w:r>
        <w:rPr>
          <w:spacing w:val="-6"/>
        </w:rPr>
        <w:t> </w:t>
      </w:r>
      <w:r>
        <w:rPr/>
        <w:t>advantage</w:t>
      </w:r>
      <w:r>
        <w:rPr>
          <w:spacing w:val="-8"/>
        </w:rPr>
        <w:t> </w:t>
      </w:r>
      <w:r>
        <w:rPr/>
        <w:t>of</w:t>
      </w:r>
      <w:r>
        <w:rPr>
          <w:spacing w:val="-7"/>
        </w:rPr>
        <w:t> </w:t>
      </w:r>
      <w:r>
        <w:rPr/>
        <w:t>the</w:t>
      </w:r>
      <w:r>
        <w:rPr>
          <w:spacing w:val="-4"/>
        </w:rPr>
        <w:t> </w:t>
      </w:r>
      <w:r>
        <w:rPr/>
        <w:t>gaps</w:t>
      </w:r>
      <w:r>
        <w:rPr>
          <w:spacing w:val="-6"/>
        </w:rPr>
        <w:t> </w:t>
      </w:r>
      <w:r>
        <w:rPr/>
        <w:t>in</w:t>
      </w:r>
      <w:r>
        <w:rPr>
          <w:spacing w:val="-6"/>
        </w:rPr>
        <w:t> </w:t>
      </w:r>
      <w:r>
        <w:rPr/>
        <w:t>traffic</w:t>
      </w:r>
      <w:r>
        <w:rPr>
          <w:spacing w:val="-7"/>
        </w:rPr>
        <w:t> </w:t>
      </w:r>
      <w:r>
        <w:rPr/>
        <w:t>flow</w:t>
      </w:r>
      <w:r>
        <w:rPr>
          <w:spacing w:val="-7"/>
        </w:rPr>
        <w:t> </w:t>
      </w:r>
      <w:r>
        <w:rPr/>
        <w:t>created</w:t>
      </w:r>
      <w:r>
        <w:rPr>
          <w:spacing w:val="-4"/>
        </w:rPr>
        <w:t> </w:t>
      </w:r>
      <w:r>
        <w:rPr/>
        <w:t>at</w:t>
      </w:r>
      <w:r>
        <w:rPr>
          <w:spacing w:val="-6"/>
        </w:rPr>
        <w:t> </w:t>
      </w:r>
      <w:r>
        <w:rPr/>
        <w:t>signalized</w:t>
      </w:r>
      <w:r>
        <w:rPr>
          <w:spacing w:val="-6"/>
        </w:rPr>
        <w:t> </w:t>
      </w:r>
      <w:r>
        <w:rPr/>
        <w:t>intersections</w:t>
      </w:r>
      <w:r>
        <w:rPr>
          <w:spacing w:val="-6"/>
        </w:rPr>
        <w:t> </w:t>
      </w:r>
      <w:r>
        <w:rPr/>
        <w:t>behind the stop, additional right-turn capacity by making curb lane available for traffic, longer deceleration distances for buses, smaller area needed for curbside bus zone (when considering space</w:t>
      </w:r>
      <w:r>
        <w:rPr>
          <w:spacing w:val="-5"/>
        </w:rPr>
        <w:t> </w:t>
      </w:r>
      <w:r>
        <w:rPr/>
        <w:t>needed</w:t>
      </w:r>
      <w:r>
        <w:rPr>
          <w:spacing w:val="-4"/>
        </w:rPr>
        <w:t> </w:t>
      </w:r>
      <w:r>
        <w:rPr/>
        <w:t>to</w:t>
      </w:r>
      <w:r>
        <w:rPr>
          <w:spacing w:val="-3"/>
        </w:rPr>
        <w:t> </w:t>
      </w:r>
      <w:r>
        <w:rPr/>
        <w:t>pull</w:t>
      </w:r>
      <w:r>
        <w:rPr>
          <w:spacing w:val="-3"/>
        </w:rPr>
        <w:t> </w:t>
      </w:r>
      <w:r>
        <w:rPr/>
        <w:t>in</w:t>
      </w:r>
      <w:r>
        <w:rPr>
          <w:spacing w:val="-3"/>
        </w:rPr>
        <w:t> </w:t>
      </w:r>
      <w:r>
        <w:rPr/>
        <w:t>to</w:t>
      </w:r>
      <w:r>
        <w:rPr>
          <w:spacing w:val="-3"/>
        </w:rPr>
        <w:t> </w:t>
      </w:r>
      <w:r>
        <w:rPr/>
        <w:t>the</w:t>
      </w:r>
      <w:r>
        <w:rPr>
          <w:spacing w:val="-5"/>
        </w:rPr>
        <w:t> </w:t>
      </w:r>
      <w:r>
        <w:rPr/>
        <w:t>stop</w:t>
      </w:r>
      <w:r>
        <w:rPr>
          <w:spacing w:val="-3"/>
        </w:rPr>
        <w:t> </w:t>
      </w:r>
      <w:r>
        <w:rPr/>
        <w:t>area),</w:t>
      </w:r>
      <w:r>
        <w:rPr>
          <w:spacing w:val="-2"/>
        </w:rPr>
        <w:t> </w:t>
      </w:r>
      <w:r>
        <w:rPr/>
        <w:t>and</w:t>
      </w:r>
      <w:r>
        <w:rPr>
          <w:spacing w:val="-4"/>
        </w:rPr>
        <w:t> </w:t>
      </w:r>
      <w:r>
        <w:rPr/>
        <w:t>opportunities</w:t>
      </w:r>
      <w:r>
        <w:rPr>
          <w:spacing w:val="-4"/>
        </w:rPr>
        <w:t> </w:t>
      </w:r>
      <w:r>
        <w:rPr/>
        <w:t>for</w:t>
      </w:r>
      <w:r>
        <w:rPr>
          <w:spacing w:val="-5"/>
        </w:rPr>
        <w:t> </w:t>
      </w:r>
      <w:r>
        <w:rPr/>
        <w:t>pedestrians</w:t>
      </w:r>
      <w:r>
        <w:rPr>
          <w:spacing w:val="-4"/>
        </w:rPr>
        <w:t> </w:t>
      </w:r>
      <w:r>
        <w:rPr/>
        <w:t>to</w:t>
      </w:r>
      <w:r>
        <w:rPr>
          <w:spacing w:val="-3"/>
        </w:rPr>
        <w:t> </w:t>
      </w:r>
      <w:r>
        <w:rPr/>
        <w:t>cross</w:t>
      </w:r>
      <w:r>
        <w:rPr>
          <w:spacing w:val="-4"/>
        </w:rPr>
        <w:t> </w:t>
      </w:r>
      <w:r>
        <w:rPr/>
        <w:t>behind</w:t>
      </w:r>
      <w:r>
        <w:rPr>
          <w:spacing w:val="-3"/>
        </w:rPr>
        <w:t> </w:t>
      </w:r>
      <w:r>
        <w:rPr/>
        <w:t>the</w:t>
      </w:r>
      <w:r>
        <w:rPr>
          <w:spacing w:val="-5"/>
        </w:rPr>
        <w:t> </w:t>
      </w:r>
      <w:r>
        <w:rPr/>
        <w:t>bus.</w:t>
      </w:r>
    </w:p>
    <w:p>
      <w:pPr>
        <w:spacing w:after="0"/>
        <w:jc w:val="both"/>
        <w:sectPr>
          <w:pgSz w:w="12240" w:h="15840"/>
          <w:pgMar w:header="0" w:footer="1068" w:top="1360" w:bottom="1260" w:left="1340" w:right="1260"/>
        </w:sectPr>
      </w:pPr>
    </w:p>
    <w:p>
      <w:pPr>
        <w:pStyle w:val="BodyText"/>
        <w:spacing w:before="72"/>
        <w:ind w:left="100" w:right="177"/>
        <w:jc w:val="both"/>
      </w:pPr>
      <w:r>
        <w:rPr/>
        <w:t>The disadvantages to far-side stops include the potential for traffic to queue into the intersection when a bus is stopped in travel lane, obscured sight distance at the far-side crosswalk and for</w:t>
      </w:r>
      <w:r>
        <w:rPr>
          <w:spacing w:val="-23"/>
        </w:rPr>
        <w:t> </w:t>
      </w:r>
      <w:r>
        <w:rPr/>
        <w:t>side streets, pedestrian conflicts as the bus approaches the stop while seeking to move past the intersection, and may result in the bus being required to stop at both the red light and the far side stop.</w:t>
      </w:r>
    </w:p>
    <w:p>
      <w:pPr>
        <w:pStyle w:val="BodyText"/>
        <w:spacing w:before="120"/>
        <w:ind w:left="100"/>
      </w:pPr>
      <w:r>
        <w:rPr/>
        <w:t>Far-side stops are recommended in locations where:</w:t>
      </w:r>
    </w:p>
    <w:p>
      <w:pPr>
        <w:pStyle w:val="ListParagraph"/>
        <w:numPr>
          <w:ilvl w:val="0"/>
          <w:numId w:val="5"/>
        </w:numPr>
        <w:tabs>
          <w:tab w:pos="820" w:val="left" w:leader="none"/>
          <w:tab w:pos="821" w:val="left" w:leader="none"/>
        </w:tabs>
        <w:spacing w:line="240" w:lineRule="auto" w:before="122" w:after="0"/>
        <w:ind w:left="820" w:right="0" w:hanging="360"/>
        <w:jc w:val="left"/>
        <w:rPr>
          <w:rFonts w:ascii="Symbol"/>
          <w:sz w:val="24"/>
        </w:rPr>
      </w:pPr>
      <w:r>
        <w:rPr>
          <w:sz w:val="24"/>
        </w:rPr>
        <w:t>Vehicular traffic is heavier on the near-side of an</w:t>
      </w:r>
      <w:r>
        <w:rPr>
          <w:spacing w:val="-5"/>
          <w:sz w:val="24"/>
        </w:rPr>
        <w:t> </w:t>
      </w:r>
      <w:r>
        <w:rPr>
          <w:sz w:val="24"/>
        </w:rPr>
        <w:t>intersection</w:t>
      </w:r>
    </w:p>
    <w:p>
      <w:pPr>
        <w:pStyle w:val="ListParagraph"/>
        <w:numPr>
          <w:ilvl w:val="0"/>
          <w:numId w:val="5"/>
        </w:numPr>
        <w:tabs>
          <w:tab w:pos="820" w:val="left" w:leader="none"/>
          <w:tab w:pos="821" w:val="left" w:leader="none"/>
        </w:tabs>
        <w:spacing w:line="237" w:lineRule="auto" w:before="121" w:after="0"/>
        <w:ind w:left="820" w:right="177" w:hanging="360"/>
        <w:jc w:val="left"/>
        <w:rPr>
          <w:rFonts w:ascii="Symbol"/>
          <w:sz w:val="24"/>
        </w:rPr>
      </w:pPr>
      <w:r>
        <w:rPr>
          <w:sz w:val="24"/>
        </w:rPr>
        <w:t>At heavy right turns on major approach (or where the near side approach includes a right- turn lane), or heavy left and through movements from side</w:t>
      </w:r>
      <w:r>
        <w:rPr>
          <w:spacing w:val="-9"/>
          <w:sz w:val="24"/>
        </w:rPr>
        <w:t> </w:t>
      </w:r>
      <w:r>
        <w:rPr>
          <w:sz w:val="24"/>
        </w:rPr>
        <w:t>street</w:t>
      </w:r>
    </w:p>
    <w:p>
      <w:pPr>
        <w:pStyle w:val="ListParagraph"/>
        <w:numPr>
          <w:ilvl w:val="0"/>
          <w:numId w:val="5"/>
        </w:numPr>
        <w:tabs>
          <w:tab w:pos="820" w:val="left" w:leader="none"/>
          <w:tab w:pos="821" w:val="left" w:leader="none"/>
        </w:tabs>
        <w:spacing w:line="240" w:lineRule="auto" w:before="122" w:after="0"/>
        <w:ind w:left="820" w:right="0" w:hanging="360"/>
        <w:jc w:val="left"/>
        <w:rPr>
          <w:rFonts w:ascii="Symbol"/>
          <w:sz w:val="24"/>
        </w:rPr>
      </w:pPr>
      <w:r>
        <w:rPr>
          <w:sz w:val="24"/>
        </w:rPr>
        <w:t>Existing pedestrian facilities are greater and movements safer than on the near</w:t>
      </w:r>
      <w:r>
        <w:rPr>
          <w:spacing w:val="-8"/>
          <w:sz w:val="24"/>
        </w:rPr>
        <w:t> </w:t>
      </w:r>
      <w:r>
        <w:rPr>
          <w:sz w:val="24"/>
        </w:rPr>
        <w:t>side</w:t>
      </w:r>
    </w:p>
    <w:p>
      <w:pPr>
        <w:pStyle w:val="ListParagraph"/>
        <w:numPr>
          <w:ilvl w:val="0"/>
          <w:numId w:val="5"/>
        </w:numPr>
        <w:tabs>
          <w:tab w:pos="820" w:val="left" w:leader="none"/>
          <w:tab w:pos="821" w:val="left" w:leader="none"/>
        </w:tabs>
        <w:spacing w:line="240" w:lineRule="auto" w:before="120" w:after="0"/>
        <w:ind w:left="820" w:right="185" w:hanging="360"/>
        <w:jc w:val="left"/>
        <w:rPr>
          <w:rFonts w:ascii="Symbol"/>
          <w:sz w:val="24"/>
        </w:rPr>
      </w:pPr>
      <w:r>
        <w:rPr>
          <w:sz w:val="24"/>
        </w:rPr>
        <w:t>At complex intersections with multiphase signals or dual turn lanes, this removes buses from the area of complicated traffic</w:t>
      </w:r>
      <w:r>
        <w:rPr>
          <w:spacing w:val="-4"/>
          <w:sz w:val="24"/>
        </w:rPr>
        <w:t> </w:t>
      </w:r>
      <w:r>
        <w:rPr>
          <w:sz w:val="24"/>
        </w:rPr>
        <w:t>movements</w:t>
      </w:r>
    </w:p>
    <w:p>
      <w:pPr>
        <w:pStyle w:val="ListParagraph"/>
        <w:numPr>
          <w:ilvl w:val="0"/>
          <w:numId w:val="5"/>
        </w:numPr>
        <w:tabs>
          <w:tab w:pos="820" w:val="left" w:leader="none"/>
          <w:tab w:pos="821" w:val="left" w:leader="none"/>
        </w:tabs>
        <w:spacing w:line="240" w:lineRule="auto" w:before="121" w:after="0"/>
        <w:ind w:left="820" w:right="0" w:hanging="360"/>
        <w:jc w:val="left"/>
        <w:rPr>
          <w:rFonts w:ascii="Symbol"/>
          <w:sz w:val="24"/>
        </w:rPr>
      </w:pPr>
      <w:r>
        <w:rPr>
          <w:sz w:val="24"/>
        </w:rPr>
        <w:t>Intersections that have transit signal priority or queue jump</w:t>
      </w:r>
      <w:r>
        <w:rPr>
          <w:spacing w:val="-8"/>
          <w:sz w:val="24"/>
        </w:rPr>
        <w:t> </w:t>
      </w:r>
      <w:r>
        <w:rPr>
          <w:sz w:val="24"/>
        </w:rPr>
        <w:t>lanes</w:t>
      </w:r>
    </w:p>
    <w:p>
      <w:pPr>
        <w:spacing w:line="289" w:lineRule="exact" w:before="124"/>
        <w:ind w:left="100" w:right="0" w:firstLine="0"/>
        <w:jc w:val="left"/>
        <w:rPr>
          <w:rFonts w:ascii="Calibri Light"/>
          <w:b w:val="0"/>
          <w:i/>
          <w:sz w:val="24"/>
        </w:rPr>
      </w:pPr>
      <w:r>
        <w:rPr>
          <w:rFonts w:ascii="Calibri Light"/>
          <w:b w:val="0"/>
          <w:i/>
          <w:color w:val="2D74B5"/>
          <w:sz w:val="24"/>
        </w:rPr>
        <w:t>MID-BLOCK STOP </w:t>
      </w:r>
    </w:p>
    <w:p>
      <w:pPr>
        <w:pStyle w:val="BodyText"/>
        <w:ind w:left="100" w:right="137"/>
      </w:pPr>
      <w:r>
        <w:rPr/>
        <w:drawing>
          <wp:anchor distT="0" distB="0" distL="0" distR="0" allowOverlap="1" layoutInCell="1" locked="0" behindDoc="0" simplePos="0" relativeHeight="2560">
            <wp:simplePos x="0" y="0"/>
            <wp:positionH relativeFrom="page">
              <wp:posOffset>914400</wp:posOffset>
            </wp:positionH>
            <wp:positionV relativeFrom="paragraph">
              <wp:posOffset>956984</wp:posOffset>
            </wp:positionV>
            <wp:extent cx="5941808" cy="2948940"/>
            <wp:effectExtent l="0" t="0" r="0" b="0"/>
            <wp:wrapTopAndBottom/>
            <wp:docPr id="7" name="image33.jpeg" descr=""/>
            <wp:cNvGraphicFramePr>
              <a:graphicFrameLocks noChangeAspect="1"/>
            </wp:cNvGraphicFramePr>
            <a:graphic>
              <a:graphicData uri="http://schemas.openxmlformats.org/drawingml/2006/picture">
                <pic:pic>
                  <pic:nvPicPr>
                    <pic:cNvPr id="8" name="image33.jpeg"/>
                    <pic:cNvPicPr/>
                  </pic:nvPicPr>
                  <pic:blipFill>
                    <a:blip r:embed="rId44" cstate="print"/>
                    <a:stretch>
                      <a:fillRect/>
                    </a:stretch>
                  </pic:blipFill>
                  <pic:spPr>
                    <a:xfrm>
                      <a:off x="0" y="0"/>
                      <a:ext cx="5941808" cy="2948940"/>
                    </a:xfrm>
                    <a:prstGeom prst="rect">
                      <a:avLst/>
                    </a:prstGeom>
                  </pic:spPr>
                </pic:pic>
              </a:graphicData>
            </a:graphic>
          </wp:anchor>
        </w:drawing>
      </w:r>
      <w:r>
        <w:rPr/>
        <w:t>Midblock bus stops are located between intersections. Mid-block stops should generally only be used under special circumstances, such as where major trip generators/attractors justify high- volume access and that generator/attractor cannot be served at the nearest intersection, or when the distance between adjacent intersections exceeds stop spacing recommendations and a midblock crossing is available for use.</w:t>
      </w:r>
    </w:p>
    <w:p>
      <w:pPr>
        <w:pStyle w:val="BodyText"/>
        <w:spacing w:before="89"/>
        <w:ind w:left="100" w:right="174"/>
        <w:jc w:val="both"/>
      </w:pPr>
      <w:r>
        <w:rPr/>
        <w:t>Midblock stops, while generally not preferred, provide some advantages, including the likelihood of</w:t>
      </w:r>
      <w:r>
        <w:rPr>
          <w:spacing w:val="-8"/>
        </w:rPr>
        <w:t> </w:t>
      </w:r>
      <w:r>
        <w:rPr/>
        <w:t>less</w:t>
      </w:r>
      <w:r>
        <w:rPr>
          <w:spacing w:val="-7"/>
        </w:rPr>
        <w:t> </w:t>
      </w:r>
      <w:r>
        <w:rPr/>
        <w:t>pedestrian</w:t>
      </w:r>
      <w:r>
        <w:rPr>
          <w:spacing w:val="-5"/>
        </w:rPr>
        <w:t> </w:t>
      </w:r>
      <w:r>
        <w:rPr/>
        <w:t>congestion</w:t>
      </w:r>
      <w:r>
        <w:rPr>
          <w:spacing w:val="-7"/>
        </w:rPr>
        <w:t> </w:t>
      </w:r>
      <w:r>
        <w:rPr/>
        <w:t>near</w:t>
      </w:r>
      <w:r>
        <w:rPr>
          <w:spacing w:val="-8"/>
        </w:rPr>
        <w:t> </w:t>
      </w:r>
      <w:r>
        <w:rPr/>
        <w:t>customer</w:t>
      </w:r>
      <w:r>
        <w:rPr>
          <w:spacing w:val="-6"/>
        </w:rPr>
        <w:t> </w:t>
      </w:r>
      <w:r>
        <w:rPr/>
        <w:t>waiting</w:t>
      </w:r>
      <w:r>
        <w:rPr>
          <w:spacing w:val="-9"/>
        </w:rPr>
        <w:t> </w:t>
      </w:r>
      <w:r>
        <w:rPr/>
        <w:t>areas,</w:t>
      </w:r>
      <w:r>
        <w:rPr>
          <w:spacing w:val="-7"/>
        </w:rPr>
        <w:t> </w:t>
      </w:r>
      <w:r>
        <w:rPr/>
        <w:t>improved</w:t>
      </w:r>
      <w:r>
        <w:rPr>
          <w:spacing w:val="-7"/>
        </w:rPr>
        <w:t> </w:t>
      </w:r>
      <w:r>
        <w:rPr/>
        <w:t>sightlines</w:t>
      </w:r>
      <w:r>
        <w:rPr>
          <w:spacing w:val="-7"/>
        </w:rPr>
        <w:t> </w:t>
      </w:r>
      <w:r>
        <w:rPr/>
        <w:t>for</w:t>
      </w:r>
      <w:r>
        <w:rPr>
          <w:spacing w:val="-9"/>
        </w:rPr>
        <w:t> </w:t>
      </w:r>
      <w:r>
        <w:rPr/>
        <w:t>pedestrians</w:t>
      </w:r>
      <w:r>
        <w:rPr>
          <w:spacing w:val="-8"/>
        </w:rPr>
        <w:t> </w:t>
      </w:r>
      <w:r>
        <w:rPr/>
        <w:t>and vehicles, and limited conflicts with traffic flows. However, the drawbacks of mid-block stops include</w:t>
      </w:r>
      <w:r>
        <w:rPr>
          <w:spacing w:val="-7"/>
        </w:rPr>
        <w:t> </w:t>
      </w:r>
      <w:r>
        <w:rPr/>
        <w:t>the</w:t>
      </w:r>
      <w:r>
        <w:rPr>
          <w:spacing w:val="-7"/>
        </w:rPr>
        <w:t> </w:t>
      </w:r>
      <w:r>
        <w:rPr/>
        <w:t>need</w:t>
      </w:r>
      <w:r>
        <w:rPr>
          <w:spacing w:val="-6"/>
        </w:rPr>
        <w:t> </w:t>
      </w:r>
      <w:r>
        <w:rPr/>
        <w:t>for</w:t>
      </w:r>
      <w:r>
        <w:rPr>
          <w:spacing w:val="-8"/>
        </w:rPr>
        <w:t> </w:t>
      </w:r>
      <w:r>
        <w:rPr/>
        <w:t>more</w:t>
      </w:r>
      <w:r>
        <w:rPr>
          <w:spacing w:val="-5"/>
        </w:rPr>
        <w:t> </w:t>
      </w:r>
      <w:r>
        <w:rPr/>
        <w:t>significant</w:t>
      </w:r>
      <w:r>
        <w:rPr>
          <w:spacing w:val="-5"/>
        </w:rPr>
        <w:t> </w:t>
      </w:r>
      <w:r>
        <w:rPr/>
        <w:t>on-street</w:t>
      </w:r>
      <w:r>
        <w:rPr>
          <w:spacing w:val="-6"/>
        </w:rPr>
        <w:t> </w:t>
      </w:r>
      <w:r>
        <w:rPr/>
        <w:t>space</w:t>
      </w:r>
      <w:r>
        <w:rPr>
          <w:spacing w:val="-7"/>
        </w:rPr>
        <w:t> </w:t>
      </w:r>
      <w:r>
        <w:rPr/>
        <w:t>for</w:t>
      </w:r>
      <w:r>
        <w:rPr>
          <w:spacing w:val="-8"/>
        </w:rPr>
        <w:t> </w:t>
      </w:r>
      <w:r>
        <w:rPr/>
        <w:t>the</w:t>
      </w:r>
      <w:r>
        <w:rPr>
          <w:spacing w:val="-7"/>
        </w:rPr>
        <w:t> </w:t>
      </w:r>
      <w:r>
        <w:rPr/>
        <w:t>bus</w:t>
      </w:r>
      <w:r>
        <w:rPr>
          <w:spacing w:val="-6"/>
        </w:rPr>
        <w:t> </w:t>
      </w:r>
      <w:r>
        <w:rPr/>
        <w:t>to</w:t>
      </w:r>
      <w:r>
        <w:rPr>
          <w:spacing w:val="-6"/>
        </w:rPr>
        <w:t> </w:t>
      </w:r>
      <w:r>
        <w:rPr/>
        <w:t>pull</w:t>
      </w:r>
      <w:r>
        <w:rPr>
          <w:spacing w:val="-6"/>
        </w:rPr>
        <w:t> </w:t>
      </w:r>
      <w:r>
        <w:rPr/>
        <w:t>in</w:t>
      </w:r>
      <w:r>
        <w:rPr>
          <w:spacing w:val="-8"/>
        </w:rPr>
        <w:t> </w:t>
      </w:r>
      <w:r>
        <w:rPr/>
        <w:t>and</w:t>
      </w:r>
      <w:r>
        <w:rPr>
          <w:spacing w:val="-6"/>
        </w:rPr>
        <w:t> </w:t>
      </w:r>
      <w:r>
        <w:rPr/>
        <w:t>out</w:t>
      </w:r>
      <w:r>
        <w:rPr>
          <w:spacing w:val="-6"/>
        </w:rPr>
        <w:t> </w:t>
      </w:r>
      <w:r>
        <w:rPr/>
        <w:t>of</w:t>
      </w:r>
      <w:r>
        <w:rPr>
          <w:spacing w:val="-7"/>
        </w:rPr>
        <w:t> </w:t>
      </w:r>
      <w:r>
        <w:rPr/>
        <w:t>the</w:t>
      </w:r>
      <w:r>
        <w:rPr>
          <w:spacing w:val="-7"/>
        </w:rPr>
        <w:t> </w:t>
      </w:r>
      <w:r>
        <w:rPr/>
        <w:t>stop</w:t>
      </w:r>
      <w:r>
        <w:rPr>
          <w:spacing w:val="-8"/>
        </w:rPr>
        <w:t> </w:t>
      </w:r>
      <w:r>
        <w:rPr/>
        <w:t>zone, increased potential for unsafe midblock crossings, and increased walking distance to nearby intersections and associated</w:t>
      </w:r>
      <w:r>
        <w:rPr>
          <w:spacing w:val="-1"/>
        </w:rPr>
        <w:t> </w:t>
      </w:r>
      <w:r>
        <w:rPr/>
        <w:t>destinations.</w:t>
      </w:r>
    </w:p>
    <w:p>
      <w:pPr>
        <w:spacing w:after="0"/>
        <w:jc w:val="both"/>
        <w:sectPr>
          <w:pgSz w:w="12240" w:h="15840"/>
          <w:pgMar w:header="0" w:footer="1068" w:top="1360" w:bottom="1260" w:left="1340" w:right="1260"/>
        </w:sectPr>
      </w:pPr>
    </w:p>
    <w:p>
      <w:pPr>
        <w:pStyle w:val="BodyText"/>
        <w:spacing w:before="72"/>
        <w:ind w:left="100"/>
      </w:pPr>
      <w:r>
        <w:rPr/>
        <w:t>Therefore, midblock crossing should only be considered under limited circumstances where:</w:t>
      </w:r>
    </w:p>
    <w:p>
      <w:pPr>
        <w:pStyle w:val="ListParagraph"/>
        <w:numPr>
          <w:ilvl w:val="0"/>
          <w:numId w:val="5"/>
        </w:numPr>
        <w:tabs>
          <w:tab w:pos="821" w:val="left" w:leader="none"/>
        </w:tabs>
        <w:spacing w:line="237" w:lineRule="auto" w:before="124" w:after="0"/>
        <w:ind w:left="820" w:right="177" w:hanging="360"/>
        <w:jc w:val="both"/>
        <w:rPr>
          <w:rFonts w:ascii="Symbol"/>
          <w:sz w:val="24"/>
        </w:rPr>
      </w:pPr>
      <w:r>
        <w:rPr>
          <w:sz w:val="24"/>
        </w:rPr>
        <w:t>Traffic or street/sidewalk conditions at the intersection are not conducive to a near or far- side stop</w:t>
      </w:r>
    </w:p>
    <w:p>
      <w:pPr>
        <w:pStyle w:val="ListParagraph"/>
        <w:numPr>
          <w:ilvl w:val="0"/>
          <w:numId w:val="5"/>
        </w:numPr>
        <w:tabs>
          <w:tab w:pos="821" w:val="left" w:leader="none"/>
        </w:tabs>
        <w:spacing w:line="237" w:lineRule="auto" w:before="125" w:after="0"/>
        <w:ind w:left="820" w:right="179" w:hanging="360"/>
        <w:jc w:val="both"/>
        <w:rPr>
          <w:rFonts w:ascii="Symbol"/>
          <w:sz w:val="24"/>
        </w:rPr>
      </w:pPr>
      <w:r>
        <w:rPr>
          <w:sz w:val="24"/>
        </w:rPr>
        <w:t>Customer traffic generators are located mid-block and/or adjacent intersections are too</w:t>
      </w:r>
      <w:r>
        <w:rPr>
          <w:spacing w:val="-18"/>
          <w:sz w:val="24"/>
        </w:rPr>
        <w:t> </w:t>
      </w:r>
      <w:r>
        <w:rPr>
          <w:sz w:val="24"/>
        </w:rPr>
        <w:t>far apart</w:t>
      </w:r>
    </w:p>
    <w:p>
      <w:pPr>
        <w:pStyle w:val="ListParagraph"/>
        <w:numPr>
          <w:ilvl w:val="0"/>
          <w:numId w:val="5"/>
        </w:numPr>
        <w:tabs>
          <w:tab w:pos="820" w:val="left" w:leader="none"/>
          <w:tab w:pos="821" w:val="left" w:leader="none"/>
        </w:tabs>
        <w:spacing w:line="240" w:lineRule="auto" w:before="122" w:after="0"/>
        <w:ind w:left="820" w:right="0" w:hanging="360"/>
        <w:jc w:val="left"/>
        <w:rPr>
          <w:rFonts w:ascii="Symbol"/>
          <w:sz w:val="24"/>
        </w:rPr>
      </w:pPr>
      <w:r>
        <w:rPr>
          <w:sz w:val="24"/>
        </w:rPr>
        <w:t>A queue jump lane conflicts with a potential near side or a far-side</w:t>
      </w:r>
      <w:r>
        <w:rPr>
          <w:spacing w:val="-7"/>
          <w:sz w:val="24"/>
        </w:rPr>
        <w:t> </w:t>
      </w:r>
      <w:r>
        <w:rPr>
          <w:sz w:val="24"/>
        </w:rPr>
        <w:t>stop</w:t>
      </w:r>
    </w:p>
    <w:p>
      <w:pPr>
        <w:pStyle w:val="BodyText"/>
        <w:rPr>
          <w:sz w:val="28"/>
        </w:rPr>
      </w:pPr>
    </w:p>
    <w:p>
      <w:pPr>
        <w:pStyle w:val="BodyText"/>
        <w:spacing w:line="290" w:lineRule="exact" w:before="198"/>
        <w:ind w:left="100"/>
        <w:rPr>
          <w:rFonts w:ascii="Calibri Light"/>
          <w:b w:val="0"/>
        </w:rPr>
      </w:pPr>
      <w:r>
        <w:rPr>
          <w:rFonts w:ascii="Calibri Light"/>
          <w:b w:val="0"/>
          <w:color w:val="1F4D78"/>
        </w:rPr>
        <w:t>Bus Stop Spacing</w:t>
      </w:r>
    </w:p>
    <w:p>
      <w:pPr>
        <w:pStyle w:val="BodyText"/>
        <w:ind w:left="100" w:right="176"/>
        <w:jc w:val="both"/>
      </w:pPr>
      <w:r>
        <w:rPr/>
        <w:t>Stop spacing refers to the distance between bus stops along a route. Stop spacing affects overall travel</w:t>
      </w:r>
      <w:r>
        <w:rPr>
          <w:spacing w:val="-12"/>
        </w:rPr>
        <w:t> </w:t>
      </w:r>
      <w:r>
        <w:rPr/>
        <w:t>time</w:t>
      </w:r>
      <w:r>
        <w:rPr>
          <w:spacing w:val="-13"/>
        </w:rPr>
        <w:t> </w:t>
      </w:r>
      <w:r>
        <w:rPr/>
        <w:t>and,</w:t>
      </w:r>
      <w:r>
        <w:rPr>
          <w:spacing w:val="-12"/>
        </w:rPr>
        <w:t> </w:t>
      </w:r>
      <w:r>
        <w:rPr/>
        <w:t>therefore,</w:t>
      </w:r>
      <w:r>
        <w:rPr>
          <w:spacing w:val="-10"/>
        </w:rPr>
        <w:t> </w:t>
      </w:r>
      <w:r>
        <w:rPr/>
        <w:t>demand</w:t>
      </w:r>
      <w:r>
        <w:rPr>
          <w:spacing w:val="-13"/>
        </w:rPr>
        <w:t> </w:t>
      </w:r>
      <w:r>
        <w:rPr/>
        <w:t>for</w:t>
      </w:r>
      <w:r>
        <w:rPr>
          <w:spacing w:val="-14"/>
        </w:rPr>
        <w:t> </w:t>
      </w:r>
      <w:r>
        <w:rPr/>
        <w:t>transit.</w:t>
      </w:r>
      <w:r>
        <w:rPr>
          <w:spacing w:val="-10"/>
        </w:rPr>
        <w:t> </w:t>
      </w:r>
      <w:r>
        <w:rPr>
          <w:spacing w:val="-3"/>
        </w:rPr>
        <w:t>In</w:t>
      </w:r>
      <w:r>
        <w:rPr>
          <w:spacing w:val="-10"/>
        </w:rPr>
        <w:t> </w:t>
      </w:r>
      <w:r>
        <w:rPr/>
        <w:t>general,</w:t>
      </w:r>
      <w:r>
        <w:rPr>
          <w:spacing w:val="-12"/>
        </w:rPr>
        <w:t> </w:t>
      </w:r>
      <w:r>
        <w:rPr/>
        <w:t>the</w:t>
      </w:r>
      <w:r>
        <w:rPr>
          <w:spacing w:val="-13"/>
        </w:rPr>
        <w:t> </w:t>
      </w:r>
      <w:r>
        <w:rPr/>
        <w:t>tradeoff</w:t>
      </w:r>
      <w:r>
        <w:rPr>
          <w:spacing w:val="-14"/>
        </w:rPr>
        <w:t> </w:t>
      </w:r>
      <w:r>
        <w:rPr/>
        <w:t>is</w:t>
      </w:r>
      <w:r>
        <w:rPr>
          <w:spacing w:val="-11"/>
        </w:rPr>
        <w:t> </w:t>
      </w:r>
      <w:r>
        <w:rPr/>
        <w:t>between</w:t>
      </w:r>
      <w:r>
        <w:rPr>
          <w:spacing w:val="-12"/>
        </w:rPr>
        <w:t> </w:t>
      </w:r>
      <w:r>
        <w:rPr/>
        <w:t>close</w:t>
      </w:r>
      <w:r>
        <w:rPr>
          <w:spacing w:val="-12"/>
        </w:rPr>
        <w:t> </w:t>
      </w:r>
      <w:r>
        <w:rPr/>
        <w:t>stops,</w:t>
      </w:r>
      <w:r>
        <w:rPr>
          <w:spacing w:val="-12"/>
        </w:rPr>
        <w:t> </w:t>
      </w:r>
      <w:r>
        <w:rPr/>
        <w:t>which result in short walking distances but more frequent stops and longer bus trips, and stops farther apart,</w:t>
      </w:r>
      <w:r>
        <w:rPr>
          <w:spacing w:val="-11"/>
        </w:rPr>
        <w:t> </w:t>
      </w:r>
      <w:r>
        <w:rPr/>
        <w:t>which</w:t>
      </w:r>
      <w:r>
        <w:rPr>
          <w:spacing w:val="-11"/>
        </w:rPr>
        <w:t> </w:t>
      </w:r>
      <w:r>
        <w:rPr/>
        <w:t>result</w:t>
      </w:r>
      <w:r>
        <w:rPr>
          <w:spacing w:val="-10"/>
        </w:rPr>
        <w:t> </w:t>
      </w:r>
      <w:r>
        <w:rPr/>
        <w:t>in</w:t>
      </w:r>
      <w:r>
        <w:rPr>
          <w:spacing w:val="-11"/>
        </w:rPr>
        <w:t> </w:t>
      </w:r>
      <w:r>
        <w:rPr/>
        <w:t>longer</w:t>
      </w:r>
      <w:r>
        <w:rPr>
          <w:spacing w:val="-12"/>
        </w:rPr>
        <w:t> </w:t>
      </w:r>
      <w:r>
        <w:rPr/>
        <w:t>walking</w:t>
      </w:r>
      <w:r>
        <w:rPr>
          <w:spacing w:val="-13"/>
        </w:rPr>
        <w:t> </w:t>
      </w:r>
      <w:r>
        <w:rPr/>
        <w:t>distances</w:t>
      </w:r>
      <w:r>
        <w:rPr>
          <w:spacing w:val="-11"/>
        </w:rPr>
        <w:t> </w:t>
      </w:r>
      <w:r>
        <w:rPr/>
        <w:t>but</w:t>
      </w:r>
      <w:r>
        <w:rPr>
          <w:spacing w:val="-8"/>
        </w:rPr>
        <w:t> </w:t>
      </w:r>
      <w:r>
        <w:rPr/>
        <w:t>less</w:t>
      </w:r>
      <w:r>
        <w:rPr>
          <w:spacing w:val="-11"/>
        </w:rPr>
        <w:t> </w:t>
      </w:r>
      <w:r>
        <w:rPr/>
        <w:t>frequent</w:t>
      </w:r>
      <w:r>
        <w:rPr>
          <w:spacing w:val="-11"/>
        </w:rPr>
        <w:t> </w:t>
      </w:r>
      <w:r>
        <w:rPr/>
        <w:t>stops,</w:t>
      </w:r>
      <w:r>
        <w:rPr>
          <w:spacing w:val="-11"/>
        </w:rPr>
        <w:t> </w:t>
      </w:r>
      <w:r>
        <w:rPr/>
        <w:t>higher</w:t>
      </w:r>
      <w:r>
        <w:rPr>
          <w:spacing w:val="-12"/>
        </w:rPr>
        <w:t> </w:t>
      </w:r>
      <w:r>
        <w:rPr/>
        <w:t>speeds,</w:t>
      </w:r>
      <w:r>
        <w:rPr>
          <w:spacing w:val="-11"/>
        </w:rPr>
        <w:t> </w:t>
      </w:r>
      <w:r>
        <w:rPr/>
        <w:t>more</w:t>
      </w:r>
      <w:r>
        <w:rPr>
          <w:spacing w:val="-12"/>
        </w:rPr>
        <w:t> </w:t>
      </w:r>
      <w:r>
        <w:rPr/>
        <w:t>reliable bus service, and a shorter bus</w:t>
      </w:r>
      <w:r>
        <w:rPr>
          <w:spacing w:val="-1"/>
        </w:rPr>
        <w:t> </w:t>
      </w:r>
      <w:r>
        <w:rPr/>
        <w:t>trip.</w:t>
      </w:r>
    </w:p>
    <w:p>
      <w:pPr>
        <w:pStyle w:val="ListParagraph"/>
        <w:numPr>
          <w:ilvl w:val="0"/>
          <w:numId w:val="5"/>
        </w:numPr>
        <w:tabs>
          <w:tab w:pos="821" w:val="left" w:leader="none"/>
        </w:tabs>
        <w:spacing w:line="240" w:lineRule="auto" w:before="118" w:after="0"/>
        <w:ind w:left="820" w:right="171" w:hanging="360"/>
        <w:jc w:val="both"/>
        <w:rPr>
          <w:rFonts w:ascii="Symbol"/>
          <w:sz w:val="24"/>
        </w:rPr>
      </w:pPr>
      <w:r>
        <w:rPr>
          <w:sz w:val="24"/>
        </w:rPr>
        <w:t>Generally, a distance of about 1,000 feet between bus stops is recommended while up to 1,300 feet may be more appropriate for low density areas. This distance is a reasonable balance of the conflicting goals. However, finding suitable sites for bus stops </w:t>
      </w:r>
      <w:r>
        <w:rPr>
          <w:spacing w:val="2"/>
          <w:sz w:val="24"/>
        </w:rPr>
        <w:t>may </w:t>
      </w:r>
      <w:r>
        <w:rPr>
          <w:sz w:val="24"/>
        </w:rPr>
        <w:t>necessitate</w:t>
      </w:r>
      <w:r>
        <w:rPr>
          <w:spacing w:val="-17"/>
          <w:sz w:val="24"/>
        </w:rPr>
        <w:t> </w:t>
      </w:r>
      <w:r>
        <w:rPr>
          <w:sz w:val="24"/>
        </w:rPr>
        <w:t>altering</w:t>
      </w:r>
      <w:r>
        <w:rPr>
          <w:spacing w:val="-19"/>
          <w:sz w:val="24"/>
        </w:rPr>
        <w:t> </w:t>
      </w:r>
      <w:r>
        <w:rPr>
          <w:sz w:val="24"/>
        </w:rPr>
        <w:t>the</w:t>
      </w:r>
      <w:r>
        <w:rPr>
          <w:spacing w:val="-17"/>
          <w:sz w:val="24"/>
        </w:rPr>
        <w:t> </w:t>
      </w:r>
      <w:r>
        <w:rPr>
          <w:sz w:val="24"/>
        </w:rPr>
        <w:t>spacing</w:t>
      </w:r>
      <w:r>
        <w:rPr>
          <w:spacing w:val="-18"/>
          <w:sz w:val="24"/>
        </w:rPr>
        <w:t> </w:t>
      </w:r>
      <w:r>
        <w:rPr>
          <w:sz w:val="24"/>
        </w:rPr>
        <w:t>significantly.</w:t>
      </w:r>
      <w:r>
        <w:rPr>
          <w:spacing w:val="-11"/>
          <w:sz w:val="24"/>
        </w:rPr>
        <w:t> </w:t>
      </w:r>
      <w:r>
        <w:rPr>
          <w:sz w:val="24"/>
        </w:rPr>
        <w:t>In</w:t>
      </w:r>
      <w:r>
        <w:rPr>
          <w:spacing w:val="-16"/>
          <w:sz w:val="24"/>
        </w:rPr>
        <w:t> </w:t>
      </w:r>
      <w:r>
        <w:rPr>
          <w:sz w:val="24"/>
        </w:rPr>
        <w:t>addition,</w:t>
      </w:r>
      <w:r>
        <w:rPr>
          <w:spacing w:val="-15"/>
          <w:sz w:val="24"/>
        </w:rPr>
        <w:t> </w:t>
      </w:r>
      <w:r>
        <w:rPr>
          <w:sz w:val="24"/>
        </w:rPr>
        <w:t>there</w:t>
      </w:r>
      <w:r>
        <w:rPr>
          <w:spacing w:val="-17"/>
          <w:sz w:val="24"/>
        </w:rPr>
        <w:t> </w:t>
      </w:r>
      <w:r>
        <w:rPr>
          <w:sz w:val="24"/>
        </w:rPr>
        <w:t>may</w:t>
      </w:r>
      <w:r>
        <w:rPr>
          <w:spacing w:val="-21"/>
          <w:sz w:val="24"/>
        </w:rPr>
        <w:t> </w:t>
      </w:r>
      <w:r>
        <w:rPr>
          <w:sz w:val="24"/>
        </w:rPr>
        <w:t>be</w:t>
      </w:r>
      <w:r>
        <w:rPr>
          <w:spacing w:val="-14"/>
          <w:sz w:val="24"/>
        </w:rPr>
        <w:t> </w:t>
      </w:r>
      <w:r>
        <w:rPr>
          <w:sz w:val="24"/>
        </w:rPr>
        <w:t>reasons</w:t>
      </w:r>
      <w:r>
        <w:rPr>
          <w:spacing w:val="-16"/>
          <w:sz w:val="24"/>
        </w:rPr>
        <w:t> </w:t>
      </w:r>
      <w:r>
        <w:rPr>
          <w:sz w:val="24"/>
        </w:rPr>
        <w:t>for</w:t>
      </w:r>
      <w:r>
        <w:rPr>
          <w:spacing w:val="-17"/>
          <w:sz w:val="24"/>
        </w:rPr>
        <w:t> </w:t>
      </w:r>
      <w:r>
        <w:rPr>
          <w:sz w:val="24"/>
        </w:rPr>
        <w:t>bus</w:t>
      </w:r>
      <w:r>
        <w:rPr>
          <w:spacing w:val="-16"/>
          <w:sz w:val="24"/>
        </w:rPr>
        <w:t> </w:t>
      </w:r>
      <w:r>
        <w:rPr>
          <w:sz w:val="24"/>
        </w:rPr>
        <w:t>stops to be closer together, such as major transfer points and/or activity centers. And there may be</w:t>
      </w:r>
      <w:r>
        <w:rPr>
          <w:spacing w:val="-5"/>
          <w:sz w:val="24"/>
        </w:rPr>
        <w:t> </w:t>
      </w:r>
      <w:r>
        <w:rPr>
          <w:sz w:val="24"/>
        </w:rPr>
        <w:t>places</w:t>
      </w:r>
      <w:r>
        <w:rPr>
          <w:spacing w:val="-4"/>
          <w:sz w:val="24"/>
        </w:rPr>
        <w:t> </w:t>
      </w:r>
      <w:r>
        <w:rPr>
          <w:sz w:val="24"/>
        </w:rPr>
        <w:t>where</w:t>
      </w:r>
      <w:r>
        <w:rPr>
          <w:spacing w:val="-5"/>
          <w:sz w:val="24"/>
        </w:rPr>
        <w:t> </w:t>
      </w:r>
      <w:r>
        <w:rPr>
          <w:sz w:val="24"/>
        </w:rPr>
        <w:t>bus</w:t>
      </w:r>
      <w:r>
        <w:rPr>
          <w:spacing w:val="-4"/>
          <w:sz w:val="24"/>
        </w:rPr>
        <w:t> </w:t>
      </w:r>
      <w:r>
        <w:rPr>
          <w:sz w:val="24"/>
        </w:rPr>
        <w:t>stops</w:t>
      </w:r>
      <w:r>
        <w:rPr>
          <w:spacing w:val="-4"/>
          <w:sz w:val="24"/>
        </w:rPr>
        <w:t> </w:t>
      </w:r>
      <w:r>
        <w:rPr>
          <w:sz w:val="24"/>
        </w:rPr>
        <w:t>should</w:t>
      </w:r>
      <w:r>
        <w:rPr>
          <w:spacing w:val="-4"/>
          <w:sz w:val="24"/>
        </w:rPr>
        <w:t> </w:t>
      </w:r>
      <w:r>
        <w:rPr>
          <w:sz w:val="24"/>
        </w:rPr>
        <w:t>be</w:t>
      </w:r>
      <w:r>
        <w:rPr>
          <w:spacing w:val="-5"/>
          <w:sz w:val="24"/>
        </w:rPr>
        <w:t> </w:t>
      </w:r>
      <w:r>
        <w:rPr>
          <w:sz w:val="24"/>
        </w:rPr>
        <w:t>further</w:t>
      </w:r>
      <w:r>
        <w:rPr>
          <w:spacing w:val="-5"/>
          <w:sz w:val="24"/>
        </w:rPr>
        <w:t> </w:t>
      </w:r>
      <w:r>
        <w:rPr>
          <w:sz w:val="24"/>
        </w:rPr>
        <w:t>apart,</w:t>
      </w:r>
      <w:r>
        <w:rPr>
          <w:spacing w:val="-4"/>
          <w:sz w:val="24"/>
        </w:rPr>
        <w:t> </w:t>
      </w:r>
      <w:r>
        <w:rPr>
          <w:sz w:val="24"/>
        </w:rPr>
        <w:t>particularly</w:t>
      </w:r>
      <w:r>
        <w:rPr>
          <w:spacing w:val="-11"/>
          <w:sz w:val="24"/>
        </w:rPr>
        <w:t> </w:t>
      </w:r>
      <w:r>
        <w:rPr>
          <w:sz w:val="24"/>
        </w:rPr>
        <w:t>if</w:t>
      </w:r>
      <w:r>
        <w:rPr>
          <w:spacing w:val="-1"/>
          <w:sz w:val="24"/>
        </w:rPr>
        <w:t> </w:t>
      </w:r>
      <w:r>
        <w:rPr>
          <w:sz w:val="24"/>
        </w:rPr>
        <w:t>there</w:t>
      </w:r>
      <w:r>
        <w:rPr>
          <w:spacing w:val="-5"/>
          <w:sz w:val="24"/>
        </w:rPr>
        <w:t> </w:t>
      </w:r>
      <w:r>
        <w:rPr>
          <w:sz w:val="24"/>
        </w:rPr>
        <w:t>would</w:t>
      </w:r>
      <w:r>
        <w:rPr>
          <w:spacing w:val="-4"/>
          <w:sz w:val="24"/>
        </w:rPr>
        <w:t> </w:t>
      </w:r>
      <w:r>
        <w:rPr>
          <w:sz w:val="24"/>
        </w:rPr>
        <w:t>be</w:t>
      </w:r>
      <w:r>
        <w:rPr>
          <w:spacing w:val="-5"/>
          <w:sz w:val="24"/>
        </w:rPr>
        <w:t> </w:t>
      </w:r>
      <w:r>
        <w:rPr>
          <w:sz w:val="24"/>
        </w:rPr>
        <w:t>not</w:t>
      </w:r>
      <w:r>
        <w:rPr>
          <w:spacing w:val="-3"/>
          <w:sz w:val="24"/>
        </w:rPr>
        <w:t> </w:t>
      </w:r>
      <w:r>
        <w:rPr>
          <w:sz w:val="24"/>
        </w:rPr>
        <w:t>be</w:t>
      </w:r>
      <w:r>
        <w:rPr>
          <w:spacing w:val="-5"/>
          <w:sz w:val="24"/>
        </w:rPr>
        <w:t> </w:t>
      </w:r>
      <w:r>
        <w:rPr>
          <w:sz w:val="24"/>
        </w:rPr>
        <w:t>any boarding</w:t>
      </w:r>
      <w:r>
        <w:rPr>
          <w:spacing w:val="-11"/>
          <w:sz w:val="24"/>
        </w:rPr>
        <w:t> </w:t>
      </w:r>
      <w:r>
        <w:rPr>
          <w:sz w:val="24"/>
        </w:rPr>
        <w:t>or</w:t>
      </w:r>
      <w:r>
        <w:rPr>
          <w:spacing w:val="-12"/>
          <w:sz w:val="24"/>
        </w:rPr>
        <w:t> </w:t>
      </w:r>
      <w:r>
        <w:rPr>
          <w:sz w:val="24"/>
        </w:rPr>
        <w:t>alighting</w:t>
      </w:r>
      <w:r>
        <w:rPr>
          <w:spacing w:val="-11"/>
          <w:sz w:val="24"/>
        </w:rPr>
        <w:t> </w:t>
      </w:r>
      <w:r>
        <w:rPr>
          <w:sz w:val="24"/>
        </w:rPr>
        <w:t>anticipated</w:t>
      </w:r>
      <w:r>
        <w:rPr>
          <w:spacing w:val="-11"/>
          <w:sz w:val="24"/>
        </w:rPr>
        <w:t> </w:t>
      </w:r>
      <w:r>
        <w:rPr>
          <w:sz w:val="24"/>
        </w:rPr>
        <w:t>based</w:t>
      </w:r>
      <w:r>
        <w:rPr>
          <w:spacing w:val="-11"/>
          <w:sz w:val="24"/>
        </w:rPr>
        <w:t> </w:t>
      </w:r>
      <w:r>
        <w:rPr>
          <w:sz w:val="24"/>
        </w:rPr>
        <w:t>upon</w:t>
      </w:r>
      <w:r>
        <w:rPr>
          <w:spacing w:val="-11"/>
          <w:sz w:val="24"/>
        </w:rPr>
        <w:t> </w:t>
      </w:r>
      <w:r>
        <w:rPr>
          <w:sz w:val="24"/>
        </w:rPr>
        <w:t>adjacent</w:t>
      </w:r>
      <w:r>
        <w:rPr>
          <w:spacing w:val="-11"/>
          <w:sz w:val="24"/>
        </w:rPr>
        <w:t> </w:t>
      </w:r>
      <w:r>
        <w:rPr>
          <w:sz w:val="24"/>
        </w:rPr>
        <w:t>land</w:t>
      </w:r>
      <w:r>
        <w:rPr>
          <w:spacing w:val="-12"/>
          <w:sz w:val="24"/>
        </w:rPr>
        <w:t> </w:t>
      </w:r>
      <w:r>
        <w:rPr>
          <w:sz w:val="24"/>
        </w:rPr>
        <w:t>uses.</w:t>
      </w:r>
      <w:r>
        <w:rPr>
          <w:spacing w:val="-5"/>
          <w:sz w:val="24"/>
        </w:rPr>
        <w:t> </w:t>
      </w:r>
      <w:r>
        <w:rPr>
          <w:sz w:val="24"/>
        </w:rPr>
        <w:t>In</w:t>
      </w:r>
      <w:r>
        <w:rPr>
          <w:spacing w:val="-11"/>
          <w:sz w:val="24"/>
        </w:rPr>
        <w:t> </w:t>
      </w:r>
      <w:r>
        <w:rPr>
          <w:sz w:val="24"/>
        </w:rPr>
        <w:t>high</w:t>
      </w:r>
      <w:r>
        <w:rPr>
          <w:spacing w:val="-11"/>
          <w:sz w:val="24"/>
        </w:rPr>
        <w:t> </w:t>
      </w:r>
      <w:r>
        <w:rPr>
          <w:sz w:val="24"/>
        </w:rPr>
        <w:t>density</w:t>
      </w:r>
      <w:r>
        <w:rPr>
          <w:spacing w:val="-16"/>
          <w:sz w:val="24"/>
        </w:rPr>
        <w:t> </w:t>
      </w:r>
      <w:r>
        <w:rPr>
          <w:sz w:val="24"/>
        </w:rPr>
        <w:t>areas,</w:t>
      </w:r>
      <w:r>
        <w:rPr>
          <w:spacing w:val="-11"/>
          <w:sz w:val="24"/>
        </w:rPr>
        <w:t> </w:t>
      </w:r>
      <w:r>
        <w:rPr>
          <w:sz w:val="24"/>
        </w:rPr>
        <w:t>such as the Urban Policy Areas, stops along a route should occur generally no less than once every 3,000</w:t>
      </w:r>
      <w:r>
        <w:rPr>
          <w:spacing w:val="-5"/>
          <w:sz w:val="24"/>
        </w:rPr>
        <w:t> </w:t>
      </w:r>
      <w:r>
        <w:rPr>
          <w:sz w:val="24"/>
        </w:rPr>
        <w:t>feet.</w:t>
      </w:r>
    </w:p>
    <w:p>
      <w:pPr>
        <w:pStyle w:val="ListParagraph"/>
        <w:numPr>
          <w:ilvl w:val="0"/>
          <w:numId w:val="5"/>
        </w:numPr>
        <w:tabs>
          <w:tab w:pos="821" w:val="left" w:leader="none"/>
        </w:tabs>
        <w:spacing w:line="240" w:lineRule="auto" w:before="122" w:after="0"/>
        <w:ind w:left="820" w:right="178" w:hanging="360"/>
        <w:jc w:val="both"/>
        <w:rPr>
          <w:rFonts w:ascii="Symbol"/>
          <w:sz w:val="24"/>
        </w:rPr>
      </w:pPr>
      <w:r>
        <w:rPr>
          <w:sz w:val="24"/>
        </w:rPr>
        <w:t>Whenever possible, bus stop locations should be paired, so that people are able to board and</w:t>
      </w:r>
      <w:r>
        <w:rPr>
          <w:spacing w:val="-11"/>
          <w:sz w:val="24"/>
        </w:rPr>
        <w:t> </w:t>
      </w:r>
      <w:r>
        <w:rPr>
          <w:sz w:val="24"/>
        </w:rPr>
        <w:t>alight</w:t>
      </w:r>
      <w:r>
        <w:rPr>
          <w:spacing w:val="-11"/>
          <w:sz w:val="24"/>
        </w:rPr>
        <w:t> </w:t>
      </w:r>
      <w:r>
        <w:rPr>
          <w:sz w:val="24"/>
        </w:rPr>
        <w:t>on</w:t>
      </w:r>
      <w:r>
        <w:rPr>
          <w:spacing w:val="-11"/>
          <w:sz w:val="24"/>
        </w:rPr>
        <w:t> </w:t>
      </w:r>
      <w:r>
        <w:rPr>
          <w:sz w:val="24"/>
        </w:rPr>
        <w:t>opposite</w:t>
      </w:r>
      <w:r>
        <w:rPr>
          <w:spacing w:val="-12"/>
          <w:sz w:val="24"/>
        </w:rPr>
        <w:t> </w:t>
      </w:r>
      <w:r>
        <w:rPr>
          <w:sz w:val="24"/>
        </w:rPr>
        <w:t>sides</w:t>
      </w:r>
      <w:r>
        <w:rPr>
          <w:spacing w:val="-11"/>
          <w:sz w:val="24"/>
        </w:rPr>
        <w:t> </w:t>
      </w:r>
      <w:r>
        <w:rPr>
          <w:sz w:val="24"/>
        </w:rPr>
        <w:t>of</w:t>
      </w:r>
      <w:r>
        <w:rPr>
          <w:spacing w:val="-12"/>
          <w:sz w:val="24"/>
        </w:rPr>
        <w:t> </w:t>
      </w:r>
      <w:r>
        <w:rPr>
          <w:sz w:val="24"/>
        </w:rPr>
        <w:t>the</w:t>
      </w:r>
      <w:r>
        <w:rPr>
          <w:spacing w:val="-12"/>
          <w:sz w:val="24"/>
        </w:rPr>
        <w:t> </w:t>
      </w:r>
      <w:r>
        <w:rPr>
          <w:sz w:val="24"/>
        </w:rPr>
        <w:t>same</w:t>
      </w:r>
      <w:r>
        <w:rPr>
          <w:spacing w:val="-12"/>
          <w:sz w:val="24"/>
        </w:rPr>
        <w:t> </w:t>
      </w:r>
      <w:r>
        <w:rPr>
          <w:sz w:val="24"/>
        </w:rPr>
        <w:t>roadway</w:t>
      </w:r>
      <w:r>
        <w:rPr>
          <w:spacing w:val="-18"/>
          <w:sz w:val="24"/>
        </w:rPr>
        <w:t> </w:t>
      </w:r>
      <w:r>
        <w:rPr>
          <w:sz w:val="24"/>
        </w:rPr>
        <w:t>in</w:t>
      </w:r>
      <w:r>
        <w:rPr>
          <w:spacing w:val="-8"/>
          <w:sz w:val="24"/>
        </w:rPr>
        <w:t> </w:t>
      </w:r>
      <w:r>
        <w:rPr>
          <w:sz w:val="24"/>
        </w:rPr>
        <w:t>the</w:t>
      </w:r>
      <w:r>
        <w:rPr>
          <w:spacing w:val="-12"/>
          <w:sz w:val="24"/>
        </w:rPr>
        <w:t> </w:t>
      </w:r>
      <w:r>
        <w:rPr>
          <w:sz w:val="24"/>
        </w:rPr>
        <w:t>same</w:t>
      </w:r>
      <w:r>
        <w:rPr>
          <w:spacing w:val="-12"/>
          <w:sz w:val="24"/>
        </w:rPr>
        <w:t> </w:t>
      </w:r>
      <w:r>
        <w:rPr>
          <w:sz w:val="24"/>
        </w:rPr>
        <w:t>vicinity</w:t>
      </w:r>
      <w:r>
        <w:rPr>
          <w:spacing w:val="-18"/>
          <w:sz w:val="24"/>
        </w:rPr>
        <w:t> </w:t>
      </w:r>
      <w:r>
        <w:rPr>
          <w:sz w:val="24"/>
        </w:rPr>
        <w:t>when</w:t>
      </w:r>
      <w:r>
        <w:rPr>
          <w:spacing w:val="-9"/>
          <w:sz w:val="24"/>
        </w:rPr>
        <w:t> </w:t>
      </w:r>
      <w:r>
        <w:rPr>
          <w:sz w:val="24"/>
        </w:rPr>
        <w:t>making</w:t>
      </w:r>
      <w:r>
        <w:rPr>
          <w:spacing w:val="-13"/>
          <w:sz w:val="24"/>
        </w:rPr>
        <w:t> </w:t>
      </w:r>
      <w:r>
        <w:rPr>
          <w:sz w:val="24"/>
        </w:rPr>
        <w:t>a</w:t>
      </w:r>
      <w:r>
        <w:rPr>
          <w:spacing w:val="-12"/>
          <w:sz w:val="24"/>
        </w:rPr>
        <w:t> </w:t>
      </w:r>
      <w:r>
        <w:rPr>
          <w:sz w:val="24"/>
        </w:rPr>
        <w:t>round trip. This allows the transit service to be more intuitive, and maximizes convenience for the greatest number of</w:t>
      </w:r>
      <w:r>
        <w:rPr>
          <w:spacing w:val="-3"/>
          <w:sz w:val="24"/>
        </w:rPr>
        <w:t> </w:t>
      </w:r>
      <w:r>
        <w:rPr>
          <w:sz w:val="24"/>
        </w:rPr>
        <w:t>users.</w:t>
      </w:r>
    </w:p>
    <w:p>
      <w:pPr>
        <w:pStyle w:val="BodyText"/>
        <w:spacing w:before="117"/>
        <w:ind w:left="100" w:right="181"/>
        <w:jc w:val="both"/>
      </w:pPr>
      <w:r>
        <w:rPr/>
        <w:t>In many cases, there are certain existing or planned locations for bus stops which stand out as particularly important. This can be due to existing use, activity centers, transfer opportunities, or other conditions. Once these critical locations are determined, the remaining stops can be</w:t>
      </w:r>
      <w:r>
        <w:rPr>
          <w:spacing w:val="-36"/>
        </w:rPr>
        <w:t> </w:t>
      </w:r>
      <w:r>
        <w:rPr/>
        <w:t>planned for optimal</w:t>
      </w:r>
      <w:r>
        <w:rPr>
          <w:spacing w:val="-3"/>
        </w:rPr>
        <w:t> </w:t>
      </w:r>
      <w:r>
        <w:rPr/>
        <w:t>spacing.</w:t>
      </w:r>
    </w:p>
    <w:p>
      <w:pPr>
        <w:pStyle w:val="ListParagraph"/>
        <w:numPr>
          <w:ilvl w:val="0"/>
          <w:numId w:val="5"/>
        </w:numPr>
        <w:tabs>
          <w:tab w:pos="821" w:val="left" w:leader="none"/>
        </w:tabs>
        <w:spacing w:line="240" w:lineRule="auto" w:before="122" w:after="0"/>
        <w:ind w:left="820" w:right="177" w:hanging="360"/>
        <w:jc w:val="both"/>
        <w:rPr>
          <w:rFonts w:ascii="Symbol"/>
          <w:sz w:val="24"/>
        </w:rPr>
      </w:pPr>
      <w:r>
        <w:rPr>
          <w:sz w:val="24"/>
        </w:rPr>
        <w:t>At locations where transfer activity between routes is heavy, bus stops for the intersecting routes should be located as close to each other as possible in order to shorten travel </w:t>
      </w:r>
      <w:r>
        <w:rPr>
          <w:spacing w:val="1"/>
          <w:sz w:val="24"/>
        </w:rPr>
        <w:t>for </w:t>
      </w:r>
      <w:r>
        <w:rPr>
          <w:sz w:val="24"/>
        </w:rPr>
        <w:t>passengers traveling between routes. Additionally, stops with high transfer activity</w:t>
      </w:r>
      <w:r>
        <w:rPr>
          <w:spacing w:val="-30"/>
          <w:sz w:val="24"/>
        </w:rPr>
        <w:t> </w:t>
      </w:r>
      <w:r>
        <w:rPr>
          <w:sz w:val="24"/>
        </w:rPr>
        <w:t>should have a high level of passenger amenities since transferring passengers have less control over the amount of time they wait at the bus stop for a</w:t>
      </w:r>
      <w:r>
        <w:rPr>
          <w:spacing w:val="-10"/>
          <w:sz w:val="24"/>
        </w:rPr>
        <w:t> </w:t>
      </w:r>
      <w:r>
        <w:rPr>
          <w:sz w:val="24"/>
        </w:rPr>
        <w:t>transfer.</w:t>
      </w:r>
    </w:p>
    <w:p>
      <w:pPr>
        <w:pStyle w:val="BodyText"/>
        <w:rPr>
          <w:sz w:val="26"/>
        </w:rPr>
      </w:pPr>
    </w:p>
    <w:p>
      <w:pPr>
        <w:pStyle w:val="BodyText"/>
        <w:spacing w:line="289" w:lineRule="exact" w:before="222"/>
        <w:ind w:left="100"/>
        <w:rPr>
          <w:rFonts w:ascii="Calibri Light"/>
          <w:b w:val="0"/>
        </w:rPr>
      </w:pPr>
      <w:r>
        <w:rPr>
          <w:rFonts w:ascii="Calibri Light"/>
          <w:b w:val="0"/>
          <w:color w:val="1F4D78"/>
        </w:rPr>
        <w:t>Loading Area Type</w:t>
      </w:r>
    </w:p>
    <w:p>
      <w:pPr>
        <w:pStyle w:val="BodyText"/>
        <w:ind w:left="100" w:right="174"/>
        <w:jc w:val="both"/>
      </w:pPr>
      <w:r>
        <w:rPr/>
        <w:t>On-street</w:t>
      </w:r>
      <w:r>
        <w:rPr>
          <w:spacing w:val="-3"/>
        </w:rPr>
        <w:t> </w:t>
      </w:r>
      <w:r>
        <w:rPr/>
        <w:t>bus</w:t>
      </w:r>
      <w:r>
        <w:rPr>
          <w:spacing w:val="-4"/>
        </w:rPr>
        <w:t> </w:t>
      </w:r>
      <w:r>
        <w:rPr/>
        <w:t>stops</w:t>
      </w:r>
      <w:r>
        <w:rPr>
          <w:spacing w:val="-3"/>
        </w:rPr>
        <w:t> </w:t>
      </w:r>
      <w:r>
        <w:rPr/>
        <w:t>each</w:t>
      </w:r>
      <w:r>
        <w:rPr>
          <w:spacing w:val="-4"/>
        </w:rPr>
        <w:t> </w:t>
      </w:r>
      <w:r>
        <w:rPr/>
        <w:t>include</w:t>
      </w:r>
      <w:r>
        <w:rPr>
          <w:spacing w:val="-5"/>
        </w:rPr>
        <w:t> </w:t>
      </w:r>
      <w:r>
        <w:rPr/>
        <w:t>a</w:t>
      </w:r>
      <w:r>
        <w:rPr>
          <w:spacing w:val="-5"/>
        </w:rPr>
        <w:t> </w:t>
      </w:r>
      <w:r>
        <w:rPr/>
        <w:t>stop</w:t>
      </w:r>
      <w:r>
        <w:rPr>
          <w:spacing w:val="-3"/>
        </w:rPr>
        <w:t> </w:t>
      </w:r>
      <w:r>
        <w:rPr/>
        <w:t>zone</w:t>
      </w:r>
      <w:r>
        <w:rPr>
          <w:spacing w:val="-5"/>
        </w:rPr>
        <w:t> </w:t>
      </w:r>
      <w:r>
        <w:rPr/>
        <w:t>which</w:t>
      </w:r>
      <w:r>
        <w:rPr>
          <w:spacing w:val="-6"/>
        </w:rPr>
        <w:t> </w:t>
      </w:r>
      <w:r>
        <w:rPr/>
        <w:t>may</w:t>
      </w:r>
      <w:r>
        <w:rPr>
          <w:spacing w:val="-11"/>
        </w:rPr>
        <w:t> </w:t>
      </w:r>
      <w:r>
        <w:rPr/>
        <w:t>be</w:t>
      </w:r>
      <w:r>
        <w:rPr>
          <w:spacing w:val="-5"/>
        </w:rPr>
        <w:t> </w:t>
      </w:r>
      <w:r>
        <w:rPr/>
        <w:t>located</w:t>
      </w:r>
      <w:r>
        <w:rPr>
          <w:spacing w:val="-4"/>
        </w:rPr>
        <w:t> </w:t>
      </w:r>
      <w:r>
        <w:rPr/>
        <w:t>in</w:t>
      </w:r>
      <w:r>
        <w:rPr>
          <w:spacing w:val="-3"/>
        </w:rPr>
        <w:t> </w:t>
      </w:r>
      <w:r>
        <w:rPr/>
        <w:t>a</w:t>
      </w:r>
      <w:r>
        <w:rPr>
          <w:spacing w:val="-5"/>
        </w:rPr>
        <w:t> </w:t>
      </w:r>
      <w:r>
        <w:rPr/>
        <w:t>travel</w:t>
      </w:r>
      <w:r>
        <w:rPr>
          <w:spacing w:val="-3"/>
        </w:rPr>
        <w:t> </w:t>
      </w:r>
      <w:r>
        <w:rPr/>
        <w:t>lane,</w:t>
      </w:r>
      <w:r>
        <w:rPr>
          <w:spacing w:val="-4"/>
        </w:rPr>
        <w:t> </w:t>
      </w:r>
      <w:r>
        <w:rPr/>
        <w:t>a</w:t>
      </w:r>
      <w:r>
        <w:rPr>
          <w:spacing w:val="-5"/>
        </w:rPr>
        <w:t> </w:t>
      </w:r>
      <w:r>
        <w:rPr/>
        <w:t>parking</w:t>
      </w:r>
      <w:r>
        <w:rPr>
          <w:spacing w:val="-7"/>
        </w:rPr>
        <w:t> </w:t>
      </w:r>
      <w:r>
        <w:rPr/>
        <w:t>lane, or along the shoulder depending on the characteristics of the roadway. Although on</w:t>
      </w:r>
      <w:r>
        <w:rPr>
          <w:rFonts w:ascii="Cambria Math" w:hAnsi="Cambria Math"/>
        </w:rPr>
        <w:t>‐</w:t>
      </w:r>
      <w:r>
        <w:rPr/>
        <w:t>street bus stops are the most common and the easiest to establish, each location has site constraints that should be considered when evaluating a location for an on</w:t>
      </w:r>
      <w:r>
        <w:rPr>
          <w:rFonts w:ascii="Cambria Math" w:hAnsi="Cambria Math"/>
        </w:rPr>
        <w:t>‐</w:t>
      </w:r>
      <w:r>
        <w:rPr/>
        <w:t>street</w:t>
      </w:r>
      <w:r>
        <w:rPr>
          <w:spacing w:val="-4"/>
        </w:rPr>
        <w:t> </w:t>
      </w:r>
      <w:r>
        <w:rPr/>
        <w:t>stop.</w:t>
      </w:r>
    </w:p>
    <w:p>
      <w:pPr>
        <w:spacing w:after="0"/>
        <w:jc w:val="both"/>
        <w:sectPr>
          <w:pgSz w:w="12240" w:h="15840"/>
          <w:pgMar w:header="0" w:footer="1068" w:top="1360" w:bottom="1260" w:left="1340" w:right="1260"/>
        </w:sectPr>
      </w:pPr>
    </w:p>
    <w:p>
      <w:pPr>
        <w:pStyle w:val="ListParagraph"/>
        <w:numPr>
          <w:ilvl w:val="0"/>
          <w:numId w:val="5"/>
        </w:numPr>
        <w:tabs>
          <w:tab w:pos="820" w:val="left" w:leader="none"/>
          <w:tab w:pos="821" w:val="left" w:leader="none"/>
        </w:tabs>
        <w:spacing w:line="240" w:lineRule="auto" w:before="74" w:after="0"/>
        <w:ind w:left="820" w:right="0" w:hanging="360"/>
        <w:jc w:val="left"/>
        <w:rPr>
          <w:rFonts w:ascii="Symbol"/>
          <w:sz w:val="24"/>
        </w:rPr>
      </w:pPr>
      <w:r>
        <w:rPr>
          <w:sz w:val="24"/>
        </w:rPr>
        <w:t>Posted speed limits should not exceed 40 miles per</w:t>
      </w:r>
      <w:r>
        <w:rPr>
          <w:spacing w:val="-2"/>
          <w:sz w:val="24"/>
        </w:rPr>
        <w:t> </w:t>
      </w:r>
      <w:r>
        <w:rPr>
          <w:sz w:val="24"/>
        </w:rPr>
        <w:t>hour.</w:t>
      </w:r>
    </w:p>
    <w:p>
      <w:pPr>
        <w:pStyle w:val="ListParagraph"/>
        <w:numPr>
          <w:ilvl w:val="0"/>
          <w:numId w:val="5"/>
        </w:numPr>
        <w:tabs>
          <w:tab w:pos="821" w:val="left" w:leader="none"/>
        </w:tabs>
        <w:spacing w:line="240" w:lineRule="auto" w:before="119" w:after="0"/>
        <w:ind w:left="820" w:right="178" w:hanging="360"/>
        <w:jc w:val="both"/>
        <w:rPr>
          <w:rFonts w:ascii="Symbol"/>
          <w:sz w:val="24"/>
        </w:rPr>
      </w:pPr>
      <w:r>
        <w:rPr>
          <w:sz w:val="24"/>
        </w:rPr>
        <w:t>Parked cars must not block bus access to acceleration/deceleration areas or the curb, rendering the stop inaccessible to customers who use wheelchairs. Alternative configurations such as curb extensions, and bus bays may address some of these issues while accomplishing other service</w:t>
      </w:r>
      <w:r>
        <w:rPr>
          <w:spacing w:val="-3"/>
          <w:sz w:val="24"/>
        </w:rPr>
        <w:t> </w:t>
      </w:r>
      <w:r>
        <w:rPr>
          <w:sz w:val="24"/>
        </w:rPr>
        <w:t>goals.</w:t>
      </w:r>
    </w:p>
    <w:p>
      <w:pPr>
        <w:pStyle w:val="ListParagraph"/>
        <w:numPr>
          <w:ilvl w:val="0"/>
          <w:numId w:val="5"/>
        </w:numPr>
        <w:tabs>
          <w:tab w:pos="820" w:val="left" w:leader="none"/>
          <w:tab w:pos="821" w:val="left" w:leader="none"/>
        </w:tabs>
        <w:spacing w:line="240" w:lineRule="auto" w:before="123" w:after="0"/>
        <w:ind w:left="820" w:right="0" w:hanging="360"/>
        <w:jc w:val="left"/>
        <w:rPr>
          <w:rFonts w:ascii="Symbol"/>
          <w:b w:val="0"/>
          <w:i/>
          <w:sz w:val="24"/>
        </w:rPr>
      </w:pPr>
      <w:r>
        <w:rPr/>
        <w:drawing>
          <wp:anchor distT="0" distB="0" distL="0" distR="0" allowOverlap="1" layoutInCell="1" locked="0" behindDoc="0" simplePos="0" relativeHeight="2584">
            <wp:simplePos x="0" y="0"/>
            <wp:positionH relativeFrom="page">
              <wp:posOffset>3067050</wp:posOffset>
            </wp:positionH>
            <wp:positionV relativeFrom="paragraph">
              <wp:posOffset>62540</wp:posOffset>
            </wp:positionV>
            <wp:extent cx="3840479" cy="3385185"/>
            <wp:effectExtent l="0" t="0" r="0" b="0"/>
            <wp:wrapNone/>
            <wp:docPr id="9" name="image34.jpeg" descr=""/>
            <wp:cNvGraphicFramePr>
              <a:graphicFrameLocks noChangeAspect="1"/>
            </wp:cNvGraphicFramePr>
            <a:graphic>
              <a:graphicData uri="http://schemas.openxmlformats.org/drawingml/2006/picture">
                <pic:pic>
                  <pic:nvPicPr>
                    <pic:cNvPr id="10" name="image34.jpeg"/>
                    <pic:cNvPicPr/>
                  </pic:nvPicPr>
                  <pic:blipFill>
                    <a:blip r:embed="rId45" cstate="print"/>
                    <a:stretch>
                      <a:fillRect/>
                    </a:stretch>
                  </pic:blipFill>
                  <pic:spPr>
                    <a:xfrm>
                      <a:off x="0" y="0"/>
                      <a:ext cx="3840479" cy="3385185"/>
                    </a:xfrm>
                    <a:prstGeom prst="rect">
                      <a:avLst/>
                    </a:prstGeom>
                  </pic:spPr>
                </pic:pic>
              </a:graphicData>
            </a:graphic>
          </wp:anchor>
        </w:drawing>
      </w:r>
      <w:r>
        <w:rPr>
          <w:rFonts w:ascii="Calibri Light"/>
          <w:b w:val="0"/>
          <w:i/>
          <w:color w:val="2D74B5"/>
          <w:sz w:val="24"/>
        </w:rPr>
        <w:t>CURBSIDE</w:t>
      </w:r>
      <w:r>
        <w:rPr>
          <w:rFonts w:ascii="Calibri Light"/>
          <w:b w:val="0"/>
          <w:i/>
          <w:color w:val="2D74B5"/>
          <w:spacing w:val="-3"/>
          <w:sz w:val="24"/>
        </w:rPr>
        <w:t> </w:t>
      </w:r>
      <w:r>
        <w:rPr>
          <w:rFonts w:ascii="Calibri Light"/>
          <w:b w:val="0"/>
          <w:i/>
          <w:color w:val="2D74B5"/>
          <w:sz w:val="24"/>
        </w:rPr>
        <w:t>STOPS</w:t>
      </w:r>
    </w:p>
    <w:p>
      <w:pPr>
        <w:pStyle w:val="BodyText"/>
        <w:spacing w:before="115"/>
        <w:ind w:left="820" w:right="6326"/>
        <w:jc w:val="both"/>
      </w:pPr>
      <w:r>
        <w:rPr/>
        <w:t>The most common stop location, these are designed for the bus to pull up along the existing curb edge to board and alight passengers. When installing amenities at these locations, such as seating or a shelter, it is preferable to locate the amenities between</w:t>
      </w:r>
      <w:r>
        <w:rPr>
          <w:spacing w:val="51"/>
        </w:rPr>
        <w:t> </w:t>
      </w:r>
      <w:r>
        <w:rPr/>
        <w:t>the sidewalk and street edge so that riders waiting for</w:t>
      </w:r>
      <w:r>
        <w:rPr>
          <w:spacing w:val="-42"/>
        </w:rPr>
        <w:t> </w:t>
      </w:r>
      <w:r>
        <w:rPr/>
        <w:t>a bus are not required to cross the sidewalk to reach the curb. These</w:t>
      </w:r>
      <w:r>
        <w:rPr>
          <w:spacing w:val="-26"/>
        </w:rPr>
        <w:t> </w:t>
      </w:r>
      <w:r>
        <w:rPr/>
        <w:t>stop locations placed at least 60 feet from the edge</w:t>
      </w:r>
      <w:r>
        <w:rPr>
          <w:spacing w:val="50"/>
        </w:rPr>
        <w:t> </w:t>
      </w:r>
      <w:r>
        <w:rPr/>
        <w:t>of</w:t>
      </w:r>
    </w:p>
    <w:p>
      <w:pPr>
        <w:pStyle w:val="BodyText"/>
        <w:spacing w:before="2"/>
        <w:ind w:left="820" w:right="183"/>
        <w:jc w:val="both"/>
      </w:pPr>
      <w:r>
        <w:rPr/>
        <w:t>the curb radius of the nearest intersection to ensure safe boarding and alighting for transit riders and safe turning movements for vehicular traffic.</w:t>
      </w:r>
    </w:p>
    <w:p>
      <w:pPr>
        <w:pStyle w:val="ListParagraph"/>
        <w:numPr>
          <w:ilvl w:val="0"/>
          <w:numId w:val="5"/>
        </w:numPr>
        <w:tabs>
          <w:tab w:pos="820" w:val="left" w:leader="none"/>
          <w:tab w:pos="821" w:val="left" w:leader="none"/>
        </w:tabs>
        <w:spacing w:line="240" w:lineRule="auto" w:before="126" w:after="0"/>
        <w:ind w:left="820" w:right="0" w:hanging="360"/>
        <w:jc w:val="left"/>
        <w:rPr>
          <w:rFonts w:ascii="Symbol"/>
          <w:b w:val="0"/>
          <w:i/>
          <w:sz w:val="24"/>
        </w:rPr>
      </w:pPr>
      <w:r>
        <w:rPr>
          <w:rFonts w:ascii="Calibri Light"/>
          <w:b w:val="0"/>
          <w:i/>
          <w:color w:val="2D74B5"/>
          <w:sz w:val="24"/>
        </w:rPr>
        <w:t>CURB EXTENSIONS </w:t>
      </w:r>
    </w:p>
    <w:p>
      <w:pPr>
        <w:pStyle w:val="BodyText"/>
        <w:spacing w:before="113"/>
        <w:ind w:left="820" w:right="174"/>
        <w:jc w:val="both"/>
      </w:pPr>
      <w:r>
        <w:rPr/>
        <w:t>A curb extension, also known as a bulb-out, is a widening of the sidewalk to extend the bus stop loading and waiting area into the parking lane, bring it directly adjacent to the travel</w:t>
      </w:r>
      <w:r>
        <w:rPr>
          <w:spacing w:val="-13"/>
        </w:rPr>
        <w:t> </w:t>
      </w:r>
      <w:r>
        <w:rPr/>
        <w:t>lane.</w:t>
      </w:r>
      <w:r>
        <w:rPr>
          <w:spacing w:val="-12"/>
        </w:rPr>
        <w:t> </w:t>
      </w:r>
      <w:r>
        <w:rPr/>
        <w:t>Curb</w:t>
      </w:r>
      <w:r>
        <w:rPr>
          <w:spacing w:val="-14"/>
        </w:rPr>
        <w:t> </w:t>
      </w:r>
      <w:r>
        <w:rPr/>
        <w:t>extensions</w:t>
      </w:r>
      <w:r>
        <w:rPr>
          <w:spacing w:val="-13"/>
        </w:rPr>
        <w:t> </w:t>
      </w:r>
      <w:r>
        <w:rPr/>
        <w:t>are</w:t>
      </w:r>
      <w:r>
        <w:rPr>
          <w:spacing w:val="-15"/>
        </w:rPr>
        <w:t> </w:t>
      </w:r>
      <w:r>
        <w:rPr/>
        <w:t>most</w:t>
      </w:r>
      <w:r>
        <w:rPr>
          <w:spacing w:val="-11"/>
        </w:rPr>
        <w:t> </w:t>
      </w:r>
      <w:r>
        <w:rPr/>
        <w:t>effective</w:t>
      </w:r>
      <w:r>
        <w:rPr>
          <w:spacing w:val="-14"/>
        </w:rPr>
        <w:t> </w:t>
      </w:r>
      <w:r>
        <w:rPr/>
        <w:t>in</w:t>
      </w:r>
      <w:r>
        <w:rPr>
          <w:spacing w:val="-13"/>
        </w:rPr>
        <w:t> </w:t>
      </w:r>
      <w:r>
        <w:rPr/>
        <w:t>denser</w:t>
      </w:r>
      <w:r>
        <w:rPr>
          <w:spacing w:val="-12"/>
        </w:rPr>
        <w:t> </w:t>
      </w:r>
      <w:r>
        <w:rPr/>
        <w:t>environments</w:t>
      </w:r>
      <w:r>
        <w:rPr>
          <w:spacing w:val="-13"/>
        </w:rPr>
        <w:t> </w:t>
      </w:r>
      <w:r>
        <w:rPr/>
        <w:t>with</w:t>
      </w:r>
      <w:r>
        <w:rPr>
          <w:spacing w:val="-12"/>
        </w:rPr>
        <w:t> </w:t>
      </w:r>
      <w:r>
        <w:rPr/>
        <w:t>high</w:t>
      </w:r>
      <w:r>
        <w:rPr>
          <w:spacing w:val="-13"/>
        </w:rPr>
        <w:t> </w:t>
      </w:r>
      <w:r>
        <w:rPr/>
        <w:t>pedestrian activity or areas where the sidewalk is too narrow to accommodate a bus stop. In these locations, curb extensions provide a larger bus stop footprint that can accommodate shelters, benches, and other transit customer improvements while reducing interference with pedestrian activity on the sidewalk. Curb extensions also reduce the need to displace parking spaces since a bus serving a stop on a curb extension will stop in the traffic lane instead of traveling into the parking lane as they do at curbside bus stops. Finally, curb extensions</w:t>
      </w:r>
      <w:r>
        <w:rPr>
          <w:spacing w:val="-3"/>
        </w:rPr>
        <w:t> </w:t>
      </w:r>
      <w:r>
        <w:rPr/>
        <w:t>work</w:t>
      </w:r>
      <w:r>
        <w:rPr>
          <w:spacing w:val="-4"/>
        </w:rPr>
        <w:t> </w:t>
      </w:r>
      <w:r>
        <w:rPr/>
        <w:t>well</w:t>
      </w:r>
      <w:r>
        <w:rPr>
          <w:spacing w:val="-3"/>
        </w:rPr>
        <w:t> </w:t>
      </w:r>
      <w:r>
        <w:rPr/>
        <w:t>in</w:t>
      </w:r>
      <w:r>
        <w:rPr>
          <w:spacing w:val="-6"/>
        </w:rPr>
        <w:t> </w:t>
      </w:r>
      <w:r>
        <w:rPr/>
        <w:t>conjunction</w:t>
      </w:r>
      <w:r>
        <w:rPr>
          <w:spacing w:val="-3"/>
        </w:rPr>
        <w:t> </w:t>
      </w:r>
      <w:r>
        <w:rPr/>
        <w:t>with</w:t>
      </w:r>
      <w:r>
        <w:rPr>
          <w:spacing w:val="-3"/>
        </w:rPr>
        <w:t> </w:t>
      </w:r>
      <w:r>
        <w:rPr/>
        <w:t>crosswalks</w:t>
      </w:r>
      <w:r>
        <w:rPr>
          <w:spacing w:val="-3"/>
        </w:rPr>
        <w:t> </w:t>
      </w:r>
      <w:r>
        <w:rPr/>
        <w:t>by</w:t>
      </w:r>
      <w:r>
        <w:rPr>
          <w:spacing w:val="-9"/>
        </w:rPr>
        <w:t> </w:t>
      </w:r>
      <w:r>
        <w:rPr/>
        <w:t>reducing</w:t>
      </w:r>
      <w:r>
        <w:rPr>
          <w:spacing w:val="-6"/>
        </w:rPr>
        <w:t> </w:t>
      </w:r>
      <w:r>
        <w:rPr/>
        <w:t>the</w:t>
      </w:r>
      <w:r>
        <w:rPr>
          <w:spacing w:val="-4"/>
        </w:rPr>
        <w:t> </w:t>
      </w:r>
      <w:r>
        <w:rPr/>
        <w:t>crossing</w:t>
      </w:r>
      <w:r>
        <w:rPr>
          <w:spacing w:val="-6"/>
        </w:rPr>
        <w:t> </w:t>
      </w:r>
      <w:r>
        <w:rPr/>
        <w:t>distance</w:t>
      </w:r>
      <w:r>
        <w:rPr>
          <w:spacing w:val="-5"/>
        </w:rPr>
        <w:t> </w:t>
      </w:r>
      <w:r>
        <w:rPr/>
        <w:t>for pedestrians.</w:t>
      </w:r>
    </w:p>
    <w:p>
      <w:pPr>
        <w:pStyle w:val="BodyText"/>
        <w:spacing w:line="343" w:lineRule="auto" w:before="121"/>
        <w:ind w:left="460" w:right="1828" w:hanging="360"/>
      </w:pPr>
      <w:r>
        <w:rPr/>
        <w:t>Curb extensions should be considered at sites with the following characteristics: High pedestrian activity</w:t>
      </w:r>
    </w:p>
    <w:p>
      <w:pPr>
        <w:pStyle w:val="BodyText"/>
        <w:spacing w:line="219" w:lineRule="exact"/>
        <w:ind w:left="460"/>
      </w:pPr>
      <w:r>
        <w:rPr/>
        <w:t>Crowded and/or narrow sidewalks</w:t>
      </w:r>
    </w:p>
    <w:p>
      <w:pPr>
        <w:pStyle w:val="BodyText"/>
        <w:spacing w:before="59"/>
        <w:ind w:left="460"/>
      </w:pPr>
      <w:r>
        <w:rPr/>
        <w:t>A need to reduce pedestrian crossing distances</w:t>
      </w:r>
    </w:p>
    <w:p>
      <w:pPr>
        <w:spacing w:after="0"/>
        <w:sectPr>
          <w:pgSz w:w="12240" w:h="15840"/>
          <w:pgMar w:header="0" w:footer="1068" w:top="1360" w:bottom="1260" w:left="1340" w:right="1260"/>
        </w:sectPr>
      </w:pPr>
    </w:p>
    <w:p>
      <w:pPr>
        <w:pStyle w:val="BodyText"/>
        <w:spacing w:before="72"/>
        <w:ind w:left="460"/>
      </w:pPr>
      <w:r>
        <w:rPr/>
        <w:t>Bus already stops in travel lane</w:t>
      </w:r>
    </w:p>
    <w:p>
      <w:pPr>
        <w:pStyle w:val="BodyText"/>
        <w:spacing w:before="60"/>
        <w:ind w:left="460"/>
      </w:pPr>
      <w:r>
        <w:rPr/>
        <w:t>The need to minimize loss of street parking</w:t>
      </w:r>
    </w:p>
    <w:p>
      <w:pPr>
        <w:pStyle w:val="BodyText"/>
        <w:spacing w:before="60"/>
        <w:ind w:left="460"/>
      </w:pPr>
      <w:r>
        <w:rPr/>
        <w:t>There are multiple travel lanes, enabling vehicles to bypass a stopped bus</w:t>
      </w:r>
    </w:p>
    <w:p>
      <w:pPr>
        <w:pStyle w:val="BodyText"/>
        <w:spacing w:before="60"/>
        <w:ind w:left="100" w:right="180"/>
        <w:jc w:val="both"/>
      </w:pPr>
      <w:r>
        <w:rPr/>
        <w:t>Since</w:t>
      </w:r>
      <w:r>
        <w:rPr>
          <w:spacing w:val="-5"/>
        </w:rPr>
        <w:t> </w:t>
      </w:r>
      <w:r>
        <w:rPr/>
        <w:t>a</w:t>
      </w:r>
      <w:r>
        <w:rPr>
          <w:spacing w:val="-5"/>
        </w:rPr>
        <w:t> </w:t>
      </w:r>
      <w:r>
        <w:rPr/>
        <w:t>bus</w:t>
      </w:r>
      <w:r>
        <w:rPr>
          <w:spacing w:val="-4"/>
        </w:rPr>
        <w:t> </w:t>
      </w:r>
      <w:r>
        <w:rPr/>
        <w:t>serving</w:t>
      </w:r>
      <w:r>
        <w:rPr>
          <w:spacing w:val="-6"/>
        </w:rPr>
        <w:t> </w:t>
      </w:r>
      <w:r>
        <w:rPr/>
        <w:t>a</w:t>
      </w:r>
      <w:r>
        <w:rPr>
          <w:spacing w:val="-5"/>
        </w:rPr>
        <w:t> </w:t>
      </w:r>
      <w:r>
        <w:rPr/>
        <w:t>stop</w:t>
      </w:r>
      <w:r>
        <w:rPr>
          <w:spacing w:val="-4"/>
        </w:rPr>
        <w:t> </w:t>
      </w:r>
      <w:r>
        <w:rPr/>
        <w:t>on</w:t>
      </w:r>
      <w:r>
        <w:rPr>
          <w:spacing w:val="-4"/>
        </w:rPr>
        <w:t> </w:t>
      </w:r>
      <w:r>
        <w:rPr/>
        <w:t>a</w:t>
      </w:r>
      <w:r>
        <w:rPr>
          <w:spacing w:val="-5"/>
        </w:rPr>
        <w:t> </w:t>
      </w:r>
      <w:r>
        <w:rPr/>
        <w:t>curb</w:t>
      </w:r>
      <w:r>
        <w:rPr>
          <w:spacing w:val="-1"/>
        </w:rPr>
        <w:t> </w:t>
      </w:r>
      <w:r>
        <w:rPr/>
        <w:t>extension</w:t>
      </w:r>
      <w:r>
        <w:rPr>
          <w:spacing w:val="-4"/>
        </w:rPr>
        <w:t> </w:t>
      </w:r>
      <w:r>
        <w:rPr/>
        <w:t>will</w:t>
      </w:r>
      <w:r>
        <w:rPr>
          <w:spacing w:val="-3"/>
        </w:rPr>
        <w:t> </w:t>
      </w:r>
      <w:r>
        <w:rPr/>
        <w:t>now</w:t>
      </w:r>
      <w:r>
        <w:rPr>
          <w:spacing w:val="-4"/>
        </w:rPr>
        <w:t> </w:t>
      </w:r>
      <w:r>
        <w:rPr/>
        <w:t>stop</w:t>
      </w:r>
      <w:r>
        <w:rPr>
          <w:spacing w:val="-3"/>
        </w:rPr>
        <w:t> </w:t>
      </w:r>
      <w:r>
        <w:rPr/>
        <w:t>in</w:t>
      </w:r>
      <w:r>
        <w:rPr>
          <w:spacing w:val="-3"/>
        </w:rPr>
        <w:t> </w:t>
      </w:r>
      <w:r>
        <w:rPr/>
        <w:t>the</w:t>
      </w:r>
      <w:r>
        <w:rPr>
          <w:spacing w:val="-4"/>
        </w:rPr>
        <w:t> </w:t>
      </w:r>
      <w:r>
        <w:rPr/>
        <w:t>traffic</w:t>
      </w:r>
      <w:r>
        <w:rPr>
          <w:spacing w:val="-4"/>
        </w:rPr>
        <w:t> </w:t>
      </w:r>
      <w:r>
        <w:rPr/>
        <w:t>lane</w:t>
      </w:r>
      <w:r>
        <w:rPr>
          <w:spacing w:val="-5"/>
        </w:rPr>
        <w:t> </w:t>
      </w:r>
      <w:r>
        <w:rPr/>
        <w:t>instead</w:t>
      </w:r>
      <w:r>
        <w:rPr>
          <w:spacing w:val="-4"/>
        </w:rPr>
        <w:t> </w:t>
      </w:r>
      <w:r>
        <w:rPr/>
        <w:t>of</w:t>
      </w:r>
      <w:r>
        <w:rPr>
          <w:spacing w:val="-5"/>
        </w:rPr>
        <w:t> </w:t>
      </w:r>
      <w:r>
        <w:rPr/>
        <w:t>traveling into the parking lane, a shorter bus stop length (50-feet) is</w:t>
      </w:r>
      <w:r>
        <w:rPr>
          <w:spacing w:val="-6"/>
        </w:rPr>
        <w:t> </w:t>
      </w:r>
      <w:r>
        <w:rPr/>
        <w:t>required.</w:t>
      </w:r>
    </w:p>
    <w:p>
      <w:pPr>
        <w:pStyle w:val="BodyText"/>
        <w:spacing w:line="343" w:lineRule="auto" w:before="120"/>
        <w:ind w:left="460" w:right="318" w:hanging="360"/>
      </w:pPr>
      <w:r>
        <w:rPr/>
        <w:t>Stops located along a curb extension should be designed to the following minimum dimensions: 50-foot bus stop length (70-foot bus stop length for stops served by articulated buses)</w:t>
      </w:r>
    </w:p>
    <w:p>
      <w:pPr>
        <w:pStyle w:val="BodyText"/>
        <w:spacing w:line="219" w:lineRule="exact"/>
        <w:ind w:left="460"/>
      </w:pPr>
      <w:r>
        <w:rPr/>
        <w:t>5-foot by 8-foot concrete landing pad</w:t>
      </w:r>
    </w:p>
    <w:p>
      <w:pPr>
        <w:pStyle w:val="BodyText"/>
        <w:spacing w:before="60"/>
        <w:ind w:left="460"/>
      </w:pPr>
      <w:r>
        <w:rPr/>
        <w:t>4-foot by 10-foot rear door clear zone</w:t>
      </w:r>
    </w:p>
    <w:p>
      <w:pPr>
        <w:spacing w:line="289" w:lineRule="exact" w:before="68"/>
        <w:ind w:left="100" w:right="0" w:firstLine="0"/>
        <w:jc w:val="left"/>
        <w:rPr>
          <w:rFonts w:ascii="Calibri Light"/>
          <w:b w:val="0"/>
          <w:i/>
          <w:sz w:val="24"/>
        </w:rPr>
      </w:pPr>
      <w:r>
        <w:rPr>
          <w:rFonts w:ascii="Calibri Light"/>
          <w:b w:val="0"/>
          <w:i/>
          <w:color w:val="2D74B5"/>
          <w:sz w:val="24"/>
        </w:rPr>
        <w:t>BUS BAYS </w:t>
      </w:r>
    </w:p>
    <w:p>
      <w:pPr>
        <w:pStyle w:val="BodyText"/>
        <w:ind w:left="100" w:right="179"/>
        <w:jc w:val="both"/>
      </w:pPr>
      <w:r>
        <w:rPr/>
        <w:t>A bus bay is a stop with a pull-out for buses that is constructed as an inset into the curb. The bus bay allows buses to pull out of traffic for loading and unloading, allowing general traffic to pass the loading bus. Bus bays are most effective in areas where the impact of a bus blocking a travel</w:t>
      </w:r>
    </w:p>
    <w:p>
      <w:pPr>
        <w:pStyle w:val="BodyText"/>
        <w:spacing w:before="10"/>
        <w:rPr>
          <w:sz w:val="16"/>
        </w:rPr>
      </w:pPr>
      <w:r>
        <w:rPr/>
        <w:drawing>
          <wp:anchor distT="0" distB="0" distL="0" distR="0" allowOverlap="1" layoutInCell="1" locked="0" behindDoc="0" simplePos="0" relativeHeight="2608">
            <wp:simplePos x="0" y="0"/>
            <wp:positionH relativeFrom="page">
              <wp:posOffset>1209675</wp:posOffset>
            </wp:positionH>
            <wp:positionV relativeFrom="paragraph">
              <wp:posOffset>148541</wp:posOffset>
            </wp:positionV>
            <wp:extent cx="5408263" cy="3407283"/>
            <wp:effectExtent l="0" t="0" r="0" b="0"/>
            <wp:wrapTopAndBottom/>
            <wp:docPr id="11" name="image35.jpeg" descr=""/>
            <wp:cNvGraphicFramePr>
              <a:graphicFrameLocks noChangeAspect="1"/>
            </wp:cNvGraphicFramePr>
            <a:graphic>
              <a:graphicData uri="http://schemas.openxmlformats.org/drawingml/2006/picture">
                <pic:pic>
                  <pic:nvPicPr>
                    <pic:cNvPr id="12" name="image35.jpeg"/>
                    <pic:cNvPicPr/>
                  </pic:nvPicPr>
                  <pic:blipFill>
                    <a:blip r:embed="rId46" cstate="print"/>
                    <a:stretch>
                      <a:fillRect/>
                    </a:stretch>
                  </pic:blipFill>
                  <pic:spPr>
                    <a:xfrm>
                      <a:off x="0" y="0"/>
                      <a:ext cx="5408263" cy="3407283"/>
                    </a:xfrm>
                    <a:prstGeom prst="rect">
                      <a:avLst/>
                    </a:prstGeom>
                  </pic:spPr>
                </pic:pic>
              </a:graphicData>
            </a:graphic>
          </wp:anchor>
        </w:drawing>
      </w:r>
    </w:p>
    <w:p>
      <w:pPr>
        <w:pStyle w:val="BodyText"/>
        <w:spacing w:before="164"/>
        <w:ind w:left="100" w:right="182"/>
        <w:jc w:val="both"/>
      </w:pPr>
      <w:r>
        <w:rPr/>
        <w:t>lane creates significant traffic delays, where traffic speeds are more than 40 MPH, or where long dwell times are common. In these locations, bus bays allow buses to service the stop while minimizing traffic delays and conflicts with traffic. Bus bays also clearly define the bus stop and allow customer loading and unloading to be conducted in a more relaxed manner.</w:t>
      </w:r>
    </w:p>
    <w:p>
      <w:pPr>
        <w:pStyle w:val="BodyText"/>
        <w:spacing w:before="121"/>
        <w:ind w:left="100" w:right="180"/>
        <w:jc w:val="both"/>
      </w:pPr>
      <w:r>
        <w:rPr/>
        <w:t>However, bus bays can also make it difficult for buses to reenter traffic, which can increase bus delays,</w:t>
      </w:r>
      <w:r>
        <w:rPr>
          <w:spacing w:val="-14"/>
        </w:rPr>
        <w:t> </w:t>
      </w:r>
      <w:r>
        <w:rPr/>
        <w:t>decrease</w:t>
      </w:r>
      <w:r>
        <w:rPr>
          <w:spacing w:val="-18"/>
        </w:rPr>
        <w:t> </w:t>
      </w:r>
      <w:r>
        <w:rPr/>
        <w:t>service</w:t>
      </w:r>
      <w:r>
        <w:rPr>
          <w:spacing w:val="-18"/>
        </w:rPr>
        <w:t> </w:t>
      </w:r>
      <w:r>
        <w:rPr/>
        <w:t>reliability,</w:t>
      </w:r>
      <w:r>
        <w:rPr>
          <w:spacing w:val="-15"/>
        </w:rPr>
        <w:t> </w:t>
      </w:r>
      <w:r>
        <w:rPr/>
        <w:t>and</w:t>
      </w:r>
      <w:r>
        <w:rPr>
          <w:spacing w:val="-15"/>
        </w:rPr>
        <w:t> </w:t>
      </w:r>
      <w:r>
        <w:rPr/>
        <w:t>increase</w:t>
      </w:r>
      <w:r>
        <w:rPr>
          <w:spacing w:val="-15"/>
        </w:rPr>
        <w:t> </w:t>
      </w:r>
      <w:r>
        <w:rPr/>
        <w:t>average</w:t>
      </w:r>
      <w:r>
        <w:rPr>
          <w:spacing w:val="-16"/>
        </w:rPr>
        <w:t> </w:t>
      </w:r>
      <w:r>
        <w:rPr/>
        <w:t>bus</w:t>
      </w:r>
      <w:r>
        <w:rPr>
          <w:spacing w:val="-17"/>
        </w:rPr>
        <w:t> </w:t>
      </w:r>
      <w:r>
        <w:rPr/>
        <w:t>travel</w:t>
      </w:r>
      <w:r>
        <w:rPr>
          <w:spacing w:val="-16"/>
        </w:rPr>
        <w:t> </w:t>
      </w:r>
      <w:r>
        <w:rPr/>
        <w:t>time.</w:t>
      </w:r>
      <w:r>
        <w:rPr>
          <w:spacing w:val="-15"/>
        </w:rPr>
        <w:t> </w:t>
      </w:r>
      <w:r>
        <w:rPr/>
        <w:t>Bus</w:t>
      </w:r>
      <w:r>
        <w:rPr>
          <w:spacing w:val="-14"/>
        </w:rPr>
        <w:t> </w:t>
      </w:r>
      <w:r>
        <w:rPr/>
        <w:t>bays</w:t>
      </w:r>
      <w:r>
        <w:rPr>
          <w:spacing w:val="-17"/>
        </w:rPr>
        <w:t> </w:t>
      </w:r>
      <w:r>
        <w:rPr/>
        <w:t>may</w:t>
      </w:r>
      <w:r>
        <w:rPr>
          <w:spacing w:val="-19"/>
        </w:rPr>
        <w:t> </w:t>
      </w:r>
      <w:r>
        <w:rPr/>
        <w:t>also</w:t>
      </w:r>
      <w:r>
        <w:rPr>
          <w:spacing w:val="-16"/>
        </w:rPr>
        <w:t> </w:t>
      </w:r>
      <w:r>
        <w:rPr/>
        <w:t>require right-of-way</w:t>
      </w:r>
      <w:r>
        <w:rPr>
          <w:spacing w:val="-14"/>
        </w:rPr>
        <w:t> </w:t>
      </w:r>
      <w:r>
        <w:rPr/>
        <w:t>acquisition.</w:t>
      </w:r>
      <w:r>
        <w:rPr>
          <w:spacing w:val="-12"/>
        </w:rPr>
        <w:t> </w:t>
      </w:r>
      <w:r>
        <w:rPr/>
        <w:t>Additionally,</w:t>
      </w:r>
      <w:r>
        <w:rPr>
          <w:spacing w:val="-12"/>
        </w:rPr>
        <w:t> </w:t>
      </w:r>
      <w:r>
        <w:rPr/>
        <w:t>bus</w:t>
      </w:r>
      <w:r>
        <w:rPr>
          <w:spacing w:val="-12"/>
        </w:rPr>
        <w:t> </w:t>
      </w:r>
      <w:r>
        <w:rPr/>
        <w:t>bays</w:t>
      </w:r>
      <w:r>
        <w:rPr>
          <w:spacing w:val="-12"/>
        </w:rPr>
        <w:t> </w:t>
      </w:r>
      <w:r>
        <w:rPr/>
        <w:t>may</w:t>
      </w:r>
      <w:r>
        <w:rPr>
          <w:spacing w:val="-17"/>
        </w:rPr>
        <w:t> </w:t>
      </w:r>
      <w:r>
        <w:rPr/>
        <w:t>reduce</w:t>
      </w:r>
      <w:r>
        <w:rPr>
          <w:spacing w:val="-13"/>
        </w:rPr>
        <w:t> </w:t>
      </w:r>
      <w:r>
        <w:rPr/>
        <w:t>sidewalk</w:t>
      </w:r>
      <w:r>
        <w:rPr>
          <w:spacing w:val="-12"/>
        </w:rPr>
        <w:t> </w:t>
      </w:r>
      <w:r>
        <w:rPr/>
        <w:t>width</w:t>
      </w:r>
      <w:r>
        <w:rPr>
          <w:spacing w:val="-9"/>
        </w:rPr>
        <w:t> </w:t>
      </w:r>
      <w:r>
        <w:rPr/>
        <w:t>and</w:t>
      </w:r>
      <w:r>
        <w:rPr>
          <w:spacing w:val="-12"/>
        </w:rPr>
        <w:t> </w:t>
      </w:r>
      <w:r>
        <w:rPr/>
        <w:t>impact</w:t>
      </w:r>
      <w:r>
        <w:rPr>
          <w:spacing w:val="-12"/>
        </w:rPr>
        <w:t> </w:t>
      </w:r>
      <w:r>
        <w:rPr/>
        <w:t>pedestrian traffic if sufficient right-of-way is not</w:t>
      </w:r>
      <w:r>
        <w:rPr>
          <w:spacing w:val="-6"/>
        </w:rPr>
        <w:t> </w:t>
      </w:r>
      <w:r>
        <w:rPr/>
        <w:t>available.</w:t>
      </w:r>
    </w:p>
    <w:p>
      <w:pPr>
        <w:spacing w:after="0"/>
        <w:jc w:val="both"/>
        <w:sectPr>
          <w:pgSz w:w="12240" w:h="15840"/>
          <w:pgMar w:header="0" w:footer="1068" w:top="1360" w:bottom="1260" w:left="1340" w:right="1260"/>
        </w:sectPr>
      </w:pPr>
    </w:p>
    <w:p>
      <w:pPr>
        <w:pStyle w:val="BodyText"/>
        <w:spacing w:before="72"/>
        <w:ind w:left="100" w:right="180"/>
        <w:jc w:val="both"/>
      </w:pPr>
      <w:r>
        <w:rPr/>
        <w:t>Bus bays should be considered where street traffic averages 40 mph or more and any of the following conditions exist:</w:t>
      </w:r>
    </w:p>
    <w:p>
      <w:pPr>
        <w:pStyle w:val="ListParagraph"/>
        <w:numPr>
          <w:ilvl w:val="0"/>
          <w:numId w:val="5"/>
        </w:numPr>
        <w:tabs>
          <w:tab w:pos="820" w:val="left" w:leader="none"/>
          <w:tab w:pos="821" w:val="left" w:leader="none"/>
        </w:tabs>
        <w:spacing w:line="240" w:lineRule="auto" w:before="122" w:after="0"/>
        <w:ind w:left="820" w:right="0" w:hanging="360"/>
        <w:jc w:val="left"/>
        <w:rPr>
          <w:rFonts w:ascii="Symbol"/>
          <w:sz w:val="24"/>
        </w:rPr>
      </w:pPr>
      <w:r>
        <w:rPr>
          <w:sz w:val="24"/>
        </w:rPr>
        <w:t>Average peak period dwell time exceeds 30 seconds per</w:t>
      </w:r>
      <w:r>
        <w:rPr>
          <w:spacing w:val="-3"/>
          <w:sz w:val="24"/>
        </w:rPr>
        <w:t> </w:t>
      </w:r>
      <w:r>
        <w:rPr>
          <w:sz w:val="24"/>
        </w:rPr>
        <w:t>bus</w:t>
      </w:r>
    </w:p>
    <w:p>
      <w:pPr>
        <w:pStyle w:val="ListParagraph"/>
        <w:numPr>
          <w:ilvl w:val="0"/>
          <w:numId w:val="5"/>
        </w:numPr>
        <w:tabs>
          <w:tab w:pos="820" w:val="left" w:leader="none"/>
          <w:tab w:pos="821" w:val="left" w:leader="none"/>
        </w:tabs>
        <w:spacing w:line="240" w:lineRule="auto" w:before="59" w:after="0"/>
        <w:ind w:left="820" w:right="0" w:hanging="360"/>
        <w:jc w:val="left"/>
        <w:rPr>
          <w:rFonts w:ascii="Symbol"/>
          <w:sz w:val="24"/>
        </w:rPr>
      </w:pPr>
      <w:r>
        <w:rPr>
          <w:sz w:val="24"/>
        </w:rPr>
        <w:t>There is a high frequency of collisions involving buses and/or</w:t>
      </w:r>
      <w:r>
        <w:rPr>
          <w:spacing w:val="-10"/>
          <w:sz w:val="24"/>
        </w:rPr>
        <w:t> </w:t>
      </w:r>
      <w:r>
        <w:rPr>
          <w:sz w:val="24"/>
        </w:rPr>
        <w:t>pedestrians</w:t>
      </w:r>
    </w:p>
    <w:p>
      <w:pPr>
        <w:pStyle w:val="ListParagraph"/>
        <w:numPr>
          <w:ilvl w:val="0"/>
          <w:numId w:val="5"/>
        </w:numPr>
        <w:tabs>
          <w:tab w:pos="820" w:val="left" w:leader="none"/>
          <w:tab w:pos="821" w:val="left" w:leader="none"/>
        </w:tabs>
        <w:spacing w:line="240" w:lineRule="auto" w:before="59" w:after="0"/>
        <w:ind w:left="820" w:right="0" w:hanging="360"/>
        <w:jc w:val="left"/>
        <w:rPr>
          <w:rFonts w:ascii="Symbol"/>
          <w:sz w:val="24"/>
        </w:rPr>
      </w:pPr>
      <w:r>
        <w:rPr>
          <w:sz w:val="24"/>
        </w:rPr>
        <w:t>Bus volumes exceed 10 or more buses per</w:t>
      </w:r>
      <w:r>
        <w:rPr>
          <w:spacing w:val="-1"/>
          <w:sz w:val="24"/>
        </w:rPr>
        <w:t> </w:t>
      </w:r>
      <w:r>
        <w:rPr>
          <w:sz w:val="24"/>
        </w:rPr>
        <w:t>hour</w:t>
      </w:r>
    </w:p>
    <w:p>
      <w:pPr>
        <w:pStyle w:val="ListParagraph"/>
        <w:numPr>
          <w:ilvl w:val="0"/>
          <w:numId w:val="5"/>
        </w:numPr>
        <w:tabs>
          <w:tab w:pos="820" w:val="left" w:leader="none"/>
          <w:tab w:pos="821" w:val="left" w:leader="none"/>
        </w:tabs>
        <w:spacing w:line="240" w:lineRule="auto" w:before="58" w:after="0"/>
        <w:ind w:left="820" w:right="0" w:hanging="360"/>
        <w:jc w:val="left"/>
        <w:rPr>
          <w:rFonts w:ascii="Symbol"/>
          <w:sz w:val="24"/>
        </w:rPr>
      </w:pPr>
      <w:r>
        <w:rPr>
          <w:sz w:val="24"/>
        </w:rPr>
        <w:t>Where stops in the curb lane are</w:t>
      </w:r>
      <w:r>
        <w:rPr>
          <w:spacing w:val="-6"/>
          <w:sz w:val="24"/>
        </w:rPr>
        <w:t> </w:t>
      </w:r>
      <w:r>
        <w:rPr>
          <w:sz w:val="24"/>
        </w:rPr>
        <w:t>prohibited</w:t>
      </w:r>
    </w:p>
    <w:p>
      <w:pPr>
        <w:pStyle w:val="ListParagraph"/>
        <w:numPr>
          <w:ilvl w:val="0"/>
          <w:numId w:val="5"/>
        </w:numPr>
        <w:tabs>
          <w:tab w:pos="820" w:val="left" w:leader="none"/>
          <w:tab w:pos="821" w:val="left" w:leader="none"/>
        </w:tabs>
        <w:spacing w:line="240" w:lineRule="auto" w:before="62" w:after="0"/>
        <w:ind w:left="820" w:right="0" w:hanging="360"/>
        <w:jc w:val="left"/>
        <w:rPr>
          <w:rFonts w:ascii="Symbol"/>
          <w:sz w:val="24"/>
        </w:rPr>
      </w:pPr>
      <w:r>
        <w:rPr>
          <w:sz w:val="24"/>
        </w:rPr>
        <w:t>Where sight distances prevent traffic from stopping safely behind a stopped</w:t>
      </w:r>
      <w:r>
        <w:rPr>
          <w:spacing w:val="-13"/>
          <w:sz w:val="24"/>
        </w:rPr>
        <w:t> </w:t>
      </w:r>
      <w:r>
        <w:rPr>
          <w:sz w:val="24"/>
        </w:rPr>
        <w:t>bus</w:t>
      </w:r>
    </w:p>
    <w:p>
      <w:pPr>
        <w:pStyle w:val="ListParagraph"/>
        <w:numPr>
          <w:ilvl w:val="0"/>
          <w:numId w:val="5"/>
        </w:numPr>
        <w:tabs>
          <w:tab w:pos="820" w:val="left" w:leader="none"/>
          <w:tab w:pos="821" w:val="left" w:leader="none"/>
        </w:tabs>
        <w:spacing w:line="240" w:lineRule="auto" w:before="58" w:after="0"/>
        <w:ind w:left="820" w:right="0" w:hanging="360"/>
        <w:jc w:val="left"/>
        <w:rPr>
          <w:rFonts w:ascii="Symbol"/>
          <w:sz w:val="24"/>
        </w:rPr>
      </w:pPr>
      <w:r>
        <w:rPr>
          <w:sz w:val="24"/>
        </w:rPr>
        <w:t>At stops where there are frequent wheelchair passengers</w:t>
      </w:r>
      <w:r>
        <w:rPr>
          <w:spacing w:val="-4"/>
          <w:sz w:val="24"/>
        </w:rPr>
        <w:t> </w:t>
      </w:r>
      <w:r>
        <w:rPr>
          <w:sz w:val="24"/>
        </w:rPr>
        <w:t>boarding</w:t>
      </w:r>
    </w:p>
    <w:p>
      <w:pPr>
        <w:pStyle w:val="ListParagraph"/>
        <w:numPr>
          <w:ilvl w:val="0"/>
          <w:numId w:val="5"/>
        </w:numPr>
        <w:tabs>
          <w:tab w:pos="820" w:val="left" w:leader="none"/>
          <w:tab w:pos="821" w:val="left" w:leader="none"/>
        </w:tabs>
        <w:spacing w:line="240" w:lineRule="auto" w:before="59" w:after="0"/>
        <w:ind w:left="820" w:right="0" w:hanging="360"/>
        <w:jc w:val="left"/>
        <w:rPr>
          <w:rFonts w:ascii="Symbol"/>
          <w:sz w:val="24"/>
        </w:rPr>
      </w:pPr>
      <w:r>
        <w:rPr>
          <w:sz w:val="24"/>
        </w:rPr>
        <w:t>Where buses are expected to layover at the end of a</w:t>
      </w:r>
      <w:r>
        <w:rPr>
          <w:spacing w:val="-5"/>
          <w:sz w:val="24"/>
        </w:rPr>
        <w:t> </w:t>
      </w:r>
      <w:r>
        <w:rPr>
          <w:sz w:val="24"/>
        </w:rPr>
        <w:t>trip</w:t>
      </w:r>
    </w:p>
    <w:p>
      <w:pPr>
        <w:pStyle w:val="BodyText"/>
        <w:spacing w:before="5"/>
        <w:rPr>
          <w:sz w:val="39"/>
        </w:rPr>
      </w:pPr>
    </w:p>
    <w:p>
      <w:pPr>
        <w:pStyle w:val="BodyText"/>
        <w:ind w:left="100" w:right="174"/>
        <w:jc w:val="both"/>
      </w:pPr>
      <w:r>
        <w:rPr/>
        <w:t>Bus stops located along bus bays require slightly different footprints than typical curbside bus stops.</w:t>
      </w:r>
      <w:r>
        <w:rPr>
          <w:spacing w:val="-6"/>
        </w:rPr>
        <w:t> </w:t>
      </w:r>
      <w:r>
        <w:rPr/>
        <w:t>Since</w:t>
      </w:r>
      <w:r>
        <w:rPr>
          <w:spacing w:val="-8"/>
        </w:rPr>
        <w:t> </w:t>
      </w:r>
      <w:r>
        <w:rPr/>
        <w:t>a</w:t>
      </w:r>
      <w:r>
        <w:rPr>
          <w:spacing w:val="-7"/>
        </w:rPr>
        <w:t> </w:t>
      </w:r>
      <w:r>
        <w:rPr/>
        <w:t>bus</w:t>
      </w:r>
      <w:r>
        <w:rPr>
          <w:spacing w:val="-6"/>
        </w:rPr>
        <w:t> </w:t>
      </w:r>
      <w:r>
        <w:rPr/>
        <w:t>serving</w:t>
      </w:r>
      <w:r>
        <w:rPr>
          <w:spacing w:val="-7"/>
        </w:rPr>
        <w:t> </w:t>
      </w:r>
      <w:r>
        <w:rPr/>
        <w:t>a</w:t>
      </w:r>
      <w:r>
        <w:rPr>
          <w:spacing w:val="-7"/>
        </w:rPr>
        <w:t> </w:t>
      </w:r>
      <w:r>
        <w:rPr/>
        <w:t>stop</w:t>
      </w:r>
      <w:r>
        <w:rPr>
          <w:spacing w:val="-6"/>
        </w:rPr>
        <w:t> </w:t>
      </w:r>
      <w:r>
        <w:rPr/>
        <w:t>in</w:t>
      </w:r>
      <w:r>
        <w:rPr>
          <w:spacing w:val="-6"/>
        </w:rPr>
        <w:t> </w:t>
      </w:r>
      <w:r>
        <w:rPr/>
        <w:t>a</w:t>
      </w:r>
      <w:r>
        <w:rPr>
          <w:spacing w:val="-7"/>
        </w:rPr>
        <w:t> </w:t>
      </w:r>
      <w:r>
        <w:rPr/>
        <w:t>bay</w:t>
      </w:r>
      <w:r>
        <w:rPr>
          <w:spacing w:val="-9"/>
        </w:rPr>
        <w:t> </w:t>
      </w:r>
      <w:r>
        <w:rPr/>
        <w:t>will</w:t>
      </w:r>
      <w:r>
        <w:rPr>
          <w:spacing w:val="-6"/>
        </w:rPr>
        <w:t> </w:t>
      </w:r>
      <w:r>
        <w:rPr/>
        <w:t>pull</w:t>
      </w:r>
      <w:r>
        <w:rPr>
          <w:spacing w:val="-6"/>
        </w:rPr>
        <w:t> </w:t>
      </w:r>
      <w:r>
        <w:rPr/>
        <w:t>out</w:t>
      </w:r>
      <w:r>
        <w:rPr>
          <w:spacing w:val="-6"/>
        </w:rPr>
        <w:t> </w:t>
      </w:r>
      <w:r>
        <w:rPr/>
        <w:t>of</w:t>
      </w:r>
      <w:r>
        <w:rPr>
          <w:spacing w:val="-7"/>
        </w:rPr>
        <w:t> </w:t>
      </w:r>
      <w:r>
        <w:rPr/>
        <w:t>the</w:t>
      </w:r>
      <w:r>
        <w:rPr>
          <w:spacing w:val="-7"/>
        </w:rPr>
        <w:t> </w:t>
      </w:r>
      <w:r>
        <w:rPr/>
        <w:t>general</w:t>
      </w:r>
      <w:r>
        <w:rPr>
          <w:spacing w:val="-6"/>
        </w:rPr>
        <w:t> </w:t>
      </w:r>
      <w:r>
        <w:rPr/>
        <w:t>traffic</w:t>
      </w:r>
      <w:r>
        <w:rPr>
          <w:spacing w:val="-7"/>
        </w:rPr>
        <w:t> </w:t>
      </w:r>
      <w:r>
        <w:rPr/>
        <w:t>lane</w:t>
      </w:r>
      <w:r>
        <w:rPr>
          <w:spacing w:val="-7"/>
        </w:rPr>
        <w:t> </w:t>
      </w:r>
      <w:r>
        <w:rPr/>
        <w:t>into</w:t>
      </w:r>
      <w:r>
        <w:rPr>
          <w:spacing w:val="-6"/>
        </w:rPr>
        <w:t> </w:t>
      </w:r>
      <w:r>
        <w:rPr/>
        <w:t>a</w:t>
      </w:r>
      <w:r>
        <w:rPr>
          <w:spacing w:val="-7"/>
        </w:rPr>
        <w:t> </w:t>
      </w:r>
      <w:r>
        <w:rPr/>
        <w:t>curved</w:t>
      </w:r>
      <w:r>
        <w:rPr>
          <w:spacing w:val="-6"/>
        </w:rPr>
        <w:t> </w:t>
      </w:r>
      <w:r>
        <w:rPr/>
        <w:t>pull- out</w:t>
      </w:r>
      <w:r>
        <w:rPr>
          <w:spacing w:val="-4"/>
        </w:rPr>
        <w:t> </w:t>
      </w:r>
      <w:r>
        <w:rPr/>
        <w:t>lane,</w:t>
      </w:r>
      <w:r>
        <w:rPr>
          <w:spacing w:val="-5"/>
        </w:rPr>
        <w:t> </w:t>
      </w:r>
      <w:r>
        <w:rPr/>
        <w:t>a</w:t>
      </w:r>
      <w:r>
        <w:rPr>
          <w:spacing w:val="-6"/>
        </w:rPr>
        <w:t> </w:t>
      </w:r>
      <w:r>
        <w:rPr/>
        <w:t>shorter</w:t>
      </w:r>
      <w:r>
        <w:rPr>
          <w:spacing w:val="-6"/>
        </w:rPr>
        <w:t> </w:t>
      </w:r>
      <w:r>
        <w:rPr/>
        <w:t>bus</w:t>
      </w:r>
      <w:r>
        <w:rPr>
          <w:spacing w:val="-5"/>
        </w:rPr>
        <w:t> </w:t>
      </w:r>
      <w:r>
        <w:rPr/>
        <w:t>stop</w:t>
      </w:r>
      <w:r>
        <w:rPr>
          <w:spacing w:val="-4"/>
        </w:rPr>
        <w:t> </w:t>
      </w:r>
      <w:r>
        <w:rPr/>
        <w:t>length</w:t>
      </w:r>
      <w:r>
        <w:rPr>
          <w:spacing w:val="-4"/>
        </w:rPr>
        <w:t> </w:t>
      </w:r>
      <w:r>
        <w:rPr/>
        <w:t>(60’)</w:t>
      </w:r>
      <w:r>
        <w:rPr>
          <w:spacing w:val="-6"/>
        </w:rPr>
        <w:t> </w:t>
      </w:r>
      <w:r>
        <w:rPr/>
        <w:t>is</w:t>
      </w:r>
      <w:r>
        <w:rPr>
          <w:spacing w:val="-4"/>
        </w:rPr>
        <w:t> </w:t>
      </w:r>
      <w:r>
        <w:rPr/>
        <w:t>required,</w:t>
      </w:r>
      <w:r>
        <w:rPr>
          <w:spacing w:val="-3"/>
        </w:rPr>
        <w:t> </w:t>
      </w:r>
      <w:r>
        <w:rPr/>
        <w:t>as</w:t>
      </w:r>
      <w:r>
        <w:rPr>
          <w:spacing w:val="-3"/>
        </w:rPr>
        <w:t> </w:t>
      </w:r>
      <w:r>
        <w:rPr/>
        <w:t>the</w:t>
      </w:r>
      <w:r>
        <w:rPr>
          <w:spacing w:val="-5"/>
        </w:rPr>
        <w:t> </w:t>
      </w:r>
      <w:r>
        <w:rPr/>
        <w:t>bus</w:t>
      </w:r>
      <w:r>
        <w:rPr>
          <w:spacing w:val="-5"/>
        </w:rPr>
        <w:t> </w:t>
      </w:r>
      <w:r>
        <w:rPr/>
        <w:t>will</w:t>
      </w:r>
      <w:r>
        <w:rPr>
          <w:spacing w:val="-4"/>
        </w:rPr>
        <w:t> </w:t>
      </w:r>
      <w:r>
        <w:rPr/>
        <w:t>use</w:t>
      </w:r>
      <w:r>
        <w:rPr>
          <w:spacing w:val="-6"/>
        </w:rPr>
        <w:t> </w:t>
      </w:r>
      <w:r>
        <w:rPr/>
        <w:t>the</w:t>
      </w:r>
      <w:r>
        <w:rPr>
          <w:spacing w:val="-5"/>
        </w:rPr>
        <w:t> </w:t>
      </w:r>
      <w:r>
        <w:rPr/>
        <w:t>curved</w:t>
      </w:r>
      <w:r>
        <w:rPr>
          <w:spacing w:val="-5"/>
        </w:rPr>
        <w:t> </w:t>
      </w:r>
      <w:r>
        <w:rPr/>
        <w:t>pull-out</w:t>
      </w:r>
      <w:r>
        <w:rPr>
          <w:spacing w:val="-4"/>
        </w:rPr>
        <w:t> </w:t>
      </w:r>
      <w:r>
        <w:rPr/>
        <w:t>lane</w:t>
      </w:r>
      <w:r>
        <w:rPr>
          <w:spacing w:val="-6"/>
        </w:rPr>
        <w:t> </w:t>
      </w:r>
      <w:r>
        <w:rPr/>
        <w:t>for its</w:t>
      </w:r>
      <w:r>
        <w:rPr>
          <w:spacing w:val="-1"/>
        </w:rPr>
        <w:t> </w:t>
      </w:r>
      <w:r>
        <w:rPr/>
        <w:t>approach.</w:t>
      </w:r>
    </w:p>
    <w:p>
      <w:pPr>
        <w:pStyle w:val="BodyText"/>
        <w:spacing w:before="120"/>
        <w:ind w:left="100"/>
        <w:jc w:val="both"/>
      </w:pPr>
      <w:r>
        <w:rPr/>
        <w:t>Stops located in a bus bay should be designed to the following minimum dimensions:</w:t>
      </w:r>
    </w:p>
    <w:p>
      <w:pPr>
        <w:pStyle w:val="ListParagraph"/>
        <w:numPr>
          <w:ilvl w:val="0"/>
          <w:numId w:val="5"/>
        </w:numPr>
        <w:tabs>
          <w:tab w:pos="820" w:val="left" w:leader="none"/>
          <w:tab w:pos="821" w:val="left" w:leader="none"/>
        </w:tabs>
        <w:spacing w:line="240" w:lineRule="auto" w:before="122" w:after="0"/>
        <w:ind w:left="820" w:right="0" w:hanging="360"/>
        <w:jc w:val="left"/>
        <w:rPr>
          <w:rFonts w:ascii="Symbol"/>
          <w:sz w:val="24"/>
        </w:rPr>
      </w:pPr>
      <w:r>
        <w:rPr>
          <w:sz w:val="24"/>
        </w:rPr>
        <w:t>60-foot bus stop</w:t>
      </w:r>
      <w:r>
        <w:rPr>
          <w:spacing w:val="-1"/>
          <w:sz w:val="24"/>
        </w:rPr>
        <w:t> </w:t>
      </w:r>
      <w:r>
        <w:rPr>
          <w:sz w:val="24"/>
        </w:rPr>
        <w:t>length</w:t>
      </w:r>
    </w:p>
    <w:p>
      <w:pPr>
        <w:pStyle w:val="ListParagraph"/>
        <w:numPr>
          <w:ilvl w:val="0"/>
          <w:numId w:val="5"/>
        </w:numPr>
        <w:tabs>
          <w:tab w:pos="820" w:val="left" w:leader="none"/>
          <w:tab w:pos="821" w:val="left" w:leader="none"/>
        </w:tabs>
        <w:spacing w:line="240" w:lineRule="auto" w:before="59" w:after="0"/>
        <w:ind w:left="820" w:right="0" w:hanging="360"/>
        <w:jc w:val="left"/>
        <w:rPr>
          <w:rFonts w:ascii="Symbol"/>
          <w:sz w:val="24"/>
        </w:rPr>
      </w:pPr>
      <w:r>
        <w:rPr>
          <w:sz w:val="24"/>
        </w:rPr>
        <w:t>5-foot by 8-foot concrete landing</w:t>
      </w:r>
      <w:r>
        <w:rPr>
          <w:spacing w:val="-10"/>
          <w:sz w:val="24"/>
        </w:rPr>
        <w:t> </w:t>
      </w:r>
      <w:r>
        <w:rPr>
          <w:sz w:val="24"/>
        </w:rPr>
        <w:t>pad</w:t>
      </w:r>
    </w:p>
    <w:p>
      <w:pPr>
        <w:pStyle w:val="ListParagraph"/>
        <w:numPr>
          <w:ilvl w:val="0"/>
          <w:numId w:val="5"/>
        </w:numPr>
        <w:tabs>
          <w:tab w:pos="820" w:val="left" w:leader="none"/>
          <w:tab w:pos="821" w:val="left" w:leader="none"/>
        </w:tabs>
        <w:spacing w:line="240" w:lineRule="auto" w:before="59" w:after="0"/>
        <w:ind w:left="820" w:right="0" w:hanging="360"/>
        <w:jc w:val="left"/>
        <w:rPr>
          <w:rFonts w:ascii="Symbol"/>
          <w:sz w:val="24"/>
        </w:rPr>
      </w:pPr>
      <w:r>
        <w:rPr>
          <w:sz w:val="24"/>
        </w:rPr>
        <w:t>4-foot by 10-foot rear door clear</w:t>
      </w:r>
      <w:r>
        <w:rPr>
          <w:spacing w:val="-5"/>
          <w:sz w:val="24"/>
        </w:rPr>
        <w:t> </w:t>
      </w:r>
      <w:r>
        <w:rPr>
          <w:sz w:val="24"/>
        </w:rPr>
        <w:t>zone</w:t>
      </w:r>
    </w:p>
    <w:p>
      <w:pPr>
        <w:pStyle w:val="BodyText"/>
        <w:rPr>
          <w:sz w:val="35"/>
        </w:rPr>
      </w:pPr>
    </w:p>
    <w:p>
      <w:pPr>
        <w:pStyle w:val="BodyText"/>
        <w:spacing w:line="289" w:lineRule="exact"/>
        <w:ind w:left="100"/>
        <w:jc w:val="both"/>
        <w:rPr>
          <w:rFonts w:ascii="Calibri Light"/>
          <w:b w:val="0"/>
        </w:rPr>
      </w:pPr>
      <w:r>
        <w:rPr>
          <w:rFonts w:ascii="Calibri Light"/>
          <w:b w:val="0"/>
          <w:color w:val="1F4D78"/>
        </w:rPr>
        <w:t>Bus Stop Elements and Amenities</w:t>
      </w:r>
    </w:p>
    <w:p>
      <w:pPr>
        <w:pStyle w:val="BodyText"/>
        <w:ind w:left="100" w:right="178"/>
        <w:jc w:val="both"/>
      </w:pPr>
      <w:r>
        <w:rPr/>
        <w:t>Well-designed</w:t>
      </w:r>
      <w:r>
        <w:rPr>
          <w:spacing w:val="-14"/>
        </w:rPr>
        <w:t> </w:t>
      </w:r>
      <w:r>
        <w:rPr/>
        <w:t>bus</w:t>
      </w:r>
      <w:r>
        <w:rPr>
          <w:spacing w:val="-14"/>
        </w:rPr>
        <w:t> </w:t>
      </w:r>
      <w:r>
        <w:rPr/>
        <w:t>stops</w:t>
      </w:r>
      <w:r>
        <w:rPr>
          <w:spacing w:val="-14"/>
        </w:rPr>
        <w:t> </w:t>
      </w:r>
      <w:r>
        <w:rPr/>
        <w:t>enhance</w:t>
      </w:r>
      <w:r>
        <w:rPr>
          <w:spacing w:val="-15"/>
        </w:rPr>
        <w:t> </w:t>
      </w:r>
      <w:r>
        <w:rPr/>
        <w:t>the</w:t>
      </w:r>
      <w:r>
        <w:rPr>
          <w:spacing w:val="-15"/>
        </w:rPr>
        <w:t> </w:t>
      </w:r>
      <w:r>
        <w:rPr/>
        <w:t>rider</w:t>
      </w:r>
      <w:r>
        <w:rPr>
          <w:spacing w:val="-15"/>
        </w:rPr>
        <w:t> </w:t>
      </w:r>
      <w:r>
        <w:rPr/>
        <w:t>experience,</w:t>
      </w:r>
      <w:r>
        <w:rPr>
          <w:spacing w:val="-14"/>
        </w:rPr>
        <w:t> </w:t>
      </w:r>
      <w:r>
        <w:rPr/>
        <w:t>decrease</w:t>
      </w:r>
      <w:r>
        <w:rPr>
          <w:spacing w:val="-15"/>
        </w:rPr>
        <w:t> </w:t>
      </w:r>
      <w:r>
        <w:rPr/>
        <w:t>perceptions</w:t>
      </w:r>
      <w:r>
        <w:rPr>
          <w:spacing w:val="-12"/>
        </w:rPr>
        <w:t> </w:t>
      </w:r>
      <w:r>
        <w:rPr/>
        <w:t>of</w:t>
      </w:r>
      <w:r>
        <w:rPr>
          <w:spacing w:val="-15"/>
        </w:rPr>
        <w:t> </w:t>
      </w:r>
      <w:r>
        <w:rPr/>
        <w:t>extended</w:t>
      </w:r>
      <w:r>
        <w:rPr>
          <w:spacing w:val="-14"/>
        </w:rPr>
        <w:t> </w:t>
      </w:r>
      <w:r>
        <w:rPr/>
        <w:t>wait</w:t>
      </w:r>
      <w:r>
        <w:rPr>
          <w:spacing w:val="-14"/>
        </w:rPr>
        <w:t> </w:t>
      </w:r>
      <w:r>
        <w:rPr/>
        <w:t>times for transit services, and can contribute to increased ridership. Conversely, poorly designed bus stops can decrease customer satisfaction, make transit less attractive to potential new customers, and</w:t>
      </w:r>
      <w:r>
        <w:rPr>
          <w:spacing w:val="-16"/>
        </w:rPr>
        <w:t> </w:t>
      </w:r>
      <w:r>
        <w:rPr/>
        <w:t>potentially</w:t>
      </w:r>
      <w:r>
        <w:rPr>
          <w:spacing w:val="-18"/>
        </w:rPr>
        <w:t> </w:t>
      </w:r>
      <w:r>
        <w:rPr/>
        <w:t>make</w:t>
      </w:r>
      <w:r>
        <w:rPr>
          <w:spacing w:val="-15"/>
        </w:rPr>
        <w:t> </w:t>
      </w:r>
      <w:r>
        <w:rPr/>
        <w:t>waiting</w:t>
      </w:r>
      <w:r>
        <w:rPr>
          <w:spacing w:val="-18"/>
        </w:rPr>
        <w:t> </w:t>
      </w:r>
      <w:r>
        <w:rPr/>
        <w:t>at</w:t>
      </w:r>
      <w:r>
        <w:rPr>
          <w:spacing w:val="-13"/>
        </w:rPr>
        <w:t> </w:t>
      </w:r>
      <w:r>
        <w:rPr/>
        <w:t>stops</w:t>
      </w:r>
      <w:r>
        <w:rPr>
          <w:spacing w:val="-15"/>
        </w:rPr>
        <w:t> </w:t>
      </w:r>
      <w:r>
        <w:rPr/>
        <w:t>unsafe</w:t>
      </w:r>
      <w:r>
        <w:rPr>
          <w:spacing w:val="-17"/>
        </w:rPr>
        <w:t> </w:t>
      </w:r>
      <w:r>
        <w:rPr/>
        <w:t>and</w:t>
      </w:r>
      <w:r>
        <w:rPr>
          <w:spacing w:val="-14"/>
        </w:rPr>
        <w:t> </w:t>
      </w:r>
      <w:r>
        <w:rPr/>
        <w:t>uncomfortable</w:t>
      </w:r>
      <w:r>
        <w:rPr>
          <w:spacing w:val="-14"/>
        </w:rPr>
        <w:t> </w:t>
      </w:r>
      <w:r>
        <w:rPr/>
        <w:t>for</w:t>
      </w:r>
      <w:r>
        <w:rPr>
          <w:spacing w:val="-15"/>
        </w:rPr>
        <w:t> </w:t>
      </w:r>
      <w:r>
        <w:rPr/>
        <w:t>riders.</w:t>
      </w:r>
      <w:r>
        <w:rPr>
          <w:spacing w:val="-12"/>
        </w:rPr>
        <w:t> </w:t>
      </w:r>
      <w:r>
        <w:rPr/>
        <w:t>Investing</w:t>
      </w:r>
      <w:r>
        <w:rPr>
          <w:spacing w:val="-18"/>
        </w:rPr>
        <w:t> </w:t>
      </w:r>
      <w:r>
        <w:rPr/>
        <w:t>in</w:t>
      </w:r>
      <w:r>
        <w:rPr>
          <w:spacing w:val="-15"/>
        </w:rPr>
        <w:t> </w:t>
      </w:r>
      <w:r>
        <w:rPr/>
        <w:t>high</w:t>
      </w:r>
      <w:r>
        <w:rPr>
          <w:spacing w:val="-16"/>
        </w:rPr>
        <w:t> </w:t>
      </w:r>
      <w:r>
        <w:rPr/>
        <w:t>quality bus stops is often a low-cost, high-reward strategy for improving transit</w:t>
      </w:r>
      <w:r>
        <w:rPr>
          <w:spacing w:val="-9"/>
        </w:rPr>
        <w:t> </w:t>
      </w:r>
      <w:r>
        <w:rPr/>
        <w:t>operations.</w:t>
      </w:r>
    </w:p>
    <w:p>
      <w:pPr>
        <w:pStyle w:val="BodyText"/>
        <w:spacing w:before="116"/>
        <w:ind w:left="100" w:right="179"/>
        <w:jc w:val="both"/>
      </w:pPr>
      <w:r>
        <w:rPr/>
        <w:t>Developing clear and practical guidelines for amenities at bus stops can provide the structure and process needed to improve overall transit system quality. No matter how many riders use a bus stop</w:t>
      </w:r>
      <w:r>
        <w:rPr>
          <w:spacing w:val="-4"/>
        </w:rPr>
        <w:t> </w:t>
      </w:r>
      <w:r>
        <w:rPr/>
        <w:t>on</w:t>
      </w:r>
      <w:r>
        <w:rPr>
          <w:spacing w:val="-5"/>
        </w:rPr>
        <w:t> </w:t>
      </w:r>
      <w:r>
        <w:rPr/>
        <w:t>a</w:t>
      </w:r>
      <w:r>
        <w:rPr>
          <w:spacing w:val="-6"/>
        </w:rPr>
        <w:t> </w:t>
      </w:r>
      <w:r>
        <w:rPr/>
        <w:t>given</w:t>
      </w:r>
      <w:r>
        <w:rPr>
          <w:spacing w:val="-5"/>
        </w:rPr>
        <w:t> </w:t>
      </w:r>
      <w:r>
        <w:rPr/>
        <w:t>day,</w:t>
      </w:r>
      <w:r>
        <w:rPr>
          <w:spacing w:val="-5"/>
        </w:rPr>
        <w:t> </w:t>
      </w:r>
      <w:r>
        <w:rPr/>
        <w:t>each</w:t>
      </w:r>
      <w:r>
        <w:rPr>
          <w:spacing w:val="-3"/>
        </w:rPr>
        <w:t> </w:t>
      </w:r>
      <w:r>
        <w:rPr/>
        <w:t>stop</w:t>
      </w:r>
      <w:r>
        <w:rPr>
          <w:spacing w:val="-4"/>
        </w:rPr>
        <w:t> </w:t>
      </w:r>
      <w:r>
        <w:rPr/>
        <w:t>requires</w:t>
      </w:r>
      <w:r>
        <w:rPr>
          <w:spacing w:val="-5"/>
        </w:rPr>
        <w:t> </w:t>
      </w:r>
      <w:r>
        <w:rPr/>
        <w:t>certain</w:t>
      </w:r>
      <w:r>
        <w:rPr>
          <w:spacing w:val="-4"/>
        </w:rPr>
        <w:t> </w:t>
      </w:r>
      <w:r>
        <w:rPr/>
        <w:t>key</w:t>
      </w:r>
      <w:r>
        <w:rPr>
          <w:spacing w:val="-7"/>
        </w:rPr>
        <w:t> </w:t>
      </w:r>
      <w:r>
        <w:rPr/>
        <w:t>design</w:t>
      </w:r>
      <w:r>
        <w:rPr>
          <w:spacing w:val="-5"/>
        </w:rPr>
        <w:t> </w:t>
      </w:r>
      <w:r>
        <w:rPr/>
        <w:t>elements</w:t>
      </w:r>
      <w:r>
        <w:rPr>
          <w:spacing w:val="-5"/>
        </w:rPr>
        <w:t> </w:t>
      </w:r>
      <w:r>
        <w:rPr/>
        <w:t>to</w:t>
      </w:r>
      <w:r>
        <w:rPr>
          <w:spacing w:val="-4"/>
        </w:rPr>
        <w:t> </w:t>
      </w:r>
      <w:r>
        <w:rPr/>
        <w:t>be</w:t>
      </w:r>
      <w:r>
        <w:rPr>
          <w:spacing w:val="-6"/>
        </w:rPr>
        <w:t> </w:t>
      </w:r>
      <w:r>
        <w:rPr/>
        <w:t>safe,</w:t>
      </w:r>
      <w:r>
        <w:rPr>
          <w:spacing w:val="-5"/>
        </w:rPr>
        <w:t> </w:t>
      </w:r>
      <w:r>
        <w:rPr/>
        <w:t>accessible,</w:t>
      </w:r>
      <w:r>
        <w:rPr>
          <w:spacing w:val="-5"/>
        </w:rPr>
        <w:t> </w:t>
      </w:r>
      <w:r>
        <w:rPr/>
        <w:t>reliable, and comfortable for passengers. By formalizing the amenity installation process, the County can set</w:t>
      </w:r>
      <w:r>
        <w:rPr>
          <w:spacing w:val="-12"/>
        </w:rPr>
        <w:t> </w:t>
      </w:r>
      <w:r>
        <w:rPr/>
        <w:t>clear</w:t>
      </w:r>
      <w:r>
        <w:rPr>
          <w:spacing w:val="-10"/>
        </w:rPr>
        <w:t> </w:t>
      </w:r>
      <w:r>
        <w:rPr/>
        <w:t>goals</w:t>
      </w:r>
      <w:r>
        <w:rPr>
          <w:spacing w:val="-11"/>
        </w:rPr>
        <w:t> </w:t>
      </w:r>
      <w:r>
        <w:rPr/>
        <w:t>for</w:t>
      </w:r>
      <w:r>
        <w:rPr>
          <w:spacing w:val="-14"/>
        </w:rPr>
        <w:t> </w:t>
      </w:r>
      <w:r>
        <w:rPr/>
        <w:t>stop</w:t>
      </w:r>
      <w:r>
        <w:rPr>
          <w:spacing w:val="-11"/>
        </w:rPr>
        <w:t> </w:t>
      </w:r>
      <w:r>
        <w:rPr/>
        <w:t>quality</w:t>
      </w:r>
      <w:r>
        <w:rPr>
          <w:spacing w:val="-16"/>
        </w:rPr>
        <w:t> </w:t>
      </w:r>
      <w:r>
        <w:rPr/>
        <w:t>and</w:t>
      </w:r>
      <w:r>
        <w:rPr>
          <w:spacing w:val="-12"/>
        </w:rPr>
        <w:t> </w:t>
      </w:r>
      <w:r>
        <w:rPr/>
        <w:t>provide</w:t>
      </w:r>
      <w:r>
        <w:rPr>
          <w:spacing w:val="-13"/>
        </w:rPr>
        <w:t> </w:t>
      </w:r>
      <w:r>
        <w:rPr/>
        <w:t>justification</w:t>
      </w:r>
      <w:r>
        <w:rPr>
          <w:spacing w:val="-12"/>
        </w:rPr>
        <w:t> </w:t>
      </w:r>
      <w:r>
        <w:rPr/>
        <w:t>for</w:t>
      </w:r>
      <w:r>
        <w:rPr>
          <w:spacing w:val="-14"/>
        </w:rPr>
        <w:t> </w:t>
      </w:r>
      <w:r>
        <w:rPr/>
        <w:t>how</w:t>
      </w:r>
      <w:r>
        <w:rPr>
          <w:spacing w:val="-13"/>
        </w:rPr>
        <w:t> </w:t>
      </w:r>
      <w:r>
        <w:rPr/>
        <w:t>and</w:t>
      </w:r>
      <w:r>
        <w:rPr>
          <w:spacing w:val="-12"/>
        </w:rPr>
        <w:t> </w:t>
      </w:r>
      <w:r>
        <w:rPr/>
        <w:t>when</w:t>
      </w:r>
      <w:r>
        <w:rPr>
          <w:spacing w:val="-12"/>
        </w:rPr>
        <w:t> </w:t>
      </w:r>
      <w:r>
        <w:rPr/>
        <w:t>bus</w:t>
      </w:r>
      <w:r>
        <w:rPr>
          <w:spacing w:val="-12"/>
        </w:rPr>
        <w:t> </w:t>
      </w:r>
      <w:r>
        <w:rPr/>
        <w:t>stop</w:t>
      </w:r>
      <w:r>
        <w:rPr>
          <w:spacing w:val="-11"/>
        </w:rPr>
        <w:t> </w:t>
      </w:r>
      <w:r>
        <w:rPr/>
        <w:t>upgrades</w:t>
      </w:r>
      <w:r>
        <w:rPr>
          <w:spacing w:val="-12"/>
        </w:rPr>
        <w:t> </w:t>
      </w:r>
      <w:r>
        <w:rPr/>
        <w:t>occur. Bus stop amenities are profiled</w:t>
      </w:r>
      <w:r>
        <w:rPr>
          <w:spacing w:val="-2"/>
        </w:rPr>
        <w:t> </w:t>
      </w:r>
      <w:r>
        <w:rPr/>
        <w:t>below.</w:t>
      </w:r>
    </w:p>
    <w:p>
      <w:pPr>
        <w:spacing w:after="0"/>
        <w:jc w:val="both"/>
        <w:sectPr>
          <w:pgSz w:w="12240" w:h="15840"/>
          <w:pgMar w:header="0" w:footer="1068" w:top="1360" w:bottom="1260" w:left="1340" w:right="1260"/>
        </w:sectPr>
      </w:pPr>
    </w:p>
    <w:p>
      <w:pPr>
        <w:spacing w:line="289" w:lineRule="exact" w:before="39"/>
        <w:ind w:left="100" w:right="0" w:firstLine="0"/>
        <w:jc w:val="left"/>
        <w:rPr>
          <w:rFonts w:ascii="Calibri Light"/>
          <w:b w:val="0"/>
          <w:i/>
          <w:sz w:val="24"/>
        </w:rPr>
      </w:pPr>
      <w:r>
        <w:rPr>
          <w:rFonts w:ascii="Calibri Light"/>
          <w:b w:val="0"/>
          <w:i/>
          <w:color w:val="2D74B5"/>
          <w:sz w:val="24"/>
        </w:rPr>
        <w:t>BUS STOP SIGN </w:t>
      </w:r>
    </w:p>
    <w:p>
      <w:pPr>
        <w:pStyle w:val="BodyText"/>
        <w:ind w:left="100" w:right="2586"/>
        <w:jc w:val="both"/>
      </w:pPr>
      <w:r>
        <w:rPr/>
        <w:drawing>
          <wp:anchor distT="0" distB="0" distL="0" distR="0" allowOverlap="1" layoutInCell="1" locked="0" behindDoc="0" simplePos="0" relativeHeight="2632">
            <wp:simplePos x="0" y="0"/>
            <wp:positionH relativeFrom="page">
              <wp:posOffset>5445759</wp:posOffset>
            </wp:positionH>
            <wp:positionV relativeFrom="paragraph">
              <wp:posOffset>41187</wp:posOffset>
            </wp:positionV>
            <wp:extent cx="1412239" cy="2011045"/>
            <wp:effectExtent l="0" t="0" r="0" b="0"/>
            <wp:wrapNone/>
            <wp:docPr id="13" name="image36.jpeg" descr=""/>
            <wp:cNvGraphicFramePr>
              <a:graphicFrameLocks noChangeAspect="1"/>
            </wp:cNvGraphicFramePr>
            <a:graphic>
              <a:graphicData uri="http://schemas.openxmlformats.org/drawingml/2006/picture">
                <pic:pic>
                  <pic:nvPicPr>
                    <pic:cNvPr id="14" name="image36.jpeg"/>
                    <pic:cNvPicPr/>
                  </pic:nvPicPr>
                  <pic:blipFill>
                    <a:blip r:embed="rId47" cstate="print"/>
                    <a:stretch>
                      <a:fillRect/>
                    </a:stretch>
                  </pic:blipFill>
                  <pic:spPr>
                    <a:xfrm>
                      <a:off x="0" y="0"/>
                      <a:ext cx="1412239" cy="2011045"/>
                    </a:xfrm>
                    <a:prstGeom prst="rect">
                      <a:avLst/>
                    </a:prstGeom>
                  </pic:spPr>
                </pic:pic>
              </a:graphicData>
            </a:graphic>
          </wp:anchor>
        </w:drawing>
      </w:r>
      <w:r>
        <w:rPr/>
        <w:t>Bus stops should all include consistently updated and attractive signage conveying essential information to increase customer satisfaction and understanding of the bus system.</w:t>
      </w:r>
    </w:p>
    <w:p>
      <w:pPr>
        <w:pStyle w:val="ListParagraph"/>
        <w:numPr>
          <w:ilvl w:val="0"/>
          <w:numId w:val="5"/>
        </w:numPr>
        <w:tabs>
          <w:tab w:pos="821" w:val="left" w:leader="none"/>
        </w:tabs>
        <w:spacing w:line="240" w:lineRule="auto" w:before="119" w:after="0"/>
        <w:ind w:left="820" w:right="2583" w:hanging="360"/>
        <w:jc w:val="both"/>
        <w:rPr>
          <w:rFonts w:ascii="Symbol"/>
          <w:sz w:val="24"/>
        </w:rPr>
      </w:pPr>
      <w:r>
        <w:rPr>
          <w:sz w:val="24"/>
        </w:rPr>
        <w:t>Basic information includes route numbers and names, stop ID number, the direction of the routes, a phone number and website for additional assistance, and often destination(s) and service hours. A stop ID number is often used to access real-time schedule information via text message, internet, or an automated phone system. These details help to reduce confusion and increase rider comfort at</w:t>
      </w:r>
      <w:r>
        <w:rPr>
          <w:spacing w:val="0"/>
          <w:sz w:val="24"/>
        </w:rPr>
        <w:t> </w:t>
      </w:r>
      <w:r>
        <w:rPr>
          <w:sz w:val="24"/>
        </w:rPr>
        <w:t>stops.</w:t>
      </w:r>
    </w:p>
    <w:p>
      <w:pPr>
        <w:pStyle w:val="ListParagraph"/>
        <w:numPr>
          <w:ilvl w:val="0"/>
          <w:numId w:val="5"/>
        </w:numPr>
        <w:tabs>
          <w:tab w:pos="820" w:val="left" w:leader="none"/>
          <w:tab w:pos="821" w:val="left" w:leader="none"/>
        </w:tabs>
        <w:spacing w:line="293" w:lineRule="exact" w:before="118" w:after="0"/>
        <w:ind w:left="820" w:right="0" w:hanging="360"/>
        <w:jc w:val="left"/>
        <w:rPr>
          <w:rFonts w:ascii="Symbol"/>
          <w:sz w:val="24"/>
        </w:rPr>
      </w:pPr>
      <w:r>
        <w:rPr>
          <w:sz w:val="24"/>
        </w:rPr>
        <w:t>All</w:t>
      </w:r>
      <w:r>
        <w:rPr>
          <w:spacing w:val="-5"/>
          <w:sz w:val="24"/>
        </w:rPr>
        <w:t> </w:t>
      </w:r>
      <w:r>
        <w:rPr>
          <w:sz w:val="24"/>
        </w:rPr>
        <w:t>bus</w:t>
      </w:r>
      <w:r>
        <w:rPr>
          <w:spacing w:val="-5"/>
          <w:sz w:val="24"/>
        </w:rPr>
        <w:t> </w:t>
      </w:r>
      <w:r>
        <w:rPr>
          <w:sz w:val="24"/>
        </w:rPr>
        <w:t>stops</w:t>
      </w:r>
      <w:r>
        <w:rPr>
          <w:spacing w:val="-5"/>
          <w:sz w:val="24"/>
        </w:rPr>
        <w:t> </w:t>
      </w:r>
      <w:r>
        <w:rPr>
          <w:sz w:val="24"/>
        </w:rPr>
        <w:t>should</w:t>
      </w:r>
      <w:r>
        <w:rPr>
          <w:spacing w:val="-5"/>
          <w:sz w:val="24"/>
        </w:rPr>
        <w:t> </w:t>
      </w:r>
      <w:r>
        <w:rPr>
          <w:sz w:val="24"/>
        </w:rPr>
        <w:t>have</w:t>
      </w:r>
      <w:r>
        <w:rPr>
          <w:spacing w:val="-4"/>
          <w:sz w:val="24"/>
        </w:rPr>
        <w:t> </w:t>
      </w:r>
      <w:r>
        <w:rPr>
          <w:sz w:val="24"/>
        </w:rPr>
        <w:t>a</w:t>
      </w:r>
      <w:r>
        <w:rPr>
          <w:spacing w:val="-6"/>
          <w:sz w:val="24"/>
        </w:rPr>
        <w:t> </w:t>
      </w:r>
      <w:r>
        <w:rPr>
          <w:sz w:val="24"/>
        </w:rPr>
        <w:t>consistently</w:t>
      </w:r>
      <w:r>
        <w:rPr>
          <w:spacing w:val="-10"/>
          <w:sz w:val="24"/>
        </w:rPr>
        <w:t> </w:t>
      </w:r>
      <w:r>
        <w:rPr>
          <w:sz w:val="24"/>
        </w:rPr>
        <w:t>maintained</w:t>
      </w:r>
      <w:r>
        <w:rPr>
          <w:spacing w:val="-5"/>
          <w:sz w:val="24"/>
        </w:rPr>
        <w:t> </w:t>
      </w:r>
      <w:r>
        <w:rPr>
          <w:sz w:val="24"/>
        </w:rPr>
        <w:t>bus</w:t>
      </w:r>
      <w:r>
        <w:rPr>
          <w:spacing w:val="-5"/>
          <w:sz w:val="24"/>
        </w:rPr>
        <w:t> </w:t>
      </w:r>
      <w:r>
        <w:rPr>
          <w:sz w:val="24"/>
        </w:rPr>
        <w:t>stop</w:t>
      </w:r>
      <w:r>
        <w:rPr>
          <w:spacing w:val="-5"/>
          <w:sz w:val="24"/>
        </w:rPr>
        <w:t> </w:t>
      </w:r>
      <w:r>
        <w:rPr>
          <w:sz w:val="24"/>
        </w:rPr>
        <w:t>sign</w:t>
      </w:r>
    </w:p>
    <w:p>
      <w:pPr>
        <w:pStyle w:val="BodyText"/>
        <w:ind w:left="820"/>
      </w:pPr>
      <w:r>
        <w:rPr/>
        <w:t>on the far side of the boarding area and be placed on a pole at a height that conforms to ADA standards while avoiding impacts to pedestrian movement on the sidewalk.</w:t>
      </w:r>
    </w:p>
    <w:p>
      <w:pPr>
        <w:spacing w:line="289" w:lineRule="exact" w:before="127"/>
        <w:ind w:left="100" w:right="0" w:firstLine="0"/>
        <w:jc w:val="left"/>
        <w:rPr>
          <w:rFonts w:ascii="Calibri Light"/>
          <w:b w:val="0"/>
          <w:i/>
          <w:sz w:val="24"/>
        </w:rPr>
      </w:pPr>
      <w:r>
        <w:rPr>
          <w:rFonts w:ascii="Calibri Light"/>
          <w:b w:val="0"/>
          <w:i/>
          <w:color w:val="2D74B5"/>
          <w:sz w:val="24"/>
        </w:rPr>
        <w:t>SEATING </w:t>
      </w:r>
    </w:p>
    <w:p>
      <w:pPr>
        <w:pStyle w:val="BodyText"/>
        <w:ind w:left="100" w:right="2521"/>
        <w:jc w:val="both"/>
      </w:pPr>
      <w:r>
        <w:rPr/>
        <w:drawing>
          <wp:anchor distT="0" distB="0" distL="0" distR="0" allowOverlap="1" layoutInCell="1" locked="0" behindDoc="0" simplePos="0" relativeHeight="2704">
            <wp:simplePos x="0" y="0"/>
            <wp:positionH relativeFrom="page">
              <wp:posOffset>5486400</wp:posOffset>
            </wp:positionH>
            <wp:positionV relativeFrom="paragraph">
              <wp:posOffset>20232</wp:posOffset>
            </wp:positionV>
            <wp:extent cx="1371600" cy="1028700"/>
            <wp:effectExtent l="0" t="0" r="0" b="0"/>
            <wp:wrapNone/>
            <wp:docPr id="15" name="image37.jpeg" descr=""/>
            <wp:cNvGraphicFramePr>
              <a:graphicFrameLocks noChangeAspect="1"/>
            </wp:cNvGraphicFramePr>
            <a:graphic>
              <a:graphicData uri="http://schemas.openxmlformats.org/drawingml/2006/picture">
                <pic:pic>
                  <pic:nvPicPr>
                    <pic:cNvPr id="16" name="image37.jpeg"/>
                    <pic:cNvPicPr/>
                  </pic:nvPicPr>
                  <pic:blipFill>
                    <a:blip r:embed="rId48" cstate="print"/>
                    <a:stretch>
                      <a:fillRect/>
                    </a:stretch>
                  </pic:blipFill>
                  <pic:spPr>
                    <a:xfrm>
                      <a:off x="0" y="0"/>
                      <a:ext cx="1371600" cy="1028700"/>
                    </a:xfrm>
                    <a:prstGeom prst="rect">
                      <a:avLst/>
                    </a:prstGeom>
                  </pic:spPr>
                </pic:pic>
              </a:graphicData>
            </a:graphic>
          </wp:anchor>
        </w:drawing>
      </w:r>
      <w:r>
        <w:rPr/>
        <w:t>Benches</w:t>
      </w:r>
      <w:r>
        <w:rPr>
          <w:spacing w:val="-4"/>
        </w:rPr>
        <w:t> </w:t>
      </w:r>
      <w:r>
        <w:rPr/>
        <w:t>can</w:t>
      </w:r>
      <w:r>
        <w:rPr>
          <w:spacing w:val="-4"/>
        </w:rPr>
        <w:t> </w:t>
      </w:r>
      <w:r>
        <w:rPr/>
        <w:t>be</w:t>
      </w:r>
      <w:r>
        <w:rPr>
          <w:spacing w:val="-5"/>
        </w:rPr>
        <w:t> </w:t>
      </w:r>
      <w:r>
        <w:rPr/>
        <w:t>either</w:t>
      </w:r>
      <w:r>
        <w:rPr>
          <w:spacing w:val="-1"/>
        </w:rPr>
        <w:t> </w:t>
      </w:r>
      <w:r>
        <w:rPr/>
        <w:t>freestanding</w:t>
      </w:r>
      <w:r>
        <w:rPr>
          <w:spacing w:val="-6"/>
        </w:rPr>
        <w:t> </w:t>
      </w:r>
      <w:r>
        <w:rPr/>
        <w:t>or</w:t>
      </w:r>
      <w:r>
        <w:rPr>
          <w:spacing w:val="-5"/>
        </w:rPr>
        <w:t> </w:t>
      </w:r>
      <w:r>
        <w:rPr/>
        <w:t>part</w:t>
      </w:r>
      <w:r>
        <w:rPr>
          <w:spacing w:val="-4"/>
        </w:rPr>
        <w:t> </w:t>
      </w:r>
      <w:r>
        <w:rPr/>
        <w:t>of</w:t>
      </w:r>
      <w:r>
        <w:rPr>
          <w:spacing w:val="-1"/>
        </w:rPr>
        <w:t> </w:t>
      </w:r>
      <w:r>
        <w:rPr/>
        <w:t>a</w:t>
      </w:r>
      <w:r>
        <w:rPr>
          <w:spacing w:val="-6"/>
        </w:rPr>
        <w:t> </w:t>
      </w:r>
      <w:r>
        <w:rPr/>
        <w:t>shelter</w:t>
      </w:r>
      <w:r>
        <w:rPr>
          <w:spacing w:val="-5"/>
        </w:rPr>
        <w:t> </w:t>
      </w:r>
      <w:r>
        <w:rPr/>
        <w:t>design</w:t>
      </w:r>
      <w:r>
        <w:rPr>
          <w:spacing w:val="-1"/>
        </w:rPr>
        <w:t> </w:t>
      </w:r>
      <w:r>
        <w:rPr/>
        <w:t>and</w:t>
      </w:r>
      <w:r>
        <w:rPr>
          <w:spacing w:val="-4"/>
        </w:rPr>
        <w:t> </w:t>
      </w:r>
      <w:r>
        <w:rPr/>
        <w:t>provide seating for passengers waiting for the bus or near sites that attract riders who may have difficulty walking and</w:t>
      </w:r>
      <w:r>
        <w:rPr>
          <w:spacing w:val="-11"/>
        </w:rPr>
        <w:t> </w:t>
      </w:r>
      <w:r>
        <w:rPr/>
        <w:t>standing.</w:t>
      </w:r>
    </w:p>
    <w:p>
      <w:pPr>
        <w:pStyle w:val="ListParagraph"/>
        <w:numPr>
          <w:ilvl w:val="0"/>
          <w:numId w:val="5"/>
        </w:numPr>
        <w:tabs>
          <w:tab w:pos="821" w:val="left" w:leader="none"/>
        </w:tabs>
        <w:spacing w:line="237" w:lineRule="auto" w:before="120" w:after="0"/>
        <w:ind w:left="820" w:right="2520" w:hanging="360"/>
        <w:jc w:val="both"/>
        <w:rPr>
          <w:rFonts w:ascii="Symbol"/>
          <w:sz w:val="24"/>
        </w:rPr>
      </w:pPr>
      <w:r>
        <w:rPr>
          <w:sz w:val="24"/>
        </w:rPr>
        <w:t>Seating should be provided wherever possible and designed so as not to compromise safety or obstruct sidewalk access or access to customer</w:t>
      </w:r>
      <w:r>
        <w:rPr>
          <w:spacing w:val="-1"/>
          <w:sz w:val="24"/>
        </w:rPr>
        <w:t> </w:t>
      </w:r>
      <w:r>
        <w:rPr>
          <w:sz w:val="24"/>
        </w:rPr>
        <w:t>information.</w:t>
      </w:r>
    </w:p>
    <w:p>
      <w:pPr>
        <w:pStyle w:val="ListParagraph"/>
        <w:numPr>
          <w:ilvl w:val="0"/>
          <w:numId w:val="5"/>
        </w:numPr>
        <w:tabs>
          <w:tab w:pos="821" w:val="left" w:leader="none"/>
        </w:tabs>
        <w:spacing w:line="240" w:lineRule="auto" w:before="125" w:after="0"/>
        <w:ind w:left="820" w:right="177" w:hanging="360"/>
        <w:jc w:val="both"/>
        <w:rPr>
          <w:rFonts w:ascii="Symbol"/>
          <w:sz w:val="24"/>
        </w:rPr>
      </w:pPr>
      <w:r>
        <w:rPr>
          <w:sz w:val="24"/>
        </w:rPr>
        <w:t>Benches should be fabricated of durable materials resistant to vandalism and weather conditions.</w:t>
      </w:r>
    </w:p>
    <w:p>
      <w:pPr>
        <w:spacing w:line="289" w:lineRule="exact" w:before="127"/>
        <w:ind w:left="100" w:right="0" w:firstLine="0"/>
        <w:jc w:val="left"/>
        <w:rPr>
          <w:rFonts w:ascii="Calibri Light"/>
          <w:b w:val="0"/>
          <w:i/>
          <w:sz w:val="24"/>
        </w:rPr>
      </w:pPr>
      <w:r>
        <w:rPr>
          <w:rFonts w:ascii="Calibri Light"/>
          <w:b w:val="0"/>
          <w:i/>
          <w:color w:val="2D74B5"/>
          <w:sz w:val="24"/>
        </w:rPr>
        <w:t>LIGHTING </w:t>
      </w:r>
    </w:p>
    <w:p>
      <w:pPr>
        <w:pStyle w:val="BodyText"/>
        <w:ind w:left="100" w:right="6985"/>
        <w:jc w:val="both"/>
      </w:pPr>
      <w:r>
        <w:rPr/>
        <w:drawing>
          <wp:anchor distT="0" distB="0" distL="0" distR="0" allowOverlap="1" layoutInCell="1" locked="0" behindDoc="0" simplePos="0" relativeHeight="2656">
            <wp:simplePos x="0" y="0"/>
            <wp:positionH relativeFrom="page">
              <wp:posOffset>4114165</wp:posOffset>
            </wp:positionH>
            <wp:positionV relativeFrom="paragraph">
              <wp:posOffset>39917</wp:posOffset>
            </wp:positionV>
            <wp:extent cx="2743835" cy="1828673"/>
            <wp:effectExtent l="0" t="0" r="0" b="0"/>
            <wp:wrapNone/>
            <wp:docPr id="17" name="image38.jpeg" descr=""/>
            <wp:cNvGraphicFramePr>
              <a:graphicFrameLocks noChangeAspect="1"/>
            </wp:cNvGraphicFramePr>
            <a:graphic>
              <a:graphicData uri="http://schemas.openxmlformats.org/drawingml/2006/picture">
                <pic:pic>
                  <pic:nvPicPr>
                    <pic:cNvPr id="18" name="image38.jpeg"/>
                    <pic:cNvPicPr/>
                  </pic:nvPicPr>
                  <pic:blipFill>
                    <a:blip r:embed="rId49" cstate="print"/>
                    <a:stretch>
                      <a:fillRect/>
                    </a:stretch>
                  </pic:blipFill>
                  <pic:spPr>
                    <a:xfrm>
                      <a:off x="0" y="0"/>
                      <a:ext cx="2743835" cy="1828673"/>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2649854</wp:posOffset>
            </wp:positionH>
            <wp:positionV relativeFrom="paragraph">
              <wp:posOffset>41949</wp:posOffset>
            </wp:positionV>
            <wp:extent cx="1403984" cy="1828164"/>
            <wp:effectExtent l="0" t="0" r="0" b="0"/>
            <wp:wrapNone/>
            <wp:docPr id="19" name="image39.jpeg" descr=""/>
            <wp:cNvGraphicFramePr>
              <a:graphicFrameLocks noChangeAspect="1"/>
            </wp:cNvGraphicFramePr>
            <a:graphic>
              <a:graphicData uri="http://schemas.openxmlformats.org/drawingml/2006/picture">
                <pic:pic>
                  <pic:nvPicPr>
                    <pic:cNvPr id="20" name="image39.jpeg"/>
                    <pic:cNvPicPr/>
                  </pic:nvPicPr>
                  <pic:blipFill>
                    <a:blip r:embed="rId50" cstate="print"/>
                    <a:stretch>
                      <a:fillRect/>
                    </a:stretch>
                  </pic:blipFill>
                  <pic:spPr>
                    <a:xfrm>
                      <a:off x="0" y="0"/>
                      <a:ext cx="1403984" cy="1828164"/>
                    </a:xfrm>
                    <a:prstGeom prst="rect">
                      <a:avLst/>
                    </a:prstGeom>
                  </pic:spPr>
                </pic:pic>
              </a:graphicData>
            </a:graphic>
          </wp:anchor>
        </w:drawing>
      </w:r>
      <w:r>
        <w:rPr/>
        <w:t>Adequate lighting at bus stop facilities allows bus drivers and approaching traffic to see waiting passengers at night. Lighting also provides added security for those waiting at the stop,</w:t>
      </w:r>
      <w:r>
        <w:rPr>
          <w:spacing w:val="53"/>
        </w:rPr>
        <w:t> </w:t>
      </w:r>
      <w:r>
        <w:rPr/>
        <w:t>in addition to illuminating route and schedule information for patrons.</w:t>
      </w:r>
    </w:p>
    <w:p>
      <w:pPr>
        <w:pStyle w:val="ListParagraph"/>
        <w:numPr>
          <w:ilvl w:val="0"/>
          <w:numId w:val="5"/>
        </w:numPr>
        <w:tabs>
          <w:tab w:pos="821" w:val="left" w:leader="none"/>
        </w:tabs>
        <w:spacing w:line="237" w:lineRule="auto" w:before="122" w:after="0"/>
        <w:ind w:left="820" w:right="184" w:hanging="360"/>
        <w:jc w:val="both"/>
        <w:rPr>
          <w:rFonts w:ascii="Symbol" w:hAnsi="Symbol"/>
          <w:sz w:val="24"/>
        </w:rPr>
      </w:pPr>
      <w:r>
        <w:rPr>
          <w:sz w:val="24"/>
        </w:rPr>
        <w:t>Lighting can be provided by a nearby streetlight, lighting installed within the shelter, or a stand</w:t>
      </w:r>
      <w:r>
        <w:rPr>
          <w:rFonts w:ascii="Cambria Math" w:hAnsi="Cambria Math"/>
          <w:sz w:val="24"/>
        </w:rPr>
        <w:t>‐</w:t>
      </w:r>
      <w:r>
        <w:rPr>
          <w:sz w:val="24"/>
        </w:rPr>
        <w:t>alone light pole. Transit stops should either be located within 30 feet of an</w:t>
      </w:r>
      <w:r>
        <w:rPr>
          <w:spacing w:val="-37"/>
          <w:sz w:val="24"/>
        </w:rPr>
        <w:t> </w:t>
      </w:r>
      <w:r>
        <w:rPr>
          <w:sz w:val="24"/>
        </w:rPr>
        <w:t>overhead street light or include lighting within the</w:t>
      </w:r>
      <w:r>
        <w:rPr>
          <w:spacing w:val="-5"/>
          <w:sz w:val="24"/>
        </w:rPr>
        <w:t> </w:t>
      </w:r>
      <w:r>
        <w:rPr>
          <w:sz w:val="24"/>
        </w:rPr>
        <w:t>shelter.</w:t>
      </w:r>
    </w:p>
    <w:p>
      <w:pPr>
        <w:pStyle w:val="ListParagraph"/>
        <w:numPr>
          <w:ilvl w:val="0"/>
          <w:numId w:val="5"/>
        </w:numPr>
        <w:tabs>
          <w:tab w:pos="821" w:val="left" w:leader="none"/>
        </w:tabs>
        <w:spacing w:line="237" w:lineRule="auto" w:before="127" w:after="0"/>
        <w:ind w:left="820" w:right="182" w:hanging="360"/>
        <w:jc w:val="both"/>
        <w:rPr>
          <w:rFonts w:ascii="Symbol"/>
          <w:sz w:val="24"/>
        </w:rPr>
      </w:pPr>
      <w:r>
        <w:rPr>
          <w:sz w:val="24"/>
        </w:rPr>
        <w:t>Lights installed within the shelter should be designed with appropriate brightness to provide visibility, while not being so bright as to create a spotlight effect that makes it difficult for waiting passengers to see</w:t>
      </w:r>
      <w:r>
        <w:rPr>
          <w:spacing w:val="-4"/>
          <w:sz w:val="24"/>
        </w:rPr>
        <w:t> </w:t>
      </w:r>
      <w:r>
        <w:rPr>
          <w:sz w:val="24"/>
        </w:rPr>
        <w:t>outside.</w:t>
      </w:r>
    </w:p>
    <w:p>
      <w:pPr>
        <w:spacing w:after="0" w:line="237" w:lineRule="auto"/>
        <w:jc w:val="both"/>
        <w:rPr>
          <w:rFonts w:ascii="Symbol"/>
          <w:sz w:val="24"/>
        </w:rPr>
        <w:sectPr>
          <w:pgSz w:w="12240" w:h="15840"/>
          <w:pgMar w:header="0" w:footer="1068" w:top="1400" w:bottom="1260" w:left="1340" w:right="1260"/>
        </w:sectPr>
      </w:pPr>
    </w:p>
    <w:p>
      <w:pPr>
        <w:spacing w:line="289" w:lineRule="exact" w:before="39"/>
        <w:ind w:left="100" w:right="0" w:firstLine="0"/>
        <w:jc w:val="left"/>
        <w:rPr>
          <w:rFonts w:ascii="Calibri Light"/>
          <w:b w:val="0"/>
          <w:i/>
          <w:sz w:val="24"/>
        </w:rPr>
      </w:pPr>
      <w:r>
        <w:rPr>
          <w:rFonts w:ascii="Calibri Light"/>
          <w:b w:val="0"/>
          <w:i/>
          <w:color w:val="2D74B5"/>
          <w:sz w:val="24"/>
        </w:rPr>
        <w:t>SHELTER </w:t>
      </w:r>
    </w:p>
    <w:p>
      <w:pPr>
        <w:pStyle w:val="BodyText"/>
        <w:ind w:left="100" w:right="6117"/>
        <w:jc w:val="both"/>
      </w:pPr>
      <w:r>
        <w:rPr/>
        <w:drawing>
          <wp:anchor distT="0" distB="0" distL="0" distR="0" allowOverlap="1" layoutInCell="1" locked="0" behindDoc="0" simplePos="0" relativeHeight="2728">
            <wp:simplePos x="0" y="0"/>
            <wp:positionH relativeFrom="page">
              <wp:posOffset>3200400</wp:posOffset>
            </wp:positionH>
            <wp:positionV relativeFrom="paragraph">
              <wp:posOffset>12612</wp:posOffset>
            </wp:positionV>
            <wp:extent cx="3657092" cy="2712720"/>
            <wp:effectExtent l="0" t="0" r="0" b="0"/>
            <wp:wrapNone/>
            <wp:docPr id="21" name="image40.jpeg" descr=""/>
            <wp:cNvGraphicFramePr>
              <a:graphicFrameLocks noChangeAspect="1"/>
            </wp:cNvGraphicFramePr>
            <a:graphic>
              <a:graphicData uri="http://schemas.openxmlformats.org/drawingml/2006/picture">
                <pic:pic>
                  <pic:nvPicPr>
                    <pic:cNvPr id="22" name="image40.jpeg"/>
                    <pic:cNvPicPr/>
                  </pic:nvPicPr>
                  <pic:blipFill>
                    <a:blip r:embed="rId51" cstate="print"/>
                    <a:stretch>
                      <a:fillRect/>
                    </a:stretch>
                  </pic:blipFill>
                  <pic:spPr>
                    <a:xfrm>
                      <a:off x="0" y="0"/>
                      <a:ext cx="3657092" cy="2712720"/>
                    </a:xfrm>
                    <a:prstGeom prst="rect">
                      <a:avLst/>
                    </a:prstGeom>
                  </pic:spPr>
                </pic:pic>
              </a:graphicData>
            </a:graphic>
          </wp:anchor>
        </w:drawing>
      </w:r>
      <w:r>
        <w:rPr/>
        <w:t>Shelters offer a prominent and safe protective waiting area for bus passengers, traditionally including informational signage about the</w:t>
      </w:r>
      <w:r>
        <w:rPr>
          <w:spacing w:val="-23"/>
        </w:rPr>
        <w:t> </w:t>
      </w:r>
      <w:r>
        <w:rPr/>
        <w:t>bus service or surrounding land uses. Shelters protect transit riders from the elements and help to identify stop</w:t>
      </w:r>
      <w:r>
        <w:rPr>
          <w:spacing w:val="-13"/>
        </w:rPr>
        <w:t> </w:t>
      </w:r>
      <w:r>
        <w:rPr/>
        <w:t>locations</w:t>
      </w:r>
      <w:r>
        <w:rPr>
          <w:spacing w:val="-13"/>
        </w:rPr>
        <w:t> </w:t>
      </w:r>
      <w:r>
        <w:rPr/>
        <w:t>by</w:t>
      </w:r>
      <w:r>
        <w:rPr>
          <w:spacing w:val="-18"/>
        </w:rPr>
        <w:t> </w:t>
      </w:r>
      <w:r>
        <w:rPr/>
        <w:t>defining</w:t>
      </w:r>
      <w:r>
        <w:rPr>
          <w:spacing w:val="-13"/>
        </w:rPr>
        <w:t> </w:t>
      </w:r>
      <w:r>
        <w:rPr/>
        <w:t>a</w:t>
      </w:r>
      <w:r>
        <w:rPr>
          <w:spacing w:val="-14"/>
        </w:rPr>
        <w:t> </w:t>
      </w:r>
      <w:r>
        <w:rPr/>
        <w:t>sense</w:t>
      </w:r>
      <w:r>
        <w:rPr>
          <w:spacing w:val="-14"/>
        </w:rPr>
        <w:t> </w:t>
      </w:r>
      <w:r>
        <w:rPr/>
        <w:t>of place</w:t>
      </w:r>
      <w:r>
        <w:rPr>
          <w:spacing w:val="-10"/>
        </w:rPr>
        <w:t> </w:t>
      </w:r>
      <w:r>
        <w:rPr/>
        <w:t>along</w:t>
      </w:r>
      <w:r>
        <w:rPr>
          <w:spacing w:val="-11"/>
        </w:rPr>
        <w:t> </w:t>
      </w:r>
      <w:r>
        <w:rPr/>
        <w:t>a</w:t>
      </w:r>
      <w:r>
        <w:rPr>
          <w:spacing w:val="-7"/>
        </w:rPr>
        <w:t> </w:t>
      </w:r>
      <w:r>
        <w:rPr/>
        <w:t>roadway</w:t>
      </w:r>
      <w:r>
        <w:rPr>
          <w:spacing w:val="-13"/>
        </w:rPr>
        <w:t> </w:t>
      </w:r>
      <w:r>
        <w:rPr/>
        <w:t>or</w:t>
      </w:r>
      <w:r>
        <w:rPr>
          <w:spacing w:val="-7"/>
        </w:rPr>
        <w:t> </w:t>
      </w:r>
      <w:r>
        <w:rPr/>
        <w:t>at</w:t>
      </w:r>
      <w:r>
        <w:rPr>
          <w:spacing w:val="-8"/>
        </w:rPr>
        <w:t> </w:t>
      </w:r>
      <w:r>
        <w:rPr/>
        <w:t>a</w:t>
      </w:r>
      <w:r>
        <w:rPr>
          <w:spacing w:val="-10"/>
        </w:rPr>
        <w:t> </w:t>
      </w:r>
      <w:r>
        <w:rPr/>
        <w:t>transit center.</w:t>
      </w:r>
    </w:p>
    <w:p>
      <w:pPr>
        <w:pStyle w:val="BodyText"/>
        <w:spacing w:before="117"/>
        <w:ind w:left="100" w:right="6117"/>
        <w:jc w:val="both"/>
      </w:pPr>
      <w:r>
        <w:rPr/>
        <w:t>Numerous suppliers provide off- the-shelf bus stop shelter designs. The County also has a standard design, which may be updated</w:t>
      </w:r>
      <w:r>
        <w:rPr>
          <w:spacing w:val="-26"/>
        </w:rPr>
        <w:t> </w:t>
      </w:r>
      <w:r>
        <w:rPr/>
        <w:t>from time to time. This is a minimum standard and can be provided by DTCI upon</w:t>
      </w:r>
      <w:r>
        <w:rPr>
          <w:spacing w:val="-5"/>
        </w:rPr>
        <w:t> </w:t>
      </w:r>
      <w:r>
        <w:rPr/>
        <w:t>request.</w:t>
      </w:r>
    </w:p>
    <w:p>
      <w:pPr>
        <w:pStyle w:val="ListParagraph"/>
        <w:numPr>
          <w:ilvl w:val="0"/>
          <w:numId w:val="5"/>
        </w:numPr>
        <w:tabs>
          <w:tab w:pos="821" w:val="left" w:leader="none"/>
        </w:tabs>
        <w:spacing w:line="237" w:lineRule="auto" w:before="125" w:after="0"/>
        <w:ind w:left="820" w:right="185" w:hanging="360"/>
        <w:jc w:val="both"/>
        <w:rPr>
          <w:rFonts w:ascii="Symbol"/>
          <w:sz w:val="24"/>
        </w:rPr>
      </w:pPr>
      <w:r>
        <w:rPr>
          <w:sz w:val="24"/>
        </w:rPr>
        <w:t>Shelters should include at least two walls, a roof, seating, and a clear space for customers using a</w:t>
      </w:r>
      <w:r>
        <w:rPr>
          <w:spacing w:val="-4"/>
          <w:sz w:val="24"/>
        </w:rPr>
        <w:t> </w:t>
      </w:r>
      <w:r>
        <w:rPr>
          <w:sz w:val="24"/>
        </w:rPr>
        <w:t>wheelchair.</w:t>
      </w:r>
    </w:p>
    <w:p>
      <w:pPr>
        <w:pStyle w:val="ListParagraph"/>
        <w:numPr>
          <w:ilvl w:val="0"/>
          <w:numId w:val="5"/>
        </w:numPr>
        <w:tabs>
          <w:tab w:pos="821" w:val="left" w:leader="none"/>
        </w:tabs>
        <w:spacing w:line="237" w:lineRule="auto" w:before="124" w:after="0"/>
        <w:ind w:left="820" w:right="183" w:hanging="360"/>
        <w:jc w:val="both"/>
        <w:rPr>
          <w:rFonts w:ascii="Symbol"/>
          <w:sz w:val="24"/>
        </w:rPr>
      </w:pPr>
      <w:r>
        <w:rPr>
          <w:sz w:val="24"/>
        </w:rPr>
        <w:t>Bus</w:t>
      </w:r>
      <w:r>
        <w:rPr>
          <w:spacing w:val="-13"/>
          <w:sz w:val="24"/>
        </w:rPr>
        <w:t> </w:t>
      </w:r>
      <w:r>
        <w:rPr>
          <w:sz w:val="24"/>
        </w:rPr>
        <w:t>shelters</w:t>
      </w:r>
      <w:r>
        <w:rPr>
          <w:spacing w:val="-14"/>
          <w:sz w:val="24"/>
        </w:rPr>
        <w:t> </w:t>
      </w:r>
      <w:r>
        <w:rPr>
          <w:sz w:val="24"/>
        </w:rPr>
        <w:t>should</w:t>
      </w:r>
      <w:r>
        <w:rPr>
          <w:spacing w:val="-13"/>
          <w:sz w:val="24"/>
        </w:rPr>
        <w:t> </w:t>
      </w:r>
      <w:r>
        <w:rPr>
          <w:sz w:val="24"/>
        </w:rPr>
        <w:t>provide</w:t>
      </w:r>
      <w:r>
        <w:rPr>
          <w:spacing w:val="-14"/>
          <w:sz w:val="24"/>
        </w:rPr>
        <w:t> </w:t>
      </w:r>
      <w:r>
        <w:rPr>
          <w:sz w:val="24"/>
        </w:rPr>
        <w:t>a</w:t>
      </w:r>
      <w:r>
        <w:rPr>
          <w:spacing w:val="-14"/>
          <w:sz w:val="24"/>
        </w:rPr>
        <w:t> </w:t>
      </w:r>
      <w:r>
        <w:rPr>
          <w:sz w:val="24"/>
        </w:rPr>
        <w:t>clear</w:t>
      </w:r>
      <w:r>
        <w:rPr>
          <w:spacing w:val="-14"/>
          <w:sz w:val="24"/>
        </w:rPr>
        <w:t> </w:t>
      </w:r>
      <w:r>
        <w:rPr>
          <w:sz w:val="24"/>
        </w:rPr>
        <w:t>line</w:t>
      </w:r>
      <w:r>
        <w:rPr>
          <w:spacing w:val="-14"/>
          <w:sz w:val="24"/>
        </w:rPr>
        <w:t> </w:t>
      </w:r>
      <w:r>
        <w:rPr>
          <w:sz w:val="24"/>
        </w:rPr>
        <w:t>of</w:t>
      </w:r>
      <w:r>
        <w:rPr>
          <w:spacing w:val="-14"/>
          <w:sz w:val="24"/>
        </w:rPr>
        <w:t> </w:t>
      </w:r>
      <w:r>
        <w:rPr>
          <w:sz w:val="24"/>
        </w:rPr>
        <w:t>sight</w:t>
      </w:r>
      <w:r>
        <w:rPr>
          <w:spacing w:val="-13"/>
          <w:sz w:val="24"/>
        </w:rPr>
        <w:t> </w:t>
      </w:r>
      <w:r>
        <w:rPr>
          <w:sz w:val="24"/>
        </w:rPr>
        <w:t>to</w:t>
      </w:r>
      <w:r>
        <w:rPr>
          <w:spacing w:val="-11"/>
          <w:sz w:val="24"/>
        </w:rPr>
        <w:t> </w:t>
      </w:r>
      <w:r>
        <w:rPr>
          <w:sz w:val="24"/>
        </w:rPr>
        <w:t>approaching</w:t>
      </w:r>
      <w:r>
        <w:rPr>
          <w:spacing w:val="-16"/>
          <w:sz w:val="24"/>
        </w:rPr>
        <w:t> </w:t>
      </w:r>
      <w:r>
        <w:rPr>
          <w:sz w:val="24"/>
        </w:rPr>
        <w:t>buses.</w:t>
      </w:r>
      <w:r>
        <w:rPr>
          <w:spacing w:val="-13"/>
          <w:sz w:val="24"/>
        </w:rPr>
        <w:t> </w:t>
      </w:r>
      <w:r>
        <w:rPr>
          <w:sz w:val="24"/>
        </w:rPr>
        <w:t>Many</w:t>
      </w:r>
      <w:r>
        <w:rPr>
          <w:spacing w:val="-16"/>
          <w:sz w:val="24"/>
        </w:rPr>
        <w:t> </w:t>
      </w:r>
      <w:r>
        <w:rPr>
          <w:sz w:val="24"/>
        </w:rPr>
        <w:t>shelter</w:t>
      </w:r>
      <w:r>
        <w:rPr>
          <w:spacing w:val="-14"/>
          <w:sz w:val="24"/>
        </w:rPr>
        <w:t> </w:t>
      </w:r>
      <w:r>
        <w:rPr>
          <w:sz w:val="24"/>
        </w:rPr>
        <w:t>designs incorporate glass or plastic walls in order to provide multiple lines of</w:t>
      </w:r>
      <w:r>
        <w:rPr>
          <w:spacing w:val="-5"/>
          <w:sz w:val="24"/>
        </w:rPr>
        <w:t> </w:t>
      </w:r>
      <w:r>
        <w:rPr>
          <w:sz w:val="24"/>
        </w:rPr>
        <w:t>sight.</w:t>
      </w:r>
    </w:p>
    <w:p>
      <w:pPr>
        <w:pStyle w:val="ListParagraph"/>
        <w:numPr>
          <w:ilvl w:val="0"/>
          <w:numId w:val="5"/>
        </w:numPr>
        <w:tabs>
          <w:tab w:pos="821" w:val="left" w:leader="none"/>
        </w:tabs>
        <w:spacing w:line="240" w:lineRule="auto" w:before="122" w:after="0"/>
        <w:ind w:left="820" w:right="174" w:hanging="360"/>
        <w:jc w:val="both"/>
        <w:rPr>
          <w:rFonts w:ascii="Symbol"/>
          <w:sz w:val="24"/>
        </w:rPr>
      </w:pPr>
      <w:r>
        <w:rPr>
          <w:sz w:val="24"/>
        </w:rPr>
        <w:t>Bus shelters shall be a minimum of 16-feet in width in the Urban Policy Areas and a minimum of 12-feet in width elsewhere in the County. At existing or planned transfer points, at stop locations central to activity centers, and at locations where high ridership is anticipated, a minimum of 16-feet in width shall be required. All bus shelters will be designed to include lighting, which may be on a motion detector or timer, and shall be solar-powered as</w:t>
      </w:r>
      <w:r>
        <w:rPr>
          <w:spacing w:val="0"/>
          <w:sz w:val="24"/>
        </w:rPr>
        <w:t> </w:t>
      </w:r>
      <w:r>
        <w:rPr>
          <w:sz w:val="24"/>
        </w:rPr>
        <w:t>feasible.</w:t>
      </w:r>
    </w:p>
    <w:p>
      <w:pPr>
        <w:spacing w:line="289" w:lineRule="exact" w:before="125"/>
        <w:ind w:left="100" w:right="0" w:firstLine="0"/>
        <w:jc w:val="left"/>
        <w:rPr>
          <w:rFonts w:ascii="Calibri Light"/>
          <w:b w:val="0"/>
          <w:i/>
          <w:sz w:val="24"/>
        </w:rPr>
      </w:pPr>
      <w:r>
        <w:rPr>
          <w:rFonts w:ascii="Calibri Light"/>
          <w:b w:val="0"/>
          <w:i/>
          <w:color w:val="2D74B5"/>
          <w:sz w:val="24"/>
        </w:rPr>
        <w:t>WASTE AND RECYCLING </w:t>
      </w:r>
    </w:p>
    <w:p>
      <w:pPr>
        <w:pStyle w:val="BodyText"/>
        <w:ind w:left="100" w:right="6550"/>
        <w:jc w:val="both"/>
      </w:pPr>
      <w:r>
        <w:rPr/>
        <w:drawing>
          <wp:anchor distT="0" distB="0" distL="0" distR="0" allowOverlap="1" layoutInCell="1" locked="0" behindDoc="0" simplePos="0" relativeHeight="2752">
            <wp:simplePos x="0" y="0"/>
            <wp:positionH relativeFrom="page">
              <wp:posOffset>2926079</wp:posOffset>
            </wp:positionH>
            <wp:positionV relativeFrom="paragraph">
              <wp:posOffset>13755</wp:posOffset>
            </wp:positionV>
            <wp:extent cx="3931793" cy="2327275"/>
            <wp:effectExtent l="0" t="0" r="0" b="0"/>
            <wp:wrapNone/>
            <wp:docPr id="23" name="image41.jpeg" descr=""/>
            <wp:cNvGraphicFramePr>
              <a:graphicFrameLocks noChangeAspect="1"/>
            </wp:cNvGraphicFramePr>
            <a:graphic>
              <a:graphicData uri="http://schemas.openxmlformats.org/drawingml/2006/picture">
                <pic:pic>
                  <pic:nvPicPr>
                    <pic:cNvPr id="24" name="image41.jpeg"/>
                    <pic:cNvPicPr/>
                  </pic:nvPicPr>
                  <pic:blipFill>
                    <a:blip r:embed="rId52" cstate="print"/>
                    <a:stretch>
                      <a:fillRect/>
                    </a:stretch>
                  </pic:blipFill>
                  <pic:spPr>
                    <a:xfrm>
                      <a:off x="0" y="0"/>
                      <a:ext cx="3931793" cy="2327275"/>
                    </a:xfrm>
                    <a:prstGeom prst="rect">
                      <a:avLst/>
                    </a:prstGeom>
                  </pic:spPr>
                </pic:pic>
              </a:graphicData>
            </a:graphic>
          </wp:anchor>
        </w:drawing>
      </w:r>
      <w:r>
        <w:rPr/>
        <w:t>Bus stops, both those with and without shelters, can offer</w:t>
      </w:r>
      <w:r>
        <w:rPr>
          <w:spacing w:val="-8"/>
        </w:rPr>
        <w:t> </w:t>
      </w:r>
      <w:r>
        <w:rPr/>
        <w:t>both trash and recycling receptacles to help keep the stop area free of debris, food scraps, or other refuse generated by waiting bus</w:t>
      </w:r>
      <w:r>
        <w:rPr>
          <w:spacing w:val="-11"/>
        </w:rPr>
        <w:t> </w:t>
      </w:r>
      <w:r>
        <w:rPr/>
        <w:t>passengers</w:t>
      </w:r>
      <w:r>
        <w:rPr>
          <w:spacing w:val="-12"/>
        </w:rPr>
        <w:t> </w:t>
      </w:r>
      <w:r>
        <w:rPr/>
        <w:t>on</w:t>
      </w:r>
      <w:r>
        <w:rPr>
          <w:spacing w:val="-11"/>
        </w:rPr>
        <w:t> </w:t>
      </w:r>
      <w:r>
        <w:rPr/>
        <w:t>a</w:t>
      </w:r>
      <w:r>
        <w:rPr>
          <w:spacing w:val="-12"/>
        </w:rPr>
        <w:t> </w:t>
      </w:r>
      <w:r>
        <w:rPr/>
        <w:t>daily</w:t>
      </w:r>
      <w:r>
        <w:rPr>
          <w:spacing w:val="-13"/>
        </w:rPr>
        <w:t> </w:t>
      </w:r>
      <w:r>
        <w:rPr/>
        <w:t>basis.</w:t>
      </w:r>
    </w:p>
    <w:p>
      <w:pPr>
        <w:pStyle w:val="ListParagraph"/>
        <w:numPr>
          <w:ilvl w:val="0"/>
          <w:numId w:val="5"/>
        </w:numPr>
        <w:tabs>
          <w:tab w:pos="821" w:val="left" w:leader="none"/>
        </w:tabs>
        <w:spacing w:line="240" w:lineRule="auto" w:before="119" w:after="0"/>
        <w:ind w:left="820" w:right="6548" w:hanging="360"/>
        <w:jc w:val="both"/>
        <w:rPr>
          <w:rFonts w:ascii="Symbol"/>
          <w:sz w:val="24"/>
        </w:rPr>
      </w:pPr>
      <w:r>
        <w:rPr>
          <w:sz w:val="24"/>
        </w:rPr>
        <w:t>Receptacles should be durable, visible, and placed conveniently without blocking major pedestrian</w:t>
      </w:r>
      <w:r>
        <w:rPr>
          <w:spacing w:val="-2"/>
          <w:sz w:val="24"/>
        </w:rPr>
        <w:t> </w:t>
      </w:r>
      <w:r>
        <w:rPr>
          <w:sz w:val="24"/>
        </w:rPr>
        <w:t>movements.</w:t>
      </w:r>
    </w:p>
    <w:p>
      <w:pPr>
        <w:spacing w:after="0" w:line="240" w:lineRule="auto"/>
        <w:jc w:val="both"/>
        <w:rPr>
          <w:rFonts w:ascii="Symbol"/>
          <w:sz w:val="24"/>
        </w:rPr>
        <w:sectPr>
          <w:pgSz w:w="12240" w:h="15840"/>
          <w:pgMar w:header="0" w:footer="1068" w:top="1400" w:bottom="1260" w:left="1340" w:right="1260"/>
        </w:sectPr>
      </w:pPr>
    </w:p>
    <w:p>
      <w:pPr>
        <w:pStyle w:val="ListParagraph"/>
        <w:numPr>
          <w:ilvl w:val="0"/>
          <w:numId w:val="5"/>
        </w:numPr>
        <w:tabs>
          <w:tab w:pos="821" w:val="left" w:leader="none"/>
        </w:tabs>
        <w:spacing w:line="237" w:lineRule="auto" w:before="76" w:after="0"/>
        <w:ind w:left="820" w:right="180" w:hanging="360"/>
        <w:jc w:val="both"/>
        <w:rPr>
          <w:rFonts w:ascii="Symbol"/>
          <w:sz w:val="24"/>
        </w:rPr>
      </w:pPr>
      <w:r>
        <w:rPr>
          <w:sz w:val="24"/>
        </w:rPr>
        <w:t>Bus</w:t>
      </w:r>
      <w:r>
        <w:rPr>
          <w:spacing w:val="-7"/>
          <w:sz w:val="24"/>
        </w:rPr>
        <w:t> </w:t>
      </w:r>
      <w:r>
        <w:rPr>
          <w:sz w:val="24"/>
        </w:rPr>
        <w:t>stops</w:t>
      </w:r>
      <w:r>
        <w:rPr>
          <w:spacing w:val="-7"/>
          <w:sz w:val="24"/>
        </w:rPr>
        <w:t> </w:t>
      </w:r>
      <w:r>
        <w:rPr>
          <w:sz w:val="24"/>
        </w:rPr>
        <w:t>that</w:t>
      </w:r>
      <w:r>
        <w:rPr>
          <w:spacing w:val="-8"/>
          <w:sz w:val="24"/>
        </w:rPr>
        <w:t> </w:t>
      </w:r>
      <w:r>
        <w:rPr>
          <w:sz w:val="24"/>
        </w:rPr>
        <w:t>have</w:t>
      </w:r>
      <w:r>
        <w:rPr>
          <w:spacing w:val="-9"/>
          <w:sz w:val="24"/>
        </w:rPr>
        <w:t> </w:t>
      </w:r>
      <w:r>
        <w:rPr>
          <w:sz w:val="24"/>
        </w:rPr>
        <w:t>a</w:t>
      </w:r>
      <w:r>
        <w:rPr>
          <w:spacing w:val="-6"/>
          <w:sz w:val="24"/>
        </w:rPr>
        <w:t> </w:t>
      </w:r>
      <w:r>
        <w:rPr>
          <w:sz w:val="24"/>
        </w:rPr>
        <w:t>problem</w:t>
      </w:r>
      <w:r>
        <w:rPr>
          <w:spacing w:val="-8"/>
          <w:sz w:val="24"/>
        </w:rPr>
        <w:t> </w:t>
      </w:r>
      <w:r>
        <w:rPr>
          <w:sz w:val="24"/>
        </w:rPr>
        <w:t>with</w:t>
      </w:r>
      <w:r>
        <w:rPr>
          <w:spacing w:val="-7"/>
          <w:sz w:val="24"/>
        </w:rPr>
        <w:t> </w:t>
      </w:r>
      <w:r>
        <w:rPr>
          <w:sz w:val="24"/>
        </w:rPr>
        <w:t>litter</w:t>
      </w:r>
      <w:r>
        <w:rPr>
          <w:spacing w:val="-8"/>
          <w:sz w:val="24"/>
        </w:rPr>
        <w:t> </w:t>
      </w:r>
      <w:r>
        <w:rPr>
          <w:sz w:val="24"/>
        </w:rPr>
        <w:t>and</w:t>
      </w:r>
      <w:r>
        <w:rPr>
          <w:spacing w:val="-8"/>
          <w:sz w:val="24"/>
        </w:rPr>
        <w:t> </w:t>
      </w:r>
      <w:r>
        <w:rPr>
          <w:sz w:val="24"/>
        </w:rPr>
        <w:t>those</w:t>
      </w:r>
      <w:r>
        <w:rPr>
          <w:spacing w:val="-6"/>
          <w:sz w:val="24"/>
        </w:rPr>
        <w:t> </w:t>
      </w:r>
      <w:r>
        <w:rPr>
          <w:sz w:val="24"/>
        </w:rPr>
        <w:t>in</w:t>
      </w:r>
      <w:r>
        <w:rPr>
          <w:spacing w:val="-7"/>
          <w:sz w:val="24"/>
        </w:rPr>
        <w:t> </w:t>
      </w:r>
      <w:r>
        <w:rPr>
          <w:sz w:val="24"/>
        </w:rPr>
        <w:t>proximity</w:t>
      </w:r>
      <w:r>
        <w:rPr>
          <w:spacing w:val="-15"/>
          <w:sz w:val="24"/>
        </w:rPr>
        <w:t> </w:t>
      </w:r>
      <w:r>
        <w:rPr>
          <w:sz w:val="24"/>
        </w:rPr>
        <w:t>to</w:t>
      </w:r>
      <w:r>
        <w:rPr>
          <w:spacing w:val="-7"/>
          <w:sz w:val="24"/>
        </w:rPr>
        <w:t> </w:t>
      </w:r>
      <w:r>
        <w:rPr>
          <w:sz w:val="24"/>
        </w:rPr>
        <w:t>fast</w:t>
      </w:r>
      <w:r>
        <w:rPr>
          <w:spacing w:val="-7"/>
          <w:sz w:val="24"/>
        </w:rPr>
        <w:t> </w:t>
      </w:r>
      <w:r>
        <w:rPr>
          <w:sz w:val="24"/>
        </w:rPr>
        <w:t>food</w:t>
      </w:r>
      <w:r>
        <w:rPr>
          <w:spacing w:val="-6"/>
          <w:sz w:val="24"/>
        </w:rPr>
        <w:t> </w:t>
      </w:r>
      <w:r>
        <w:rPr>
          <w:sz w:val="24"/>
        </w:rPr>
        <w:t>establishments should have trash</w:t>
      </w:r>
      <w:r>
        <w:rPr>
          <w:spacing w:val="-2"/>
          <w:sz w:val="24"/>
        </w:rPr>
        <w:t> </w:t>
      </w:r>
      <w:r>
        <w:rPr>
          <w:sz w:val="24"/>
        </w:rPr>
        <w:t>receptacles.</w:t>
      </w:r>
    </w:p>
    <w:p>
      <w:pPr>
        <w:pStyle w:val="ListParagraph"/>
        <w:numPr>
          <w:ilvl w:val="0"/>
          <w:numId w:val="5"/>
        </w:numPr>
        <w:tabs>
          <w:tab w:pos="821" w:val="left" w:leader="none"/>
        </w:tabs>
        <w:spacing w:line="237" w:lineRule="auto" w:before="125" w:after="0"/>
        <w:ind w:left="820" w:right="183" w:hanging="360"/>
        <w:jc w:val="both"/>
        <w:rPr>
          <w:rFonts w:ascii="Symbol"/>
          <w:sz w:val="24"/>
        </w:rPr>
      </w:pPr>
      <w:r>
        <w:rPr>
          <w:sz w:val="24"/>
        </w:rPr>
        <w:t>Receptacles should be of a standard type, closed at the top to prevent rain, snow, or other precipitation from entering, and easy for maintenance workers to access and</w:t>
      </w:r>
      <w:r>
        <w:rPr>
          <w:spacing w:val="-8"/>
          <w:sz w:val="24"/>
        </w:rPr>
        <w:t> </w:t>
      </w:r>
      <w:r>
        <w:rPr>
          <w:sz w:val="24"/>
        </w:rPr>
        <w:t>empty.</w:t>
      </w:r>
    </w:p>
    <w:p>
      <w:pPr>
        <w:pStyle w:val="ListParagraph"/>
        <w:numPr>
          <w:ilvl w:val="0"/>
          <w:numId w:val="5"/>
        </w:numPr>
        <w:tabs>
          <w:tab w:pos="821" w:val="left" w:leader="none"/>
        </w:tabs>
        <w:spacing w:line="237" w:lineRule="auto" w:before="124" w:after="0"/>
        <w:ind w:left="820" w:right="182" w:hanging="360"/>
        <w:jc w:val="both"/>
        <w:rPr>
          <w:rFonts w:ascii="Symbol"/>
          <w:sz w:val="24"/>
        </w:rPr>
      </w:pPr>
      <w:r>
        <w:rPr>
          <w:sz w:val="24"/>
        </w:rPr>
        <w:t>Maintenance may be completed through a private maintenance agreement. Design should be consistent for easy identification by travelers, but receptacles can be customized with artwork or advertising specific to stop</w:t>
      </w:r>
      <w:r>
        <w:rPr>
          <w:spacing w:val="-4"/>
          <w:sz w:val="24"/>
        </w:rPr>
        <w:t> </w:t>
      </w:r>
      <w:r>
        <w:rPr>
          <w:sz w:val="24"/>
        </w:rPr>
        <w:t>locations.</w:t>
      </w:r>
    </w:p>
    <w:p>
      <w:pPr>
        <w:spacing w:line="290" w:lineRule="exact" w:before="131"/>
        <w:ind w:left="100" w:right="0" w:firstLine="0"/>
        <w:jc w:val="left"/>
        <w:rPr>
          <w:rFonts w:ascii="Calibri Light"/>
          <w:b w:val="0"/>
          <w:i/>
          <w:sz w:val="24"/>
        </w:rPr>
      </w:pPr>
      <w:r>
        <w:rPr>
          <w:rFonts w:ascii="Calibri Light"/>
          <w:b w:val="0"/>
          <w:i/>
          <w:color w:val="2D74B5"/>
          <w:sz w:val="24"/>
        </w:rPr>
        <w:t>BICYCLE PARKING </w:t>
      </w:r>
    </w:p>
    <w:p>
      <w:pPr>
        <w:pStyle w:val="BodyText"/>
        <w:ind w:left="100" w:right="5290"/>
        <w:jc w:val="both"/>
      </w:pPr>
      <w:r>
        <w:rPr/>
        <w:drawing>
          <wp:anchor distT="0" distB="0" distL="0" distR="0" allowOverlap="1" layoutInCell="1" locked="0" behindDoc="0" simplePos="0" relativeHeight="2776">
            <wp:simplePos x="0" y="0"/>
            <wp:positionH relativeFrom="page">
              <wp:posOffset>3724909</wp:posOffset>
            </wp:positionH>
            <wp:positionV relativeFrom="paragraph">
              <wp:posOffset>122975</wp:posOffset>
            </wp:positionV>
            <wp:extent cx="3133090" cy="2743072"/>
            <wp:effectExtent l="0" t="0" r="0" b="0"/>
            <wp:wrapNone/>
            <wp:docPr id="25" name="image42.jpeg" descr=""/>
            <wp:cNvGraphicFramePr>
              <a:graphicFrameLocks noChangeAspect="1"/>
            </wp:cNvGraphicFramePr>
            <a:graphic>
              <a:graphicData uri="http://schemas.openxmlformats.org/drawingml/2006/picture">
                <pic:pic>
                  <pic:nvPicPr>
                    <pic:cNvPr id="26" name="image42.jpeg"/>
                    <pic:cNvPicPr/>
                  </pic:nvPicPr>
                  <pic:blipFill>
                    <a:blip r:embed="rId53" cstate="print"/>
                    <a:stretch>
                      <a:fillRect/>
                    </a:stretch>
                  </pic:blipFill>
                  <pic:spPr>
                    <a:xfrm>
                      <a:off x="0" y="0"/>
                      <a:ext cx="3133090" cy="2743072"/>
                    </a:xfrm>
                    <a:prstGeom prst="rect">
                      <a:avLst/>
                    </a:prstGeom>
                  </pic:spPr>
                </pic:pic>
              </a:graphicData>
            </a:graphic>
          </wp:anchor>
        </w:drawing>
      </w:r>
      <w:r>
        <w:rPr/>
        <w:t>Permanently and individually installed bicycle racks provide an opportunity for</w:t>
      </w:r>
      <w:r>
        <w:rPr>
          <w:spacing w:val="-14"/>
        </w:rPr>
        <w:t> </w:t>
      </w:r>
      <w:r>
        <w:rPr/>
        <w:t>bus passengers arriving by bicycle to securely park their bike during the length of their</w:t>
      </w:r>
      <w:r>
        <w:rPr>
          <w:spacing w:val="-10"/>
        </w:rPr>
        <w:t> </w:t>
      </w:r>
      <w:r>
        <w:rPr/>
        <w:t>bus trip.</w:t>
      </w:r>
      <w:r>
        <w:rPr>
          <w:spacing w:val="-11"/>
        </w:rPr>
        <w:t> </w:t>
      </w:r>
      <w:r>
        <w:rPr/>
        <w:t>Groups</w:t>
      </w:r>
      <w:r>
        <w:rPr>
          <w:spacing w:val="-11"/>
        </w:rPr>
        <w:t> </w:t>
      </w:r>
      <w:r>
        <w:rPr/>
        <w:t>of</w:t>
      </w:r>
      <w:r>
        <w:rPr>
          <w:spacing w:val="-12"/>
        </w:rPr>
        <w:t> </w:t>
      </w:r>
      <w:r>
        <w:rPr/>
        <w:t>bicycle</w:t>
      </w:r>
      <w:r>
        <w:rPr>
          <w:spacing w:val="-12"/>
        </w:rPr>
        <w:t> </w:t>
      </w:r>
      <w:r>
        <w:rPr/>
        <w:t>racks</w:t>
      </w:r>
      <w:r>
        <w:rPr>
          <w:spacing w:val="-11"/>
        </w:rPr>
        <w:t> </w:t>
      </w:r>
      <w:r>
        <w:rPr/>
        <w:t>may</w:t>
      </w:r>
      <w:r>
        <w:rPr>
          <w:spacing w:val="-16"/>
        </w:rPr>
        <w:t> </w:t>
      </w:r>
      <w:r>
        <w:rPr/>
        <w:t>be</w:t>
      </w:r>
      <w:r>
        <w:rPr>
          <w:spacing w:val="-12"/>
        </w:rPr>
        <w:t> </w:t>
      </w:r>
      <w:r>
        <w:rPr/>
        <w:t>covered and</w:t>
      </w:r>
      <w:r>
        <w:rPr>
          <w:spacing w:val="-12"/>
        </w:rPr>
        <w:t> </w:t>
      </w:r>
      <w:r>
        <w:rPr/>
        <w:t>secured</w:t>
      </w:r>
      <w:r>
        <w:rPr>
          <w:spacing w:val="-12"/>
        </w:rPr>
        <w:t> </w:t>
      </w:r>
      <w:r>
        <w:rPr/>
        <w:t>in</w:t>
      </w:r>
      <w:r>
        <w:rPr>
          <w:spacing w:val="-12"/>
        </w:rPr>
        <w:t> </w:t>
      </w:r>
      <w:r>
        <w:rPr/>
        <w:t>lockers</w:t>
      </w:r>
      <w:r>
        <w:rPr>
          <w:spacing w:val="-12"/>
        </w:rPr>
        <w:t> </w:t>
      </w:r>
      <w:r>
        <w:rPr/>
        <w:t>or</w:t>
      </w:r>
      <w:r>
        <w:rPr>
          <w:spacing w:val="-13"/>
        </w:rPr>
        <w:t> </w:t>
      </w:r>
      <w:r>
        <w:rPr/>
        <w:t>a</w:t>
      </w:r>
      <w:r>
        <w:rPr>
          <w:spacing w:val="-13"/>
        </w:rPr>
        <w:t> </w:t>
      </w:r>
      <w:r>
        <w:rPr/>
        <w:t>shelter</w:t>
      </w:r>
      <w:r>
        <w:rPr>
          <w:spacing w:val="-13"/>
        </w:rPr>
        <w:t> </w:t>
      </w:r>
      <w:r>
        <w:rPr/>
        <w:t>with</w:t>
      </w:r>
      <w:r>
        <w:rPr>
          <w:spacing w:val="-12"/>
        </w:rPr>
        <w:t> </w:t>
      </w:r>
      <w:r>
        <w:rPr/>
        <w:t>gated access to provide an additional benefit to long-term bicycle parkers by protecting bicycles and related gear from weather or theft.</w:t>
      </w:r>
    </w:p>
    <w:p>
      <w:pPr>
        <w:pStyle w:val="ListParagraph"/>
        <w:numPr>
          <w:ilvl w:val="0"/>
          <w:numId w:val="5"/>
        </w:numPr>
        <w:tabs>
          <w:tab w:pos="821" w:val="left" w:leader="none"/>
        </w:tabs>
        <w:spacing w:line="240" w:lineRule="auto" w:before="118" w:after="0"/>
        <w:ind w:left="820" w:right="5295" w:hanging="360"/>
        <w:jc w:val="both"/>
        <w:rPr>
          <w:rFonts w:ascii="Symbol"/>
          <w:sz w:val="24"/>
        </w:rPr>
      </w:pPr>
      <w:r>
        <w:rPr>
          <w:sz w:val="24"/>
        </w:rPr>
        <w:t>Bicycle parking should be provided at all park-and-ride lots and at transfer</w:t>
      </w:r>
      <w:r>
        <w:rPr>
          <w:spacing w:val="-1"/>
          <w:sz w:val="24"/>
        </w:rPr>
        <w:t> </w:t>
      </w:r>
      <w:r>
        <w:rPr>
          <w:sz w:val="24"/>
        </w:rPr>
        <w:t>stations.</w:t>
      </w:r>
    </w:p>
    <w:p>
      <w:pPr>
        <w:pStyle w:val="ListParagraph"/>
        <w:numPr>
          <w:ilvl w:val="0"/>
          <w:numId w:val="5"/>
        </w:numPr>
        <w:tabs>
          <w:tab w:pos="821" w:val="left" w:leader="none"/>
        </w:tabs>
        <w:spacing w:line="237" w:lineRule="auto" w:before="123" w:after="0"/>
        <w:ind w:left="820" w:right="5291" w:hanging="360"/>
        <w:jc w:val="both"/>
        <w:rPr>
          <w:rFonts w:ascii="Symbol"/>
          <w:sz w:val="24"/>
        </w:rPr>
      </w:pPr>
      <w:r>
        <w:rPr>
          <w:sz w:val="24"/>
        </w:rPr>
        <w:t>Lockers should be clearly labeled as bicycle parking and signs should be posted</w:t>
      </w:r>
      <w:r>
        <w:rPr>
          <w:spacing w:val="-17"/>
          <w:sz w:val="24"/>
        </w:rPr>
        <w:t> </w:t>
      </w:r>
      <w:r>
        <w:rPr>
          <w:sz w:val="24"/>
        </w:rPr>
        <w:t>with</w:t>
      </w:r>
      <w:r>
        <w:rPr>
          <w:spacing w:val="-16"/>
          <w:sz w:val="24"/>
        </w:rPr>
        <w:t> </w:t>
      </w:r>
      <w:r>
        <w:rPr>
          <w:sz w:val="24"/>
        </w:rPr>
        <w:t>directions</w:t>
      </w:r>
      <w:r>
        <w:rPr>
          <w:spacing w:val="-17"/>
          <w:sz w:val="24"/>
        </w:rPr>
        <w:t> </w:t>
      </w:r>
      <w:r>
        <w:rPr>
          <w:sz w:val="24"/>
        </w:rPr>
        <w:t>for</w:t>
      </w:r>
      <w:r>
        <w:rPr>
          <w:spacing w:val="-16"/>
          <w:sz w:val="24"/>
        </w:rPr>
        <w:t> </w:t>
      </w:r>
      <w:r>
        <w:rPr>
          <w:sz w:val="24"/>
        </w:rPr>
        <w:t>use.</w:t>
      </w:r>
      <w:r>
        <w:rPr>
          <w:spacing w:val="-14"/>
          <w:sz w:val="24"/>
        </w:rPr>
        <w:t> </w:t>
      </w:r>
      <w:r>
        <w:rPr>
          <w:sz w:val="24"/>
        </w:rPr>
        <w:t>Larger</w:t>
      </w:r>
    </w:p>
    <w:p>
      <w:pPr>
        <w:pStyle w:val="BodyText"/>
        <w:spacing w:before="4"/>
        <w:ind w:left="820"/>
      </w:pPr>
      <w:r>
        <w:rPr/>
        <w:t>bicycle parking stations can have vertical hanging racks and typically require a unique maintenance plan and are often operated as a concession or contract service.</w:t>
      </w:r>
    </w:p>
    <w:p>
      <w:pPr>
        <w:pStyle w:val="ListParagraph"/>
        <w:numPr>
          <w:ilvl w:val="0"/>
          <w:numId w:val="5"/>
        </w:numPr>
        <w:tabs>
          <w:tab w:pos="821" w:val="left" w:leader="none"/>
        </w:tabs>
        <w:spacing w:line="240" w:lineRule="auto" w:before="122" w:after="0"/>
        <w:ind w:left="820" w:right="176" w:hanging="360"/>
        <w:jc w:val="both"/>
        <w:rPr>
          <w:rFonts w:ascii="Symbol"/>
          <w:sz w:val="24"/>
        </w:rPr>
      </w:pPr>
      <w:r>
        <w:rPr>
          <w:sz w:val="24"/>
        </w:rPr>
        <w:t>Sufficient</w:t>
      </w:r>
      <w:r>
        <w:rPr>
          <w:spacing w:val="-4"/>
          <w:sz w:val="24"/>
        </w:rPr>
        <w:t> </w:t>
      </w:r>
      <w:r>
        <w:rPr>
          <w:sz w:val="24"/>
        </w:rPr>
        <w:t>spacing</w:t>
      </w:r>
      <w:r>
        <w:rPr>
          <w:spacing w:val="-7"/>
          <w:sz w:val="24"/>
        </w:rPr>
        <w:t> </w:t>
      </w:r>
      <w:r>
        <w:rPr>
          <w:sz w:val="24"/>
        </w:rPr>
        <w:t>between</w:t>
      </w:r>
      <w:r>
        <w:rPr>
          <w:spacing w:val="-5"/>
          <w:sz w:val="24"/>
        </w:rPr>
        <w:t> </w:t>
      </w:r>
      <w:r>
        <w:rPr>
          <w:sz w:val="24"/>
        </w:rPr>
        <w:t>racks</w:t>
      </w:r>
      <w:r>
        <w:rPr>
          <w:spacing w:val="-5"/>
          <w:sz w:val="24"/>
        </w:rPr>
        <w:t> </w:t>
      </w:r>
      <w:r>
        <w:rPr>
          <w:sz w:val="24"/>
        </w:rPr>
        <w:t>enables</w:t>
      </w:r>
      <w:r>
        <w:rPr>
          <w:spacing w:val="-2"/>
          <w:sz w:val="24"/>
        </w:rPr>
        <w:t> </w:t>
      </w:r>
      <w:r>
        <w:rPr>
          <w:sz w:val="24"/>
        </w:rPr>
        <w:t>a</w:t>
      </w:r>
      <w:r>
        <w:rPr>
          <w:spacing w:val="-6"/>
          <w:sz w:val="24"/>
        </w:rPr>
        <w:t> </w:t>
      </w:r>
      <w:r>
        <w:rPr>
          <w:sz w:val="24"/>
        </w:rPr>
        <w:t>comfortable</w:t>
      </w:r>
      <w:r>
        <w:rPr>
          <w:spacing w:val="-5"/>
          <w:sz w:val="24"/>
        </w:rPr>
        <w:t> </w:t>
      </w:r>
      <w:r>
        <w:rPr>
          <w:sz w:val="24"/>
        </w:rPr>
        <w:t>and</w:t>
      </w:r>
      <w:r>
        <w:rPr>
          <w:spacing w:val="-5"/>
          <w:sz w:val="24"/>
        </w:rPr>
        <w:t> </w:t>
      </w:r>
      <w:r>
        <w:rPr>
          <w:sz w:val="24"/>
        </w:rPr>
        <w:t>intended</w:t>
      </w:r>
      <w:r>
        <w:rPr>
          <w:spacing w:val="-3"/>
          <w:sz w:val="24"/>
        </w:rPr>
        <w:t> </w:t>
      </w:r>
      <w:r>
        <w:rPr>
          <w:sz w:val="24"/>
        </w:rPr>
        <w:t>fit</w:t>
      </w:r>
      <w:r>
        <w:rPr>
          <w:spacing w:val="-5"/>
          <w:sz w:val="24"/>
        </w:rPr>
        <w:t> </w:t>
      </w:r>
      <w:r>
        <w:rPr>
          <w:sz w:val="24"/>
        </w:rPr>
        <w:t>of</w:t>
      </w:r>
      <w:r>
        <w:rPr>
          <w:spacing w:val="-2"/>
          <w:sz w:val="24"/>
        </w:rPr>
        <w:t> </w:t>
      </w:r>
      <w:r>
        <w:rPr>
          <w:sz w:val="24"/>
        </w:rPr>
        <w:t>two</w:t>
      </w:r>
      <w:r>
        <w:rPr>
          <w:spacing w:val="-5"/>
          <w:sz w:val="24"/>
        </w:rPr>
        <w:t> </w:t>
      </w:r>
      <w:r>
        <w:rPr>
          <w:sz w:val="24"/>
        </w:rPr>
        <w:t>bicycles</w:t>
      </w:r>
      <w:r>
        <w:rPr>
          <w:spacing w:val="-5"/>
          <w:sz w:val="24"/>
        </w:rPr>
        <w:t> </w:t>
      </w:r>
      <w:r>
        <w:rPr>
          <w:sz w:val="24"/>
        </w:rPr>
        <w:t>to each rack. To be consistent with the Association of Pedestrian and Bicycle Professionals (APBP) Bicycle Parking Guidelines, racks aligned parallel to each other should be at</w:t>
      </w:r>
      <w:r>
        <w:rPr>
          <w:spacing w:val="-25"/>
          <w:sz w:val="24"/>
        </w:rPr>
        <w:t> </w:t>
      </w:r>
      <w:r>
        <w:rPr>
          <w:sz w:val="24"/>
        </w:rPr>
        <w:t>least 36 inches apart. Those aligned end-to-end should be 96-inches apart. Racks perpendicular to a wall must be at least 48-inches from the wall and at least 48-inches from the curb. Racks parallel to a wall should be at least 36-inches from the wall and 24-inches from the curb.</w:t>
      </w:r>
    </w:p>
    <w:p>
      <w:pPr>
        <w:pStyle w:val="BodyText"/>
        <w:spacing w:line="289" w:lineRule="exact" w:before="124"/>
        <w:ind w:left="100"/>
        <w:rPr>
          <w:rFonts w:ascii="Calibri Light"/>
          <w:b w:val="0"/>
        </w:rPr>
      </w:pPr>
      <w:r>
        <w:rPr>
          <w:rFonts w:ascii="Calibri Light"/>
          <w:b w:val="0"/>
          <w:color w:val="1F4D78"/>
        </w:rPr>
        <w:t>Additional Amenities</w:t>
      </w:r>
    </w:p>
    <w:p>
      <w:pPr>
        <w:pStyle w:val="BodyText"/>
        <w:ind w:left="100"/>
      </w:pPr>
      <w:r>
        <w:rPr/>
        <w:t>The following amenities will be considered as part of bus stop design but are not anticipated at all stop locations at this time:</w:t>
      </w:r>
    </w:p>
    <w:p>
      <w:pPr>
        <w:spacing w:after="0"/>
        <w:sectPr>
          <w:pgSz w:w="12240" w:h="15840"/>
          <w:pgMar w:header="0" w:footer="1068" w:top="1360" w:bottom="1260" w:left="1340" w:right="1260"/>
        </w:sectPr>
      </w:pPr>
    </w:p>
    <w:p>
      <w:pPr>
        <w:spacing w:line="289" w:lineRule="exact" w:before="39"/>
        <w:ind w:left="100" w:right="0" w:firstLine="0"/>
        <w:jc w:val="left"/>
        <w:rPr>
          <w:rFonts w:ascii="Calibri Light"/>
          <w:b w:val="0"/>
          <w:i/>
          <w:sz w:val="24"/>
        </w:rPr>
      </w:pPr>
      <w:r>
        <w:rPr>
          <w:rFonts w:ascii="Calibri Light"/>
          <w:b w:val="0"/>
          <w:i/>
          <w:color w:val="2D74B5"/>
          <w:sz w:val="24"/>
        </w:rPr>
        <w:t>REAL TIME INFORMATION DISPLAYS </w:t>
      </w:r>
    </w:p>
    <w:p>
      <w:pPr>
        <w:pStyle w:val="BodyText"/>
        <w:tabs>
          <w:tab w:pos="774" w:val="left" w:leader="none"/>
          <w:tab w:pos="1126" w:val="left" w:leader="none"/>
          <w:tab w:pos="1834" w:val="left" w:leader="none"/>
          <w:tab w:pos="1926" w:val="left" w:leader="none"/>
        </w:tabs>
        <w:ind w:left="100" w:right="7507"/>
      </w:pPr>
      <w:r>
        <w:rPr/>
        <w:drawing>
          <wp:anchor distT="0" distB="0" distL="0" distR="0" allowOverlap="1" layoutInCell="1" locked="0" behindDoc="0" simplePos="0" relativeHeight="2800">
            <wp:simplePos x="0" y="0"/>
            <wp:positionH relativeFrom="page">
              <wp:posOffset>2316479</wp:posOffset>
            </wp:positionH>
            <wp:positionV relativeFrom="paragraph">
              <wp:posOffset>69762</wp:posOffset>
            </wp:positionV>
            <wp:extent cx="4541520" cy="3017139"/>
            <wp:effectExtent l="0" t="0" r="0" b="0"/>
            <wp:wrapNone/>
            <wp:docPr id="27" name="image43.jpeg" descr=""/>
            <wp:cNvGraphicFramePr>
              <a:graphicFrameLocks noChangeAspect="1"/>
            </wp:cNvGraphicFramePr>
            <a:graphic>
              <a:graphicData uri="http://schemas.openxmlformats.org/drawingml/2006/picture">
                <pic:pic>
                  <pic:nvPicPr>
                    <pic:cNvPr id="28" name="image43.jpeg"/>
                    <pic:cNvPicPr/>
                  </pic:nvPicPr>
                  <pic:blipFill>
                    <a:blip r:embed="rId54" cstate="print"/>
                    <a:stretch>
                      <a:fillRect/>
                    </a:stretch>
                  </pic:blipFill>
                  <pic:spPr>
                    <a:xfrm>
                      <a:off x="0" y="0"/>
                      <a:ext cx="4541520" cy="3017139"/>
                    </a:xfrm>
                    <a:prstGeom prst="rect">
                      <a:avLst/>
                    </a:prstGeom>
                  </pic:spPr>
                </pic:pic>
              </a:graphicData>
            </a:graphic>
          </wp:anchor>
        </w:drawing>
      </w:r>
      <w:r>
        <w:rPr/>
        <w:t>An electronic</w:t>
      </w:r>
      <w:r>
        <w:rPr>
          <w:spacing w:val="-27"/>
        </w:rPr>
        <w:t> </w:t>
      </w:r>
      <w:r>
        <w:rPr/>
        <w:t>display at bus stops showing the</w:t>
        <w:tab/>
        <w:t>number</w:t>
        <w:tab/>
        <w:tab/>
        <w:t>of minutes</w:t>
        <w:tab/>
        <w:t>until</w:t>
        <w:tab/>
        <w:t>the next arrival of each operating bus route at that very stop can help</w:t>
        <w:tab/>
        <w:t>improve</w:t>
        <w:tab/>
        <w:t>the passenger experience.</w:t>
      </w:r>
    </w:p>
    <w:p>
      <w:pPr>
        <w:pStyle w:val="BodyText"/>
        <w:ind w:left="100" w:right="7510"/>
        <w:jc w:val="both"/>
      </w:pPr>
      <w:r>
        <w:rPr/>
        <w:t>Especially at stops where bus route frequencies are less than every 10-15 minutes, knowledge of how long a passenger must wait until the next bus is</w:t>
      </w:r>
    </w:p>
    <w:p>
      <w:pPr>
        <w:pStyle w:val="BodyText"/>
        <w:ind w:left="100"/>
      </w:pPr>
      <w:r>
        <w:rPr/>
        <w:t>important for rider comfort.</w:t>
      </w:r>
    </w:p>
    <w:p>
      <w:pPr>
        <w:spacing w:line="289" w:lineRule="exact" w:before="125"/>
        <w:ind w:left="100" w:right="0" w:firstLine="0"/>
        <w:jc w:val="left"/>
        <w:rPr>
          <w:rFonts w:ascii="Calibri Light"/>
          <w:b w:val="0"/>
          <w:i/>
          <w:sz w:val="24"/>
        </w:rPr>
      </w:pPr>
      <w:r>
        <w:rPr>
          <w:rFonts w:ascii="Calibri Light"/>
          <w:b w:val="0"/>
          <w:i/>
          <w:color w:val="2D74B5"/>
          <w:sz w:val="24"/>
        </w:rPr>
        <w:t>OFFBOARD FARE VENDING EQUIPMENT </w:t>
      </w:r>
    </w:p>
    <w:p>
      <w:pPr>
        <w:pStyle w:val="BodyText"/>
        <w:ind w:left="100" w:right="1893"/>
        <w:jc w:val="both"/>
      </w:pPr>
      <w:r>
        <w:rPr/>
        <w:drawing>
          <wp:anchor distT="0" distB="0" distL="0" distR="0" allowOverlap="1" layoutInCell="1" locked="0" behindDoc="0" simplePos="0" relativeHeight="2824">
            <wp:simplePos x="0" y="0"/>
            <wp:positionH relativeFrom="page">
              <wp:posOffset>5883909</wp:posOffset>
            </wp:positionH>
            <wp:positionV relativeFrom="paragraph">
              <wp:posOffset>11990</wp:posOffset>
            </wp:positionV>
            <wp:extent cx="974089" cy="1188072"/>
            <wp:effectExtent l="0" t="0" r="0" b="0"/>
            <wp:wrapNone/>
            <wp:docPr id="29" name="image44.jpeg" descr=""/>
            <wp:cNvGraphicFramePr>
              <a:graphicFrameLocks noChangeAspect="1"/>
            </wp:cNvGraphicFramePr>
            <a:graphic>
              <a:graphicData uri="http://schemas.openxmlformats.org/drawingml/2006/picture">
                <pic:pic>
                  <pic:nvPicPr>
                    <pic:cNvPr id="30" name="image44.jpeg"/>
                    <pic:cNvPicPr/>
                  </pic:nvPicPr>
                  <pic:blipFill>
                    <a:blip r:embed="rId55" cstate="print"/>
                    <a:stretch>
                      <a:fillRect/>
                    </a:stretch>
                  </pic:blipFill>
                  <pic:spPr>
                    <a:xfrm>
                      <a:off x="0" y="0"/>
                      <a:ext cx="974089" cy="1188072"/>
                    </a:xfrm>
                    <a:prstGeom prst="rect">
                      <a:avLst/>
                    </a:prstGeom>
                  </pic:spPr>
                </pic:pic>
              </a:graphicData>
            </a:graphic>
          </wp:anchor>
        </w:drawing>
      </w:r>
      <w:r>
        <w:rPr/>
        <w:t>At major bus stops and transfer stations, the installation of fare payment/purchase equipment at bus stops can improve customer convenience and</w:t>
      </w:r>
      <w:r>
        <w:rPr>
          <w:spacing w:val="-11"/>
        </w:rPr>
        <w:t> </w:t>
      </w:r>
      <w:r>
        <w:rPr/>
        <w:t>service</w:t>
      </w:r>
      <w:r>
        <w:rPr>
          <w:spacing w:val="-12"/>
        </w:rPr>
        <w:t> </w:t>
      </w:r>
      <w:r>
        <w:rPr/>
        <w:t>reliability</w:t>
      </w:r>
      <w:r>
        <w:rPr>
          <w:spacing w:val="-16"/>
        </w:rPr>
        <w:t> </w:t>
      </w:r>
      <w:r>
        <w:rPr/>
        <w:t>by</w:t>
      </w:r>
      <w:r>
        <w:rPr>
          <w:spacing w:val="-13"/>
        </w:rPr>
        <w:t> </w:t>
      </w:r>
      <w:r>
        <w:rPr/>
        <w:t>reducing</w:t>
      </w:r>
      <w:r>
        <w:rPr>
          <w:spacing w:val="-13"/>
        </w:rPr>
        <w:t> </w:t>
      </w:r>
      <w:r>
        <w:rPr/>
        <w:t>on-board</w:t>
      </w:r>
      <w:r>
        <w:rPr>
          <w:spacing w:val="-12"/>
        </w:rPr>
        <w:t> </w:t>
      </w:r>
      <w:r>
        <w:rPr/>
        <w:t>cash</w:t>
      </w:r>
      <w:r>
        <w:rPr>
          <w:spacing w:val="-11"/>
        </w:rPr>
        <w:t> </w:t>
      </w:r>
      <w:r>
        <w:rPr/>
        <w:t>transactions</w:t>
      </w:r>
      <w:r>
        <w:rPr>
          <w:spacing w:val="-11"/>
        </w:rPr>
        <w:t> </w:t>
      </w:r>
      <w:r>
        <w:rPr/>
        <w:t>and</w:t>
      </w:r>
      <w:r>
        <w:rPr>
          <w:spacing w:val="-11"/>
        </w:rPr>
        <w:t> </w:t>
      </w:r>
      <w:r>
        <w:rPr/>
        <w:t>bus</w:t>
      </w:r>
      <w:r>
        <w:rPr>
          <w:spacing w:val="-11"/>
        </w:rPr>
        <w:t> </w:t>
      </w:r>
      <w:r>
        <w:rPr/>
        <w:t>stop</w:t>
      </w:r>
      <w:r>
        <w:rPr>
          <w:spacing w:val="-10"/>
        </w:rPr>
        <w:t> </w:t>
      </w:r>
      <w:r>
        <w:rPr/>
        <w:t>dwell times. Off-board fare payment vending machines and associated instructional signage typically require a 10’ by 10’ footprint for two machines and should be semi-enclosed. The potential need for wired connections for power or communications can restrict the number of potential deployment</w:t>
      </w:r>
      <w:r>
        <w:rPr>
          <w:spacing w:val="-5"/>
        </w:rPr>
        <w:t> </w:t>
      </w:r>
      <w:r>
        <w:rPr/>
        <w:t>sites</w:t>
      </w:r>
    </w:p>
    <w:p>
      <w:pPr>
        <w:spacing w:line="289" w:lineRule="exact" w:before="124"/>
        <w:ind w:left="100" w:right="0" w:firstLine="0"/>
        <w:jc w:val="left"/>
        <w:rPr>
          <w:rFonts w:ascii="Calibri Light"/>
          <w:b w:val="0"/>
          <w:i/>
          <w:sz w:val="24"/>
        </w:rPr>
      </w:pPr>
      <w:r>
        <w:rPr>
          <w:rFonts w:ascii="Calibri Light"/>
          <w:b w:val="0"/>
          <w:i/>
          <w:color w:val="2D74B5"/>
          <w:sz w:val="24"/>
        </w:rPr>
        <w:t>PUBLICATION VENDING </w:t>
      </w:r>
    </w:p>
    <w:p>
      <w:pPr>
        <w:pStyle w:val="BodyText"/>
        <w:ind w:left="100" w:right="3237"/>
        <w:jc w:val="both"/>
      </w:pPr>
      <w:r>
        <w:rPr/>
        <w:pict>
          <v:group style="position:absolute;margin-left:396pt;margin-top:1.273129pt;width:144pt;height:196.9pt;mso-position-horizontal-relative:page;mso-position-vertical-relative:paragraph;z-index:-469384" coordorigin="7920,25" coordsize="2880,3938">
            <v:shape style="position:absolute;left:7920;top:25;width:2879;height:2436" type="#_x0000_t75" stroked="false">
              <v:imagedata r:id="rId56" o:title=""/>
            </v:shape>
            <v:shape style="position:absolute;left:8928;top:2091;width:1872;height:1872" type="#_x0000_t75" stroked="false">
              <v:imagedata r:id="rId57" o:title=""/>
            </v:shape>
            <w10:wrap type="none"/>
          </v:group>
        </w:pict>
      </w:r>
      <w:r>
        <w:rPr/>
        <w:t>Newspaper</w:t>
      </w:r>
      <w:r>
        <w:rPr>
          <w:spacing w:val="-8"/>
        </w:rPr>
        <w:t> </w:t>
      </w:r>
      <w:r>
        <w:rPr/>
        <w:t>boxes</w:t>
      </w:r>
      <w:r>
        <w:rPr>
          <w:spacing w:val="-7"/>
        </w:rPr>
        <w:t> </w:t>
      </w:r>
      <w:r>
        <w:rPr/>
        <w:t>and</w:t>
      </w:r>
      <w:r>
        <w:rPr>
          <w:spacing w:val="-7"/>
        </w:rPr>
        <w:t> </w:t>
      </w:r>
      <w:r>
        <w:rPr/>
        <w:t>other</w:t>
      </w:r>
      <w:r>
        <w:rPr>
          <w:spacing w:val="-8"/>
        </w:rPr>
        <w:t> </w:t>
      </w:r>
      <w:r>
        <w:rPr/>
        <w:t>literature</w:t>
      </w:r>
      <w:r>
        <w:rPr>
          <w:spacing w:val="-8"/>
        </w:rPr>
        <w:t> </w:t>
      </w:r>
      <w:r>
        <w:rPr/>
        <w:t>vending</w:t>
      </w:r>
      <w:r>
        <w:rPr>
          <w:spacing w:val="-10"/>
        </w:rPr>
        <w:t> </w:t>
      </w:r>
      <w:r>
        <w:rPr/>
        <w:t>machines</w:t>
      </w:r>
      <w:r>
        <w:rPr>
          <w:spacing w:val="-8"/>
        </w:rPr>
        <w:t> </w:t>
      </w:r>
      <w:r>
        <w:rPr/>
        <w:t>can</w:t>
      </w:r>
      <w:r>
        <w:rPr>
          <w:spacing w:val="-7"/>
        </w:rPr>
        <w:t> </w:t>
      </w:r>
      <w:r>
        <w:rPr/>
        <w:t>be</w:t>
      </w:r>
      <w:r>
        <w:rPr>
          <w:spacing w:val="-8"/>
        </w:rPr>
        <w:t> </w:t>
      </w:r>
      <w:r>
        <w:rPr/>
        <w:t>an added</w:t>
      </w:r>
      <w:r>
        <w:rPr>
          <w:spacing w:val="-14"/>
        </w:rPr>
        <w:t> </w:t>
      </w:r>
      <w:r>
        <w:rPr/>
        <w:t>convenience</w:t>
      </w:r>
      <w:r>
        <w:rPr>
          <w:spacing w:val="-15"/>
        </w:rPr>
        <w:t> </w:t>
      </w:r>
      <w:r>
        <w:rPr/>
        <w:t>to</w:t>
      </w:r>
      <w:r>
        <w:rPr>
          <w:spacing w:val="-14"/>
        </w:rPr>
        <w:t> </w:t>
      </w:r>
      <w:r>
        <w:rPr/>
        <w:t>passengers</w:t>
      </w:r>
      <w:r>
        <w:rPr>
          <w:spacing w:val="-15"/>
        </w:rPr>
        <w:t> </w:t>
      </w:r>
      <w:r>
        <w:rPr/>
        <w:t>and</w:t>
      </w:r>
      <w:r>
        <w:rPr>
          <w:spacing w:val="-14"/>
        </w:rPr>
        <w:t> </w:t>
      </w:r>
      <w:r>
        <w:rPr/>
        <w:t>should</w:t>
      </w:r>
      <w:r>
        <w:rPr>
          <w:spacing w:val="-14"/>
        </w:rPr>
        <w:t> </w:t>
      </w:r>
      <w:r>
        <w:rPr/>
        <w:t>be</w:t>
      </w:r>
      <w:r>
        <w:rPr>
          <w:spacing w:val="-15"/>
        </w:rPr>
        <w:t> </w:t>
      </w:r>
      <w:r>
        <w:rPr/>
        <w:t>placed</w:t>
      </w:r>
      <w:r>
        <w:rPr>
          <w:spacing w:val="-14"/>
        </w:rPr>
        <w:t> </w:t>
      </w:r>
      <w:r>
        <w:rPr/>
        <w:t>at</w:t>
      </w:r>
      <w:r>
        <w:rPr>
          <w:spacing w:val="-14"/>
        </w:rPr>
        <w:t> </w:t>
      </w:r>
      <w:r>
        <w:rPr/>
        <w:t>locations where there is a high level of pedestrian activity or bus ridership. Corrals can be used to designate a location for newspaper boxes. As with other bus stop elements, boxes should not obstruct pedestrian</w:t>
      </w:r>
      <w:r>
        <w:rPr>
          <w:spacing w:val="-14"/>
        </w:rPr>
        <w:t> </w:t>
      </w:r>
      <w:r>
        <w:rPr/>
        <w:t>movement</w:t>
      </w:r>
      <w:r>
        <w:rPr>
          <w:spacing w:val="-13"/>
        </w:rPr>
        <w:t> </w:t>
      </w:r>
      <w:r>
        <w:rPr/>
        <w:t>and</w:t>
      </w:r>
      <w:r>
        <w:rPr>
          <w:spacing w:val="-11"/>
        </w:rPr>
        <w:t> </w:t>
      </w:r>
      <w:r>
        <w:rPr/>
        <w:t>should</w:t>
      </w:r>
      <w:r>
        <w:rPr>
          <w:spacing w:val="-13"/>
        </w:rPr>
        <w:t> </w:t>
      </w:r>
      <w:r>
        <w:rPr/>
        <w:t>comply</w:t>
      </w:r>
      <w:r>
        <w:rPr>
          <w:spacing w:val="-18"/>
        </w:rPr>
        <w:t> </w:t>
      </w:r>
      <w:r>
        <w:rPr/>
        <w:t>with</w:t>
      </w:r>
      <w:r>
        <w:rPr>
          <w:spacing w:val="-13"/>
        </w:rPr>
        <w:t> </w:t>
      </w:r>
      <w:r>
        <w:rPr/>
        <w:t>ADA</w:t>
      </w:r>
      <w:r>
        <w:rPr>
          <w:spacing w:val="-14"/>
        </w:rPr>
        <w:t> </w:t>
      </w:r>
      <w:r>
        <w:rPr/>
        <w:t>requirements.</w:t>
      </w:r>
    </w:p>
    <w:p>
      <w:pPr>
        <w:spacing w:before="124"/>
        <w:ind w:left="100" w:right="0" w:firstLine="0"/>
        <w:jc w:val="left"/>
        <w:rPr>
          <w:rFonts w:ascii="Calibri Light"/>
          <w:b w:val="0"/>
          <w:i/>
          <w:sz w:val="24"/>
        </w:rPr>
      </w:pPr>
      <w:r>
        <w:rPr>
          <w:rFonts w:ascii="Calibri Light"/>
          <w:b w:val="0"/>
          <w:i/>
          <w:color w:val="2D74B5"/>
          <w:sz w:val="24"/>
        </w:rPr>
        <w:t>SECURITY CAMERAS </w:t>
      </w:r>
    </w:p>
    <w:p>
      <w:pPr>
        <w:pStyle w:val="BodyText"/>
        <w:spacing w:before="53"/>
        <w:ind w:left="1180" w:right="3061" w:hanging="360"/>
      </w:pPr>
      <w:r>
        <w:rPr/>
        <w:t>Bus stops and transit centers see large numbers of users each day, not always under employee supervision. A</w:t>
      </w:r>
    </w:p>
    <w:p>
      <w:pPr>
        <w:pStyle w:val="BodyText"/>
        <w:ind w:left="1180" w:right="2229"/>
        <w:jc w:val="both"/>
      </w:pPr>
      <w:r>
        <w:rPr/>
        <w:t>security surveillance system both on-board buses and at select facilities can help to ensure a safe and secure environment for customers and employees alike. Video surveillance also allows the transit operator to monitor facilities remotely at any time of the day and may have operational benefits from an arrival/departure/loading time perspective.</w:t>
      </w:r>
    </w:p>
    <w:p>
      <w:pPr>
        <w:spacing w:after="0"/>
        <w:jc w:val="both"/>
        <w:sectPr>
          <w:pgSz w:w="12240" w:h="15840"/>
          <w:pgMar w:header="0" w:footer="1068" w:top="1400" w:bottom="1260" w:left="1340" w:right="1260"/>
        </w:sectPr>
      </w:pPr>
    </w:p>
    <w:p>
      <w:pPr>
        <w:pStyle w:val="BodyText"/>
        <w:spacing w:before="5"/>
        <w:rPr>
          <w:sz w:val="19"/>
        </w:rPr>
      </w:pPr>
    </w:p>
    <w:p>
      <w:pPr>
        <w:pStyle w:val="BodyText"/>
        <w:spacing w:line="289" w:lineRule="exact" w:before="52"/>
        <w:ind w:left="100"/>
        <w:rPr>
          <w:rFonts w:ascii="Calibri Light"/>
          <w:b w:val="0"/>
        </w:rPr>
      </w:pPr>
      <w:r>
        <w:rPr>
          <w:rFonts w:ascii="Calibri Light"/>
          <w:b w:val="0"/>
          <w:color w:val="1F4D78"/>
        </w:rPr>
        <w:t>Bus Stop Hierarchy</w:t>
      </w:r>
    </w:p>
    <w:p>
      <w:pPr>
        <w:pStyle w:val="BodyText"/>
        <w:ind w:left="100" w:right="181"/>
        <w:jc w:val="both"/>
      </w:pPr>
      <w:r>
        <w:rPr/>
        <w:t>Resources for providing and improving passenger facilities must be prioritized in terms of what improvements will be made and where they will be applied. The table below provides a guide for the provision of the previously described bus stop elements for each class of bus stop.</w:t>
      </w:r>
    </w:p>
    <w:p>
      <w:pPr>
        <w:pStyle w:val="BodyText"/>
        <w:spacing w:before="2"/>
        <w:rPr>
          <w:sz w:val="22"/>
        </w:rPr>
      </w:pPr>
      <w:r>
        <w:rPr/>
        <w:drawing>
          <wp:anchor distT="0" distB="0" distL="0" distR="0" allowOverlap="1" layoutInCell="1" locked="0" behindDoc="0" simplePos="0" relativeHeight="2872">
            <wp:simplePos x="0" y="0"/>
            <wp:positionH relativeFrom="page">
              <wp:posOffset>1009929</wp:posOffset>
            </wp:positionH>
            <wp:positionV relativeFrom="paragraph">
              <wp:posOffset>186928</wp:posOffset>
            </wp:positionV>
            <wp:extent cx="5769808" cy="1885950"/>
            <wp:effectExtent l="0" t="0" r="0" b="0"/>
            <wp:wrapTopAndBottom/>
            <wp:docPr id="31" name="image47.jpeg" descr=""/>
            <wp:cNvGraphicFramePr>
              <a:graphicFrameLocks noChangeAspect="1"/>
            </wp:cNvGraphicFramePr>
            <a:graphic>
              <a:graphicData uri="http://schemas.openxmlformats.org/drawingml/2006/picture">
                <pic:pic>
                  <pic:nvPicPr>
                    <pic:cNvPr id="32" name="image47.jpeg"/>
                    <pic:cNvPicPr/>
                  </pic:nvPicPr>
                  <pic:blipFill>
                    <a:blip r:embed="rId58" cstate="print"/>
                    <a:stretch>
                      <a:fillRect/>
                    </a:stretch>
                  </pic:blipFill>
                  <pic:spPr>
                    <a:xfrm>
                      <a:off x="0" y="0"/>
                      <a:ext cx="5769808" cy="1885950"/>
                    </a:xfrm>
                    <a:prstGeom prst="rect">
                      <a:avLst/>
                    </a:prstGeom>
                  </pic:spPr>
                </pic:pic>
              </a:graphicData>
            </a:graphic>
          </wp:anchor>
        </w:drawing>
      </w:r>
    </w:p>
    <w:p>
      <w:pPr>
        <w:pStyle w:val="BodyText"/>
        <w:spacing w:before="5"/>
      </w:pPr>
    </w:p>
    <w:p>
      <w:pPr>
        <w:spacing w:before="0"/>
        <w:ind w:left="100" w:right="0" w:firstLine="0"/>
        <w:jc w:val="left"/>
        <w:rPr>
          <w:b/>
          <w:sz w:val="20"/>
        </w:rPr>
      </w:pPr>
      <w:r>
        <w:rPr>
          <w:b/>
          <w:sz w:val="20"/>
        </w:rPr>
        <w:t>Conceptual Ideas of Basic, Enhanced, and Transit Center Bus Stops</w:t>
      </w:r>
    </w:p>
    <w:p>
      <w:pPr>
        <w:pStyle w:val="BodyText"/>
        <w:rPr>
          <w:b/>
          <w:sz w:val="22"/>
        </w:rPr>
      </w:pPr>
    </w:p>
    <w:p>
      <w:pPr>
        <w:pStyle w:val="BodyText"/>
        <w:spacing w:before="135"/>
        <w:ind w:left="100" w:right="177"/>
        <w:jc w:val="both"/>
      </w:pPr>
      <w:r>
        <w:rPr/>
        <w:t>Note</w:t>
      </w:r>
      <w:r>
        <w:rPr>
          <w:spacing w:val="-7"/>
        </w:rPr>
        <w:t> </w:t>
      </w:r>
      <w:r>
        <w:rPr/>
        <w:t>that</w:t>
      </w:r>
      <w:r>
        <w:rPr>
          <w:spacing w:val="-6"/>
        </w:rPr>
        <w:t> </w:t>
      </w:r>
      <w:r>
        <w:rPr/>
        <w:t>the</w:t>
      </w:r>
      <w:r>
        <w:rPr>
          <w:spacing w:val="-7"/>
        </w:rPr>
        <w:t> </w:t>
      </w:r>
      <w:r>
        <w:rPr/>
        <w:t>Park</w:t>
      </w:r>
      <w:r>
        <w:rPr>
          <w:spacing w:val="-7"/>
        </w:rPr>
        <w:t> </w:t>
      </w:r>
      <w:r>
        <w:rPr/>
        <w:t>&amp;</w:t>
      </w:r>
      <w:r>
        <w:rPr>
          <w:spacing w:val="-8"/>
        </w:rPr>
        <w:t> </w:t>
      </w:r>
      <w:r>
        <w:rPr/>
        <w:t>Ride</w:t>
      </w:r>
      <w:r>
        <w:rPr>
          <w:spacing w:val="-7"/>
        </w:rPr>
        <w:t> </w:t>
      </w:r>
      <w:r>
        <w:rPr/>
        <w:t>is</w:t>
      </w:r>
      <w:r>
        <w:rPr>
          <w:spacing w:val="-6"/>
        </w:rPr>
        <w:t> </w:t>
      </w:r>
      <w:r>
        <w:rPr/>
        <w:t>not</w:t>
      </w:r>
      <w:r>
        <w:rPr>
          <w:spacing w:val="-6"/>
        </w:rPr>
        <w:t> </w:t>
      </w:r>
      <w:r>
        <w:rPr/>
        <w:t>in</w:t>
      </w:r>
      <w:r>
        <w:rPr>
          <w:spacing w:val="-6"/>
        </w:rPr>
        <w:t> </w:t>
      </w:r>
      <w:r>
        <w:rPr/>
        <w:t>and</w:t>
      </w:r>
      <w:r>
        <w:rPr>
          <w:spacing w:val="-6"/>
        </w:rPr>
        <w:t> </w:t>
      </w:r>
      <w:r>
        <w:rPr/>
        <w:t>of</w:t>
      </w:r>
      <w:r>
        <w:rPr>
          <w:spacing w:val="-7"/>
        </w:rPr>
        <w:t> </w:t>
      </w:r>
      <w:r>
        <w:rPr/>
        <w:t>itself</w:t>
      </w:r>
      <w:r>
        <w:rPr>
          <w:spacing w:val="-6"/>
        </w:rPr>
        <w:t> </w:t>
      </w:r>
      <w:r>
        <w:rPr/>
        <w:t>a</w:t>
      </w:r>
      <w:r>
        <w:rPr>
          <w:spacing w:val="-7"/>
        </w:rPr>
        <w:t> </w:t>
      </w:r>
      <w:r>
        <w:rPr/>
        <w:t>typology.</w:t>
      </w:r>
      <w:r>
        <w:rPr>
          <w:spacing w:val="48"/>
        </w:rPr>
        <w:t> </w:t>
      </w:r>
      <w:r>
        <w:rPr/>
        <w:t>The</w:t>
      </w:r>
      <w:r>
        <w:rPr>
          <w:spacing w:val="-7"/>
        </w:rPr>
        <w:t> </w:t>
      </w:r>
      <w:r>
        <w:rPr/>
        <w:t>bus</w:t>
      </w:r>
      <w:r>
        <w:rPr>
          <w:spacing w:val="-6"/>
        </w:rPr>
        <w:t> </w:t>
      </w:r>
      <w:r>
        <w:rPr/>
        <w:t>stop</w:t>
      </w:r>
      <w:r>
        <w:rPr>
          <w:spacing w:val="-6"/>
        </w:rPr>
        <w:t> </w:t>
      </w:r>
      <w:r>
        <w:rPr/>
        <w:t>located</w:t>
      </w:r>
      <w:r>
        <w:rPr>
          <w:spacing w:val="-7"/>
        </w:rPr>
        <w:t> </w:t>
      </w:r>
      <w:r>
        <w:rPr/>
        <w:t>proximate</w:t>
      </w:r>
      <w:r>
        <w:rPr>
          <w:spacing w:val="-7"/>
        </w:rPr>
        <w:t> </w:t>
      </w:r>
      <w:r>
        <w:rPr/>
        <w:t>to</w:t>
      </w:r>
      <w:r>
        <w:rPr>
          <w:spacing w:val="-6"/>
        </w:rPr>
        <w:t> </w:t>
      </w:r>
      <w:r>
        <w:rPr/>
        <w:t>any size parking facility may be configured as a basic stop, an enhanced stop, or a transit center, although anticipated high ridership at these locations are more likely to lend themselves to the Transit Center category. Considerations on the choice of stop class should consider total daily trips, number and type of routes serving the stop, and any the customer based</w:t>
      </w:r>
      <w:r>
        <w:rPr>
          <w:spacing w:val="-11"/>
        </w:rPr>
        <w:t> </w:t>
      </w:r>
      <w:r>
        <w:rPr/>
        <w:t>served.</w:t>
      </w:r>
    </w:p>
    <w:p>
      <w:pPr>
        <w:pStyle w:val="BodyText"/>
        <w:rPr>
          <w:sz w:val="20"/>
        </w:rPr>
      </w:pPr>
    </w:p>
    <w:p>
      <w:pPr>
        <w:pStyle w:val="BodyText"/>
        <w:rPr>
          <w:sz w:val="20"/>
        </w:rPr>
      </w:pPr>
    </w:p>
    <w:p>
      <w:pPr>
        <w:pStyle w:val="BodyText"/>
        <w:rPr>
          <w:sz w:val="20"/>
        </w:rPr>
      </w:pPr>
    </w:p>
    <w:p>
      <w:pPr>
        <w:pStyle w:val="BodyText"/>
        <w:rPr>
          <w:sz w:val="20"/>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1250"/>
        <w:gridCol w:w="1663"/>
        <w:gridCol w:w="1596"/>
      </w:tblGrid>
      <w:tr>
        <w:trPr>
          <w:trHeight w:val="395" w:hRule="atLeast"/>
        </w:trPr>
        <w:tc>
          <w:tcPr>
            <w:tcW w:w="2643" w:type="dxa"/>
            <w:shd w:val="clear" w:color="auto" w:fill="5B9BD4"/>
          </w:tcPr>
          <w:p>
            <w:pPr>
              <w:pStyle w:val="TableParagraph"/>
              <w:ind w:left="453"/>
              <w:rPr>
                <w:rFonts w:ascii="Times New Roman"/>
                <w:sz w:val="24"/>
              </w:rPr>
            </w:pPr>
            <w:r>
              <w:rPr>
                <w:rFonts w:ascii="Times New Roman"/>
                <w:sz w:val="24"/>
              </w:rPr>
              <w:t>Bus Stop Element</w:t>
            </w:r>
          </w:p>
        </w:tc>
        <w:tc>
          <w:tcPr>
            <w:tcW w:w="1250" w:type="dxa"/>
            <w:shd w:val="clear" w:color="auto" w:fill="5B9BD4"/>
          </w:tcPr>
          <w:p>
            <w:pPr>
              <w:pStyle w:val="TableParagraph"/>
              <w:ind w:left="107"/>
              <w:rPr>
                <w:rFonts w:ascii="Times New Roman"/>
                <w:sz w:val="24"/>
              </w:rPr>
            </w:pPr>
            <w:r>
              <w:rPr>
                <w:rFonts w:ascii="Times New Roman"/>
                <w:sz w:val="24"/>
              </w:rPr>
              <w:t>Basic Stop</w:t>
            </w:r>
          </w:p>
        </w:tc>
        <w:tc>
          <w:tcPr>
            <w:tcW w:w="1663" w:type="dxa"/>
            <w:shd w:val="clear" w:color="auto" w:fill="5B9BD4"/>
          </w:tcPr>
          <w:p>
            <w:pPr>
              <w:pStyle w:val="TableParagraph"/>
              <w:rPr>
                <w:rFonts w:ascii="Times New Roman"/>
                <w:sz w:val="24"/>
              </w:rPr>
            </w:pPr>
            <w:r>
              <w:rPr>
                <w:rFonts w:ascii="Times New Roman"/>
                <w:sz w:val="24"/>
              </w:rPr>
              <w:t>Enhanced Stop</w:t>
            </w:r>
          </w:p>
        </w:tc>
        <w:tc>
          <w:tcPr>
            <w:tcW w:w="1596" w:type="dxa"/>
            <w:shd w:val="clear" w:color="auto" w:fill="5B9BD4"/>
          </w:tcPr>
          <w:p>
            <w:pPr>
              <w:pStyle w:val="TableParagraph"/>
              <w:rPr>
                <w:rFonts w:ascii="Times New Roman"/>
                <w:sz w:val="24"/>
              </w:rPr>
            </w:pPr>
            <w:r>
              <w:rPr>
                <w:rFonts w:ascii="Times New Roman"/>
                <w:sz w:val="24"/>
              </w:rPr>
              <w:t>Transit Center</w:t>
            </w:r>
          </w:p>
        </w:tc>
      </w:tr>
      <w:tr>
        <w:trPr>
          <w:trHeight w:val="398" w:hRule="atLeast"/>
        </w:trPr>
        <w:tc>
          <w:tcPr>
            <w:tcW w:w="2643" w:type="dxa"/>
          </w:tcPr>
          <w:p>
            <w:pPr>
              <w:pStyle w:val="TableParagraph"/>
              <w:spacing w:line="270" w:lineRule="exact"/>
              <w:ind w:left="107"/>
              <w:rPr>
                <w:rFonts w:ascii="Times New Roman"/>
                <w:sz w:val="24"/>
              </w:rPr>
            </w:pPr>
            <w:r>
              <w:rPr>
                <w:rFonts w:ascii="Times New Roman"/>
                <w:sz w:val="24"/>
              </w:rPr>
              <w:t>Bus Stop Sign</w:t>
            </w:r>
          </w:p>
        </w:tc>
        <w:tc>
          <w:tcPr>
            <w:tcW w:w="1250" w:type="dxa"/>
          </w:tcPr>
          <w:p>
            <w:pPr>
              <w:pStyle w:val="TableParagraph"/>
              <w:spacing w:line="270" w:lineRule="exact"/>
              <w:ind w:left="107"/>
              <w:rPr>
                <w:rFonts w:ascii="Times New Roman"/>
                <w:sz w:val="24"/>
              </w:rPr>
            </w:pPr>
            <w:r>
              <w:rPr>
                <w:rFonts w:ascii="Times New Roman"/>
                <w:sz w:val="24"/>
              </w:rPr>
              <w:t>Yes</w:t>
            </w:r>
          </w:p>
        </w:tc>
        <w:tc>
          <w:tcPr>
            <w:tcW w:w="1663" w:type="dxa"/>
          </w:tcPr>
          <w:p>
            <w:pPr>
              <w:pStyle w:val="TableParagraph"/>
              <w:spacing w:line="270" w:lineRule="exact"/>
              <w:rPr>
                <w:rFonts w:ascii="Times New Roman"/>
                <w:sz w:val="24"/>
              </w:rPr>
            </w:pPr>
            <w:r>
              <w:rPr>
                <w:rFonts w:ascii="Times New Roman"/>
                <w:sz w:val="24"/>
              </w:rPr>
              <w:t>Yes</w:t>
            </w:r>
          </w:p>
        </w:tc>
        <w:tc>
          <w:tcPr>
            <w:tcW w:w="1596" w:type="dxa"/>
          </w:tcPr>
          <w:p>
            <w:pPr>
              <w:pStyle w:val="TableParagraph"/>
              <w:spacing w:line="270" w:lineRule="exact"/>
              <w:rPr>
                <w:rFonts w:ascii="Times New Roman"/>
                <w:sz w:val="24"/>
              </w:rPr>
            </w:pPr>
            <w:r>
              <w:rPr>
                <w:rFonts w:ascii="Times New Roman"/>
                <w:sz w:val="24"/>
              </w:rPr>
              <w:t>Yes</w:t>
            </w:r>
          </w:p>
        </w:tc>
      </w:tr>
      <w:tr>
        <w:trPr>
          <w:trHeight w:val="395" w:hRule="atLeast"/>
        </w:trPr>
        <w:tc>
          <w:tcPr>
            <w:tcW w:w="2643" w:type="dxa"/>
          </w:tcPr>
          <w:p>
            <w:pPr>
              <w:pStyle w:val="TableParagraph"/>
              <w:ind w:left="107"/>
              <w:rPr>
                <w:rFonts w:ascii="Times New Roman"/>
                <w:sz w:val="24"/>
              </w:rPr>
            </w:pPr>
            <w:r>
              <w:rPr>
                <w:rFonts w:ascii="Times New Roman"/>
                <w:sz w:val="24"/>
              </w:rPr>
              <w:t>Seating</w:t>
            </w:r>
          </w:p>
        </w:tc>
        <w:tc>
          <w:tcPr>
            <w:tcW w:w="1250" w:type="dxa"/>
          </w:tcPr>
          <w:p>
            <w:pPr>
              <w:pStyle w:val="TableParagraph"/>
              <w:ind w:left="107"/>
              <w:rPr>
                <w:rFonts w:ascii="Times New Roman"/>
                <w:sz w:val="24"/>
              </w:rPr>
            </w:pPr>
            <w:r>
              <w:rPr>
                <w:rFonts w:ascii="Times New Roman"/>
                <w:sz w:val="24"/>
              </w:rPr>
              <w:t>Yes</w:t>
            </w:r>
          </w:p>
        </w:tc>
        <w:tc>
          <w:tcPr>
            <w:tcW w:w="1663" w:type="dxa"/>
          </w:tcPr>
          <w:p>
            <w:pPr>
              <w:pStyle w:val="TableParagraph"/>
              <w:rPr>
                <w:rFonts w:ascii="Times New Roman"/>
                <w:sz w:val="24"/>
              </w:rPr>
            </w:pPr>
            <w:r>
              <w:rPr>
                <w:rFonts w:ascii="Times New Roman"/>
                <w:sz w:val="24"/>
              </w:rPr>
              <w:t>Yes</w:t>
            </w:r>
          </w:p>
        </w:tc>
        <w:tc>
          <w:tcPr>
            <w:tcW w:w="1596" w:type="dxa"/>
          </w:tcPr>
          <w:p>
            <w:pPr>
              <w:pStyle w:val="TableParagraph"/>
              <w:rPr>
                <w:rFonts w:ascii="Times New Roman"/>
                <w:sz w:val="24"/>
              </w:rPr>
            </w:pPr>
            <w:r>
              <w:rPr>
                <w:rFonts w:ascii="Times New Roman"/>
                <w:sz w:val="24"/>
              </w:rPr>
              <w:t>Yes</w:t>
            </w:r>
          </w:p>
        </w:tc>
      </w:tr>
      <w:tr>
        <w:trPr>
          <w:trHeight w:val="395" w:hRule="atLeast"/>
        </w:trPr>
        <w:tc>
          <w:tcPr>
            <w:tcW w:w="2643" w:type="dxa"/>
          </w:tcPr>
          <w:p>
            <w:pPr>
              <w:pStyle w:val="TableParagraph"/>
              <w:ind w:left="107"/>
              <w:rPr>
                <w:rFonts w:ascii="Times New Roman"/>
                <w:sz w:val="24"/>
              </w:rPr>
            </w:pPr>
            <w:r>
              <w:rPr>
                <w:rFonts w:ascii="Times New Roman"/>
                <w:sz w:val="24"/>
              </w:rPr>
              <w:t>Lighting</w:t>
            </w:r>
          </w:p>
        </w:tc>
        <w:tc>
          <w:tcPr>
            <w:tcW w:w="1250" w:type="dxa"/>
          </w:tcPr>
          <w:p>
            <w:pPr>
              <w:pStyle w:val="TableParagraph"/>
              <w:ind w:left="107"/>
              <w:rPr>
                <w:rFonts w:ascii="Times New Roman"/>
                <w:sz w:val="24"/>
              </w:rPr>
            </w:pPr>
            <w:r>
              <w:rPr>
                <w:rFonts w:ascii="Times New Roman"/>
                <w:sz w:val="24"/>
              </w:rPr>
              <w:t>Yes</w:t>
            </w:r>
          </w:p>
        </w:tc>
        <w:tc>
          <w:tcPr>
            <w:tcW w:w="1663" w:type="dxa"/>
          </w:tcPr>
          <w:p>
            <w:pPr>
              <w:pStyle w:val="TableParagraph"/>
              <w:rPr>
                <w:rFonts w:ascii="Times New Roman"/>
                <w:sz w:val="24"/>
              </w:rPr>
            </w:pPr>
            <w:r>
              <w:rPr>
                <w:rFonts w:ascii="Times New Roman"/>
                <w:sz w:val="24"/>
              </w:rPr>
              <w:t>Yes</w:t>
            </w:r>
          </w:p>
        </w:tc>
        <w:tc>
          <w:tcPr>
            <w:tcW w:w="1596" w:type="dxa"/>
          </w:tcPr>
          <w:p>
            <w:pPr>
              <w:pStyle w:val="TableParagraph"/>
              <w:rPr>
                <w:rFonts w:ascii="Times New Roman"/>
                <w:sz w:val="24"/>
              </w:rPr>
            </w:pPr>
            <w:r>
              <w:rPr>
                <w:rFonts w:ascii="Times New Roman"/>
                <w:sz w:val="24"/>
              </w:rPr>
              <w:t>Yes</w:t>
            </w:r>
          </w:p>
        </w:tc>
      </w:tr>
      <w:tr>
        <w:trPr>
          <w:trHeight w:val="395" w:hRule="atLeast"/>
        </w:trPr>
        <w:tc>
          <w:tcPr>
            <w:tcW w:w="2643" w:type="dxa"/>
          </w:tcPr>
          <w:p>
            <w:pPr>
              <w:pStyle w:val="TableParagraph"/>
              <w:ind w:left="107"/>
              <w:rPr>
                <w:rFonts w:ascii="Times New Roman"/>
                <w:sz w:val="24"/>
              </w:rPr>
            </w:pPr>
            <w:r>
              <w:rPr>
                <w:rFonts w:ascii="Times New Roman"/>
                <w:sz w:val="24"/>
              </w:rPr>
              <w:t>Shelter</w:t>
            </w:r>
          </w:p>
        </w:tc>
        <w:tc>
          <w:tcPr>
            <w:tcW w:w="1250" w:type="dxa"/>
          </w:tcPr>
          <w:p>
            <w:pPr>
              <w:pStyle w:val="TableParagraph"/>
              <w:ind w:left="107"/>
              <w:rPr>
                <w:rFonts w:ascii="Times New Roman"/>
                <w:sz w:val="24"/>
              </w:rPr>
            </w:pPr>
            <w:r>
              <w:rPr>
                <w:rFonts w:ascii="Times New Roman"/>
                <w:sz w:val="24"/>
              </w:rPr>
              <w:t>No</w:t>
            </w:r>
          </w:p>
        </w:tc>
        <w:tc>
          <w:tcPr>
            <w:tcW w:w="1663" w:type="dxa"/>
          </w:tcPr>
          <w:p>
            <w:pPr>
              <w:pStyle w:val="TableParagraph"/>
              <w:rPr>
                <w:rFonts w:ascii="Times New Roman"/>
                <w:sz w:val="24"/>
              </w:rPr>
            </w:pPr>
            <w:r>
              <w:rPr>
                <w:rFonts w:ascii="Times New Roman"/>
                <w:sz w:val="24"/>
              </w:rPr>
              <w:t>Yes</w:t>
            </w:r>
          </w:p>
        </w:tc>
        <w:tc>
          <w:tcPr>
            <w:tcW w:w="1596" w:type="dxa"/>
          </w:tcPr>
          <w:p>
            <w:pPr>
              <w:pStyle w:val="TableParagraph"/>
              <w:rPr>
                <w:rFonts w:ascii="Times New Roman"/>
                <w:sz w:val="24"/>
              </w:rPr>
            </w:pPr>
            <w:r>
              <w:rPr>
                <w:rFonts w:ascii="Times New Roman"/>
                <w:sz w:val="24"/>
              </w:rPr>
              <w:t>Yes</w:t>
            </w:r>
          </w:p>
        </w:tc>
      </w:tr>
      <w:tr>
        <w:trPr>
          <w:trHeight w:val="396" w:hRule="atLeast"/>
        </w:trPr>
        <w:tc>
          <w:tcPr>
            <w:tcW w:w="2643" w:type="dxa"/>
          </w:tcPr>
          <w:p>
            <w:pPr>
              <w:pStyle w:val="TableParagraph"/>
              <w:ind w:left="107"/>
              <w:rPr>
                <w:rFonts w:ascii="Times New Roman"/>
                <w:sz w:val="24"/>
              </w:rPr>
            </w:pPr>
            <w:r>
              <w:rPr>
                <w:rFonts w:ascii="Times New Roman"/>
                <w:sz w:val="24"/>
              </w:rPr>
              <w:t>Waste and Recycling</w:t>
            </w:r>
          </w:p>
        </w:tc>
        <w:tc>
          <w:tcPr>
            <w:tcW w:w="1250" w:type="dxa"/>
          </w:tcPr>
          <w:p>
            <w:pPr>
              <w:pStyle w:val="TableParagraph"/>
              <w:ind w:left="107"/>
              <w:rPr>
                <w:rFonts w:ascii="Times New Roman"/>
                <w:sz w:val="24"/>
              </w:rPr>
            </w:pPr>
            <w:r>
              <w:rPr>
                <w:rFonts w:ascii="Times New Roman"/>
                <w:sz w:val="24"/>
              </w:rPr>
              <w:t>No</w:t>
            </w:r>
          </w:p>
        </w:tc>
        <w:tc>
          <w:tcPr>
            <w:tcW w:w="1663" w:type="dxa"/>
          </w:tcPr>
          <w:p>
            <w:pPr>
              <w:pStyle w:val="TableParagraph"/>
              <w:rPr>
                <w:rFonts w:ascii="Times New Roman"/>
                <w:sz w:val="24"/>
              </w:rPr>
            </w:pPr>
            <w:r>
              <w:rPr>
                <w:rFonts w:ascii="Times New Roman"/>
                <w:sz w:val="24"/>
              </w:rPr>
              <w:t>Yes</w:t>
            </w:r>
          </w:p>
        </w:tc>
        <w:tc>
          <w:tcPr>
            <w:tcW w:w="1596" w:type="dxa"/>
          </w:tcPr>
          <w:p>
            <w:pPr>
              <w:pStyle w:val="TableParagraph"/>
              <w:rPr>
                <w:rFonts w:ascii="Times New Roman"/>
                <w:sz w:val="24"/>
              </w:rPr>
            </w:pPr>
            <w:r>
              <w:rPr>
                <w:rFonts w:ascii="Times New Roman"/>
                <w:sz w:val="24"/>
              </w:rPr>
              <w:t>Yes</w:t>
            </w:r>
          </w:p>
        </w:tc>
      </w:tr>
      <w:tr>
        <w:trPr>
          <w:trHeight w:val="395" w:hRule="atLeast"/>
        </w:trPr>
        <w:tc>
          <w:tcPr>
            <w:tcW w:w="2643" w:type="dxa"/>
          </w:tcPr>
          <w:p>
            <w:pPr>
              <w:pStyle w:val="TableParagraph"/>
              <w:ind w:left="107"/>
              <w:rPr>
                <w:rFonts w:ascii="Times New Roman"/>
                <w:sz w:val="24"/>
              </w:rPr>
            </w:pPr>
            <w:r>
              <w:rPr>
                <w:rFonts w:ascii="Times New Roman"/>
                <w:sz w:val="24"/>
              </w:rPr>
              <w:t>Bicycle Parking</w:t>
            </w:r>
          </w:p>
        </w:tc>
        <w:tc>
          <w:tcPr>
            <w:tcW w:w="1250" w:type="dxa"/>
          </w:tcPr>
          <w:p>
            <w:pPr>
              <w:pStyle w:val="TableParagraph"/>
              <w:ind w:left="107"/>
              <w:rPr>
                <w:rFonts w:ascii="Times New Roman"/>
                <w:sz w:val="24"/>
              </w:rPr>
            </w:pPr>
            <w:r>
              <w:rPr>
                <w:rFonts w:ascii="Times New Roman"/>
                <w:sz w:val="24"/>
              </w:rPr>
              <w:t>No</w:t>
            </w:r>
          </w:p>
        </w:tc>
        <w:tc>
          <w:tcPr>
            <w:tcW w:w="1663" w:type="dxa"/>
          </w:tcPr>
          <w:p>
            <w:pPr>
              <w:pStyle w:val="TableParagraph"/>
              <w:rPr>
                <w:rFonts w:ascii="Times New Roman"/>
                <w:sz w:val="24"/>
              </w:rPr>
            </w:pPr>
            <w:r>
              <w:rPr>
                <w:rFonts w:ascii="Times New Roman"/>
                <w:sz w:val="24"/>
              </w:rPr>
              <w:t>Optional</w:t>
            </w:r>
          </w:p>
        </w:tc>
        <w:tc>
          <w:tcPr>
            <w:tcW w:w="1596" w:type="dxa"/>
          </w:tcPr>
          <w:p>
            <w:pPr>
              <w:pStyle w:val="TableParagraph"/>
              <w:rPr>
                <w:rFonts w:ascii="Times New Roman"/>
                <w:sz w:val="24"/>
              </w:rPr>
            </w:pPr>
            <w:r>
              <w:rPr>
                <w:rFonts w:ascii="Times New Roman"/>
                <w:sz w:val="24"/>
              </w:rPr>
              <w:t>Yes</w:t>
            </w:r>
          </w:p>
        </w:tc>
      </w:tr>
      <w:tr>
        <w:trPr>
          <w:trHeight w:val="398" w:hRule="atLeast"/>
        </w:trPr>
        <w:tc>
          <w:tcPr>
            <w:tcW w:w="2643" w:type="dxa"/>
          </w:tcPr>
          <w:p>
            <w:pPr>
              <w:pStyle w:val="TableParagraph"/>
              <w:spacing w:line="270" w:lineRule="exact"/>
              <w:ind w:left="107"/>
              <w:rPr>
                <w:rFonts w:ascii="Times New Roman"/>
                <w:sz w:val="24"/>
              </w:rPr>
            </w:pPr>
            <w:r>
              <w:rPr>
                <w:rFonts w:ascii="Times New Roman"/>
                <w:sz w:val="24"/>
              </w:rPr>
              <w:t>Real-Time Information</w:t>
            </w:r>
          </w:p>
        </w:tc>
        <w:tc>
          <w:tcPr>
            <w:tcW w:w="1250" w:type="dxa"/>
          </w:tcPr>
          <w:p>
            <w:pPr>
              <w:pStyle w:val="TableParagraph"/>
              <w:spacing w:line="270" w:lineRule="exact"/>
              <w:ind w:left="107"/>
              <w:rPr>
                <w:rFonts w:ascii="Times New Roman"/>
                <w:sz w:val="24"/>
              </w:rPr>
            </w:pPr>
            <w:r>
              <w:rPr>
                <w:rFonts w:ascii="Times New Roman"/>
                <w:sz w:val="24"/>
              </w:rPr>
              <w:t>No</w:t>
            </w:r>
          </w:p>
        </w:tc>
        <w:tc>
          <w:tcPr>
            <w:tcW w:w="1663" w:type="dxa"/>
          </w:tcPr>
          <w:p>
            <w:pPr>
              <w:pStyle w:val="TableParagraph"/>
              <w:spacing w:line="270" w:lineRule="exact"/>
              <w:rPr>
                <w:rFonts w:ascii="Times New Roman"/>
                <w:sz w:val="24"/>
              </w:rPr>
            </w:pPr>
            <w:r>
              <w:rPr>
                <w:rFonts w:ascii="Times New Roman"/>
                <w:sz w:val="24"/>
              </w:rPr>
              <w:t>No</w:t>
            </w:r>
          </w:p>
        </w:tc>
        <w:tc>
          <w:tcPr>
            <w:tcW w:w="1596" w:type="dxa"/>
          </w:tcPr>
          <w:p>
            <w:pPr>
              <w:pStyle w:val="TableParagraph"/>
              <w:spacing w:line="270" w:lineRule="exact"/>
              <w:rPr>
                <w:rFonts w:ascii="Times New Roman"/>
                <w:sz w:val="24"/>
              </w:rPr>
            </w:pPr>
            <w:r>
              <w:rPr>
                <w:rFonts w:ascii="Times New Roman"/>
                <w:sz w:val="24"/>
              </w:rPr>
              <w:t>Yes</w:t>
            </w:r>
          </w:p>
        </w:tc>
      </w:tr>
      <w:tr>
        <w:trPr>
          <w:trHeight w:val="395" w:hRule="atLeast"/>
        </w:trPr>
        <w:tc>
          <w:tcPr>
            <w:tcW w:w="2643" w:type="dxa"/>
          </w:tcPr>
          <w:p>
            <w:pPr>
              <w:pStyle w:val="TableParagraph"/>
              <w:ind w:left="107"/>
              <w:rPr>
                <w:rFonts w:ascii="Times New Roman"/>
                <w:sz w:val="24"/>
              </w:rPr>
            </w:pPr>
            <w:r>
              <w:rPr>
                <w:rFonts w:ascii="Times New Roman"/>
                <w:sz w:val="24"/>
              </w:rPr>
              <w:t>Fare Vending Equipment</w:t>
            </w:r>
          </w:p>
        </w:tc>
        <w:tc>
          <w:tcPr>
            <w:tcW w:w="1250" w:type="dxa"/>
          </w:tcPr>
          <w:p>
            <w:pPr>
              <w:pStyle w:val="TableParagraph"/>
              <w:ind w:left="107"/>
              <w:rPr>
                <w:rFonts w:ascii="Times New Roman"/>
                <w:sz w:val="24"/>
              </w:rPr>
            </w:pPr>
            <w:r>
              <w:rPr>
                <w:rFonts w:ascii="Times New Roman"/>
                <w:sz w:val="24"/>
              </w:rPr>
              <w:t>No</w:t>
            </w:r>
          </w:p>
        </w:tc>
        <w:tc>
          <w:tcPr>
            <w:tcW w:w="1663" w:type="dxa"/>
          </w:tcPr>
          <w:p>
            <w:pPr>
              <w:pStyle w:val="TableParagraph"/>
              <w:rPr>
                <w:rFonts w:ascii="Times New Roman"/>
                <w:sz w:val="24"/>
              </w:rPr>
            </w:pPr>
            <w:r>
              <w:rPr>
                <w:rFonts w:ascii="Times New Roman"/>
                <w:sz w:val="24"/>
              </w:rPr>
              <w:t>No</w:t>
            </w:r>
          </w:p>
        </w:tc>
        <w:tc>
          <w:tcPr>
            <w:tcW w:w="1596" w:type="dxa"/>
          </w:tcPr>
          <w:p>
            <w:pPr>
              <w:pStyle w:val="TableParagraph"/>
              <w:rPr>
                <w:rFonts w:ascii="Times New Roman"/>
                <w:sz w:val="24"/>
              </w:rPr>
            </w:pPr>
            <w:r>
              <w:rPr>
                <w:rFonts w:ascii="Times New Roman"/>
                <w:sz w:val="24"/>
              </w:rPr>
              <w:t>Optional</w:t>
            </w:r>
          </w:p>
        </w:tc>
      </w:tr>
      <w:tr>
        <w:trPr>
          <w:trHeight w:val="395" w:hRule="atLeast"/>
        </w:trPr>
        <w:tc>
          <w:tcPr>
            <w:tcW w:w="2643" w:type="dxa"/>
          </w:tcPr>
          <w:p>
            <w:pPr>
              <w:pStyle w:val="TableParagraph"/>
              <w:ind w:left="107"/>
              <w:rPr>
                <w:rFonts w:ascii="Times New Roman"/>
                <w:sz w:val="24"/>
              </w:rPr>
            </w:pPr>
            <w:r>
              <w:rPr>
                <w:rFonts w:ascii="Times New Roman"/>
                <w:sz w:val="24"/>
              </w:rPr>
              <w:t>Literature Vending</w:t>
            </w:r>
          </w:p>
        </w:tc>
        <w:tc>
          <w:tcPr>
            <w:tcW w:w="1250" w:type="dxa"/>
          </w:tcPr>
          <w:p>
            <w:pPr>
              <w:pStyle w:val="TableParagraph"/>
              <w:ind w:left="107"/>
              <w:rPr>
                <w:rFonts w:ascii="Times New Roman"/>
                <w:sz w:val="24"/>
              </w:rPr>
            </w:pPr>
            <w:r>
              <w:rPr>
                <w:rFonts w:ascii="Times New Roman"/>
                <w:sz w:val="24"/>
              </w:rPr>
              <w:t>No</w:t>
            </w:r>
          </w:p>
        </w:tc>
        <w:tc>
          <w:tcPr>
            <w:tcW w:w="1663" w:type="dxa"/>
          </w:tcPr>
          <w:p>
            <w:pPr>
              <w:pStyle w:val="TableParagraph"/>
              <w:rPr>
                <w:rFonts w:ascii="Times New Roman"/>
                <w:sz w:val="24"/>
              </w:rPr>
            </w:pPr>
            <w:r>
              <w:rPr>
                <w:rFonts w:ascii="Times New Roman"/>
                <w:sz w:val="24"/>
              </w:rPr>
              <w:t>No</w:t>
            </w:r>
          </w:p>
        </w:tc>
        <w:tc>
          <w:tcPr>
            <w:tcW w:w="1596" w:type="dxa"/>
          </w:tcPr>
          <w:p>
            <w:pPr>
              <w:pStyle w:val="TableParagraph"/>
              <w:rPr>
                <w:rFonts w:ascii="Times New Roman"/>
                <w:sz w:val="24"/>
              </w:rPr>
            </w:pPr>
            <w:r>
              <w:rPr>
                <w:rFonts w:ascii="Times New Roman"/>
                <w:sz w:val="24"/>
              </w:rPr>
              <w:t>Optional</w:t>
            </w:r>
          </w:p>
        </w:tc>
      </w:tr>
      <w:tr>
        <w:trPr>
          <w:trHeight w:val="395" w:hRule="atLeast"/>
        </w:trPr>
        <w:tc>
          <w:tcPr>
            <w:tcW w:w="2643" w:type="dxa"/>
          </w:tcPr>
          <w:p>
            <w:pPr>
              <w:pStyle w:val="TableParagraph"/>
              <w:ind w:left="107"/>
              <w:rPr>
                <w:rFonts w:ascii="Times New Roman"/>
                <w:sz w:val="24"/>
              </w:rPr>
            </w:pPr>
            <w:r>
              <w:rPr>
                <w:rFonts w:ascii="Times New Roman"/>
                <w:sz w:val="24"/>
              </w:rPr>
              <w:t>Security Cameras</w:t>
            </w:r>
          </w:p>
        </w:tc>
        <w:tc>
          <w:tcPr>
            <w:tcW w:w="1250" w:type="dxa"/>
          </w:tcPr>
          <w:p>
            <w:pPr>
              <w:pStyle w:val="TableParagraph"/>
              <w:ind w:left="107"/>
              <w:rPr>
                <w:rFonts w:ascii="Times New Roman"/>
                <w:sz w:val="24"/>
              </w:rPr>
            </w:pPr>
            <w:r>
              <w:rPr>
                <w:rFonts w:ascii="Times New Roman"/>
                <w:sz w:val="24"/>
              </w:rPr>
              <w:t>No</w:t>
            </w:r>
          </w:p>
        </w:tc>
        <w:tc>
          <w:tcPr>
            <w:tcW w:w="1663" w:type="dxa"/>
          </w:tcPr>
          <w:p>
            <w:pPr>
              <w:pStyle w:val="TableParagraph"/>
              <w:rPr>
                <w:rFonts w:ascii="Times New Roman"/>
                <w:sz w:val="24"/>
              </w:rPr>
            </w:pPr>
            <w:r>
              <w:rPr>
                <w:rFonts w:ascii="Times New Roman"/>
                <w:sz w:val="24"/>
              </w:rPr>
              <w:t>No</w:t>
            </w:r>
          </w:p>
        </w:tc>
        <w:tc>
          <w:tcPr>
            <w:tcW w:w="1596" w:type="dxa"/>
          </w:tcPr>
          <w:p>
            <w:pPr>
              <w:pStyle w:val="TableParagraph"/>
              <w:rPr>
                <w:rFonts w:ascii="Times New Roman"/>
                <w:sz w:val="24"/>
              </w:rPr>
            </w:pPr>
            <w:r>
              <w:rPr>
                <w:rFonts w:ascii="Times New Roman"/>
                <w:sz w:val="24"/>
              </w:rPr>
              <w:t>Optional</w:t>
            </w:r>
          </w:p>
        </w:tc>
      </w:tr>
    </w:tbl>
    <w:p>
      <w:pPr>
        <w:spacing w:after="0"/>
        <w:rPr>
          <w:rFonts w:ascii="Times New Roman"/>
          <w:sz w:val="24"/>
        </w:rPr>
        <w:sectPr>
          <w:pgSz w:w="12240" w:h="15840"/>
          <w:pgMar w:header="0" w:footer="1068" w:top="1500" w:bottom="1260" w:left="1340" w:right="1260"/>
        </w:sectPr>
      </w:pPr>
    </w:p>
    <w:p>
      <w:pPr>
        <w:pStyle w:val="BodyText"/>
        <w:spacing w:line="289" w:lineRule="exact" w:before="39"/>
        <w:ind w:left="100"/>
        <w:rPr>
          <w:rFonts w:ascii="Calibri Light"/>
          <w:b w:val="0"/>
        </w:rPr>
      </w:pPr>
      <w:r>
        <w:rPr>
          <w:rFonts w:ascii="Calibri Light"/>
          <w:b w:val="0"/>
          <w:color w:val="1F4D78"/>
        </w:rPr>
        <w:t>Operational Network Features/Improvements</w:t>
      </w:r>
    </w:p>
    <w:p>
      <w:pPr>
        <w:pStyle w:val="BodyText"/>
        <w:ind w:left="100" w:right="179"/>
        <w:jc w:val="both"/>
      </w:pPr>
      <w:r>
        <w:rPr/>
        <w:t>In addition to stops, there are improvements that can be made to the transit system through management of travel lanes along identified transit corridors. These improvements attempt to prioritize transit as a more efficient way to move more people through a transportation corridor, understanding the people trips as being different than the traditional vehicle trips metric.</w:t>
      </w:r>
    </w:p>
    <w:p>
      <w:pPr>
        <w:spacing w:line="289" w:lineRule="exact" w:before="124"/>
        <w:ind w:left="100" w:right="0" w:firstLine="0"/>
        <w:jc w:val="left"/>
        <w:rPr>
          <w:rFonts w:ascii="Calibri Light"/>
          <w:b w:val="0"/>
          <w:i/>
          <w:sz w:val="24"/>
        </w:rPr>
      </w:pPr>
      <w:r>
        <w:rPr>
          <w:rFonts w:ascii="Calibri Light"/>
          <w:b w:val="0"/>
          <w:i/>
          <w:color w:val="2D74B5"/>
          <w:sz w:val="24"/>
        </w:rPr>
        <w:t>DEDICATED TRANSIT LANES </w:t>
      </w:r>
    </w:p>
    <w:p>
      <w:pPr>
        <w:pStyle w:val="BodyText"/>
        <w:ind w:left="100" w:right="179"/>
        <w:jc w:val="both"/>
      </w:pPr>
      <w:r>
        <w:rPr/>
        <w:t>Dedicated transit lanes are used to prioritize and improve frequent bus services on busy streets. Owing to the high passenger capacity of transit, a dedicated transit lane can drastically increase the amount of people that can be transported along a corridor during the highest demand travel periods.</w:t>
      </w:r>
      <w:r>
        <w:rPr>
          <w:spacing w:val="-14"/>
        </w:rPr>
        <w:t> </w:t>
      </w:r>
      <w:r>
        <w:rPr/>
        <w:t>Since</w:t>
      </w:r>
      <w:r>
        <w:rPr>
          <w:spacing w:val="-16"/>
        </w:rPr>
        <w:t> </w:t>
      </w:r>
      <w:r>
        <w:rPr/>
        <w:t>dedicated</w:t>
      </w:r>
      <w:r>
        <w:rPr>
          <w:spacing w:val="-15"/>
        </w:rPr>
        <w:t> </w:t>
      </w:r>
      <w:r>
        <w:rPr/>
        <w:t>transit</w:t>
      </w:r>
      <w:r>
        <w:rPr>
          <w:spacing w:val="-14"/>
        </w:rPr>
        <w:t> </w:t>
      </w:r>
      <w:r>
        <w:rPr/>
        <w:t>lanes</w:t>
      </w:r>
      <w:r>
        <w:rPr>
          <w:spacing w:val="-14"/>
        </w:rPr>
        <w:t> </w:t>
      </w:r>
      <w:r>
        <w:rPr/>
        <w:t>encourage</w:t>
      </w:r>
      <w:r>
        <w:rPr>
          <w:spacing w:val="-15"/>
        </w:rPr>
        <w:t> </w:t>
      </w:r>
      <w:r>
        <w:rPr/>
        <w:t>people</w:t>
      </w:r>
      <w:r>
        <w:rPr>
          <w:spacing w:val="-15"/>
        </w:rPr>
        <w:t> </w:t>
      </w:r>
      <w:r>
        <w:rPr/>
        <w:t>to</w:t>
      </w:r>
      <w:r>
        <w:rPr>
          <w:spacing w:val="-14"/>
        </w:rPr>
        <w:t> </w:t>
      </w:r>
      <w:r>
        <w:rPr/>
        <w:t>shift</w:t>
      </w:r>
      <w:r>
        <w:rPr>
          <w:spacing w:val="-16"/>
        </w:rPr>
        <w:t> </w:t>
      </w:r>
      <w:r>
        <w:rPr/>
        <w:t>to</w:t>
      </w:r>
      <w:r>
        <w:rPr>
          <w:spacing w:val="-14"/>
        </w:rPr>
        <w:t> </w:t>
      </w:r>
      <w:r>
        <w:rPr/>
        <w:t>transit,</w:t>
      </w:r>
      <w:r>
        <w:rPr>
          <w:spacing w:val="-17"/>
        </w:rPr>
        <w:t> </w:t>
      </w:r>
      <w:r>
        <w:rPr/>
        <w:t>reducing</w:t>
      </w:r>
      <w:r>
        <w:rPr>
          <w:spacing w:val="-16"/>
        </w:rPr>
        <w:t> </w:t>
      </w:r>
      <w:r>
        <w:rPr/>
        <w:t>vehicle</w:t>
      </w:r>
      <w:r>
        <w:rPr>
          <w:spacing w:val="-15"/>
        </w:rPr>
        <w:t> </w:t>
      </w:r>
      <w:r>
        <w:rPr/>
        <w:t>demand, they are an important part of maximizing the utility of the transportation system by making travel faster, more reliable, and more enjoyable. Pavement markings, signage, and enforcement are important to maintain the integrity of dedicated</w:t>
      </w:r>
      <w:r>
        <w:rPr>
          <w:spacing w:val="-6"/>
        </w:rPr>
        <w:t> </w:t>
      </w:r>
      <w:r>
        <w:rPr/>
        <w:t>lanes.</w:t>
      </w:r>
    </w:p>
    <w:p>
      <w:pPr>
        <w:pStyle w:val="BodyText"/>
        <w:spacing w:before="117"/>
        <w:ind w:left="100" w:right="175"/>
        <w:jc w:val="both"/>
      </w:pPr>
      <w:r>
        <w:rPr/>
        <w:t>Dedicated</w:t>
      </w:r>
      <w:r>
        <w:rPr>
          <w:spacing w:val="-4"/>
        </w:rPr>
        <w:t> </w:t>
      </w:r>
      <w:r>
        <w:rPr/>
        <w:t>lanes</w:t>
      </w:r>
      <w:r>
        <w:rPr>
          <w:spacing w:val="-4"/>
        </w:rPr>
        <w:t> </w:t>
      </w:r>
      <w:r>
        <w:rPr/>
        <w:t>can</w:t>
      </w:r>
      <w:r>
        <w:rPr>
          <w:spacing w:val="-4"/>
        </w:rPr>
        <w:t> </w:t>
      </w:r>
      <w:r>
        <w:rPr/>
        <w:t>be</w:t>
      </w:r>
      <w:r>
        <w:rPr>
          <w:spacing w:val="-5"/>
        </w:rPr>
        <w:t> </w:t>
      </w:r>
      <w:r>
        <w:rPr/>
        <w:t>located</w:t>
      </w:r>
      <w:r>
        <w:rPr>
          <w:spacing w:val="-4"/>
        </w:rPr>
        <w:t> </w:t>
      </w:r>
      <w:r>
        <w:rPr/>
        <w:t>along</w:t>
      </w:r>
      <w:r>
        <w:rPr>
          <w:spacing w:val="-6"/>
        </w:rPr>
        <w:t> </w:t>
      </w:r>
      <w:r>
        <w:rPr/>
        <w:t>the</w:t>
      </w:r>
      <w:r>
        <w:rPr>
          <w:spacing w:val="-5"/>
        </w:rPr>
        <w:t> </w:t>
      </w:r>
      <w:r>
        <w:rPr/>
        <w:t>curb,</w:t>
      </w:r>
      <w:r>
        <w:rPr>
          <w:spacing w:val="-1"/>
        </w:rPr>
        <w:t> </w:t>
      </w:r>
      <w:r>
        <w:rPr/>
        <w:t>which</w:t>
      </w:r>
      <w:r>
        <w:rPr>
          <w:spacing w:val="-4"/>
        </w:rPr>
        <w:t> </w:t>
      </w:r>
      <w:r>
        <w:rPr/>
        <w:t>work</w:t>
      </w:r>
      <w:r>
        <w:rPr>
          <w:spacing w:val="-4"/>
        </w:rPr>
        <w:t> </w:t>
      </w:r>
      <w:r>
        <w:rPr/>
        <w:t>best</w:t>
      </w:r>
      <w:r>
        <w:rPr>
          <w:spacing w:val="-3"/>
        </w:rPr>
        <w:t> </w:t>
      </w:r>
      <w:r>
        <w:rPr/>
        <w:t>on</w:t>
      </w:r>
      <w:r>
        <w:rPr>
          <w:spacing w:val="-4"/>
        </w:rPr>
        <w:t> </w:t>
      </w:r>
      <w:r>
        <w:rPr/>
        <w:t>streets</w:t>
      </w:r>
      <w:r>
        <w:rPr>
          <w:spacing w:val="-3"/>
        </w:rPr>
        <w:t> </w:t>
      </w:r>
      <w:r>
        <w:rPr/>
        <w:t>with</w:t>
      </w:r>
      <w:r>
        <w:rPr>
          <w:spacing w:val="-4"/>
        </w:rPr>
        <w:t> </w:t>
      </w:r>
      <w:r>
        <w:rPr/>
        <w:t>a</w:t>
      </w:r>
      <w:r>
        <w:rPr>
          <w:spacing w:val="-5"/>
        </w:rPr>
        <w:t> </w:t>
      </w:r>
      <w:r>
        <w:rPr/>
        <w:t>parking</w:t>
      </w:r>
      <w:r>
        <w:rPr>
          <w:spacing w:val="-6"/>
        </w:rPr>
        <w:t> </w:t>
      </w:r>
      <w:r>
        <w:rPr/>
        <w:t>lane</w:t>
      </w:r>
      <w:r>
        <w:rPr>
          <w:spacing w:val="-5"/>
        </w:rPr>
        <w:t> </w:t>
      </w:r>
      <w:r>
        <w:rPr/>
        <w:t>that can</w:t>
      </w:r>
      <w:r>
        <w:rPr>
          <w:spacing w:val="-10"/>
        </w:rPr>
        <w:t> </w:t>
      </w:r>
      <w:r>
        <w:rPr/>
        <w:t>be</w:t>
      </w:r>
      <w:r>
        <w:rPr>
          <w:spacing w:val="-11"/>
        </w:rPr>
        <w:t> </w:t>
      </w:r>
      <w:r>
        <w:rPr/>
        <w:t>designated</w:t>
      </w:r>
      <w:r>
        <w:rPr>
          <w:spacing w:val="-10"/>
        </w:rPr>
        <w:t> </w:t>
      </w:r>
      <w:r>
        <w:rPr/>
        <w:t>as</w:t>
      </w:r>
      <w:r>
        <w:rPr>
          <w:spacing w:val="-9"/>
        </w:rPr>
        <w:t> </w:t>
      </w:r>
      <w:r>
        <w:rPr/>
        <w:t>no</w:t>
      </w:r>
      <w:r>
        <w:rPr>
          <w:spacing w:val="-10"/>
        </w:rPr>
        <w:t> </w:t>
      </w:r>
      <w:r>
        <w:rPr/>
        <w:t>parking</w:t>
      </w:r>
      <w:r>
        <w:rPr>
          <w:spacing w:val="-12"/>
        </w:rPr>
        <w:t> </w:t>
      </w:r>
      <w:r>
        <w:rPr/>
        <w:t>during</w:t>
      </w:r>
      <w:r>
        <w:rPr>
          <w:spacing w:val="-12"/>
        </w:rPr>
        <w:t> </w:t>
      </w:r>
      <w:r>
        <w:rPr/>
        <w:t>peak</w:t>
      </w:r>
      <w:r>
        <w:rPr>
          <w:spacing w:val="-10"/>
        </w:rPr>
        <w:t> </w:t>
      </w:r>
      <w:r>
        <w:rPr/>
        <w:t>travel</w:t>
      </w:r>
      <w:r>
        <w:rPr>
          <w:spacing w:val="-9"/>
        </w:rPr>
        <w:t> </w:t>
      </w:r>
      <w:r>
        <w:rPr/>
        <w:t>hours,</w:t>
      </w:r>
      <w:r>
        <w:rPr>
          <w:spacing w:val="-10"/>
        </w:rPr>
        <w:t> </w:t>
      </w:r>
      <w:r>
        <w:rPr/>
        <w:t>few</w:t>
      </w:r>
      <w:r>
        <w:rPr>
          <w:spacing w:val="-10"/>
        </w:rPr>
        <w:t> </w:t>
      </w:r>
      <w:r>
        <w:rPr/>
        <w:t>driveways,</w:t>
      </w:r>
      <w:r>
        <w:rPr>
          <w:spacing w:val="-9"/>
        </w:rPr>
        <w:t> </w:t>
      </w:r>
      <w:r>
        <w:rPr/>
        <w:t>and</w:t>
      </w:r>
      <w:r>
        <w:rPr>
          <w:spacing w:val="-10"/>
        </w:rPr>
        <w:t> </w:t>
      </w:r>
      <w:r>
        <w:rPr/>
        <w:t>limited</w:t>
      </w:r>
      <w:r>
        <w:rPr>
          <w:spacing w:val="-10"/>
        </w:rPr>
        <w:t> </w:t>
      </w:r>
      <w:r>
        <w:rPr/>
        <w:t>right-turning traffic. They can also be located within the median, operating in full-time dedicated lanes with median islands for boarding. For short connections, they can use transit plazas that prohibit</w:t>
      </w:r>
      <w:r>
        <w:rPr>
          <w:spacing w:val="-17"/>
        </w:rPr>
        <w:t> </w:t>
      </w:r>
      <w:r>
        <w:rPr/>
        <w:t>other vehicle traffic and reserve the entire right of way for</w:t>
      </w:r>
      <w:r>
        <w:rPr>
          <w:spacing w:val="-6"/>
        </w:rPr>
        <w:t> </w:t>
      </w:r>
      <w:r>
        <w:rPr/>
        <w:t>buses.</w:t>
      </w:r>
    </w:p>
    <w:p>
      <w:pPr>
        <w:pStyle w:val="BodyText"/>
        <w:spacing w:before="120"/>
        <w:ind w:left="100" w:right="178"/>
        <w:jc w:val="both"/>
      </w:pPr>
      <w:r>
        <w:rPr/>
        <w:drawing>
          <wp:anchor distT="0" distB="0" distL="0" distR="0" allowOverlap="1" layoutInCell="1" locked="0" behindDoc="0" simplePos="0" relativeHeight="2896">
            <wp:simplePos x="0" y="0"/>
            <wp:positionH relativeFrom="page">
              <wp:posOffset>914400</wp:posOffset>
            </wp:positionH>
            <wp:positionV relativeFrom="paragraph">
              <wp:posOffset>1033184</wp:posOffset>
            </wp:positionV>
            <wp:extent cx="5429073" cy="2743200"/>
            <wp:effectExtent l="0" t="0" r="0" b="0"/>
            <wp:wrapTopAndBottom/>
            <wp:docPr id="33" name="image48.png" descr=""/>
            <wp:cNvGraphicFramePr>
              <a:graphicFrameLocks noChangeAspect="1"/>
            </wp:cNvGraphicFramePr>
            <a:graphic>
              <a:graphicData uri="http://schemas.openxmlformats.org/drawingml/2006/picture">
                <pic:pic>
                  <pic:nvPicPr>
                    <pic:cNvPr id="34" name="image48.png"/>
                    <pic:cNvPicPr/>
                  </pic:nvPicPr>
                  <pic:blipFill>
                    <a:blip r:embed="rId59" cstate="print"/>
                    <a:stretch>
                      <a:fillRect/>
                    </a:stretch>
                  </pic:blipFill>
                  <pic:spPr>
                    <a:xfrm>
                      <a:off x="0" y="0"/>
                      <a:ext cx="5429073" cy="2743200"/>
                    </a:xfrm>
                    <a:prstGeom prst="rect">
                      <a:avLst/>
                    </a:prstGeom>
                  </pic:spPr>
                </pic:pic>
              </a:graphicData>
            </a:graphic>
          </wp:anchor>
        </w:drawing>
      </w:r>
      <w:r>
        <w:rPr/>
        <w:t>Transit lanes are used only on corridors where transit service is very frequent, ridership </w:t>
      </w:r>
      <w:r>
        <w:rPr>
          <w:spacing w:val="2"/>
        </w:rPr>
        <w:t>is </w:t>
      </w:r>
      <w:r>
        <w:rPr/>
        <w:t>high, and traffic congestion significantly and routinely impedes transit operations. Transit lanes may</w:t>
      </w:r>
      <w:r>
        <w:rPr>
          <w:spacing w:val="-36"/>
        </w:rPr>
        <w:t> </w:t>
      </w:r>
      <w:r>
        <w:rPr/>
        <w:t>be permanent or time restricted—reserved for transit vehicles only at peak hours of the day and permitted for other uses at other times. Transit lanes may also be considered for future implementation where planned densities may result in the need for such facilities in the</w:t>
      </w:r>
      <w:r>
        <w:rPr>
          <w:spacing w:val="-13"/>
        </w:rPr>
        <w:t> </w:t>
      </w:r>
      <w:r>
        <w:rPr/>
        <w:t>future.</w:t>
      </w:r>
    </w:p>
    <w:p>
      <w:pPr>
        <w:spacing w:before="91"/>
        <w:ind w:left="100" w:right="0" w:firstLine="0"/>
        <w:jc w:val="left"/>
        <w:rPr>
          <w:b/>
          <w:sz w:val="20"/>
        </w:rPr>
      </w:pPr>
      <w:r>
        <w:rPr>
          <w:b/>
          <w:sz w:val="20"/>
        </w:rPr>
        <w:t>Example of Dedicated Transit Lanes</w:t>
      </w:r>
    </w:p>
    <w:p>
      <w:pPr>
        <w:pStyle w:val="BodyText"/>
        <w:rPr>
          <w:b/>
          <w:sz w:val="22"/>
        </w:rPr>
      </w:pPr>
    </w:p>
    <w:p>
      <w:pPr>
        <w:spacing w:line="289" w:lineRule="exact" w:before="145"/>
        <w:ind w:left="100" w:right="0" w:firstLine="0"/>
        <w:jc w:val="left"/>
        <w:rPr>
          <w:rFonts w:ascii="Calibri Light"/>
          <w:b w:val="0"/>
          <w:i/>
          <w:sz w:val="24"/>
        </w:rPr>
      </w:pPr>
      <w:r>
        <w:rPr>
          <w:rFonts w:ascii="Calibri Light"/>
          <w:b w:val="0"/>
          <w:i/>
          <w:color w:val="2D74B5"/>
          <w:sz w:val="24"/>
        </w:rPr>
        <w:t>SHARED TRANSIT LANES </w:t>
      </w:r>
    </w:p>
    <w:p>
      <w:pPr>
        <w:pStyle w:val="BodyText"/>
        <w:ind w:left="100" w:right="180"/>
        <w:jc w:val="both"/>
      </w:pPr>
      <w:r>
        <w:rPr/>
        <w:t>A shared lane reserved for transit vehicles and bicyclists can provide improved accommodation for</w:t>
      </w:r>
      <w:r>
        <w:rPr>
          <w:spacing w:val="-5"/>
        </w:rPr>
        <w:t> </w:t>
      </w:r>
      <w:r>
        <w:rPr/>
        <w:t>both</w:t>
      </w:r>
      <w:r>
        <w:rPr>
          <w:spacing w:val="-3"/>
        </w:rPr>
        <w:t> </w:t>
      </w:r>
      <w:r>
        <w:rPr/>
        <w:t>road</w:t>
      </w:r>
      <w:r>
        <w:rPr>
          <w:spacing w:val="-4"/>
        </w:rPr>
        <w:t> </w:t>
      </w:r>
      <w:r>
        <w:rPr/>
        <w:t>users</w:t>
      </w:r>
      <w:r>
        <w:rPr>
          <w:spacing w:val="-4"/>
        </w:rPr>
        <w:t> </w:t>
      </w:r>
      <w:r>
        <w:rPr/>
        <w:t>to</w:t>
      </w:r>
      <w:r>
        <w:rPr>
          <w:spacing w:val="-3"/>
        </w:rPr>
        <w:t> </w:t>
      </w:r>
      <w:r>
        <w:rPr/>
        <w:t>maneuver</w:t>
      </w:r>
      <w:r>
        <w:rPr>
          <w:spacing w:val="-5"/>
        </w:rPr>
        <w:t> </w:t>
      </w:r>
      <w:r>
        <w:rPr/>
        <w:t>together</w:t>
      </w:r>
      <w:r>
        <w:rPr>
          <w:spacing w:val="-1"/>
        </w:rPr>
        <w:t> </w:t>
      </w:r>
      <w:r>
        <w:rPr/>
        <w:t>as</w:t>
      </w:r>
      <w:r>
        <w:rPr>
          <w:spacing w:val="-4"/>
        </w:rPr>
        <w:t> </w:t>
      </w:r>
      <w:r>
        <w:rPr/>
        <w:t>transit</w:t>
      </w:r>
      <w:r>
        <w:rPr>
          <w:spacing w:val="-1"/>
        </w:rPr>
        <w:t> </w:t>
      </w:r>
      <w:r>
        <w:rPr/>
        <w:t>vehicles</w:t>
      </w:r>
      <w:r>
        <w:rPr>
          <w:spacing w:val="-4"/>
        </w:rPr>
        <w:t> </w:t>
      </w:r>
      <w:r>
        <w:rPr/>
        <w:t>start</w:t>
      </w:r>
      <w:r>
        <w:rPr>
          <w:spacing w:val="-1"/>
        </w:rPr>
        <w:t> </w:t>
      </w:r>
      <w:r>
        <w:rPr/>
        <w:t>and</w:t>
      </w:r>
      <w:r>
        <w:rPr>
          <w:spacing w:val="-4"/>
        </w:rPr>
        <w:t> </w:t>
      </w:r>
      <w:r>
        <w:rPr/>
        <w:t>stop</w:t>
      </w:r>
      <w:r>
        <w:rPr>
          <w:spacing w:val="-3"/>
        </w:rPr>
        <w:t> </w:t>
      </w:r>
      <w:r>
        <w:rPr/>
        <w:t>along</w:t>
      </w:r>
      <w:r>
        <w:rPr>
          <w:spacing w:val="-4"/>
        </w:rPr>
        <w:t> </w:t>
      </w:r>
      <w:r>
        <w:rPr/>
        <w:t>a</w:t>
      </w:r>
      <w:r>
        <w:rPr>
          <w:spacing w:val="-5"/>
        </w:rPr>
        <w:t> </w:t>
      </w:r>
      <w:r>
        <w:rPr/>
        <w:t>corridor.</w:t>
      </w:r>
      <w:r>
        <w:rPr>
          <w:spacing w:val="-4"/>
        </w:rPr>
        <w:t> </w:t>
      </w:r>
      <w:r>
        <w:rPr/>
        <w:t>Shared</w:t>
      </w:r>
    </w:p>
    <w:p>
      <w:pPr>
        <w:spacing w:after="0"/>
        <w:jc w:val="both"/>
        <w:sectPr>
          <w:pgSz w:w="12240" w:h="15840"/>
          <w:pgMar w:header="0" w:footer="1068" w:top="1400" w:bottom="1260" w:left="1340" w:right="1260"/>
        </w:sectPr>
      </w:pPr>
    </w:p>
    <w:p>
      <w:pPr>
        <w:pStyle w:val="BodyText"/>
        <w:spacing w:before="72"/>
        <w:ind w:left="100" w:right="180"/>
        <w:jc w:val="both"/>
      </w:pPr>
      <w:r>
        <w:rPr/>
        <w:drawing>
          <wp:anchor distT="0" distB="0" distL="0" distR="0" allowOverlap="1" layoutInCell="1" locked="0" behindDoc="0" simplePos="0" relativeHeight="2920">
            <wp:simplePos x="0" y="0"/>
            <wp:positionH relativeFrom="page">
              <wp:posOffset>914400</wp:posOffset>
            </wp:positionH>
            <wp:positionV relativeFrom="paragraph">
              <wp:posOffset>828079</wp:posOffset>
            </wp:positionV>
            <wp:extent cx="5428895" cy="2766060"/>
            <wp:effectExtent l="0" t="0" r="0" b="0"/>
            <wp:wrapTopAndBottom/>
            <wp:docPr id="35" name="image49.jpeg" descr=""/>
            <wp:cNvGraphicFramePr>
              <a:graphicFrameLocks noChangeAspect="1"/>
            </wp:cNvGraphicFramePr>
            <a:graphic>
              <a:graphicData uri="http://schemas.openxmlformats.org/drawingml/2006/picture">
                <pic:pic>
                  <pic:nvPicPr>
                    <pic:cNvPr id="36" name="image49.jpeg"/>
                    <pic:cNvPicPr/>
                  </pic:nvPicPr>
                  <pic:blipFill>
                    <a:blip r:embed="rId60" cstate="print"/>
                    <a:stretch>
                      <a:fillRect/>
                    </a:stretch>
                  </pic:blipFill>
                  <pic:spPr>
                    <a:xfrm>
                      <a:off x="0" y="0"/>
                      <a:ext cx="5428895" cy="2766060"/>
                    </a:xfrm>
                    <a:prstGeom prst="rect">
                      <a:avLst/>
                    </a:prstGeom>
                  </pic:spPr>
                </pic:pic>
              </a:graphicData>
            </a:graphic>
          </wp:anchor>
        </w:drawing>
      </w:r>
      <w:r>
        <w:rPr/>
        <w:t>lanes are appropriate on streets where bus headways are at most every five minutes, traffic</w:t>
      </w:r>
      <w:r>
        <w:rPr>
          <w:spacing w:val="-43"/>
        </w:rPr>
        <w:t> </w:t>
      </w:r>
      <w:r>
        <w:rPr/>
        <w:t>speeds are less than 30-miles per hour, bike volumes are not very high, and space constraints preclude exclusive</w:t>
      </w:r>
      <w:r>
        <w:rPr>
          <w:spacing w:val="-8"/>
        </w:rPr>
        <w:t> </w:t>
      </w:r>
      <w:r>
        <w:rPr/>
        <w:t>facilities</w:t>
      </w:r>
      <w:r>
        <w:rPr>
          <w:spacing w:val="-7"/>
        </w:rPr>
        <w:t> </w:t>
      </w:r>
      <w:r>
        <w:rPr/>
        <w:t>for</w:t>
      </w:r>
      <w:r>
        <w:rPr>
          <w:spacing w:val="-9"/>
        </w:rPr>
        <w:t> </w:t>
      </w:r>
      <w:r>
        <w:rPr/>
        <w:t>each</w:t>
      </w:r>
      <w:r>
        <w:rPr>
          <w:spacing w:val="-7"/>
        </w:rPr>
        <w:t> </w:t>
      </w:r>
      <w:r>
        <w:rPr/>
        <w:t>mode.</w:t>
      </w:r>
      <w:r>
        <w:rPr>
          <w:spacing w:val="45"/>
        </w:rPr>
        <w:t> </w:t>
      </w:r>
      <w:r>
        <w:rPr/>
        <w:t>The</w:t>
      </w:r>
      <w:r>
        <w:rPr>
          <w:spacing w:val="-8"/>
        </w:rPr>
        <w:t> </w:t>
      </w:r>
      <w:r>
        <w:rPr/>
        <w:t>shared</w:t>
      </w:r>
      <w:r>
        <w:rPr>
          <w:spacing w:val="-7"/>
        </w:rPr>
        <w:t> </w:t>
      </w:r>
      <w:r>
        <w:rPr/>
        <w:t>lane</w:t>
      </w:r>
      <w:r>
        <w:rPr>
          <w:spacing w:val="-8"/>
        </w:rPr>
        <w:t> </w:t>
      </w:r>
      <w:r>
        <w:rPr/>
        <w:t>is</w:t>
      </w:r>
      <w:r>
        <w:rPr>
          <w:spacing w:val="-7"/>
        </w:rPr>
        <w:t> </w:t>
      </w:r>
      <w:r>
        <w:rPr/>
        <w:t>typically</w:t>
      </w:r>
      <w:r>
        <w:rPr>
          <w:spacing w:val="-11"/>
        </w:rPr>
        <w:t> </w:t>
      </w:r>
      <w:r>
        <w:rPr/>
        <w:t>wider</w:t>
      </w:r>
      <w:r>
        <w:rPr>
          <w:spacing w:val="-8"/>
        </w:rPr>
        <w:t> </w:t>
      </w:r>
      <w:r>
        <w:rPr/>
        <w:t>than</w:t>
      </w:r>
      <w:r>
        <w:rPr>
          <w:spacing w:val="-8"/>
        </w:rPr>
        <w:t> </w:t>
      </w:r>
      <w:r>
        <w:rPr/>
        <w:t>a</w:t>
      </w:r>
      <w:r>
        <w:rPr>
          <w:spacing w:val="-6"/>
        </w:rPr>
        <w:t> </w:t>
      </w:r>
      <w:r>
        <w:rPr/>
        <w:t>dedicated</w:t>
      </w:r>
      <w:r>
        <w:rPr>
          <w:spacing w:val="-8"/>
        </w:rPr>
        <w:t> </w:t>
      </w:r>
      <w:r>
        <w:rPr/>
        <w:t>transit</w:t>
      </w:r>
      <w:r>
        <w:rPr>
          <w:spacing w:val="-6"/>
        </w:rPr>
        <w:t> </w:t>
      </w:r>
      <w:r>
        <w:rPr/>
        <w:t>lane. They should be located in the outermost lane adjacent to a curb to reduce</w:t>
      </w:r>
      <w:r>
        <w:rPr>
          <w:spacing w:val="-10"/>
        </w:rPr>
        <w:t> </w:t>
      </w:r>
      <w:r>
        <w:rPr/>
        <w:t>conflict.</w:t>
      </w:r>
    </w:p>
    <w:p>
      <w:pPr>
        <w:spacing w:before="54"/>
        <w:ind w:left="100" w:right="0" w:firstLine="0"/>
        <w:jc w:val="left"/>
        <w:rPr>
          <w:b/>
          <w:sz w:val="20"/>
        </w:rPr>
      </w:pPr>
      <w:r>
        <w:rPr>
          <w:b/>
          <w:sz w:val="20"/>
        </w:rPr>
        <w:t>Example of Shared Transit Lanes</w:t>
      </w:r>
    </w:p>
    <w:p>
      <w:pPr>
        <w:pStyle w:val="BodyText"/>
        <w:rPr>
          <w:b/>
          <w:sz w:val="22"/>
        </w:rPr>
      </w:pPr>
    </w:p>
    <w:p>
      <w:pPr>
        <w:spacing w:line="290" w:lineRule="exact" w:before="145"/>
        <w:ind w:left="100" w:right="0" w:firstLine="0"/>
        <w:jc w:val="left"/>
        <w:rPr>
          <w:rFonts w:ascii="Calibri Light"/>
          <w:b w:val="0"/>
          <w:i/>
          <w:sz w:val="24"/>
        </w:rPr>
      </w:pPr>
      <w:r>
        <w:rPr>
          <w:rFonts w:ascii="Calibri Light"/>
          <w:b w:val="0"/>
          <w:i/>
          <w:color w:val="2D74B5"/>
          <w:sz w:val="24"/>
        </w:rPr>
        <w:t>BUS QUEUE JUMP LANES </w:t>
      </w:r>
    </w:p>
    <w:p>
      <w:pPr>
        <w:pStyle w:val="ListParagraph"/>
        <w:numPr>
          <w:ilvl w:val="0"/>
          <w:numId w:val="5"/>
        </w:numPr>
        <w:tabs>
          <w:tab w:pos="821" w:val="left" w:leader="none"/>
        </w:tabs>
        <w:spacing w:line="240" w:lineRule="auto" w:before="0" w:after="0"/>
        <w:ind w:left="820" w:right="176" w:hanging="360"/>
        <w:jc w:val="both"/>
        <w:rPr>
          <w:rFonts w:ascii="Symbol"/>
          <w:sz w:val="24"/>
        </w:rPr>
      </w:pPr>
      <w:r>
        <w:rPr>
          <w:sz w:val="24"/>
        </w:rPr>
        <w:t>A short bus lane located at the approach to a traffic signal allows buses to bypass waiting traffic, significantly improving transit travel time. They are best used at congested intersections on primary transit routes and where stops can be placed at the far-side of an intersection. Space on the far side of an intersection should exist for the bus to reenter traffic. Bus queue jumps may</w:t>
      </w:r>
      <w:r>
        <w:rPr>
          <w:spacing w:val="-6"/>
          <w:sz w:val="24"/>
        </w:rPr>
        <w:t> </w:t>
      </w:r>
      <w:r>
        <w:rPr>
          <w:sz w:val="24"/>
        </w:rPr>
        <w:t>be:</w:t>
      </w:r>
    </w:p>
    <w:p>
      <w:pPr>
        <w:pStyle w:val="ListParagraph"/>
        <w:numPr>
          <w:ilvl w:val="0"/>
          <w:numId w:val="5"/>
        </w:numPr>
        <w:tabs>
          <w:tab w:pos="821" w:val="left" w:leader="none"/>
        </w:tabs>
        <w:spacing w:line="237" w:lineRule="auto" w:before="118" w:after="0"/>
        <w:ind w:left="820" w:right="178" w:hanging="360"/>
        <w:jc w:val="both"/>
        <w:rPr>
          <w:rFonts w:ascii="Symbol"/>
          <w:sz w:val="24"/>
        </w:rPr>
      </w:pPr>
      <w:r>
        <w:rPr>
          <w:b/>
          <w:sz w:val="24"/>
        </w:rPr>
        <w:t>Transit</w:t>
      </w:r>
      <w:r>
        <w:rPr>
          <w:b/>
          <w:spacing w:val="-4"/>
          <w:sz w:val="24"/>
        </w:rPr>
        <w:t> </w:t>
      </w:r>
      <w:r>
        <w:rPr>
          <w:b/>
          <w:sz w:val="24"/>
        </w:rPr>
        <w:t>Exemption</w:t>
      </w:r>
      <w:r>
        <w:rPr>
          <w:b/>
          <w:spacing w:val="-3"/>
          <w:sz w:val="24"/>
        </w:rPr>
        <w:t> </w:t>
      </w:r>
      <w:r>
        <w:rPr>
          <w:b/>
          <w:sz w:val="24"/>
        </w:rPr>
        <w:t>for</w:t>
      </w:r>
      <w:r>
        <w:rPr>
          <w:b/>
          <w:spacing w:val="-5"/>
          <w:sz w:val="24"/>
        </w:rPr>
        <w:t> </w:t>
      </w:r>
      <w:r>
        <w:rPr>
          <w:b/>
          <w:sz w:val="24"/>
        </w:rPr>
        <w:t>Right-Turn</w:t>
      </w:r>
      <w:r>
        <w:rPr>
          <w:b/>
          <w:spacing w:val="-3"/>
          <w:sz w:val="24"/>
        </w:rPr>
        <w:t> </w:t>
      </w:r>
      <w:r>
        <w:rPr>
          <w:b/>
          <w:sz w:val="24"/>
        </w:rPr>
        <w:t>Lanes</w:t>
      </w:r>
      <w:r>
        <w:rPr>
          <w:sz w:val="24"/>
        </w:rPr>
        <w:t>:</w:t>
      </w:r>
      <w:r>
        <w:rPr>
          <w:spacing w:val="-3"/>
          <w:sz w:val="24"/>
        </w:rPr>
        <w:t> </w:t>
      </w:r>
      <w:r>
        <w:rPr>
          <w:sz w:val="24"/>
        </w:rPr>
        <w:t>The</w:t>
      </w:r>
      <w:r>
        <w:rPr>
          <w:spacing w:val="-7"/>
          <w:sz w:val="24"/>
        </w:rPr>
        <w:t> </w:t>
      </w:r>
      <w:r>
        <w:rPr>
          <w:sz w:val="24"/>
        </w:rPr>
        <w:t>bus</w:t>
      </w:r>
      <w:r>
        <w:rPr>
          <w:spacing w:val="-4"/>
          <w:sz w:val="24"/>
        </w:rPr>
        <w:t> </w:t>
      </w:r>
      <w:r>
        <w:rPr>
          <w:sz w:val="24"/>
        </w:rPr>
        <w:t>queue</w:t>
      </w:r>
      <w:r>
        <w:rPr>
          <w:spacing w:val="-5"/>
          <w:sz w:val="24"/>
        </w:rPr>
        <w:t> </w:t>
      </w:r>
      <w:r>
        <w:rPr>
          <w:sz w:val="24"/>
        </w:rPr>
        <w:t>jump</w:t>
      </w:r>
      <w:r>
        <w:rPr>
          <w:spacing w:val="-4"/>
          <w:sz w:val="24"/>
        </w:rPr>
        <w:t> </w:t>
      </w:r>
      <w:r>
        <w:rPr>
          <w:sz w:val="24"/>
        </w:rPr>
        <w:t>lane</w:t>
      </w:r>
      <w:r>
        <w:rPr>
          <w:spacing w:val="-5"/>
          <w:sz w:val="24"/>
        </w:rPr>
        <w:t> </w:t>
      </w:r>
      <w:r>
        <w:rPr>
          <w:sz w:val="24"/>
        </w:rPr>
        <w:t>shares</w:t>
      </w:r>
      <w:r>
        <w:rPr>
          <w:spacing w:val="-4"/>
          <w:sz w:val="24"/>
        </w:rPr>
        <w:t> </w:t>
      </w:r>
      <w:r>
        <w:rPr>
          <w:sz w:val="24"/>
        </w:rPr>
        <w:t>space</w:t>
      </w:r>
      <w:r>
        <w:rPr>
          <w:spacing w:val="-2"/>
          <w:sz w:val="24"/>
        </w:rPr>
        <w:t> </w:t>
      </w:r>
      <w:r>
        <w:rPr>
          <w:sz w:val="24"/>
        </w:rPr>
        <w:t>with</w:t>
      </w:r>
      <w:r>
        <w:rPr>
          <w:spacing w:val="-3"/>
          <w:sz w:val="24"/>
        </w:rPr>
        <w:t> </w:t>
      </w:r>
      <w:r>
        <w:rPr>
          <w:sz w:val="24"/>
        </w:rPr>
        <w:t>a right-turn</w:t>
      </w:r>
      <w:r>
        <w:rPr>
          <w:spacing w:val="-10"/>
          <w:sz w:val="24"/>
        </w:rPr>
        <w:t> </w:t>
      </w:r>
      <w:r>
        <w:rPr>
          <w:sz w:val="24"/>
        </w:rPr>
        <w:t>lane,</w:t>
      </w:r>
      <w:r>
        <w:rPr>
          <w:spacing w:val="-10"/>
          <w:sz w:val="24"/>
        </w:rPr>
        <w:t> </w:t>
      </w:r>
      <w:r>
        <w:rPr>
          <w:sz w:val="24"/>
        </w:rPr>
        <w:t>but</w:t>
      </w:r>
      <w:r>
        <w:rPr>
          <w:spacing w:val="-9"/>
          <w:sz w:val="24"/>
        </w:rPr>
        <w:t> </w:t>
      </w:r>
      <w:r>
        <w:rPr>
          <w:sz w:val="24"/>
        </w:rPr>
        <w:t>transit</w:t>
      </w:r>
      <w:r>
        <w:rPr>
          <w:spacing w:val="-9"/>
          <w:sz w:val="24"/>
        </w:rPr>
        <w:t> </w:t>
      </w:r>
      <w:r>
        <w:rPr>
          <w:sz w:val="24"/>
        </w:rPr>
        <w:t>vehicles</w:t>
      </w:r>
      <w:r>
        <w:rPr>
          <w:spacing w:val="-9"/>
          <w:sz w:val="24"/>
        </w:rPr>
        <w:t> </w:t>
      </w:r>
      <w:r>
        <w:rPr>
          <w:sz w:val="24"/>
        </w:rPr>
        <w:t>are</w:t>
      </w:r>
      <w:r>
        <w:rPr>
          <w:spacing w:val="-9"/>
          <w:sz w:val="24"/>
        </w:rPr>
        <w:t> </w:t>
      </w:r>
      <w:r>
        <w:rPr>
          <w:sz w:val="24"/>
        </w:rPr>
        <w:t>allowed</w:t>
      </w:r>
      <w:r>
        <w:rPr>
          <w:spacing w:val="-10"/>
          <w:sz w:val="24"/>
        </w:rPr>
        <w:t> </w:t>
      </w:r>
      <w:r>
        <w:rPr>
          <w:sz w:val="24"/>
        </w:rPr>
        <w:t>to</w:t>
      </w:r>
      <w:r>
        <w:rPr>
          <w:spacing w:val="-9"/>
          <w:sz w:val="24"/>
        </w:rPr>
        <w:t> </w:t>
      </w:r>
      <w:r>
        <w:rPr>
          <w:sz w:val="24"/>
        </w:rPr>
        <w:t>proceed</w:t>
      </w:r>
      <w:r>
        <w:rPr>
          <w:spacing w:val="-10"/>
          <w:sz w:val="24"/>
        </w:rPr>
        <w:t> </w:t>
      </w:r>
      <w:r>
        <w:rPr>
          <w:sz w:val="24"/>
        </w:rPr>
        <w:t>straight</w:t>
      </w:r>
      <w:r>
        <w:rPr>
          <w:spacing w:val="-9"/>
          <w:sz w:val="24"/>
        </w:rPr>
        <w:t> </w:t>
      </w:r>
      <w:r>
        <w:rPr>
          <w:sz w:val="24"/>
        </w:rPr>
        <w:t>through</w:t>
      </w:r>
      <w:r>
        <w:rPr>
          <w:spacing w:val="-10"/>
          <w:sz w:val="24"/>
        </w:rPr>
        <w:t> </w:t>
      </w:r>
      <w:r>
        <w:rPr>
          <w:sz w:val="24"/>
        </w:rPr>
        <w:t>the</w:t>
      </w:r>
      <w:r>
        <w:rPr>
          <w:spacing w:val="-11"/>
          <w:sz w:val="24"/>
        </w:rPr>
        <w:t> </w:t>
      </w:r>
      <w:r>
        <w:rPr>
          <w:sz w:val="24"/>
        </w:rPr>
        <w:t>intersection.</w:t>
      </w:r>
    </w:p>
    <w:p>
      <w:pPr>
        <w:pStyle w:val="ListParagraph"/>
        <w:numPr>
          <w:ilvl w:val="0"/>
          <w:numId w:val="5"/>
        </w:numPr>
        <w:tabs>
          <w:tab w:pos="821" w:val="left" w:leader="none"/>
        </w:tabs>
        <w:spacing w:line="237" w:lineRule="auto" w:before="65" w:after="0"/>
        <w:ind w:left="820" w:right="176" w:hanging="360"/>
        <w:jc w:val="both"/>
        <w:rPr>
          <w:rFonts w:ascii="Symbol"/>
          <w:sz w:val="24"/>
        </w:rPr>
      </w:pPr>
      <w:r>
        <w:rPr>
          <w:b/>
          <w:sz w:val="24"/>
        </w:rPr>
        <w:t>Shared Right-Turn/Bus Lane</w:t>
      </w:r>
      <w:r>
        <w:rPr>
          <w:sz w:val="24"/>
        </w:rPr>
        <w:t>: The entire curbside lane is reserved for transit vehicles, but drivers are allowed to enter the lane when approaching an intersection for right</w:t>
      </w:r>
      <w:r>
        <w:rPr>
          <w:spacing w:val="-15"/>
          <w:sz w:val="24"/>
        </w:rPr>
        <w:t> </w:t>
      </w:r>
      <w:r>
        <w:rPr>
          <w:sz w:val="24"/>
        </w:rPr>
        <w:t>turns.</w:t>
      </w:r>
    </w:p>
    <w:p>
      <w:pPr>
        <w:pStyle w:val="ListParagraph"/>
        <w:numPr>
          <w:ilvl w:val="0"/>
          <w:numId w:val="5"/>
        </w:numPr>
        <w:tabs>
          <w:tab w:pos="821" w:val="left" w:leader="none"/>
        </w:tabs>
        <w:spacing w:line="237" w:lineRule="auto" w:before="64" w:after="0"/>
        <w:ind w:left="820" w:right="177" w:hanging="360"/>
        <w:jc w:val="both"/>
        <w:rPr>
          <w:rFonts w:ascii="Symbol" w:hAnsi="Symbol"/>
          <w:sz w:val="24"/>
        </w:rPr>
      </w:pPr>
      <w:r>
        <w:rPr>
          <w:b/>
          <w:sz w:val="24"/>
        </w:rPr>
        <w:t>Advanced Stop Bar</w:t>
      </w:r>
      <w:r>
        <w:rPr>
          <w:sz w:val="24"/>
        </w:rPr>
        <w:t>: The main stop bar is pushed back several car lengths and a transit- only or “right and transit” lane is placed along the curb at least two car lengths ahead of the stop line, so that transit vehicle can pull ahead of other</w:t>
      </w:r>
      <w:r>
        <w:rPr>
          <w:spacing w:val="-2"/>
          <w:sz w:val="24"/>
        </w:rPr>
        <w:t> </w:t>
      </w:r>
      <w:r>
        <w:rPr>
          <w:sz w:val="24"/>
        </w:rPr>
        <w:t>traffic.</w:t>
      </w:r>
    </w:p>
    <w:p>
      <w:pPr>
        <w:spacing w:after="0" w:line="237" w:lineRule="auto"/>
        <w:jc w:val="both"/>
        <w:rPr>
          <w:rFonts w:ascii="Symbol" w:hAnsi="Symbol"/>
          <w:sz w:val="24"/>
        </w:rPr>
        <w:sectPr>
          <w:pgSz w:w="12240" w:h="15840"/>
          <w:pgMar w:header="0" w:footer="1068" w:top="1360" w:bottom="1260" w:left="1340" w:right="1260"/>
        </w:sectPr>
      </w:pPr>
    </w:p>
    <w:p>
      <w:pPr>
        <w:pStyle w:val="BodyText"/>
        <w:ind w:left="100"/>
        <w:rPr>
          <w:sz w:val="20"/>
        </w:rPr>
      </w:pPr>
      <w:r>
        <w:rPr>
          <w:sz w:val="20"/>
        </w:rPr>
        <w:drawing>
          <wp:inline distT="0" distB="0" distL="0" distR="0">
            <wp:extent cx="5943069" cy="3943350"/>
            <wp:effectExtent l="0" t="0" r="0" b="0"/>
            <wp:docPr id="37" name="image50.png" descr=""/>
            <wp:cNvGraphicFramePr>
              <a:graphicFrameLocks noChangeAspect="1"/>
            </wp:cNvGraphicFramePr>
            <a:graphic>
              <a:graphicData uri="http://schemas.openxmlformats.org/drawingml/2006/picture">
                <pic:pic>
                  <pic:nvPicPr>
                    <pic:cNvPr id="38" name="image50.png"/>
                    <pic:cNvPicPr/>
                  </pic:nvPicPr>
                  <pic:blipFill>
                    <a:blip r:embed="rId61" cstate="print"/>
                    <a:stretch>
                      <a:fillRect/>
                    </a:stretch>
                  </pic:blipFill>
                  <pic:spPr>
                    <a:xfrm>
                      <a:off x="0" y="0"/>
                      <a:ext cx="5943069" cy="3943350"/>
                    </a:xfrm>
                    <a:prstGeom prst="rect">
                      <a:avLst/>
                    </a:prstGeom>
                  </pic:spPr>
                </pic:pic>
              </a:graphicData>
            </a:graphic>
          </wp:inline>
        </w:drawing>
      </w:r>
      <w:r>
        <w:rPr>
          <w:sz w:val="20"/>
        </w:rPr>
      </w:r>
    </w:p>
    <w:p>
      <w:pPr>
        <w:spacing w:before="60"/>
        <w:ind w:left="100" w:right="0" w:firstLine="0"/>
        <w:jc w:val="left"/>
        <w:rPr>
          <w:b/>
          <w:sz w:val="20"/>
        </w:rPr>
      </w:pPr>
      <w:r>
        <w:rPr>
          <w:b/>
          <w:sz w:val="20"/>
        </w:rPr>
        <w:t>Example of Bus Queue Jump Lanes</w:t>
      </w:r>
    </w:p>
    <w:p>
      <w:pPr>
        <w:pStyle w:val="BodyText"/>
        <w:spacing w:before="4"/>
        <w:rPr>
          <w:b/>
          <w:sz w:val="23"/>
        </w:rPr>
      </w:pPr>
    </w:p>
    <w:p>
      <w:pPr>
        <w:pStyle w:val="BodyText"/>
        <w:ind w:left="100"/>
        <w:rPr>
          <w:rFonts w:ascii="Calibri Light"/>
          <w:b w:val="0"/>
        </w:rPr>
      </w:pPr>
      <w:r>
        <w:rPr>
          <w:rFonts w:ascii="Calibri Light"/>
          <w:b w:val="0"/>
          <w:color w:val="1F4D78"/>
        </w:rPr>
        <w:t>Maximum Allowable Walkshed Mode Shifts for Site Analysis</w:t>
      </w:r>
    </w:p>
    <w:p>
      <w:pPr>
        <w:pStyle w:val="BodyText"/>
        <w:spacing w:before="177"/>
        <w:ind w:left="100" w:right="175"/>
        <w:jc w:val="both"/>
      </w:pPr>
      <w:r>
        <w:rPr/>
        <w:t>When evaluating the breakdown of transit trip generation, realistic assumptions should be made by considering the type of available transit service nearby, the frequency of the service, the distance to the service area, and the uses proposed. Mode shifts to transit may not exceed the following rates subject urban orientation of the proposed use and the allowable mode shift rates described below:</w:t>
      </w:r>
    </w:p>
    <w:p>
      <w:pPr>
        <w:pStyle w:val="BodyText"/>
      </w:pPr>
    </w:p>
    <w:p>
      <w:pPr>
        <w:spacing w:before="0"/>
        <w:ind w:left="100" w:right="0" w:firstLine="0"/>
        <w:jc w:val="both"/>
        <w:rPr>
          <w:i/>
          <w:sz w:val="24"/>
        </w:rPr>
      </w:pPr>
      <w:r>
        <w:rPr>
          <w:b/>
          <w:sz w:val="24"/>
        </w:rPr>
        <w:t>Transit Inner Core </w:t>
      </w:r>
      <w:r>
        <w:rPr>
          <w:i/>
          <w:sz w:val="24"/>
        </w:rPr>
        <w:t>(Generally ¼ Mile or less from a Transit Center)</w:t>
      </w:r>
    </w:p>
    <w:p>
      <w:pPr>
        <w:pStyle w:val="BodyText"/>
        <w:ind w:left="100"/>
        <w:jc w:val="both"/>
      </w:pPr>
      <w:r>
        <w:rPr/>
        <w:t>40% Rapid Transit | 25% Local Transit</w:t>
      </w:r>
    </w:p>
    <w:p>
      <w:pPr>
        <w:pStyle w:val="BodyText"/>
      </w:pPr>
    </w:p>
    <w:p>
      <w:pPr>
        <w:spacing w:before="0"/>
        <w:ind w:left="100" w:right="0" w:firstLine="0"/>
        <w:jc w:val="both"/>
        <w:rPr>
          <w:i/>
          <w:sz w:val="24"/>
        </w:rPr>
      </w:pPr>
      <w:r>
        <w:rPr>
          <w:b/>
          <w:sz w:val="24"/>
        </w:rPr>
        <w:t>Transit Outer Core </w:t>
      </w:r>
      <w:r>
        <w:rPr>
          <w:i/>
          <w:sz w:val="24"/>
        </w:rPr>
        <w:t>(Generally ¼ Mile to ½ Mile from a Transit Center)</w:t>
      </w:r>
    </w:p>
    <w:p>
      <w:pPr>
        <w:pStyle w:val="BodyText"/>
        <w:ind w:left="100"/>
        <w:jc w:val="both"/>
      </w:pPr>
      <w:r>
        <w:rPr/>
        <w:t>20% Rapid Transit | 10% Local Transit</w:t>
      </w:r>
    </w:p>
    <w:p>
      <w:pPr>
        <w:pStyle w:val="BodyText"/>
        <w:spacing w:before="1"/>
      </w:pPr>
    </w:p>
    <w:p>
      <w:pPr>
        <w:spacing w:before="0"/>
        <w:ind w:left="100" w:right="0" w:firstLine="0"/>
        <w:jc w:val="both"/>
        <w:rPr>
          <w:i/>
          <w:sz w:val="24"/>
        </w:rPr>
      </w:pPr>
      <w:r>
        <w:rPr>
          <w:b/>
          <w:sz w:val="24"/>
        </w:rPr>
        <w:t>Transit-Supportive Area </w:t>
      </w:r>
      <w:r>
        <w:rPr>
          <w:i/>
          <w:sz w:val="24"/>
        </w:rPr>
        <w:t>(Generally ½ Mile to 1 Mile from a Transit Center)</w:t>
      </w:r>
    </w:p>
    <w:p>
      <w:pPr>
        <w:pStyle w:val="BodyText"/>
        <w:ind w:left="100"/>
        <w:jc w:val="both"/>
      </w:pPr>
      <w:r>
        <w:rPr/>
        <w:t>5% Rapid Transit | 0% Local Transit</w:t>
      </w:r>
    </w:p>
    <w:p>
      <w:pPr>
        <w:pStyle w:val="BodyText"/>
      </w:pPr>
    </w:p>
    <w:p>
      <w:pPr>
        <w:pStyle w:val="BodyText"/>
        <w:ind w:left="100"/>
      </w:pPr>
      <w:r>
        <w:rPr/>
        <w:t>(These may be applied at the weighted rates for proposed developments as described below based upon walkshed and transit service in the vicinity).</w:t>
      </w:r>
    </w:p>
    <w:p>
      <w:pPr>
        <w:pStyle w:val="BodyText"/>
      </w:pPr>
    </w:p>
    <w:p>
      <w:pPr>
        <w:pStyle w:val="BodyText"/>
        <w:ind w:left="100"/>
      </w:pPr>
      <w:r>
        <w:rPr>
          <w:b/>
        </w:rPr>
        <w:t>Retail Uses </w:t>
      </w:r>
      <w:r>
        <w:rPr/>
        <w:t>100% of the allowable walkshed mode shift for all pedestrian-oriented retail uses. Reductions may not be applied for any auto-oriented retail use, including drive-through</w:t>
      </w:r>
    </w:p>
    <w:p>
      <w:pPr>
        <w:spacing w:after="0"/>
        <w:sectPr>
          <w:pgSz w:w="12240" w:h="15840"/>
          <w:pgMar w:header="0" w:footer="1068" w:top="1440" w:bottom="1260" w:left="1340" w:right="1260"/>
        </w:sectPr>
      </w:pPr>
    </w:p>
    <w:p>
      <w:pPr>
        <w:pStyle w:val="BodyText"/>
        <w:spacing w:before="72"/>
        <w:ind w:left="100" w:right="175"/>
        <w:jc w:val="both"/>
      </w:pPr>
      <w:r>
        <w:rPr/>
        <w:t>restaurants, drive-through banks, drive-through pharmacies, car washes, gas stations, automobile service stations, or convenience stores (if fronted by gas pumps).</w:t>
      </w:r>
    </w:p>
    <w:p>
      <w:pPr>
        <w:pStyle w:val="BodyText"/>
      </w:pPr>
    </w:p>
    <w:p>
      <w:pPr>
        <w:pStyle w:val="BodyText"/>
        <w:ind w:left="100" w:right="175"/>
        <w:jc w:val="both"/>
      </w:pPr>
      <w:r>
        <w:rPr>
          <w:b/>
        </w:rPr>
        <w:t>Commercial (Non-Retail) Uses </w:t>
      </w:r>
      <w:r>
        <w:rPr/>
        <w:t>100% of the walkshed reduction for office uses, artistic studios, educational institutions, research and development campuses, and technology campuses. Reductions may not be applied for any auto-oriented or industrial/manufacturing use such as warehouses, data centers, vehicle rental businesses, manufacturing, breweries (non-retail), and moving/shipping/storage businesses, including any related office components.</w:t>
      </w:r>
    </w:p>
    <w:p>
      <w:pPr>
        <w:pStyle w:val="BodyText"/>
        <w:spacing w:before="10"/>
        <w:rPr>
          <w:sz w:val="25"/>
        </w:rPr>
      </w:pPr>
    </w:p>
    <w:p>
      <w:pPr>
        <w:pStyle w:val="BodyText"/>
        <w:ind w:left="100" w:right="174"/>
        <w:jc w:val="both"/>
      </w:pPr>
      <w:r>
        <w:rPr>
          <w:b/>
        </w:rPr>
        <w:t>Residential Uses </w:t>
      </w:r>
      <w:r>
        <w:rPr/>
        <w:t>100% for the allowable walkshed mode shift for multi-family residential units under 1,500 SF and urban single-family attached residential units under 1,800 SF; 80% for multi- family residential units over 1,500 SF and urban single-family attached residential units between 1,800 SF and 2,400 SF; 50% for single-family attached residential units over 2,400 SF and all single-family detached residential units.</w:t>
      </w:r>
    </w:p>
    <w:p>
      <w:pPr>
        <w:spacing w:after="0"/>
        <w:jc w:val="both"/>
        <w:sectPr>
          <w:pgSz w:w="12240" w:h="15840"/>
          <w:pgMar w:header="0" w:footer="1068" w:top="1360" w:bottom="1260" w:left="1340" w:right="1260"/>
        </w:sectPr>
      </w:pPr>
    </w:p>
    <w:p>
      <w:pPr>
        <w:pStyle w:val="BodyText"/>
        <w:spacing w:before="5"/>
        <w:rPr>
          <w:sz w:val="12"/>
        </w:rPr>
      </w:pPr>
    </w:p>
    <w:p>
      <w:pPr>
        <w:pStyle w:val="Heading2"/>
        <w:spacing w:line="388" w:lineRule="exact"/>
        <w:rPr>
          <w:b w:val="0"/>
        </w:rPr>
      </w:pPr>
      <w:r>
        <w:rPr>
          <w:b w:val="0"/>
          <w:color w:val="2D74B5"/>
        </w:rPr>
        <w:t>Chapter 3 – The Built Environment – Transportation and Land Use</w:t>
      </w:r>
    </w:p>
    <w:p>
      <w:pPr>
        <w:pStyle w:val="BodyText"/>
        <w:ind w:left="100" w:right="173"/>
        <w:jc w:val="both"/>
      </w:pPr>
      <w:r>
        <w:rPr/>
        <w:t>Our collective desire to travel and explore is generated by our interest not in the journey, but the destination. Without places to go, be they homes, businesses, schools, entertainment venues, or recreational options, there would be no need for roads. Therefore, the demand for mobility and access is dependent on the built environment, and he built environment has a substantial impact on how the transportation system operates. Distances between uses, connectivity and integration of places, building design, and environmental features can all impact how the traveling public perceives a particular location. Addition, alteration, or removal of a seemingly trivial structure or other feature, such as landscaping, signage, entryways, or windows may deeply impact the way people</w:t>
      </w:r>
      <w:r>
        <w:rPr>
          <w:spacing w:val="-9"/>
        </w:rPr>
        <w:t> </w:t>
      </w:r>
      <w:r>
        <w:rPr/>
        <w:t>feel</w:t>
      </w:r>
      <w:r>
        <w:rPr>
          <w:spacing w:val="-6"/>
        </w:rPr>
        <w:t> </w:t>
      </w:r>
      <w:r>
        <w:rPr/>
        <w:t>about</w:t>
      </w:r>
      <w:r>
        <w:rPr>
          <w:spacing w:val="-8"/>
        </w:rPr>
        <w:t> </w:t>
      </w:r>
      <w:r>
        <w:rPr/>
        <w:t>their</w:t>
      </w:r>
      <w:r>
        <w:rPr>
          <w:spacing w:val="-7"/>
        </w:rPr>
        <w:t> </w:t>
      </w:r>
      <w:r>
        <w:rPr/>
        <w:t>safety</w:t>
      </w:r>
      <w:r>
        <w:rPr>
          <w:spacing w:val="-11"/>
        </w:rPr>
        <w:t> </w:t>
      </w:r>
      <w:r>
        <w:rPr/>
        <w:t>and</w:t>
      </w:r>
      <w:r>
        <w:rPr>
          <w:spacing w:val="-7"/>
        </w:rPr>
        <w:t> </w:t>
      </w:r>
      <w:r>
        <w:rPr/>
        <w:t>security</w:t>
      </w:r>
      <w:r>
        <w:rPr>
          <w:spacing w:val="-8"/>
        </w:rPr>
        <w:t> </w:t>
      </w:r>
      <w:r>
        <w:rPr/>
        <w:t>in</w:t>
      </w:r>
      <w:r>
        <w:rPr>
          <w:spacing w:val="-8"/>
        </w:rPr>
        <w:t> </w:t>
      </w:r>
      <w:r>
        <w:rPr/>
        <w:t>that</w:t>
      </w:r>
      <w:r>
        <w:rPr>
          <w:spacing w:val="-7"/>
        </w:rPr>
        <w:t> </w:t>
      </w:r>
      <w:r>
        <w:rPr/>
        <w:t>areas,</w:t>
      </w:r>
      <w:r>
        <w:rPr>
          <w:spacing w:val="-6"/>
        </w:rPr>
        <w:t> </w:t>
      </w:r>
      <w:r>
        <w:rPr/>
        <w:t>as</w:t>
      </w:r>
      <w:r>
        <w:rPr>
          <w:spacing w:val="-8"/>
        </w:rPr>
        <w:t> </w:t>
      </w:r>
      <w:r>
        <w:rPr/>
        <w:t>well</w:t>
      </w:r>
      <w:r>
        <w:rPr>
          <w:spacing w:val="-8"/>
        </w:rPr>
        <w:t> </w:t>
      </w:r>
      <w:r>
        <w:rPr/>
        <w:t>as</w:t>
      </w:r>
      <w:r>
        <w:rPr>
          <w:spacing w:val="-6"/>
        </w:rPr>
        <w:t> </w:t>
      </w:r>
      <w:r>
        <w:rPr/>
        <w:t>about</w:t>
      </w:r>
      <w:r>
        <w:rPr>
          <w:spacing w:val="-8"/>
        </w:rPr>
        <w:t> </w:t>
      </w:r>
      <w:r>
        <w:rPr/>
        <w:t>the</w:t>
      </w:r>
      <w:r>
        <w:rPr>
          <w:spacing w:val="-5"/>
        </w:rPr>
        <w:t> </w:t>
      </w:r>
      <w:r>
        <w:rPr/>
        <w:t>aesthetic</w:t>
      </w:r>
      <w:r>
        <w:rPr>
          <w:spacing w:val="-9"/>
        </w:rPr>
        <w:t> </w:t>
      </w:r>
      <w:r>
        <w:rPr/>
        <w:t>quality</w:t>
      </w:r>
      <w:r>
        <w:rPr>
          <w:spacing w:val="-11"/>
        </w:rPr>
        <w:t> </w:t>
      </w:r>
      <w:r>
        <w:rPr/>
        <w:t>of</w:t>
      </w:r>
      <w:r>
        <w:rPr>
          <w:spacing w:val="-9"/>
        </w:rPr>
        <w:t> </w:t>
      </w:r>
      <w:r>
        <w:rPr/>
        <w:t>the environment.</w:t>
      </w:r>
    </w:p>
    <w:p>
      <w:pPr>
        <w:pStyle w:val="BodyText"/>
        <w:spacing w:before="9"/>
        <w:rPr>
          <w:sz w:val="23"/>
        </w:rPr>
      </w:pPr>
    </w:p>
    <w:p>
      <w:pPr>
        <w:pStyle w:val="BodyText"/>
        <w:spacing w:before="1"/>
        <w:ind w:left="100" w:right="176"/>
        <w:jc w:val="both"/>
      </w:pPr>
      <w:r>
        <w:rPr/>
        <w:t>If places are the reason people travel at all, the spaces between the places can impact experiences just</w:t>
      </w:r>
      <w:r>
        <w:rPr>
          <w:spacing w:val="-8"/>
        </w:rPr>
        <w:t> </w:t>
      </w:r>
      <w:r>
        <w:rPr/>
        <w:t>as</w:t>
      </w:r>
      <w:r>
        <w:rPr>
          <w:spacing w:val="-8"/>
        </w:rPr>
        <w:t> </w:t>
      </w:r>
      <w:r>
        <w:rPr/>
        <w:t>significantly.</w:t>
      </w:r>
      <w:r>
        <w:rPr>
          <w:spacing w:val="-5"/>
        </w:rPr>
        <w:t> </w:t>
      </w:r>
      <w:r>
        <w:rPr/>
        <w:t>Low</w:t>
      </w:r>
      <w:r>
        <w:rPr>
          <w:spacing w:val="-7"/>
        </w:rPr>
        <w:t> </w:t>
      </w:r>
      <w:r>
        <w:rPr/>
        <w:t>speed</w:t>
      </w:r>
      <w:r>
        <w:rPr>
          <w:spacing w:val="-9"/>
        </w:rPr>
        <w:t> </w:t>
      </w:r>
      <w:r>
        <w:rPr/>
        <w:t>roads</w:t>
      </w:r>
      <w:r>
        <w:rPr>
          <w:spacing w:val="-8"/>
        </w:rPr>
        <w:t> </w:t>
      </w:r>
      <w:r>
        <w:rPr/>
        <w:t>may</w:t>
      </w:r>
      <w:r>
        <w:rPr>
          <w:spacing w:val="-13"/>
        </w:rPr>
        <w:t> </w:t>
      </w:r>
      <w:r>
        <w:rPr/>
        <w:t>deter</w:t>
      </w:r>
      <w:r>
        <w:rPr>
          <w:spacing w:val="-10"/>
        </w:rPr>
        <w:t> </w:t>
      </w:r>
      <w:r>
        <w:rPr/>
        <w:t>drivers,</w:t>
      </w:r>
      <w:r>
        <w:rPr>
          <w:spacing w:val="-8"/>
        </w:rPr>
        <w:t> </w:t>
      </w:r>
      <w:r>
        <w:rPr/>
        <w:t>while</w:t>
      </w:r>
      <w:r>
        <w:rPr>
          <w:spacing w:val="-9"/>
        </w:rPr>
        <w:t> </w:t>
      </w:r>
      <w:r>
        <w:rPr/>
        <w:t>high</w:t>
      </w:r>
      <w:r>
        <w:rPr>
          <w:spacing w:val="-9"/>
        </w:rPr>
        <w:t> </w:t>
      </w:r>
      <w:r>
        <w:rPr/>
        <w:t>speed</w:t>
      </w:r>
      <w:r>
        <w:rPr>
          <w:spacing w:val="-9"/>
        </w:rPr>
        <w:t> </w:t>
      </w:r>
      <w:r>
        <w:rPr/>
        <w:t>roads</w:t>
      </w:r>
      <w:r>
        <w:rPr>
          <w:spacing w:val="-8"/>
        </w:rPr>
        <w:t> </w:t>
      </w:r>
      <w:r>
        <w:rPr/>
        <w:t>may</w:t>
      </w:r>
      <w:r>
        <w:rPr>
          <w:spacing w:val="-13"/>
        </w:rPr>
        <w:t> </w:t>
      </w:r>
      <w:r>
        <w:rPr/>
        <w:t>deter</w:t>
      </w:r>
      <w:r>
        <w:rPr>
          <w:spacing w:val="-7"/>
        </w:rPr>
        <w:t> </w:t>
      </w:r>
      <w:r>
        <w:rPr/>
        <w:t>cyclists and</w:t>
      </w:r>
      <w:r>
        <w:rPr>
          <w:spacing w:val="-6"/>
        </w:rPr>
        <w:t> </w:t>
      </w:r>
      <w:r>
        <w:rPr/>
        <w:t>pedestrians.</w:t>
      </w:r>
      <w:r>
        <w:rPr>
          <w:spacing w:val="-6"/>
        </w:rPr>
        <w:t> </w:t>
      </w:r>
      <w:r>
        <w:rPr/>
        <w:t>Narrow,</w:t>
      </w:r>
      <w:r>
        <w:rPr>
          <w:spacing w:val="-7"/>
        </w:rPr>
        <w:t> </w:t>
      </w:r>
      <w:r>
        <w:rPr/>
        <w:t>winding</w:t>
      </w:r>
      <w:r>
        <w:rPr>
          <w:spacing w:val="-8"/>
        </w:rPr>
        <w:t> </w:t>
      </w:r>
      <w:r>
        <w:rPr/>
        <w:t>two-lane</w:t>
      </w:r>
      <w:r>
        <w:rPr>
          <w:spacing w:val="-7"/>
        </w:rPr>
        <w:t> </w:t>
      </w:r>
      <w:r>
        <w:rPr/>
        <w:t>roads</w:t>
      </w:r>
      <w:r>
        <w:rPr>
          <w:spacing w:val="-4"/>
        </w:rPr>
        <w:t> </w:t>
      </w:r>
      <w:r>
        <w:rPr/>
        <w:t>may</w:t>
      </w:r>
      <w:r>
        <w:rPr>
          <w:spacing w:val="-11"/>
        </w:rPr>
        <w:t> </w:t>
      </w:r>
      <w:r>
        <w:rPr/>
        <w:t>fit</w:t>
      </w:r>
      <w:r>
        <w:rPr>
          <w:spacing w:val="-6"/>
        </w:rPr>
        <w:t> </w:t>
      </w:r>
      <w:r>
        <w:rPr/>
        <w:t>perfectly</w:t>
      </w:r>
      <w:r>
        <w:rPr>
          <w:spacing w:val="-11"/>
        </w:rPr>
        <w:t> </w:t>
      </w:r>
      <w:r>
        <w:rPr/>
        <w:t>in</w:t>
      </w:r>
      <w:r>
        <w:rPr>
          <w:spacing w:val="-6"/>
        </w:rPr>
        <w:t> </w:t>
      </w:r>
      <w:r>
        <w:rPr/>
        <w:t>a</w:t>
      </w:r>
      <w:r>
        <w:rPr>
          <w:spacing w:val="-7"/>
        </w:rPr>
        <w:t> </w:t>
      </w:r>
      <w:r>
        <w:rPr/>
        <w:t>rural</w:t>
      </w:r>
      <w:r>
        <w:rPr>
          <w:spacing w:val="-6"/>
        </w:rPr>
        <w:t> </w:t>
      </w:r>
      <w:r>
        <w:rPr/>
        <w:t>environment,</w:t>
      </w:r>
      <w:r>
        <w:rPr>
          <w:spacing w:val="-6"/>
        </w:rPr>
        <w:t> </w:t>
      </w:r>
      <w:r>
        <w:rPr/>
        <w:t>but</w:t>
      </w:r>
      <w:r>
        <w:rPr>
          <w:spacing w:val="-2"/>
        </w:rPr>
        <w:t> </w:t>
      </w:r>
      <w:r>
        <w:rPr/>
        <w:t>feel out of place and insufficient in a suburban environment. The transportation network connects people to places within every part of Loudoun County, but to achieve planned connections while supporting the goals and intended outcomes of the entire Comprehensive Plan, the context of the built environment must be of paramount consideration. Therefore, design of the transportation system must consider not only facilities needs but appropriate design for the surrounding planned environment. This chapter provides policies to support the creation of a comprehensively multimodal transportation system that accommodates all transportation modes with strong consideration of enhancement opportunities in the Urban and Suburban Policy Areas, creation a visual transition in the Transition Policy Area, preservation of the landscape in the Rural Policy Area, and coordination and integration with Towns through the Joint Land Management</w:t>
      </w:r>
      <w:r>
        <w:rPr>
          <w:spacing w:val="-13"/>
        </w:rPr>
        <w:t> </w:t>
      </w:r>
      <w:r>
        <w:rPr/>
        <w:t>Areas.</w:t>
      </w:r>
    </w:p>
    <w:p>
      <w:pPr>
        <w:pStyle w:val="BodyText"/>
      </w:pPr>
    </w:p>
    <w:p>
      <w:pPr>
        <w:pStyle w:val="BodyText"/>
        <w:ind w:left="100" w:right="176"/>
        <w:jc w:val="both"/>
      </w:pPr>
      <w:r>
        <w:rPr/>
        <w:t>To</w:t>
      </w:r>
      <w:r>
        <w:rPr>
          <w:spacing w:val="-11"/>
        </w:rPr>
        <w:t> </w:t>
      </w:r>
      <w:r>
        <w:rPr/>
        <w:t>accommodate</w:t>
      </w:r>
      <w:r>
        <w:rPr>
          <w:spacing w:val="-11"/>
        </w:rPr>
        <w:t> </w:t>
      </w:r>
      <w:r>
        <w:rPr/>
        <w:t>travel</w:t>
      </w:r>
      <w:r>
        <w:rPr>
          <w:spacing w:val="-11"/>
        </w:rPr>
        <w:t> </w:t>
      </w:r>
      <w:r>
        <w:rPr/>
        <w:t>options</w:t>
      </w:r>
      <w:r>
        <w:rPr>
          <w:spacing w:val="-11"/>
        </w:rPr>
        <w:t> </w:t>
      </w:r>
      <w:r>
        <w:rPr/>
        <w:t>along</w:t>
      </w:r>
      <w:r>
        <w:rPr>
          <w:spacing w:val="-13"/>
        </w:rPr>
        <w:t> </w:t>
      </w:r>
      <w:r>
        <w:rPr/>
        <w:t>every</w:t>
      </w:r>
      <w:r>
        <w:rPr>
          <w:spacing w:val="-16"/>
        </w:rPr>
        <w:t> </w:t>
      </w:r>
      <w:r>
        <w:rPr/>
        <w:t>route</w:t>
      </w:r>
      <w:r>
        <w:rPr>
          <w:spacing w:val="-12"/>
        </w:rPr>
        <w:t> </w:t>
      </w:r>
      <w:r>
        <w:rPr/>
        <w:t>to</w:t>
      </w:r>
      <w:r>
        <w:rPr>
          <w:spacing w:val="-11"/>
        </w:rPr>
        <w:t> </w:t>
      </w:r>
      <w:r>
        <w:rPr/>
        <w:t>incorporate</w:t>
      </w:r>
      <w:r>
        <w:rPr>
          <w:spacing w:val="-12"/>
        </w:rPr>
        <w:t> </w:t>
      </w:r>
      <w:r>
        <w:rPr/>
        <w:t>the</w:t>
      </w:r>
      <w:r>
        <w:rPr>
          <w:spacing w:val="-12"/>
        </w:rPr>
        <w:t> </w:t>
      </w:r>
      <w:r>
        <w:rPr/>
        <w:t>needs</w:t>
      </w:r>
      <w:r>
        <w:rPr>
          <w:spacing w:val="-11"/>
        </w:rPr>
        <w:t> </w:t>
      </w:r>
      <w:r>
        <w:rPr/>
        <w:t>of</w:t>
      </w:r>
      <w:r>
        <w:rPr>
          <w:spacing w:val="-12"/>
        </w:rPr>
        <w:t> </w:t>
      </w:r>
      <w:r>
        <w:rPr/>
        <w:t>different</w:t>
      </w:r>
      <w:r>
        <w:rPr>
          <w:spacing w:val="-11"/>
        </w:rPr>
        <w:t> </w:t>
      </w:r>
      <w:r>
        <w:rPr/>
        <w:t>users</w:t>
      </w:r>
      <w:r>
        <w:rPr>
          <w:spacing w:val="-8"/>
        </w:rPr>
        <w:t> </w:t>
      </w:r>
      <w:r>
        <w:rPr/>
        <w:t>within these differing contexts, this plan incorporates roads, sidewalks, bike lanes, asphalt trails, and transit infrastructure policies to ensure that multimodal connectivity can be realized. Effective implementation of a context-sensitive multimodal transportation system requires implementation of several key planning principles to ensure that facilities are designed to fit the natural and built environment in which they currently or are planned to exist. These principles</w:t>
      </w:r>
      <w:r>
        <w:rPr>
          <w:spacing w:val="-11"/>
        </w:rPr>
        <w:t> </w:t>
      </w:r>
      <w:r>
        <w:rPr/>
        <w:t>include:</w:t>
      </w:r>
    </w:p>
    <w:p>
      <w:pPr>
        <w:pStyle w:val="BodyText"/>
      </w:pPr>
    </w:p>
    <w:p>
      <w:pPr>
        <w:pStyle w:val="ListParagraph"/>
        <w:numPr>
          <w:ilvl w:val="0"/>
          <w:numId w:val="7"/>
        </w:numPr>
        <w:tabs>
          <w:tab w:pos="461" w:val="left" w:leader="none"/>
        </w:tabs>
        <w:spacing w:line="261" w:lineRule="auto" w:before="0" w:after="0"/>
        <w:ind w:left="460" w:right="177" w:hanging="360"/>
        <w:jc w:val="left"/>
        <w:rPr>
          <w:sz w:val="24"/>
        </w:rPr>
      </w:pPr>
      <w:r>
        <w:rPr>
          <w:sz w:val="24"/>
        </w:rPr>
        <w:t>The development of local and regional street connections providing redundant routes and multiple access options appropriate based upon the existing and planned</w:t>
      </w:r>
      <w:r>
        <w:rPr>
          <w:spacing w:val="-5"/>
          <w:sz w:val="24"/>
        </w:rPr>
        <w:t> </w:t>
      </w:r>
      <w:r>
        <w:rPr>
          <w:sz w:val="24"/>
        </w:rPr>
        <w:t>environment.</w:t>
      </w:r>
    </w:p>
    <w:p>
      <w:pPr>
        <w:pStyle w:val="ListParagraph"/>
        <w:numPr>
          <w:ilvl w:val="0"/>
          <w:numId w:val="7"/>
        </w:numPr>
        <w:tabs>
          <w:tab w:pos="461" w:val="left" w:leader="none"/>
        </w:tabs>
        <w:spacing w:line="259" w:lineRule="auto" w:before="0" w:after="0"/>
        <w:ind w:left="460" w:right="176" w:hanging="360"/>
        <w:jc w:val="left"/>
        <w:rPr>
          <w:sz w:val="24"/>
        </w:rPr>
      </w:pPr>
      <w:r>
        <w:rPr>
          <w:sz w:val="24"/>
        </w:rPr>
        <w:t>Human-scaled connections to ensure that every system user has logical routes throughout the area.</w:t>
      </w:r>
    </w:p>
    <w:p>
      <w:pPr>
        <w:pStyle w:val="ListParagraph"/>
        <w:numPr>
          <w:ilvl w:val="0"/>
          <w:numId w:val="7"/>
        </w:numPr>
        <w:tabs>
          <w:tab w:pos="461" w:val="left" w:leader="none"/>
        </w:tabs>
        <w:spacing w:line="276" w:lineRule="exact" w:before="0" w:after="0"/>
        <w:ind w:left="460" w:right="0" w:hanging="360"/>
        <w:jc w:val="left"/>
        <w:rPr>
          <w:sz w:val="24"/>
        </w:rPr>
      </w:pPr>
      <w:r>
        <w:rPr>
          <w:sz w:val="24"/>
        </w:rPr>
        <w:t>Design of roadways that accommodate drivers, cyclists, and pedestrians.</w:t>
      </w:r>
    </w:p>
    <w:p>
      <w:pPr>
        <w:pStyle w:val="ListParagraph"/>
        <w:numPr>
          <w:ilvl w:val="0"/>
          <w:numId w:val="7"/>
        </w:numPr>
        <w:tabs>
          <w:tab w:pos="461" w:val="left" w:leader="none"/>
        </w:tabs>
        <w:spacing w:line="240" w:lineRule="auto" w:before="16" w:after="0"/>
        <w:ind w:left="460" w:right="0" w:hanging="360"/>
        <w:jc w:val="left"/>
        <w:rPr>
          <w:sz w:val="24"/>
        </w:rPr>
      </w:pPr>
      <w:r>
        <w:rPr>
          <w:sz w:val="24"/>
        </w:rPr>
        <w:t>Amenities that encourage and provide adequate access to all</w:t>
      </w:r>
      <w:r>
        <w:rPr>
          <w:spacing w:val="1"/>
          <w:sz w:val="24"/>
        </w:rPr>
        <w:t> </w:t>
      </w:r>
      <w:r>
        <w:rPr>
          <w:sz w:val="24"/>
        </w:rPr>
        <w:t>travelers.</w:t>
      </w:r>
    </w:p>
    <w:p>
      <w:pPr>
        <w:pStyle w:val="BodyText"/>
        <w:spacing w:before="182"/>
        <w:ind w:left="100" w:right="177"/>
        <w:jc w:val="both"/>
      </w:pPr>
      <w:r>
        <w:rPr/>
        <w:t>The</w:t>
      </w:r>
      <w:r>
        <w:rPr>
          <w:spacing w:val="-10"/>
        </w:rPr>
        <w:t> </w:t>
      </w:r>
      <w:r>
        <w:rPr/>
        <w:t>following</w:t>
      </w:r>
      <w:r>
        <w:rPr>
          <w:spacing w:val="-11"/>
        </w:rPr>
        <w:t> </w:t>
      </w:r>
      <w:r>
        <w:rPr/>
        <w:t>sections</w:t>
      </w:r>
      <w:r>
        <w:rPr>
          <w:spacing w:val="-9"/>
        </w:rPr>
        <w:t> </w:t>
      </w:r>
      <w:r>
        <w:rPr/>
        <w:t>provide</w:t>
      </w:r>
      <w:r>
        <w:rPr>
          <w:spacing w:val="-10"/>
        </w:rPr>
        <w:t> </w:t>
      </w:r>
      <w:r>
        <w:rPr/>
        <w:t>a</w:t>
      </w:r>
      <w:r>
        <w:rPr>
          <w:spacing w:val="-10"/>
        </w:rPr>
        <w:t> </w:t>
      </w:r>
      <w:r>
        <w:rPr/>
        <w:t>framework</w:t>
      </w:r>
      <w:r>
        <w:rPr>
          <w:spacing w:val="-9"/>
        </w:rPr>
        <w:t> </w:t>
      </w:r>
      <w:r>
        <w:rPr/>
        <w:t>for</w:t>
      </w:r>
      <w:r>
        <w:rPr>
          <w:spacing w:val="-9"/>
        </w:rPr>
        <w:t> </w:t>
      </w:r>
      <w:r>
        <w:rPr/>
        <w:t>context-sensitive</w:t>
      </w:r>
      <w:r>
        <w:rPr>
          <w:spacing w:val="-9"/>
        </w:rPr>
        <w:t> </w:t>
      </w:r>
      <w:r>
        <w:rPr/>
        <w:t>transportation</w:t>
      </w:r>
      <w:r>
        <w:rPr>
          <w:spacing w:val="-9"/>
        </w:rPr>
        <w:t> </w:t>
      </w:r>
      <w:r>
        <w:rPr/>
        <w:t>system</w:t>
      </w:r>
      <w:r>
        <w:rPr>
          <w:spacing w:val="-9"/>
        </w:rPr>
        <w:t> </w:t>
      </w:r>
      <w:r>
        <w:rPr/>
        <w:t>design</w:t>
      </w:r>
      <w:r>
        <w:rPr>
          <w:spacing w:val="-9"/>
        </w:rPr>
        <w:t> </w:t>
      </w:r>
      <w:r>
        <w:rPr/>
        <w:t>for the</w:t>
      </w:r>
      <w:r>
        <w:rPr>
          <w:spacing w:val="-5"/>
        </w:rPr>
        <w:t> </w:t>
      </w:r>
      <w:r>
        <w:rPr/>
        <w:t>Urban,</w:t>
      </w:r>
      <w:r>
        <w:rPr>
          <w:spacing w:val="-5"/>
        </w:rPr>
        <w:t> </w:t>
      </w:r>
      <w:r>
        <w:rPr/>
        <w:t>Suburban,</w:t>
      </w:r>
      <w:r>
        <w:rPr>
          <w:spacing w:val="-2"/>
        </w:rPr>
        <w:t> </w:t>
      </w:r>
      <w:r>
        <w:rPr/>
        <w:t>Transition,</w:t>
      </w:r>
      <w:r>
        <w:rPr>
          <w:spacing w:val="-4"/>
        </w:rPr>
        <w:t> </w:t>
      </w:r>
      <w:r>
        <w:rPr/>
        <w:t>and</w:t>
      </w:r>
      <w:r>
        <w:rPr>
          <w:spacing w:val="-5"/>
        </w:rPr>
        <w:t> </w:t>
      </w:r>
      <w:r>
        <w:rPr/>
        <w:t>Rural</w:t>
      </w:r>
      <w:r>
        <w:rPr>
          <w:spacing w:val="-4"/>
        </w:rPr>
        <w:t> </w:t>
      </w:r>
      <w:r>
        <w:rPr/>
        <w:t>Policy</w:t>
      </w:r>
      <w:r>
        <w:rPr>
          <w:spacing w:val="-7"/>
        </w:rPr>
        <w:t> </w:t>
      </w:r>
      <w:r>
        <w:rPr/>
        <w:t>Areas,</w:t>
      </w:r>
      <w:r>
        <w:rPr>
          <w:spacing w:val="-2"/>
        </w:rPr>
        <w:t> </w:t>
      </w:r>
      <w:r>
        <w:rPr/>
        <w:t>as</w:t>
      </w:r>
      <w:r>
        <w:rPr>
          <w:spacing w:val="-5"/>
        </w:rPr>
        <w:t> </w:t>
      </w:r>
      <w:r>
        <w:rPr/>
        <w:t>well</w:t>
      </w:r>
      <w:r>
        <w:rPr>
          <w:spacing w:val="-4"/>
        </w:rPr>
        <w:t> </w:t>
      </w:r>
      <w:r>
        <w:rPr/>
        <w:t>as</w:t>
      </w:r>
      <w:r>
        <w:rPr>
          <w:spacing w:val="-5"/>
        </w:rPr>
        <w:t> </w:t>
      </w:r>
      <w:r>
        <w:rPr/>
        <w:t>for</w:t>
      </w:r>
      <w:r>
        <w:rPr>
          <w:spacing w:val="-6"/>
        </w:rPr>
        <w:t> </w:t>
      </w:r>
      <w:r>
        <w:rPr/>
        <w:t>the</w:t>
      </w:r>
      <w:r>
        <w:rPr>
          <w:spacing w:val="-2"/>
        </w:rPr>
        <w:t> </w:t>
      </w:r>
      <w:r>
        <w:rPr/>
        <w:t>Towns</w:t>
      </w:r>
      <w:r>
        <w:rPr>
          <w:spacing w:val="-5"/>
        </w:rPr>
        <w:t> </w:t>
      </w:r>
      <w:r>
        <w:rPr/>
        <w:t>and</w:t>
      </w:r>
      <w:r>
        <w:rPr>
          <w:spacing w:val="-5"/>
        </w:rPr>
        <w:t> </w:t>
      </w:r>
      <w:r>
        <w:rPr/>
        <w:t>Joint</w:t>
      </w:r>
      <w:r>
        <w:rPr>
          <w:spacing w:val="-4"/>
        </w:rPr>
        <w:t> </w:t>
      </w:r>
      <w:r>
        <w:rPr/>
        <w:t>Land Management</w:t>
      </w:r>
      <w:r>
        <w:rPr>
          <w:spacing w:val="-1"/>
        </w:rPr>
        <w:t> </w:t>
      </w:r>
      <w:r>
        <w:rPr/>
        <w:t>Areas.</w:t>
      </w:r>
    </w:p>
    <w:p>
      <w:pPr>
        <w:spacing w:after="0"/>
        <w:jc w:val="both"/>
        <w:sectPr>
          <w:footerReference w:type="default" r:id="rId62"/>
          <w:pgSz w:w="12240" w:h="15840"/>
          <w:pgMar w:footer="1068" w:header="0" w:top="1500" w:bottom="1260" w:left="1340" w:right="1260"/>
        </w:sectPr>
      </w:pPr>
    </w:p>
    <w:p>
      <w:pPr>
        <w:pStyle w:val="Heading3"/>
        <w:spacing w:before="20"/>
        <w:ind w:left="100"/>
        <w:rPr>
          <w:rFonts w:ascii="Calibri"/>
        </w:rPr>
      </w:pPr>
      <w:r>
        <w:rPr>
          <w:rFonts w:ascii="Calibri"/>
          <w:color w:val="2D74B5"/>
        </w:rPr>
        <w:t>Urban Policy Areas</w:t>
      </w:r>
    </w:p>
    <w:p>
      <w:pPr>
        <w:pStyle w:val="BodyText"/>
        <w:spacing w:line="252" w:lineRule="auto" w:before="18"/>
        <w:ind w:left="100" w:right="180"/>
        <w:jc w:val="both"/>
      </w:pPr>
      <w:r>
        <w:rPr/>
        <w:t>The Urban Policy Areas transportation network focuses on the concept of choices. If a transportation network is designed appropriately, no resident, worker, or visitor to the area is limited to a single transportation mode in order to travel, allowing for choice depending on distance, weather conditions, trip purpose, or personal preference. For others, such as those who are too young to drive, those who do not feel comfortable driving, those who cannot afford a personal vehicle, or those who are unable to drive, multimodal systems provide safe and dependable travel options to ensure convenient access to goods, services, employment opportunities and entertainment.</w:t>
      </w:r>
    </w:p>
    <w:p>
      <w:pPr>
        <w:pStyle w:val="BodyText"/>
        <w:rPr>
          <w:sz w:val="29"/>
        </w:rPr>
      </w:pPr>
    </w:p>
    <w:p>
      <w:pPr>
        <w:pStyle w:val="BodyText"/>
        <w:spacing w:line="290" w:lineRule="exact" w:before="1"/>
        <w:ind w:left="100"/>
        <w:rPr>
          <w:rFonts w:ascii="Calibri Light"/>
          <w:b w:val="0"/>
        </w:rPr>
      </w:pPr>
      <w:r>
        <w:rPr>
          <w:rFonts w:ascii="Calibri Light"/>
          <w:b w:val="0"/>
          <w:color w:val="2D74B5"/>
        </w:rPr>
        <w:t>Creating a Multimodal System</w:t>
      </w:r>
    </w:p>
    <w:p>
      <w:pPr>
        <w:pStyle w:val="BodyText"/>
        <w:spacing w:line="252" w:lineRule="auto"/>
        <w:ind w:left="100" w:right="176"/>
        <w:jc w:val="both"/>
      </w:pPr>
      <w:r>
        <w:rPr/>
        <w:t>The</w:t>
      </w:r>
      <w:r>
        <w:rPr>
          <w:spacing w:val="-15"/>
        </w:rPr>
        <w:t> </w:t>
      </w:r>
      <w:r>
        <w:rPr/>
        <w:t>Urban</w:t>
      </w:r>
      <w:r>
        <w:rPr>
          <w:spacing w:val="-13"/>
        </w:rPr>
        <w:t> </w:t>
      </w:r>
      <w:r>
        <w:rPr/>
        <w:t>Policy</w:t>
      </w:r>
      <w:r>
        <w:rPr>
          <w:spacing w:val="-18"/>
        </w:rPr>
        <w:t> </w:t>
      </w:r>
      <w:r>
        <w:rPr/>
        <w:t>Areas</w:t>
      </w:r>
      <w:r>
        <w:rPr>
          <w:spacing w:val="-11"/>
        </w:rPr>
        <w:t> </w:t>
      </w:r>
      <w:r>
        <w:rPr/>
        <w:t>plan</w:t>
      </w:r>
      <w:r>
        <w:rPr>
          <w:spacing w:val="-14"/>
        </w:rPr>
        <w:t> </w:t>
      </w:r>
      <w:r>
        <w:rPr/>
        <w:t>and</w:t>
      </w:r>
      <w:r>
        <w:rPr>
          <w:spacing w:val="-13"/>
        </w:rPr>
        <w:t> </w:t>
      </w:r>
      <w:r>
        <w:rPr/>
        <w:t>policies</w:t>
      </w:r>
      <w:r>
        <w:rPr>
          <w:spacing w:val="-14"/>
        </w:rPr>
        <w:t> </w:t>
      </w:r>
      <w:r>
        <w:rPr/>
        <w:t>are</w:t>
      </w:r>
      <w:r>
        <w:rPr>
          <w:spacing w:val="-14"/>
        </w:rPr>
        <w:t> </w:t>
      </w:r>
      <w:r>
        <w:rPr/>
        <w:t>critical</w:t>
      </w:r>
      <w:r>
        <w:rPr>
          <w:spacing w:val="-13"/>
        </w:rPr>
        <w:t> </w:t>
      </w:r>
      <w:r>
        <w:rPr/>
        <w:t>because</w:t>
      </w:r>
      <w:r>
        <w:rPr>
          <w:spacing w:val="-14"/>
        </w:rPr>
        <w:t> </w:t>
      </w:r>
      <w:r>
        <w:rPr/>
        <w:t>development</w:t>
      </w:r>
      <w:r>
        <w:rPr>
          <w:spacing w:val="-13"/>
        </w:rPr>
        <w:t> </w:t>
      </w:r>
      <w:r>
        <w:rPr/>
        <w:t>of</w:t>
      </w:r>
      <w:r>
        <w:rPr>
          <w:spacing w:val="-14"/>
        </w:rPr>
        <w:t> </w:t>
      </w:r>
      <w:r>
        <w:rPr/>
        <w:t>a</w:t>
      </w:r>
      <w:r>
        <w:rPr>
          <w:spacing w:val="-14"/>
        </w:rPr>
        <w:t> </w:t>
      </w:r>
      <w:r>
        <w:rPr/>
        <w:t>multimodal</w:t>
      </w:r>
      <w:r>
        <w:rPr>
          <w:spacing w:val="-13"/>
        </w:rPr>
        <w:t> </w:t>
      </w:r>
      <w:r>
        <w:rPr/>
        <w:t>system cannot happen haphazardly or through piecemeal efforts. Just as a comprehensive street network is necessary to allow cars and traffic to move efficiently, so are the networks intended for transit riders,</w:t>
      </w:r>
      <w:r>
        <w:rPr>
          <w:spacing w:val="-14"/>
        </w:rPr>
        <w:t> </w:t>
      </w:r>
      <w:r>
        <w:rPr/>
        <w:t>cyclists,</w:t>
      </w:r>
      <w:r>
        <w:rPr>
          <w:spacing w:val="-13"/>
        </w:rPr>
        <w:t> </w:t>
      </w:r>
      <w:r>
        <w:rPr/>
        <w:t>and</w:t>
      </w:r>
      <w:r>
        <w:rPr>
          <w:spacing w:val="-11"/>
        </w:rPr>
        <w:t> </w:t>
      </w:r>
      <w:r>
        <w:rPr/>
        <w:t>pedestrians</w:t>
      </w:r>
      <w:r>
        <w:rPr>
          <w:spacing w:val="-13"/>
        </w:rPr>
        <w:t> </w:t>
      </w:r>
      <w:r>
        <w:rPr/>
        <w:t>necessary</w:t>
      </w:r>
      <w:r>
        <w:rPr>
          <w:spacing w:val="-18"/>
        </w:rPr>
        <w:t> </w:t>
      </w:r>
      <w:r>
        <w:rPr/>
        <w:t>to</w:t>
      </w:r>
      <w:r>
        <w:rPr>
          <w:spacing w:val="-11"/>
        </w:rPr>
        <w:t> </w:t>
      </w:r>
      <w:r>
        <w:rPr/>
        <w:t>encourage</w:t>
      </w:r>
      <w:r>
        <w:rPr>
          <w:spacing w:val="-14"/>
        </w:rPr>
        <w:t> </w:t>
      </w:r>
      <w:r>
        <w:rPr/>
        <w:t>people</w:t>
      </w:r>
      <w:r>
        <w:rPr>
          <w:spacing w:val="-14"/>
        </w:rPr>
        <w:t> </w:t>
      </w:r>
      <w:r>
        <w:rPr/>
        <w:t>to</w:t>
      </w:r>
      <w:r>
        <w:rPr>
          <w:spacing w:val="-13"/>
        </w:rPr>
        <w:t> </w:t>
      </w:r>
      <w:r>
        <w:rPr/>
        <w:t>take</w:t>
      </w:r>
      <w:r>
        <w:rPr>
          <w:spacing w:val="-13"/>
        </w:rPr>
        <w:t> </w:t>
      </w:r>
      <w:r>
        <w:rPr/>
        <w:t>advantages</w:t>
      </w:r>
      <w:r>
        <w:rPr>
          <w:spacing w:val="-13"/>
        </w:rPr>
        <w:t> </w:t>
      </w:r>
      <w:r>
        <w:rPr/>
        <w:t>of</w:t>
      </w:r>
      <w:r>
        <w:rPr>
          <w:spacing w:val="-14"/>
        </w:rPr>
        <w:t> </w:t>
      </w:r>
      <w:r>
        <w:rPr/>
        <w:t>these</w:t>
      </w:r>
      <w:r>
        <w:rPr>
          <w:spacing w:val="-14"/>
        </w:rPr>
        <w:t> </w:t>
      </w:r>
      <w:r>
        <w:rPr/>
        <w:t>different mode</w:t>
      </w:r>
      <w:r>
        <w:rPr>
          <w:spacing w:val="-11"/>
        </w:rPr>
        <w:t> </w:t>
      </w:r>
      <w:r>
        <w:rPr/>
        <w:t>choices.</w:t>
      </w:r>
      <w:r>
        <w:rPr>
          <w:spacing w:val="40"/>
        </w:rPr>
        <w:t> </w:t>
      </w:r>
      <w:r>
        <w:rPr/>
        <w:t>This</w:t>
      </w:r>
      <w:r>
        <w:rPr>
          <w:spacing w:val="-7"/>
        </w:rPr>
        <w:t> </w:t>
      </w:r>
      <w:r>
        <w:rPr/>
        <w:t>is</w:t>
      </w:r>
      <w:r>
        <w:rPr>
          <w:spacing w:val="-9"/>
        </w:rPr>
        <w:t> </w:t>
      </w:r>
      <w:r>
        <w:rPr/>
        <w:t>comparable</w:t>
      </w:r>
      <w:r>
        <w:rPr>
          <w:spacing w:val="-11"/>
        </w:rPr>
        <w:t> </w:t>
      </w:r>
      <w:r>
        <w:rPr/>
        <w:t>to</w:t>
      </w:r>
      <w:r>
        <w:rPr>
          <w:spacing w:val="-7"/>
        </w:rPr>
        <w:t> </w:t>
      </w:r>
      <w:r>
        <w:rPr/>
        <w:t>a</w:t>
      </w:r>
      <w:r>
        <w:rPr>
          <w:spacing w:val="-11"/>
        </w:rPr>
        <w:t> </w:t>
      </w:r>
      <w:r>
        <w:rPr/>
        <w:t>two-lane</w:t>
      </w:r>
      <w:r>
        <w:rPr>
          <w:spacing w:val="-9"/>
        </w:rPr>
        <w:t> </w:t>
      </w:r>
      <w:r>
        <w:rPr/>
        <w:t>road</w:t>
      </w:r>
      <w:r>
        <w:rPr>
          <w:spacing w:val="-10"/>
        </w:rPr>
        <w:t> </w:t>
      </w:r>
      <w:r>
        <w:rPr/>
        <w:t>with</w:t>
      </w:r>
      <w:r>
        <w:rPr>
          <w:spacing w:val="-10"/>
        </w:rPr>
        <w:t> </w:t>
      </w:r>
      <w:r>
        <w:rPr/>
        <w:t>stop</w:t>
      </w:r>
      <w:r>
        <w:rPr>
          <w:spacing w:val="-9"/>
        </w:rPr>
        <w:t> </w:t>
      </w:r>
      <w:r>
        <w:rPr/>
        <w:t>signs</w:t>
      </w:r>
      <w:r>
        <w:rPr>
          <w:spacing w:val="-7"/>
        </w:rPr>
        <w:t> </w:t>
      </w:r>
      <w:r>
        <w:rPr/>
        <w:t>every</w:t>
      </w:r>
      <w:r>
        <w:rPr>
          <w:spacing w:val="-10"/>
        </w:rPr>
        <w:t> </w:t>
      </w:r>
      <w:r>
        <w:rPr/>
        <w:t>block</w:t>
      </w:r>
      <w:r>
        <w:rPr>
          <w:spacing w:val="-11"/>
        </w:rPr>
        <w:t> </w:t>
      </w:r>
      <w:r>
        <w:rPr/>
        <w:t>that</w:t>
      </w:r>
      <w:r>
        <w:rPr>
          <w:spacing w:val="-10"/>
        </w:rPr>
        <w:t> </w:t>
      </w:r>
      <w:r>
        <w:rPr/>
        <w:t>intentionally slows</w:t>
      </w:r>
      <w:r>
        <w:rPr>
          <w:spacing w:val="-16"/>
        </w:rPr>
        <w:t> </w:t>
      </w:r>
      <w:r>
        <w:rPr/>
        <w:t>traffic,</w:t>
      </w:r>
      <w:r>
        <w:rPr>
          <w:spacing w:val="-15"/>
        </w:rPr>
        <w:t> </w:t>
      </w:r>
      <w:r>
        <w:rPr/>
        <w:t>and</w:t>
      </w:r>
      <w:r>
        <w:rPr>
          <w:spacing w:val="-17"/>
        </w:rPr>
        <w:t> </w:t>
      </w:r>
      <w:r>
        <w:rPr/>
        <w:t>is</w:t>
      </w:r>
      <w:r>
        <w:rPr>
          <w:spacing w:val="-16"/>
        </w:rPr>
        <w:t> </w:t>
      </w:r>
      <w:r>
        <w:rPr/>
        <w:t>therefore</w:t>
      </w:r>
      <w:r>
        <w:rPr>
          <w:spacing w:val="-19"/>
        </w:rPr>
        <w:t> </w:t>
      </w:r>
      <w:r>
        <w:rPr/>
        <w:t>not</w:t>
      </w:r>
      <w:r>
        <w:rPr>
          <w:spacing w:val="-16"/>
        </w:rPr>
        <w:t> </w:t>
      </w:r>
      <w:r>
        <w:rPr/>
        <w:t>as</w:t>
      </w:r>
      <w:r>
        <w:rPr>
          <w:spacing w:val="-16"/>
        </w:rPr>
        <w:t> </w:t>
      </w:r>
      <w:r>
        <w:rPr/>
        <w:t>preferable</w:t>
      </w:r>
      <w:r>
        <w:rPr>
          <w:spacing w:val="-18"/>
        </w:rPr>
        <w:t> </w:t>
      </w:r>
      <w:r>
        <w:rPr/>
        <w:t>to</w:t>
      </w:r>
      <w:r>
        <w:rPr>
          <w:spacing w:val="-16"/>
        </w:rPr>
        <w:t> </w:t>
      </w:r>
      <w:r>
        <w:rPr/>
        <w:t>drivers</w:t>
      </w:r>
      <w:r>
        <w:rPr>
          <w:spacing w:val="-17"/>
        </w:rPr>
        <w:t> </w:t>
      </w:r>
      <w:r>
        <w:rPr/>
        <w:t>as</w:t>
      </w:r>
      <w:r>
        <w:rPr>
          <w:spacing w:val="-17"/>
        </w:rPr>
        <w:t> </w:t>
      </w:r>
      <w:r>
        <w:rPr/>
        <w:t>a</w:t>
      </w:r>
      <w:r>
        <w:rPr>
          <w:spacing w:val="-16"/>
        </w:rPr>
        <w:t> </w:t>
      </w:r>
      <w:r>
        <w:rPr/>
        <w:t>freeway.</w:t>
      </w:r>
      <w:r>
        <w:rPr>
          <w:spacing w:val="-17"/>
        </w:rPr>
        <w:t> </w:t>
      </w:r>
      <w:r>
        <w:rPr/>
        <w:t>Transit,</w:t>
      </w:r>
      <w:r>
        <w:rPr>
          <w:spacing w:val="-17"/>
        </w:rPr>
        <w:t> </w:t>
      </w:r>
      <w:r>
        <w:rPr/>
        <w:t>automobile,</w:t>
      </w:r>
      <w:r>
        <w:rPr>
          <w:spacing w:val="-17"/>
        </w:rPr>
        <w:t> </w:t>
      </w:r>
      <w:r>
        <w:rPr/>
        <w:t>bicycle, and pedestrian networks that account for the mobility needs of these different modal users are required for each mode choice to be</w:t>
      </w:r>
      <w:r>
        <w:rPr>
          <w:spacing w:val="-2"/>
        </w:rPr>
        <w:t> </w:t>
      </w:r>
      <w:r>
        <w:rPr/>
        <w:t>viable.</w:t>
      </w:r>
    </w:p>
    <w:p>
      <w:pPr>
        <w:pStyle w:val="ListParagraph"/>
        <w:numPr>
          <w:ilvl w:val="1"/>
          <w:numId w:val="7"/>
        </w:numPr>
        <w:tabs>
          <w:tab w:pos="821" w:val="left" w:leader="none"/>
        </w:tabs>
        <w:spacing w:line="252" w:lineRule="auto" w:before="0" w:after="0"/>
        <w:ind w:left="820" w:right="173" w:hanging="360"/>
        <w:jc w:val="both"/>
        <w:rPr>
          <w:sz w:val="24"/>
        </w:rPr>
      </w:pPr>
      <w:r>
        <w:rPr>
          <w:sz w:val="24"/>
        </w:rPr>
        <w:t>For </w:t>
      </w:r>
      <w:r>
        <w:rPr>
          <w:i/>
          <w:sz w:val="24"/>
        </w:rPr>
        <w:t>Automobiles</w:t>
      </w:r>
      <w:r>
        <w:rPr>
          <w:sz w:val="24"/>
        </w:rPr>
        <w:t>, this means ensuring development of a system of higher-capacity roadways in order to move traffic through and into the</w:t>
      </w:r>
      <w:r>
        <w:rPr>
          <w:spacing w:val="-4"/>
          <w:sz w:val="24"/>
        </w:rPr>
        <w:t> </w:t>
      </w:r>
      <w:r>
        <w:rPr>
          <w:sz w:val="24"/>
        </w:rPr>
        <w:t>area.</w:t>
      </w:r>
    </w:p>
    <w:p>
      <w:pPr>
        <w:pStyle w:val="ListParagraph"/>
        <w:numPr>
          <w:ilvl w:val="1"/>
          <w:numId w:val="7"/>
        </w:numPr>
        <w:tabs>
          <w:tab w:pos="821" w:val="left" w:leader="none"/>
        </w:tabs>
        <w:spacing w:line="252" w:lineRule="auto" w:before="155" w:after="0"/>
        <w:ind w:left="820" w:right="174" w:hanging="360"/>
        <w:jc w:val="both"/>
        <w:rPr>
          <w:sz w:val="24"/>
        </w:rPr>
      </w:pPr>
      <w:r>
        <w:rPr>
          <w:sz w:val="24"/>
        </w:rPr>
        <w:t>For </w:t>
      </w:r>
      <w:r>
        <w:rPr>
          <w:i/>
          <w:sz w:val="24"/>
        </w:rPr>
        <w:t>Transit Riders</w:t>
      </w:r>
      <w:r>
        <w:rPr>
          <w:sz w:val="24"/>
        </w:rPr>
        <w:t>, this means identifying and building streets that feature elements to support</w:t>
      </w:r>
      <w:r>
        <w:rPr>
          <w:spacing w:val="-10"/>
          <w:sz w:val="24"/>
        </w:rPr>
        <w:t> </w:t>
      </w:r>
      <w:r>
        <w:rPr>
          <w:sz w:val="24"/>
        </w:rPr>
        <w:t>premium</w:t>
      </w:r>
      <w:r>
        <w:rPr>
          <w:spacing w:val="-9"/>
          <w:sz w:val="24"/>
        </w:rPr>
        <w:t> </w:t>
      </w:r>
      <w:r>
        <w:rPr>
          <w:sz w:val="24"/>
        </w:rPr>
        <w:t>transit</w:t>
      </w:r>
      <w:r>
        <w:rPr>
          <w:spacing w:val="-9"/>
          <w:sz w:val="24"/>
        </w:rPr>
        <w:t> </w:t>
      </w:r>
      <w:r>
        <w:rPr>
          <w:sz w:val="24"/>
        </w:rPr>
        <w:t>services,</w:t>
      </w:r>
      <w:r>
        <w:rPr>
          <w:spacing w:val="-9"/>
          <w:sz w:val="24"/>
        </w:rPr>
        <w:t> </w:t>
      </w:r>
      <w:r>
        <w:rPr>
          <w:sz w:val="24"/>
        </w:rPr>
        <w:t>including</w:t>
      </w:r>
      <w:r>
        <w:rPr>
          <w:spacing w:val="-12"/>
          <w:sz w:val="24"/>
        </w:rPr>
        <w:t> </w:t>
      </w:r>
      <w:r>
        <w:rPr>
          <w:sz w:val="24"/>
        </w:rPr>
        <w:t>frequent</w:t>
      </w:r>
      <w:r>
        <w:rPr>
          <w:spacing w:val="-9"/>
          <w:sz w:val="24"/>
        </w:rPr>
        <w:t> </w:t>
      </w:r>
      <w:r>
        <w:rPr>
          <w:sz w:val="24"/>
        </w:rPr>
        <w:t>but</w:t>
      </w:r>
      <w:r>
        <w:rPr>
          <w:spacing w:val="-9"/>
          <w:sz w:val="24"/>
        </w:rPr>
        <w:t> </w:t>
      </w:r>
      <w:r>
        <w:rPr>
          <w:sz w:val="24"/>
        </w:rPr>
        <w:t>practically-spaced</w:t>
      </w:r>
      <w:r>
        <w:rPr>
          <w:spacing w:val="-10"/>
          <w:sz w:val="24"/>
        </w:rPr>
        <w:t> </w:t>
      </w:r>
      <w:r>
        <w:rPr>
          <w:sz w:val="24"/>
        </w:rPr>
        <w:t>transit</w:t>
      </w:r>
      <w:r>
        <w:rPr>
          <w:spacing w:val="-9"/>
          <w:sz w:val="24"/>
        </w:rPr>
        <w:t> </w:t>
      </w:r>
      <w:r>
        <w:rPr>
          <w:sz w:val="24"/>
        </w:rPr>
        <w:t>stops,</w:t>
      </w:r>
      <w:r>
        <w:rPr>
          <w:spacing w:val="-10"/>
          <w:sz w:val="24"/>
        </w:rPr>
        <w:t> </w:t>
      </w:r>
      <w:r>
        <w:rPr>
          <w:sz w:val="24"/>
        </w:rPr>
        <w:t>to allow</w:t>
      </w:r>
      <w:r>
        <w:rPr>
          <w:spacing w:val="-16"/>
          <w:sz w:val="24"/>
        </w:rPr>
        <w:t> </w:t>
      </w:r>
      <w:r>
        <w:rPr>
          <w:sz w:val="24"/>
        </w:rPr>
        <w:t>for</w:t>
      </w:r>
      <w:r>
        <w:rPr>
          <w:spacing w:val="-17"/>
          <w:sz w:val="24"/>
        </w:rPr>
        <w:t> </w:t>
      </w:r>
      <w:r>
        <w:rPr>
          <w:sz w:val="24"/>
        </w:rPr>
        <w:t>direct</w:t>
      </w:r>
      <w:r>
        <w:rPr>
          <w:spacing w:val="-13"/>
          <w:sz w:val="24"/>
        </w:rPr>
        <w:t> </w:t>
      </w:r>
      <w:r>
        <w:rPr>
          <w:sz w:val="24"/>
        </w:rPr>
        <w:t>routing</w:t>
      </w:r>
      <w:r>
        <w:rPr>
          <w:spacing w:val="-16"/>
          <w:sz w:val="24"/>
        </w:rPr>
        <w:t> </w:t>
      </w:r>
      <w:r>
        <w:rPr>
          <w:sz w:val="24"/>
        </w:rPr>
        <w:t>and</w:t>
      </w:r>
      <w:r>
        <w:rPr>
          <w:spacing w:val="-16"/>
          <w:sz w:val="24"/>
        </w:rPr>
        <w:t> </w:t>
      </w:r>
      <w:r>
        <w:rPr>
          <w:sz w:val="24"/>
        </w:rPr>
        <w:t>high-frequency</w:t>
      </w:r>
      <w:r>
        <w:rPr>
          <w:spacing w:val="-21"/>
          <w:sz w:val="24"/>
        </w:rPr>
        <w:t> </w:t>
      </w:r>
      <w:r>
        <w:rPr>
          <w:sz w:val="24"/>
        </w:rPr>
        <w:t>transit</w:t>
      </w:r>
      <w:r>
        <w:rPr>
          <w:spacing w:val="-13"/>
          <w:sz w:val="24"/>
        </w:rPr>
        <w:t> </w:t>
      </w:r>
      <w:r>
        <w:rPr>
          <w:sz w:val="24"/>
        </w:rPr>
        <w:t>services</w:t>
      </w:r>
      <w:r>
        <w:rPr>
          <w:spacing w:val="-16"/>
          <w:sz w:val="24"/>
        </w:rPr>
        <w:t> </w:t>
      </w:r>
      <w:r>
        <w:rPr>
          <w:sz w:val="24"/>
        </w:rPr>
        <w:t>that</w:t>
      </w:r>
      <w:r>
        <w:rPr>
          <w:spacing w:val="-15"/>
          <w:sz w:val="24"/>
        </w:rPr>
        <w:t> </w:t>
      </w:r>
      <w:r>
        <w:rPr>
          <w:sz w:val="24"/>
        </w:rPr>
        <w:t>provide</w:t>
      </w:r>
      <w:r>
        <w:rPr>
          <w:spacing w:val="-17"/>
          <w:sz w:val="24"/>
        </w:rPr>
        <w:t> </w:t>
      </w:r>
      <w:r>
        <w:rPr>
          <w:sz w:val="24"/>
        </w:rPr>
        <w:t>logical</w:t>
      </w:r>
      <w:r>
        <w:rPr>
          <w:spacing w:val="-15"/>
          <w:sz w:val="24"/>
        </w:rPr>
        <w:t> </w:t>
      </w:r>
      <w:r>
        <w:rPr>
          <w:sz w:val="24"/>
        </w:rPr>
        <w:t>connections throughout the County and to the rest of the region via</w:t>
      </w:r>
      <w:r>
        <w:rPr>
          <w:spacing w:val="-9"/>
          <w:sz w:val="24"/>
        </w:rPr>
        <w:t> </w:t>
      </w:r>
      <w:r>
        <w:rPr>
          <w:sz w:val="24"/>
        </w:rPr>
        <w:t>Metrorail.</w:t>
      </w:r>
    </w:p>
    <w:p>
      <w:pPr>
        <w:pStyle w:val="ListParagraph"/>
        <w:numPr>
          <w:ilvl w:val="1"/>
          <w:numId w:val="7"/>
        </w:numPr>
        <w:tabs>
          <w:tab w:pos="821" w:val="left" w:leader="none"/>
        </w:tabs>
        <w:spacing w:line="252" w:lineRule="auto" w:before="159" w:after="0"/>
        <w:ind w:left="820" w:right="175" w:hanging="360"/>
        <w:jc w:val="both"/>
        <w:rPr>
          <w:sz w:val="24"/>
        </w:rPr>
      </w:pPr>
      <w:r>
        <w:rPr>
          <w:sz w:val="24"/>
        </w:rPr>
        <w:t>For </w:t>
      </w:r>
      <w:r>
        <w:rPr>
          <w:i/>
          <w:sz w:val="24"/>
        </w:rPr>
        <w:t>Cyclists</w:t>
      </w:r>
      <w:r>
        <w:rPr>
          <w:sz w:val="24"/>
        </w:rPr>
        <w:t>, this means ensuring development of on-street bicycle lanes into a network that serves bicycle commuters by providing higher speed, traffic-signal controlled routes through the Urban Policy Areas. Meanwhile, this also means developing a</w:t>
      </w:r>
      <w:r>
        <w:rPr>
          <w:spacing w:val="-21"/>
          <w:sz w:val="24"/>
        </w:rPr>
        <w:t> </w:t>
      </w:r>
      <w:r>
        <w:rPr>
          <w:sz w:val="24"/>
        </w:rPr>
        <w:t>comprehensive on- and off-road trail network that serves recreational</w:t>
      </w:r>
      <w:r>
        <w:rPr>
          <w:spacing w:val="-3"/>
          <w:sz w:val="24"/>
        </w:rPr>
        <w:t> </w:t>
      </w:r>
      <w:r>
        <w:rPr>
          <w:sz w:val="24"/>
        </w:rPr>
        <w:t>cyclists.</w:t>
      </w:r>
    </w:p>
    <w:p>
      <w:pPr>
        <w:pStyle w:val="ListParagraph"/>
        <w:numPr>
          <w:ilvl w:val="1"/>
          <w:numId w:val="7"/>
        </w:numPr>
        <w:tabs>
          <w:tab w:pos="821" w:val="left" w:leader="none"/>
        </w:tabs>
        <w:spacing w:line="252" w:lineRule="auto" w:before="159" w:after="0"/>
        <w:ind w:left="820" w:right="176" w:hanging="360"/>
        <w:jc w:val="both"/>
        <w:rPr>
          <w:sz w:val="24"/>
        </w:rPr>
      </w:pPr>
      <w:r>
        <w:rPr>
          <w:sz w:val="24"/>
        </w:rPr>
        <w:t>For</w:t>
      </w:r>
      <w:r>
        <w:rPr>
          <w:spacing w:val="-6"/>
          <w:sz w:val="24"/>
        </w:rPr>
        <w:t> </w:t>
      </w:r>
      <w:r>
        <w:rPr>
          <w:i/>
          <w:sz w:val="24"/>
        </w:rPr>
        <w:t>Pedestrians</w:t>
      </w:r>
      <w:r>
        <w:rPr>
          <w:sz w:val="24"/>
        </w:rPr>
        <w:t>,</w:t>
      </w:r>
      <w:r>
        <w:rPr>
          <w:spacing w:val="-5"/>
          <w:sz w:val="24"/>
        </w:rPr>
        <w:t> </w:t>
      </w:r>
      <w:r>
        <w:rPr>
          <w:sz w:val="24"/>
        </w:rPr>
        <w:t>this</w:t>
      </w:r>
      <w:r>
        <w:rPr>
          <w:spacing w:val="-5"/>
          <w:sz w:val="24"/>
        </w:rPr>
        <w:t> </w:t>
      </w:r>
      <w:r>
        <w:rPr>
          <w:sz w:val="24"/>
        </w:rPr>
        <w:t>means</w:t>
      </w:r>
      <w:r>
        <w:rPr>
          <w:spacing w:val="-5"/>
          <w:sz w:val="24"/>
        </w:rPr>
        <w:t> </w:t>
      </w:r>
      <w:r>
        <w:rPr>
          <w:sz w:val="24"/>
        </w:rPr>
        <w:t>completing</w:t>
      </w:r>
      <w:r>
        <w:rPr>
          <w:spacing w:val="-7"/>
          <w:sz w:val="24"/>
        </w:rPr>
        <w:t> </w:t>
      </w:r>
      <w:r>
        <w:rPr>
          <w:sz w:val="24"/>
        </w:rPr>
        <w:t>a</w:t>
      </w:r>
      <w:r>
        <w:rPr>
          <w:spacing w:val="-6"/>
          <w:sz w:val="24"/>
        </w:rPr>
        <w:t> </w:t>
      </w:r>
      <w:r>
        <w:rPr>
          <w:sz w:val="24"/>
        </w:rPr>
        <w:t>sidewalk</w:t>
      </w:r>
      <w:r>
        <w:rPr>
          <w:spacing w:val="-4"/>
          <w:sz w:val="24"/>
        </w:rPr>
        <w:t> </w:t>
      </w:r>
      <w:r>
        <w:rPr>
          <w:sz w:val="24"/>
        </w:rPr>
        <w:t>system</w:t>
      </w:r>
      <w:r>
        <w:rPr>
          <w:spacing w:val="-4"/>
          <w:sz w:val="24"/>
        </w:rPr>
        <w:t> </w:t>
      </w:r>
      <w:r>
        <w:rPr>
          <w:sz w:val="24"/>
        </w:rPr>
        <w:t>that</w:t>
      </w:r>
      <w:r>
        <w:rPr>
          <w:spacing w:val="-5"/>
          <w:sz w:val="24"/>
        </w:rPr>
        <w:t> </w:t>
      </w:r>
      <w:r>
        <w:rPr>
          <w:sz w:val="24"/>
        </w:rPr>
        <w:t>provides</w:t>
      </w:r>
      <w:r>
        <w:rPr>
          <w:spacing w:val="-5"/>
          <w:sz w:val="24"/>
        </w:rPr>
        <w:t> </w:t>
      </w:r>
      <w:r>
        <w:rPr>
          <w:sz w:val="24"/>
        </w:rPr>
        <w:t>continuous</w:t>
      </w:r>
      <w:r>
        <w:rPr>
          <w:spacing w:val="-5"/>
          <w:sz w:val="24"/>
        </w:rPr>
        <w:t> </w:t>
      </w:r>
      <w:r>
        <w:rPr>
          <w:sz w:val="24"/>
        </w:rPr>
        <w:t>routes along</w:t>
      </w:r>
      <w:r>
        <w:rPr>
          <w:spacing w:val="-13"/>
          <w:sz w:val="24"/>
        </w:rPr>
        <w:t> </w:t>
      </w:r>
      <w:r>
        <w:rPr>
          <w:sz w:val="24"/>
        </w:rPr>
        <w:t>both</w:t>
      </w:r>
      <w:r>
        <w:rPr>
          <w:spacing w:val="-11"/>
          <w:sz w:val="24"/>
        </w:rPr>
        <w:t> </w:t>
      </w:r>
      <w:r>
        <w:rPr>
          <w:sz w:val="24"/>
        </w:rPr>
        <w:t>sides</w:t>
      </w:r>
      <w:r>
        <w:rPr>
          <w:spacing w:val="-11"/>
          <w:sz w:val="24"/>
        </w:rPr>
        <w:t> </w:t>
      </w:r>
      <w:r>
        <w:rPr>
          <w:sz w:val="24"/>
        </w:rPr>
        <w:t>of</w:t>
      </w:r>
      <w:r>
        <w:rPr>
          <w:spacing w:val="-12"/>
          <w:sz w:val="24"/>
        </w:rPr>
        <w:t> </w:t>
      </w:r>
      <w:r>
        <w:rPr>
          <w:sz w:val="24"/>
        </w:rPr>
        <w:t>every</w:t>
      </w:r>
      <w:r>
        <w:rPr>
          <w:spacing w:val="-13"/>
          <w:sz w:val="24"/>
        </w:rPr>
        <w:t> </w:t>
      </w:r>
      <w:r>
        <w:rPr>
          <w:sz w:val="24"/>
        </w:rPr>
        <w:t>street</w:t>
      </w:r>
      <w:r>
        <w:rPr>
          <w:spacing w:val="-11"/>
          <w:sz w:val="24"/>
        </w:rPr>
        <w:t> </w:t>
      </w:r>
      <w:r>
        <w:rPr>
          <w:sz w:val="24"/>
        </w:rPr>
        <w:t>in</w:t>
      </w:r>
      <w:r>
        <w:rPr>
          <w:spacing w:val="-11"/>
          <w:sz w:val="24"/>
        </w:rPr>
        <w:t> </w:t>
      </w:r>
      <w:r>
        <w:rPr>
          <w:sz w:val="24"/>
        </w:rPr>
        <w:t>the</w:t>
      </w:r>
      <w:r>
        <w:rPr>
          <w:spacing w:val="-12"/>
          <w:sz w:val="24"/>
        </w:rPr>
        <w:t> </w:t>
      </w:r>
      <w:r>
        <w:rPr>
          <w:sz w:val="24"/>
        </w:rPr>
        <w:t>corridor</w:t>
      </w:r>
      <w:r>
        <w:rPr>
          <w:spacing w:val="-12"/>
          <w:sz w:val="24"/>
        </w:rPr>
        <w:t> </w:t>
      </w:r>
      <w:r>
        <w:rPr>
          <w:sz w:val="24"/>
        </w:rPr>
        <w:t>for</w:t>
      </w:r>
      <w:r>
        <w:rPr>
          <w:spacing w:val="-9"/>
          <w:sz w:val="24"/>
        </w:rPr>
        <w:t> </w:t>
      </w:r>
      <w:r>
        <w:rPr>
          <w:sz w:val="24"/>
        </w:rPr>
        <w:t>maximum</w:t>
      </w:r>
      <w:r>
        <w:rPr>
          <w:spacing w:val="-13"/>
          <w:sz w:val="24"/>
        </w:rPr>
        <w:t> </w:t>
      </w:r>
      <w:r>
        <w:rPr>
          <w:sz w:val="24"/>
        </w:rPr>
        <w:t>mobility</w:t>
      </w:r>
      <w:r>
        <w:rPr>
          <w:spacing w:val="-18"/>
          <w:sz w:val="24"/>
        </w:rPr>
        <w:t> </w:t>
      </w:r>
      <w:r>
        <w:rPr>
          <w:sz w:val="24"/>
        </w:rPr>
        <w:t>and</w:t>
      </w:r>
      <w:r>
        <w:rPr>
          <w:spacing w:val="-11"/>
          <w:sz w:val="24"/>
        </w:rPr>
        <w:t> </w:t>
      </w:r>
      <w:r>
        <w:rPr>
          <w:sz w:val="24"/>
        </w:rPr>
        <w:t>access.</w:t>
      </w:r>
      <w:r>
        <w:rPr>
          <w:spacing w:val="41"/>
          <w:sz w:val="24"/>
        </w:rPr>
        <w:t> </w:t>
      </w:r>
      <w:r>
        <w:rPr>
          <w:sz w:val="24"/>
        </w:rPr>
        <w:t>It</w:t>
      </w:r>
      <w:r>
        <w:rPr>
          <w:spacing w:val="-8"/>
          <w:sz w:val="24"/>
        </w:rPr>
        <w:t> </w:t>
      </w:r>
      <w:r>
        <w:rPr>
          <w:sz w:val="24"/>
        </w:rPr>
        <w:t>further means providing sidewalks that are free of bicycles, delivery loading and unloading, and limits</w:t>
      </w:r>
      <w:r>
        <w:rPr>
          <w:spacing w:val="-10"/>
          <w:sz w:val="24"/>
        </w:rPr>
        <w:t> </w:t>
      </w:r>
      <w:r>
        <w:rPr>
          <w:sz w:val="24"/>
        </w:rPr>
        <w:t>the</w:t>
      </w:r>
      <w:r>
        <w:rPr>
          <w:spacing w:val="-9"/>
          <w:sz w:val="24"/>
        </w:rPr>
        <w:t> </w:t>
      </w:r>
      <w:r>
        <w:rPr>
          <w:sz w:val="24"/>
        </w:rPr>
        <w:t>frequency</w:t>
      </w:r>
      <w:r>
        <w:rPr>
          <w:spacing w:val="-16"/>
          <w:sz w:val="24"/>
        </w:rPr>
        <w:t> </w:t>
      </w:r>
      <w:r>
        <w:rPr>
          <w:sz w:val="24"/>
        </w:rPr>
        <w:t>of</w:t>
      </w:r>
      <w:r>
        <w:rPr>
          <w:spacing w:val="-9"/>
          <w:sz w:val="24"/>
        </w:rPr>
        <w:t> </w:t>
      </w:r>
      <w:r>
        <w:rPr>
          <w:sz w:val="24"/>
        </w:rPr>
        <w:t>driveways</w:t>
      </w:r>
      <w:r>
        <w:rPr>
          <w:spacing w:val="-8"/>
          <w:sz w:val="24"/>
        </w:rPr>
        <w:t> </w:t>
      </w:r>
      <w:r>
        <w:rPr>
          <w:sz w:val="24"/>
        </w:rPr>
        <w:t>to</w:t>
      </w:r>
      <w:r>
        <w:rPr>
          <w:spacing w:val="-8"/>
          <w:sz w:val="24"/>
        </w:rPr>
        <w:t> </w:t>
      </w:r>
      <w:r>
        <w:rPr>
          <w:sz w:val="24"/>
        </w:rPr>
        <w:t>provide</w:t>
      </w:r>
      <w:r>
        <w:rPr>
          <w:spacing w:val="-10"/>
          <w:sz w:val="24"/>
        </w:rPr>
        <w:t> </w:t>
      </w:r>
      <w:r>
        <w:rPr>
          <w:sz w:val="24"/>
        </w:rPr>
        <w:t>limited</w:t>
      </w:r>
      <w:r>
        <w:rPr>
          <w:spacing w:val="-9"/>
          <w:sz w:val="24"/>
        </w:rPr>
        <w:t> </w:t>
      </w:r>
      <w:r>
        <w:rPr>
          <w:sz w:val="24"/>
        </w:rPr>
        <w:t>interruptions</w:t>
      </w:r>
      <w:r>
        <w:rPr>
          <w:spacing w:val="-8"/>
          <w:sz w:val="24"/>
        </w:rPr>
        <w:t> </w:t>
      </w:r>
      <w:r>
        <w:rPr>
          <w:sz w:val="24"/>
        </w:rPr>
        <w:t>and</w:t>
      </w:r>
      <w:r>
        <w:rPr>
          <w:spacing w:val="-9"/>
          <w:sz w:val="24"/>
        </w:rPr>
        <w:t> </w:t>
      </w:r>
      <w:r>
        <w:rPr>
          <w:sz w:val="24"/>
        </w:rPr>
        <w:t>conflict</w:t>
      </w:r>
      <w:r>
        <w:rPr>
          <w:spacing w:val="-8"/>
          <w:sz w:val="24"/>
        </w:rPr>
        <w:t> </w:t>
      </w:r>
      <w:r>
        <w:rPr>
          <w:sz w:val="24"/>
        </w:rPr>
        <w:t>points</w:t>
      </w:r>
      <w:r>
        <w:rPr>
          <w:spacing w:val="-8"/>
          <w:sz w:val="24"/>
        </w:rPr>
        <w:t> </w:t>
      </w:r>
      <w:r>
        <w:rPr>
          <w:sz w:val="24"/>
        </w:rPr>
        <w:t>in</w:t>
      </w:r>
      <w:r>
        <w:rPr>
          <w:spacing w:val="-8"/>
          <w:sz w:val="24"/>
        </w:rPr>
        <w:t> </w:t>
      </w:r>
      <w:r>
        <w:rPr>
          <w:sz w:val="24"/>
        </w:rPr>
        <w:t>the pedestrian</w:t>
      </w:r>
      <w:r>
        <w:rPr>
          <w:spacing w:val="-1"/>
          <w:sz w:val="24"/>
        </w:rPr>
        <w:t> </w:t>
      </w:r>
      <w:r>
        <w:rPr>
          <w:sz w:val="24"/>
        </w:rPr>
        <w:t>network.</w:t>
      </w:r>
    </w:p>
    <w:p>
      <w:pPr>
        <w:pStyle w:val="BodyText"/>
        <w:spacing w:before="163"/>
        <w:ind w:left="100"/>
        <w:rPr>
          <w:rFonts w:ascii="Calibri Light" w:hAnsi="Calibri Light"/>
          <w:b w:val="0"/>
        </w:rPr>
      </w:pPr>
      <w:r>
        <w:rPr>
          <w:rFonts w:ascii="Calibri Light" w:hAnsi="Calibri Light"/>
          <w:b w:val="0"/>
          <w:color w:val="2D74B5"/>
        </w:rPr>
        <w:t>Urban Policy Areas – Built Environment</w:t>
      </w:r>
    </w:p>
    <w:p>
      <w:pPr>
        <w:pStyle w:val="BodyText"/>
        <w:spacing w:line="252" w:lineRule="auto" w:before="18"/>
        <w:ind w:left="100" w:right="176"/>
        <w:jc w:val="both"/>
      </w:pPr>
      <w:r>
        <w:rPr/>
        <w:t>General policies for these facilities are outlined below. Chapter 2 of the Countywide Transportation Plan provides specific descriptions of the street section typology for each</w:t>
      </w:r>
      <w:r>
        <w:rPr>
          <w:spacing w:val="-37"/>
        </w:rPr>
        <w:t> </w:t>
      </w:r>
      <w:r>
        <w:rPr/>
        <w:t>roadway identified in the plan. Along planned limited access roadways, trail systems along parallel roadways</w:t>
      </w:r>
      <w:r>
        <w:rPr>
          <w:spacing w:val="-8"/>
        </w:rPr>
        <w:t> </w:t>
      </w:r>
      <w:r>
        <w:rPr/>
        <w:t>have</w:t>
      </w:r>
      <w:r>
        <w:rPr>
          <w:spacing w:val="-10"/>
        </w:rPr>
        <w:t> </w:t>
      </w:r>
      <w:r>
        <w:rPr/>
        <w:t>been</w:t>
      </w:r>
      <w:r>
        <w:rPr>
          <w:spacing w:val="-9"/>
        </w:rPr>
        <w:t> </w:t>
      </w:r>
      <w:r>
        <w:rPr/>
        <w:t>incorporated</w:t>
      </w:r>
      <w:r>
        <w:rPr>
          <w:spacing w:val="-9"/>
        </w:rPr>
        <w:t> </w:t>
      </w:r>
      <w:r>
        <w:rPr/>
        <w:t>into</w:t>
      </w:r>
      <w:r>
        <w:rPr>
          <w:spacing w:val="-9"/>
        </w:rPr>
        <w:t> </w:t>
      </w:r>
      <w:r>
        <w:rPr/>
        <w:t>the</w:t>
      </w:r>
      <w:r>
        <w:rPr>
          <w:spacing w:val="-9"/>
        </w:rPr>
        <w:t> </w:t>
      </w:r>
      <w:r>
        <w:rPr/>
        <w:t>plan</w:t>
      </w:r>
      <w:r>
        <w:rPr>
          <w:spacing w:val="-7"/>
        </w:rPr>
        <w:t> </w:t>
      </w:r>
      <w:r>
        <w:rPr/>
        <w:t>to</w:t>
      </w:r>
      <w:r>
        <w:rPr>
          <w:spacing w:val="-8"/>
        </w:rPr>
        <w:t> </w:t>
      </w:r>
      <w:r>
        <w:rPr/>
        <w:t>provide</w:t>
      </w:r>
      <w:r>
        <w:rPr>
          <w:spacing w:val="-10"/>
        </w:rPr>
        <w:t> </w:t>
      </w:r>
      <w:r>
        <w:rPr/>
        <w:t>non-motorized</w:t>
      </w:r>
      <w:r>
        <w:rPr>
          <w:spacing w:val="-9"/>
        </w:rPr>
        <w:t> </w:t>
      </w:r>
      <w:r>
        <w:rPr/>
        <w:t>access</w:t>
      </w:r>
      <w:r>
        <w:rPr>
          <w:spacing w:val="-8"/>
        </w:rPr>
        <w:t> </w:t>
      </w:r>
      <w:r>
        <w:rPr/>
        <w:t>in</w:t>
      </w:r>
      <w:r>
        <w:rPr>
          <w:spacing w:val="-8"/>
        </w:rPr>
        <w:t> </w:t>
      </w:r>
      <w:r>
        <w:rPr/>
        <w:t>these</w:t>
      </w:r>
      <w:r>
        <w:rPr>
          <w:spacing w:val="-10"/>
        </w:rPr>
        <w:t> </w:t>
      </w:r>
      <w:r>
        <w:rPr/>
        <w:t>corridors.</w:t>
      </w:r>
    </w:p>
    <w:p>
      <w:pPr>
        <w:spacing w:after="0" w:line="252" w:lineRule="auto"/>
        <w:jc w:val="both"/>
        <w:sectPr>
          <w:footerReference w:type="default" r:id="rId63"/>
          <w:pgSz w:w="12240" w:h="15840"/>
          <w:pgMar w:footer="1068" w:header="0" w:top="1420" w:bottom="1260" w:left="1340" w:right="1260"/>
          <w:pgNumType w:start="2"/>
        </w:sectPr>
      </w:pPr>
    </w:p>
    <w:p>
      <w:pPr>
        <w:spacing w:before="37"/>
        <w:ind w:left="100" w:right="0" w:firstLine="0"/>
        <w:jc w:val="left"/>
        <w:rPr>
          <w:rFonts w:ascii="Calibri Light"/>
          <w:b w:val="0"/>
          <w:i/>
          <w:sz w:val="24"/>
        </w:rPr>
      </w:pPr>
      <w:r>
        <w:rPr>
          <w:rFonts w:ascii="Calibri Light"/>
          <w:b w:val="0"/>
          <w:i/>
          <w:color w:val="2D74B5"/>
          <w:sz w:val="24"/>
        </w:rPr>
        <w:t>Urban Areas Built Environment Policies </w:t>
      </w:r>
    </w:p>
    <w:p>
      <w:pPr>
        <w:pStyle w:val="BodyText"/>
        <w:spacing w:line="252" w:lineRule="auto" w:before="19"/>
        <w:ind w:left="820" w:right="176" w:hanging="720"/>
        <w:jc w:val="both"/>
      </w:pPr>
      <w:r>
        <w:rPr/>
        <w:t>3-1.1 </w:t>
      </w:r>
      <w:r>
        <w:rPr>
          <w:b/>
        </w:rPr>
        <w:t>Multimodal Design </w:t>
      </w:r>
      <w:r>
        <w:rPr/>
        <w:t>Every street within the Urban Policy Areas will include design elements for vehicles, pedestrians, and bicycles to ensure multimodality. These elements should incorporate all prominent modes, including:</w:t>
      </w:r>
    </w:p>
    <w:p>
      <w:pPr>
        <w:pStyle w:val="ListParagraph"/>
        <w:numPr>
          <w:ilvl w:val="2"/>
          <w:numId w:val="7"/>
        </w:numPr>
        <w:tabs>
          <w:tab w:pos="1180" w:val="left" w:leader="none"/>
          <w:tab w:pos="1181" w:val="left" w:leader="none"/>
        </w:tabs>
        <w:spacing w:line="240" w:lineRule="auto" w:before="160" w:after="0"/>
        <w:ind w:left="1180" w:right="0" w:hanging="360"/>
        <w:jc w:val="left"/>
        <w:rPr>
          <w:sz w:val="24"/>
        </w:rPr>
      </w:pPr>
      <w:r>
        <w:rPr>
          <w:i/>
          <w:sz w:val="24"/>
        </w:rPr>
        <w:t>Bicycling </w:t>
      </w:r>
      <w:r>
        <w:rPr>
          <w:sz w:val="24"/>
        </w:rPr>
        <w:t>through on-street bike lanes, trails, and shared travel</w:t>
      </w:r>
      <w:r>
        <w:rPr>
          <w:spacing w:val="-5"/>
          <w:sz w:val="24"/>
        </w:rPr>
        <w:t> </w:t>
      </w:r>
      <w:r>
        <w:rPr>
          <w:sz w:val="24"/>
        </w:rPr>
        <w:t>lanes</w:t>
      </w:r>
    </w:p>
    <w:p>
      <w:pPr>
        <w:pStyle w:val="ListParagraph"/>
        <w:numPr>
          <w:ilvl w:val="2"/>
          <w:numId w:val="7"/>
        </w:numPr>
        <w:tabs>
          <w:tab w:pos="1180" w:val="left" w:leader="none"/>
          <w:tab w:pos="1181" w:val="left" w:leader="none"/>
        </w:tabs>
        <w:spacing w:line="240" w:lineRule="auto" w:before="171" w:after="0"/>
        <w:ind w:left="1180" w:right="0" w:hanging="360"/>
        <w:jc w:val="left"/>
        <w:rPr>
          <w:sz w:val="24"/>
        </w:rPr>
      </w:pPr>
      <w:r>
        <w:rPr>
          <w:i/>
          <w:sz w:val="24"/>
        </w:rPr>
        <w:t>Walking </w:t>
      </w:r>
      <w:r>
        <w:rPr>
          <w:sz w:val="24"/>
        </w:rPr>
        <w:t>through sidewalks and jogging</w:t>
      </w:r>
      <w:r>
        <w:rPr>
          <w:spacing w:val="-4"/>
          <w:sz w:val="24"/>
        </w:rPr>
        <w:t> </w:t>
      </w:r>
      <w:r>
        <w:rPr>
          <w:sz w:val="24"/>
        </w:rPr>
        <w:t>paths</w:t>
      </w:r>
    </w:p>
    <w:p>
      <w:pPr>
        <w:pStyle w:val="ListParagraph"/>
        <w:numPr>
          <w:ilvl w:val="2"/>
          <w:numId w:val="7"/>
        </w:numPr>
        <w:tabs>
          <w:tab w:pos="1180" w:val="left" w:leader="none"/>
          <w:tab w:pos="1181" w:val="left" w:leader="none"/>
        </w:tabs>
        <w:spacing w:line="240" w:lineRule="auto" w:before="174" w:after="0"/>
        <w:ind w:left="1180" w:right="0" w:hanging="360"/>
        <w:jc w:val="left"/>
        <w:rPr>
          <w:sz w:val="24"/>
        </w:rPr>
      </w:pPr>
      <w:r>
        <w:rPr>
          <w:i/>
          <w:sz w:val="24"/>
        </w:rPr>
        <w:t>Driving and Riding Transit </w:t>
      </w:r>
      <w:r>
        <w:rPr>
          <w:sz w:val="24"/>
        </w:rPr>
        <w:t>through innovative street designs</w:t>
      </w:r>
    </w:p>
    <w:p>
      <w:pPr>
        <w:pStyle w:val="ListParagraph"/>
        <w:numPr>
          <w:ilvl w:val="2"/>
          <w:numId w:val="7"/>
        </w:numPr>
        <w:tabs>
          <w:tab w:pos="1180" w:val="left" w:leader="none"/>
          <w:tab w:pos="1181" w:val="left" w:leader="none"/>
        </w:tabs>
        <w:spacing w:line="240" w:lineRule="auto" w:before="172" w:after="0"/>
        <w:ind w:left="1180" w:right="0" w:hanging="360"/>
        <w:jc w:val="left"/>
        <w:rPr>
          <w:sz w:val="24"/>
        </w:rPr>
      </w:pPr>
      <w:r>
        <w:rPr>
          <w:i/>
          <w:sz w:val="24"/>
        </w:rPr>
        <w:t>Modal Transfers </w:t>
      </w:r>
      <w:r>
        <w:rPr>
          <w:sz w:val="24"/>
        </w:rPr>
        <w:t>through bicycle parking, transit shelters, and transit</w:t>
      </w:r>
      <w:r>
        <w:rPr>
          <w:spacing w:val="-2"/>
          <w:sz w:val="24"/>
        </w:rPr>
        <w:t> </w:t>
      </w:r>
      <w:r>
        <w:rPr>
          <w:sz w:val="24"/>
        </w:rPr>
        <w:t>stations</w:t>
      </w:r>
    </w:p>
    <w:p>
      <w:pPr>
        <w:pStyle w:val="BodyText"/>
        <w:spacing w:line="249" w:lineRule="auto" w:before="174"/>
        <w:ind w:left="820" w:right="175" w:hanging="720"/>
        <w:jc w:val="both"/>
      </w:pPr>
      <w:r>
        <w:rPr/>
        <w:t>3-1.2 </w:t>
      </w:r>
      <w:r>
        <w:rPr>
          <w:b/>
        </w:rPr>
        <w:t>Block Size </w:t>
      </w:r>
      <w:r>
        <w:rPr/>
        <w:t>Small urban block sizes are a critical component to maximizing access and walkability.</w:t>
      </w:r>
      <w:r>
        <w:rPr>
          <w:spacing w:val="-14"/>
        </w:rPr>
        <w:t> </w:t>
      </w:r>
      <w:r>
        <w:rPr/>
        <w:t>Development</w:t>
      </w:r>
      <w:r>
        <w:rPr>
          <w:spacing w:val="-14"/>
        </w:rPr>
        <w:t> </w:t>
      </w:r>
      <w:r>
        <w:rPr/>
        <w:t>in</w:t>
      </w:r>
      <w:r>
        <w:rPr>
          <w:spacing w:val="-14"/>
        </w:rPr>
        <w:t> </w:t>
      </w:r>
      <w:r>
        <w:rPr/>
        <w:t>the</w:t>
      </w:r>
      <w:r>
        <w:rPr>
          <w:spacing w:val="-15"/>
        </w:rPr>
        <w:t> </w:t>
      </w:r>
      <w:r>
        <w:rPr/>
        <w:t>Urban</w:t>
      </w:r>
      <w:r>
        <w:rPr>
          <w:spacing w:val="-14"/>
        </w:rPr>
        <w:t> </w:t>
      </w:r>
      <w:r>
        <w:rPr/>
        <w:t>Policy</w:t>
      </w:r>
      <w:r>
        <w:rPr>
          <w:spacing w:val="-17"/>
        </w:rPr>
        <w:t> </w:t>
      </w:r>
      <w:r>
        <w:rPr/>
        <w:t>Areas</w:t>
      </w:r>
      <w:r>
        <w:rPr>
          <w:spacing w:val="-14"/>
        </w:rPr>
        <w:t> </w:t>
      </w:r>
      <w:r>
        <w:rPr/>
        <w:t>will</w:t>
      </w:r>
      <w:r>
        <w:rPr>
          <w:spacing w:val="-14"/>
        </w:rPr>
        <w:t> </w:t>
      </w:r>
      <w:r>
        <w:rPr/>
        <w:t>provide</w:t>
      </w:r>
      <w:r>
        <w:rPr>
          <w:spacing w:val="-16"/>
        </w:rPr>
        <w:t> </w:t>
      </w:r>
      <w:r>
        <w:rPr/>
        <w:t>connected</w:t>
      </w:r>
      <w:r>
        <w:rPr>
          <w:spacing w:val="-13"/>
        </w:rPr>
        <w:t> </w:t>
      </w:r>
      <w:r>
        <w:rPr/>
        <w:t>internal</w:t>
      </w:r>
      <w:r>
        <w:rPr>
          <w:spacing w:val="-14"/>
        </w:rPr>
        <w:t> </w:t>
      </w:r>
      <w:r>
        <w:rPr/>
        <w:t>streets (including</w:t>
      </w:r>
      <w:r>
        <w:rPr>
          <w:spacing w:val="-18"/>
        </w:rPr>
        <w:t> </w:t>
      </w:r>
      <w:r>
        <w:rPr/>
        <w:t>Local</w:t>
      </w:r>
      <w:r>
        <w:rPr>
          <w:spacing w:val="-17"/>
        </w:rPr>
        <w:t> </w:t>
      </w:r>
      <w:r>
        <w:rPr/>
        <w:t>Streets,</w:t>
      </w:r>
      <w:r>
        <w:rPr>
          <w:spacing w:val="-15"/>
        </w:rPr>
        <w:t> </w:t>
      </w:r>
      <w:r>
        <w:rPr/>
        <w:t>Avenues,</w:t>
      </w:r>
      <w:r>
        <w:rPr>
          <w:spacing w:val="-15"/>
        </w:rPr>
        <w:t> </w:t>
      </w:r>
      <w:r>
        <w:rPr/>
        <w:t>Boulevards,</w:t>
      </w:r>
      <w:r>
        <w:rPr>
          <w:spacing w:val="-16"/>
        </w:rPr>
        <w:t> </w:t>
      </w:r>
      <w:r>
        <w:rPr/>
        <w:t>and</w:t>
      </w:r>
      <w:r>
        <w:rPr>
          <w:spacing w:val="-18"/>
        </w:rPr>
        <w:t> </w:t>
      </w:r>
      <w:r>
        <w:rPr/>
        <w:t>Multimodal</w:t>
      </w:r>
      <w:r>
        <w:rPr>
          <w:spacing w:val="-17"/>
        </w:rPr>
        <w:t> </w:t>
      </w:r>
      <w:r>
        <w:rPr/>
        <w:t>Through</w:t>
      </w:r>
      <w:r>
        <w:rPr>
          <w:spacing w:val="-18"/>
        </w:rPr>
        <w:t> </w:t>
      </w:r>
      <w:r>
        <w:rPr/>
        <w:t>Corridors)</w:t>
      </w:r>
      <w:r>
        <w:rPr>
          <w:spacing w:val="-19"/>
        </w:rPr>
        <w:t> </w:t>
      </w:r>
      <w:r>
        <w:rPr/>
        <w:t>placed at an interval of no more 660 feet (1/8</w:t>
      </w:r>
      <w:r>
        <w:rPr>
          <w:position w:val="9"/>
          <w:sz w:val="16"/>
        </w:rPr>
        <w:t>th </w:t>
      </w:r>
      <w:r>
        <w:rPr/>
        <w:t>mile). This interval is not inclusive of alleyways or service roads. Exceptions for interruptions to the street grid, resulting in a </w:t>
      </w:r>
      <w:r>
        <w:rPr>
          <w:i/>
        </w:rPr>
        <w:t>Superblock </w:t>
      </w:r>
      <w:r>
        <w:rPr/>
        <w:t>(a block larger than 660 feet </w:t>
      </w:r>
      <w:r>
        <w:rPr>
          <w:spacing w:val="1"/>
        </w:rPr>
        <w:t>by </w:t>
      </w:r>
      <w:r>
        <w:rPr/>
        <w:t>660 feet), shall be allowed where necessary to provide for public</w:t>
      </w:r>
      <w:r>
        <w:rPr>
          <w:spacing w:val="-10"/>
        </w:rPr>
        <w:t> </w:t>
      </w:r>
      <w:r>
        <w:rPr/>
        <w:t>parks,</w:t>
      </w:r>
      <w:r>
        <w:rPr>
          <w:spacing w:val="-9"/>
        </w:rPr>
        <w:t> </w:t>
      </w:r>
      <w:r>
        <w:rPr/>
        <w:t>public</w:t>
      </w:r>
      <w:r>
        <w:rPr>
          <w:spacing w:val="-10"/>
        </w:rPr>
        <w:t> </w:t>
      </w:r>
      <w:r>
        <w:rPr/>
        <w:t>facilities,</w:t>
      </w:r>
      <w:r>
        <w:rPr>
          <w:spacing w:val="-9"/>
        </w:rPr>
        <w:t> </w:t>
      </w:r>
      <w:r>
        <w:rPr/>
        <w:t>cultural</w:t>
      </w:r>
      <w:r>
        <w:rPr>
          <w:spacing w:val="-8"/>
        </w:rPr>
        <w:t> </w:t>
      </w:r>
      <w:r>
        <w:rPr/>
        <w:t>institutions,</w:t>
      </w:r>
      <w:r>
        <w:rPr>
          <w:spacing w:val="-11"/>
        </w:rPr>
        <w:t> </w:t>
      </w:r>
      <w:r>
        <w:rPr/>
        <w:t>or</w:t>
      </w:r>
      <w:r>
        <w:rPr>
          <w:spacing w:val="-9"/>
        </w:rPr>
        <w:t> </w:t>
      </w:r>
      <w:r>
        <w:rPr/>
        <w:t>other</w:t>
      </w:r>
      <w:r>
        <w:rPr>
          <w:spacing w:val="-10"/>
        </w:rPr>
        <w:t> </w:t>
      </w:r>
      <w:r>
        <w:rPr/>
        <w:t>uses</w:t>
      </w:r>
      <w:r>
        <w:rPr>
          <w:spacing w:val="-8"/>
        </w:rPr>
        <w:t> </w:t>
      </w:r>
      <w:r>
        <w:rPr/>
        <w:t>deemed</w:t>
      </w:r>
      <w:r>
        <w:rPr>
          <w:spacing w:val="-7"/>
        </w:rPr>
        <w:t> </w:t>
      </w:r>
      <w:r>
        <w:rPr/>
        <w:t>appropriate</w:t>
      </w:r>
      <w:r>
        <w:rPr>
          <w:spacing w:val="-10"/>
        </w:rPr>
        <w:t> </w:t>
      </w:r>
      <w:r>
        <w:rPr/>
        <w:t>by</w:t>
      </w:r>
      <w:r>
        <w:rPr>
          <w:spacing w:val="-13"/>
        </w:rPr>
        <w:t> </w:t>
      </w:r>
      <w:r>
        <w:rPr/>
        <w:t>the County</w:t>
      </w:r>
      <w:r>
        <w:rPr>
          <w:spacing w:val="-11"/>
        </w:rPr>
        <w:t> </w:t>
      </w:r>
      <w:r>
        <w:rPr/>
        <w:t>requiring</w:t>
      </w:r>
      <w:r>
        <w:rPr>
          <w:spacing w:val="-9"/>
        </w:rPr>
        <w:t> </w:t>
      </w:r>
      <w:r>
        <w:rPr/>
        <w:t>a</w:t>
      </w:r>
      <w:r>
        <w:rPr>
          <w:spacing w:val="-7"/>
        </w:rPr>
        <w:t> </w:t>
      </w:r>
      <w:r>
        <w:rPr/>
        <w:t>large</w:t>
      </w:r>
      <w:r>
        <w:rPr>
          <w:spacing w:val="-5"/>
        </w:rPr>
        <w:t> </w:t>
      </w:r>
      <w:r>
        <w:rPr/>
        <w:t>uninterrupted</w:t>
      </w:r>
      <w:r>
        <w:rPr>
          <w:spacing w:val="-7"/>
        </w:rPr>
        <w:t> </w:t>
      </w:r>
      <w:r>
        <w:rPr/>
        <w:t>swath</w:t>
      </w:r>
      <w:r>
        <w:rPr>
          <w:spacing w:val="-6"/>
        </w:rPr>
        <w:t> </w:t>
      </w:r>
      <w:r>
        <w:rPr/>
        <w:t>of</w:t>
      </w:r>
      <w:r>
        <w:rPr>
          <w:spacing w:val="-7"/>
        </w:rPr>
        <w:t> </w:t>
      </w:r>
      <w:r>
        <w:rPr/>
        <w:t>land,</w:t>
      </w:r>
      <w:r>
        <w:rPr>
          <w:spacing w:val="-6"/>
        </w:rPr>
        <w:t> </w:t>
      </w:r>
      <w:r>
        <w:rPr/>
        <w:t>or</w:t>
      </w:r>
      <w:r>
        <w:rPr>
          <w:spacing w:val="-7"/>
        </w:rPr>
        <w:t> </w:t>
      </w:r>
      <w:r>
        <w:rPr/>
        <w:t>where</w:t>
      </w:r>
      <w:r>
        <w:rPr>
          <w:spacing w:val="-7"/>
        </w:rPr>
        <w:t> </w:t>
      </w:r>
      <w:r>
        <w:rPr/>
        <w:t>natural</w:t>
      </w:r>
      <w:r>
        <w:rPr>
          <w:spacing w:val="-3"/>
        </w:rPr>
        <w:t> </w:t>
      </w:r>
      <w:r>
        <w:rPr/>
        <w:t>and</w:t>
      </w:r>
      <w:r>
        <w:rPr>
          <w:spacing w:val="-6"/>
        </w:rPr>
        <w:t> </w:t>
      </w:r>
      <w:r>
        <w:rPr/>
        <w:t>fixed</w:t>
      </w:r>
      <w:r>
        <w:rPr>
          <w:spacing w:val="-2"/>
        </w:rPr>
        <w:t> </w:t>
      </w:r>
      <w:r>
        <w:rPr/>
        <w:t>manmade features</w:t>
      </w:r>
      <w:r>
        <w:rPr>
          <w:spacing w:val="-9"/>
        </w:rPr>
        <w:t> </w:t>
      </w:r>
      <w:r>
        <w:rPr/>
        <w:t>(e.g.,</w:t>
      </w:r>
      <w:r>
        <w:rPr>
          <w:spacing w:val="-10"/>
        </w:rPr>
        <w:t> </w:t>
      </w:r>
      <w:r>
        <w:rPr/>
        <w:t>floodplains,</w:t>
      </w:r>
      <w:r>
        <w:rPr>
          <w:spacing w:val="-10"/>
        </w:rPr>
        <w:t> </w:t>
      </w:r>
      <w:r>
        <w:rPr/>
        <w:t>bridges,</w:t>
      </w:r>
      <w:r>
        <w:rPr>
          <w:spacing w:val="-9"/>
        </w:rPr>
        <w:t> </w:t>
      </w:r>
      <w:r>
        <w:rPr/>
        <w:t>utility</w:t>
      </w:r>
      <w:r>
        <w:rPr>
          <w:spacing w:val="-16"/>
        </w:rPr>
        <w:t> </w:t>
      </w:r>
      <w:r>
        <w:rPr/>
        <w:t>substations)</w:t>
      </w:r>
      <w:r>
        <w:rPr>
          <w:spacing w:val="-10"/>
        </w:rPr>
        <w:t> </w:t>
      </w:r>
      <w:r>
        <w:rPr/>
        <w:t>would</w:t>
      </w:r>
      <w:r>
        <w:rPr>
          <w:spacing w:val="-10"/>
        </w:rPr>
        <w:t> </w:t>
      </w:r>
      <w:r>
        <w:rPr/>
        <w:t>not</w:t>
      </w:r>
      <w:r>
        <w:rPr>
          <w:spacing w:val="-9"/>
        </w:rPr>
        <w:t> </w:t>
      </w:r>
      <w:r>
        <w:rPr/>
        <w:t>permit</w:t>
      </w:r>
      <w:r>
        <w:rPr>
          <w:spacing w:val="-11"/>
        </w:rPr>
        <w:t> </w:t>
      </w:r>
      <w:r>
        <w:rPr/>
        <w:t>development</w:t>
      </w:r>
      <w:r>
        <w:rPr>
          <w:spacing w:val="-9"/>
        </w:rPr>
        <w:t> </w:t>
      </w:r>
      <w:r>
        <w:rPr/>
        <w:t>of</w:t>
      </w:r>
      <w:r>
        <w:rPr>
          <w:spacing w:val="-10"/>
        </w:rPr>
        <w:t> </w:t>
      </w:r>
      <w:r>
        <w:rPr/>
        <w:t>an optimally-connected network. Where feasible, pedestrian connections through this </w:t>
      </w:r>
      <w:r>
        <w:rPr>
          <w:i/>
        </w:rPr>
        <w:t>Superblock </w:t>
      </w:r>
      <w:r>
        <w:rPr/>
        <w:t>shall be provided to ensure ample pedestrian</w:t>
      </w:r>
      <w:r>
        <w:rPr>
          <w:spacing w:val="-5"/>
        </w:rPr>
        <w:t> </w:t>
      </w:r>
      <w:r>
        <w:rPr/>
        <w:t>connectivity.</w:t>
      </w:r>
    </w:p>
    <w:p>
      <w:pPr>
        <w:pStyle w:val="BodyText"/>
        <w:spacing w:line="252" w:lineRule="auto" w:before="176"/>
        <w:ind w:left="820" w:right="180" w:hanging="720"/>
        <w:jc w:val="both"/>
      </w:pPr>
      <w:r>
        <w:rPr/>
        <w:t>3-1.3</w:t>
      </w:r>
      <w:r>
        <w:rPr>
          <w:spacing w:val="35"/>
        </w:rPr>
        <w:t> </w:t>
      </w:r>
      <w:r>
        <w:rPr>
          <w:b/>
        </w:rPr>
        <w:t>Off-Street</w:t>
      </w:r>
      <w:r>
        <w:rPr>
          <w:b/>
          <w:spacing w:val="-12"/>
        </w:rPr>
        <w:t> </w:t>
      </w:r>
      <w:r>
        <w:rPr>
          <w:b/>
        </w:rPr>
        <w:t>Parking</w:t>
      </w:r>
      <w:r>
        <w:rPr>
          <w:b/>
          <w:spacing w:val="-13"/>
        </w:rPr>
        <w:t> </w:t>
      </w:r>
      <w:r>
        <w:rPr>
          <w:b/>
        </w:rPr>
        <w:t>Areas</w:t>
      </w:r>
      <w:r>
        <w:rPr>
          <w:b/>
          <w:spacing w:val="-12"/>
        </w:rPr>
        <w:t> </w:t>
      </w:r>
      <w:r>
        <w:rPr/>
        <w:t>Parking</w:t>
      </w:r>
      <w:r>
        <w:rPr>
          <w:spacing w:val="-16"/>
        </w:rPr>
        <w:t> </w:t>
      </w:r>
      <w:r>
        <w:rPr/>
        <w:t>lots</w:t>
      </w:r>
      <w:r>
        <w:rPr>
          <w:spacing w:val="-13"/>
        </w:rPr>
        <w:t> </w:t>
      </w:r>
      <w:r>
        <w:rPr/>
        <w:t>should</w:t>
      </w:r>
      <w:r>
        <w:rPr>
          <w:spacing w:val="-13"/>
        </w:rPr>
        <w:t> </w:t>
      </w:r>
      <w:r>
        <w:rPr/>
        <w:t>be</w:t>
      </w:r>
      <w:r>
        <w:rPr>
          <w:spacing w:val="-14"/>
        </w:rPr>
        <w:t> </w:t>
      </w:r>
      <w:r>
        <w:rPr/>
        <w:t>oriented</w:t>
      </w:r>
      <w:r>
        <w:rPr>
          <w:spacing w:val="-14"/>
        </w:rPr>
        <w:t> </w:t>
      </w:r>
      <w:r>
        <w:rPr/>
        <w:t>to</w:t>
      </w:r>
      <w:r>
        <w:rPr>
          <w:spacing w:val="-13"/>
        </w:rPr>
        <w:t> </w:t>
      </w:r>
      <w:r>
        <w:rPr/>
        <w:t>the</w:t>
      </w:r>
      <w:r>
        <w:rPr>
          <w:spacing w:val="-14"/>
        </w:rPr>
        <w:t> </w:t>
      </w:r>
      <w:r>
        <w:rPr/>
        <w:t>rear</w:t>
      </w:r>
      <w:r>
        <w:rPr>
          <w:spacing w:val="-14"/>
        </w:rPr>
        <w:t> </w:t>
      </w:r>
      <w:r>
        <w:rPr/>
        <w:t>of</w:t>
      </w:r>
      <w:r>
        <w:rPr>
          <w:spacing w:val="-14"/>
        </w:rPr>
        <w:t> </w:t>
      </w:r>
      <w:r>
        <w:rPr/>
        <w:t>buildings</w:t>
      </w:r>
      <w:r>
        <w:rPr>
          <w:spacing w:val="-13"/>
        </w:rPr>
        <w:t> </w:t>
      </w:r>
      <w:r>
        <w:rPr/>
        <w:t>to</w:t>
      </w:r>
      <w:r>
        <w:rPr>
          <w:spacing w:val="-13"/>
        </w:rPr>
        <w:t> </w:t>
      </w:r>
      <w:r>
        <w:rPr/>
        <w:t>ensure safe</w:t>
      </w:r>
      <w:r>
        <w:rPr>
          <w:spacing w:val="-14"/>
        </w:rPr>
        <w:t> </w:t>
      </w:r>
      <w:r>
        <w:rPr/>
        <w:t>and</w:t>
      </w:r>
      <w:r>
        <w:rPr>
          <w:spacing w:val="-10"/>
        </w:rPr>
        <w:t> </w:t>
      </w:r>
      <w:r>
        <w:rPr/>
        <w:t>convenient</w:t>
      </w:r>
      <w:r>
        <w:rPr>
          <w:spacing w:val="-10"/>
        </w:rPr>
        <w:t> </w:t>
      </w:r>
      <w:r>
        <w:rPr/>
        <w:t>access</w:t>
      </w:r>
      <w:r>
        <w:rPr>
          <w:spacing w:val="-12"/>
        </w:rPr>
        <w:t> </w:t>
      </w:r>
      <w:r>
        <w:rPr/>
        <w:t>to</w:t>
      </w:r>
      <w:r>
        <w:rPr>
          <w:spacing w:val="-12"/>
        </w:rPr>
        <w:t> </w:t>
      </w:r>
      <w:r>
        <w:rPr/>
        <w:t>Boulevards</w:t>
      </w:r>
      <w:r>
        <w:rPr>
          <w:spacing w:val="-10"/>
        </w:rPr>
        <w:t> </w:t>
      </w:r>
      <w:r>
        <w:rPr/>
        <w:t>and</w:t>
      </w:r>
      <w:r>
        <w:rPr>
          <w:spacing w:val="-12"/>
        </w:rPr>
        <w:t> </w:t>
      </w:r>
      <w:r>
        <w:rPr/>
        <w:t>Avenues</w:t>
      </w:r>
      <w:r>
        <w:rPr>
          <w:spacing w:val="-12"/>
        </w:rPr>
        <w:t> </w:t>
      </w:r>
      <w:r>
        <w:rPr/>
        <w:t>for</w:t>
      </w:r>
      <w:r>
        <w:rPr>
          <w:spacing w:val="-14"/>
        </w:rPr>
        <w:t> </w:t>
      </w:r>
      <w:r>
        <w:rPr/>
        <w:t>pedestrians</w:t>
      </w:r>
      <w:r>
        <w:rPr>
          <w:spacing w:val="-12"/>
        </w:rPr>
        <w:t> </w:t>
      </w:r>
      <w:r>
        <w:rPr/>
        <w:t>and</w:t>
      </w:r>
      <w:r>
        <w:rPr>
          <w:spacing w:val="-10"/>
        </w:rPr>
        <w:t> </w:t>
      </w:r>
      <w:r>
        <w:rPr/>
        <w:t>cyclists</w:t>
      </w:r>
      <w:r>
        <w:rPr>
          <w:spacing w:val="-11"/>
        </w:rPr>
        <w:t> </w:t>
      </w:r>
      <w:r>
        <w:rPr/>
        <w:t>in</w:t>
      </w:r>
      <w:r>
        <w:rPr>
          <w:spacing w:val="-12"/>
        </w:rPr>
        <w:t> </w:t>
      </w:r>
      <w:r>
        <w:rPr/>
        <w:t>order that conflicts with vehicle drive aisles are reasonably</w:t>
      </w:r>
      <w:r>
        <w:rPr>
          <w:spacing w:val="-11"/>
        </w:rPr>
        <w:t> </w:t>
      </w:r>
      <w:r>
        <w:rPr/>
        <w:t>minimized.</w:t>
      </w:r>
    </w:p>
    <w:p>
      <w:pPr>
        <w:pStyle w:val="BodyText"/>
        <w:spacing w:line="252" w:lineRule="auto" w:before="161"/>
        <w:ind w:left="820" w:right="177" w:hanging="720"/>
        <w:jc w:val="both"/>
      </w:pPr>
      <w:r>
        <w:rPr/>
        <w:t>3-1.4 </w:t>
      </w:r>
      <w:r>
        <w:rPr>
          <w:b/>
        </w:rPr>
        <w:t>Inter-parcel Connectivity </w:t>
      </w:r>
      <w:r>
        <w:rPr/>
        <w:t>New, expanded, or significantly renovated development plans will seek to maximize the number of logical street connections to adjacent properties and to CTP roadways for all modes so that seamless connectivity can be achieved between developments. Development proposals in the Urban Policy Areas shall provide for or reserve inter-parcel connections meeting the block criteria above to both undeveloped</w:t>
      </w:r>
      <w:r>
        <w:rPr>
          <w:spacing w:val="-18"/>
        </w:rPr>
        <w:t> </w:t>
      </w:r>
      <w:r>
        <w:rPr/>
        <w:t>and underdeveloped</w:t>
      </w:r>
      <w:r>
        <w:rPr>
          <w:spacing w:val="-13"/>
        </w:rPr>
        <w:t> </w:t>
      </w:r>
      <w:r>
        <w:rPr/>
        <w:t>adjacent</w:t>
      </w:r>
      <w:r>
        <w:rPr>
          <w:spacing w:val="-11"/>
        </w:rPr>
        <w:t> </w:t>
      </w:r>
      <w:r>
        <w:rPr/>
        <w:t>sites</w:t>
      </w:r>
      <w:r>
        <w:rPr>
          <w:spacing w:val="-13"/>
        </w:rPr>
        <w:t> </w:t>
      </w:r>
      <w:r>
        <w:rPr/>
        <w:t>so</w:t>
      </w:r>
      <w:r>
        <w:rPr>
          <w:spacing w:val="-13"/>
        </w:rPr>
        <w:t> </w:t>
      </w:r>
      <w:r>
        <w:rPr/>
        <w:t>that</w:t>
      </w:r>
      <w:r>
        <w:rPr>
          <w:spacing w:val="-13"/>
        </w:rPr>
        <w:t> </w:t>
      </w:r>
      <w:r>
        <w:rPr/>
        <w:t>future</w:t>
      </w:r>
      <w:r>
        <w:rPr>
          <w:spacing w:val="-12"/>
        </w:rPr>
        <w:t> </w:t>
      </w:r>
      <w:r>
        <w:rPr/>
        <w:t>developments</w:t>
      </w:r>
      <w:r>
        <w:rPr>
          <w:spacing w:val="-13"/>
        </w:rPr>
        <w:t> </w:t>
      </w:r>
      <w:r>
        <w:rPr/>
        <w:t>may</w:t>
      </w:r>
      <w:r>
        <w:rPr>
          <w:spacing w:val="-16"/>
        </w:rPr>
        <w:t> </w:t>
      </w:r>
      <w:r>
        <w:rPr/>
        <w:t>connect</w:t>
      </w:r>
      <w:r>
        <w:rPr>
          <w:spacing w:val="-13"/>
        </w:rPr>
        <w:t> </w:t>
      </w:r>
      <w:r>
        <w:rPr/>
        <w:t>seamlessly</w:t>
      </w:r>
      <w:r>
        <w:rPr>
          <w:spacing w:val="-18"/>
        </w:rPr>
        <w:t> </w:t>
      </w:r>
      <w:r>
        <w:rPr/>
        <w:t>into</w:t>
      </w:r>
      <w:r>
        <w:rPr>
          <w:spacing w:val="-8"/>
        </w:rPr>
        <w:t> </w:t>
      </w:r>
      <w:r>
        <w:rPr/>
        <w:t>the proposed development in accordance with land use policies of this</w:t>
      </w:r>
      <w:r>
        <w:rPr>
          <w:spacing w:val="-4"/>
        </w:rPr>
        <w:t> </w:t>
      </w:r>
      <w:r>
        <w:rPr/>
        <w:t>plan.</w:t>
      </w:r>
    </w:p>
    <w:p>
      <w:pPr>
        <w:pStyle w:val="BodyText"/>
        <w:spacing w:line="252" w:lineRule="auto" w:before="158"/>
        <w:ind w:left="820" w:right="182" w:hanging="720"/>
        <w:jc w:val="both"/>
      </w:pPr>
      <w:r>
        <w:rPr/>
        <w:t>3-1.5 </w:t>
      </w:r>
      <w:r>
        <w:rPr>
          <w:b/>
        </w:rPr>
        <w:t>Landscaped Buffers </w:t>
      </w:r>
      <w:r>
        <w:rPr/>
        <w:t>The buffer area between sidewalks and roadways is an important element of transportation system design. Buffer widths should depend on the speed of a roadway and the character of the surrounding development and will conform to VDOT Design Guidelines.</w:t>
      </w:r>
    </w:p>
    <w:p>
      <w:pPr>
        <w:pStyle w:val="BodyText"/>
        <w:spacing w:line="252" w:lineRule="auto" w:before="162"/>
        <w:ind w:left="820" w:right="178" w:hanging="720"/>
        <w:jc w:val="both"/>
      </w:pPr>
      <w:r>
        <w:rPr/>
        <w:t>3-1.6 </w:t>
      </w:r>
      <w:r>
        <w:rPr>
          <w:b/>
        </w:rPr>
        <w:t>Street and Driveway Alignments </w:t>
      </w:r>
      <w:r>
        <w:rPr/>
        <w:t>As feasible, streets and driveways shall be constructed to align with existing streets and driveways in order to facilitate development of a grid of streets.</w:t>
      </w:r>
    </w:p>
    <w:p>
      <w:pPr>
        <w:spacing w:after="0" w:line="252" w:lineRule="auto"/>
        <w:jc w:val="both"/>
        <w:sectPr>
          <w:pgSz w:w="12240" w:h="15840"/>
          <w:pgMar w:header="0" w:footer="1068" w:top="1400" w:bottom="1260" w:left="1340" w:right="1260"/>
        </w:sectPr>
      </w:pPr>
    </w:p>
    <w:p>
      <w:pPr>
        <w:pStyle w:val="BodyText"/>
        <w:spacing w:line="252" w:lineRule="auto" w:before="72"/>
        <w:ind w:left="820" w:right="178" w:hanging="720"/>
        <w:jc w:val="both"/>
      </w:pPr>
      <w:r>
        <w:rPr/>
        <w:t>3-1.7 </w:t>
      </w:r>
      <w:r>
        <w:rPr>
          <w:b/>
        </w:rPr>
        <w:t>Connectivity </w:t>
      </w:r>
      <w:r>
        <w:rPr/>
        <w:t>Land development applications will include connected and unified road, bicycle, and pedestrian networks where feasible in order to promote connectivity within a development and between neighboring developments.</w:t>
      </w:r>
    </w:p>
    <w:p>
      <w:pPr>
        <w:pStyle w:val="BodyText"/>
        <w:spacing w:line="252" w:lineRule="auto" w:before="160"/>
        <w:ind w:left="820" w:right="178" w:hanging="720"/>
        <w:jc w:val="both"/>
      </w:pPr>
      <w:r>
        <w:rPr/>
        <w:t>3-1.8 </w:t>
      </w:r>
      <w:r>
        <w:rPr>
          <w:b/>
        </w:rPr>
        <w:t>Public Roads </w:t>
      </w:r>
      <w:r>
        <w:rPr/>
        <w:t>Internal roads within a development site shall be public, unless meeting the definition of alleys or service roads. Public Roads shall be designed to meet the standards of VDOT Road Design Manual Appendix B (2) and DRPT Multimodal System Design Guidelines.</w:t>
      </w:r>
    </w:p>
    <w:p>
      <w:pPr>
        <w:pStyle w:val="BodyText"/>
        <w:spacing w:line="252" w:lineRule="auto" w:before="161"/>
        <w:ind w:left="820" w:right="175" w:hanging="720"/>
        <w:jc w:val="both"/>
      </w:pPr>
      <w:r>
        <w:rPr/>
        <w:t>3-1.9</w:t>
      </w:r>
      <w:r>
        <w:rPr>
          <w:spacing w:val="35"/>
        </w:rPr>
        <w:t> </w:t>
      </w:r>
      <w:r>
        <w:rPr>
          <w:b/>
        </w:rPr>
        <w:t>Meeting</w:t>
      </w:r>
      <w:r>
        <w:rPr>
          <w:b/>
          <w:spacing w:val="-16"/>
        </w:rPr>
        <w:t> </w:t>
      </w:r>
      <w:r>
        <w:rPr>
          <w:b/>
        </w:rPr>
        <w:t>the</w:t>
      </w:r>
      <w:r>
        <w:rPr>
          <w:b/>
          <w:spacing w:val="-17"/>
        </w:rPr>
        <w:t> </w:t>
      </w:r>
      <w:r>
        <w:rPr>
          <w:b/>
        </w:rPr>
        <w:t>Intent</w:t>
      </w:r>
      <w:r>
        <w:rPr>
          <w:b/>
          <w:spacing w:val="-17"/>
        </w:rPr>
        <w:t> </w:t>
      </w:r>
      <w:r>
        <w:rPr>
          <w:b/>
        </w:rPr>
        <w:t>of</w:t>
      </w:r>
      <w:r>
        <w:rPr>
          <w:b/>
          <w:spacing w:val="-14"/>
        </w:rPr>
        <w:t> </w:t>
      </w:r>
      <w:r>
        <w:rPr>
          <w:b/>
        </w:rPr>
        <w:t>the</w:t>
      </w:r>
      <w:r>
        <w:rPr>
          <w:b/>
          <w:spacing w:val="-17"/>
        </w:rPr>
        <w:t> </w:t>
      </w:r>
      <w:r>
        <w:rPr>
          <w:b/>
        </w:rPr>
        <w:t>Typology</w:t>
      </w:r>
      <w:r>
        <w:rPr>
          <w:b/>
          <w:spacing w:val="-13"/>
        </w:rPr>
        <w:t> </w:t>
      </w:r>
      <w:r>
        <w:rPr/>
        <w:t>Development</w:t>
      </w:r>
      <w:r>
        <w:rPr>
          <w:spacing w:val="-15"/>
        </w:rPr>
        <w:t> </w:t>
      </w:r>
      <w:r>
        <w:rPr/>
        <w:t>applicants</w:t>
      </w:r>
      <w:r>
        <w:rPr>
          <w:spacing w:val="-15"/>
        </w:rPr>
        <w:t> </w:t>
      </w:r>
      <w:r>
        <w:rPr/>
        <w:t>will</w:t>
      </w:r>
      <w:r>
        <w:rPr>
          <w:spacing w:val="-15"/>
        </w:rPr>
        <w:t> </w:t>
      </w:r>
      <w:r>
        <w:rPr/>
        <w:t>define</w:t>
      </w:r>
      <w:r>
        <w:rPr>
          <w:spacing w:val="-17"/>
        </w:rPr>
        <w:t> </w:t>
      </w:r>
      <w:r>
        <w:rPr/>
        <w:t>how</w:t>
      </w:r>
      <w:r>
        <w:rPr>
          <w:spacing w:val="-16"/>
        </w:rPr>
        <w:t> </w:t>
      </w:r>
      <w:r>
        <w:rPr/>
        <w:t>the</w:t>
      </w:r>
      <w:r>
        <w:rPr>
          <w:spacing w:val="-16"/>
        </w:rPr>
        <w:t> </w:t>
      </w:r>
      <w:r>
        <w:rPr/>
        <w:t>proposed roadways within the proposed development meet the intent of either a commuter route, commercial mixed-use street, residential street, or industrial street, and demonstrate compliance with the policies and sections for each</w:t>
      </w:r>
      <w:r>
        <w:rPr>
          <w:spacing w:val="-4"/>
        </w:rPr>
        <w:t> </w:t>
      </w:r>
      <w:r>
        <w:rPr/>
        <w:t>roadway.</w:t>
      </w:r>
    </w:p>
    <w:p>
      <w:pPr>
        <w:pStyle w:val="BodyText"/>
        <w:spacing w:line="252" w:lineRule="auto" w:before="159"/>
        <w:ind w:left="820" w:right="176" w:hanging="720"/>
        <w:jc w:val="both"/>
      </w:pPr>
      <w:r>
        <w:rPr/>
        <w:t>3-1.10 </w:t>
      </w:r>
      <w:r>
        <w:rPr>
          <w:b/>
        </w:rPr>
        <w:t>Pedestrian Corridors </w:t>
      </w:r>
      <w:r>
        <w:rPr/>
        <w:t>All Multimodal Through Corridors, Boulevards, and Avenues shown in this plan shall be considered pedestrian corridors. In order to maintain the integrity of these corridors, service uses such as loading docks and trash collection should face service driveways internal to the site. Service driveways and parking lots shall not  be placed immediately parallel to pedestrian corridors, unless it can be demonstrated that the proposed layout enhances or complements the pedestrian</w:t>
      </w:r>
      <w:r>
        <w:rPr>
          <w:spacing w:val="-4"/>
        </w:rPr>
        <w:t> </w:t>
      </w:r>
      <w:r>
        <w:rPr/>
        <w:t>streetscape.</w:t>
      </w:r>
    </w:p>
    <w:p>
      <w:pPr>
        <w:pStyle w:val="BodyText"/>
        <w:spacing w:line="252" w:lineRule="auto" w:before="160"/>
        <w:ind w:left="820" w:right="180" w:hanging="720"/>
        <w:jc w:val="both"/>
      </w:pPr>
      <w:r>
        <w:rPr/>
        <w:t>3-1.11 </w:t>
      </w:r>
      <w:r>
        <w:rPr>
          <w:b/>
        </w:rPr>
        <w:t>Planned Roadways, Sidewalks, and Trails </w:t>
      </w:r>
      <w:r>
        <w:rPr/>
        <w:t>Any roadway or trail indicated within this plan shall be constructed in the location shown on this plan as described in this plan, whether built by the County or as part of a land development application.</w:t>
      </w:r>
    </w:p>
    <w:p>
      <w:pPr>
        <w:pStyle w:val="BodyText"/>
        <w:spacing w:line="252" w:lineRule="auto" w:before="160"/>
        <w:ind w:left="820" w:right="178" w:hanging="720"/>
        <w:jc w:val="both"/>
      </w:pPr>
      <w:r>
        <w:rPr/>
        <w:t>3-1.12 </w:t>
      </w:r>
      <w:r>
        <w:rPr>
          <w:b/>
        </w:rPr>
        <w:t>Plan Coordination </w:t>
      </w:r>
      <w:r>
        <w:rPr/>
        <w:t>Transportation Improvements in the Urban Policy Areas will meet</w:t>
      </w:r>
      <w:r>
        <w:rPr>
          <w:spacing w:val="-25"/>
        </w:rPr>
        <w:t> </w:t>
      </w:r>
      <w:r>
        <w:rPr/>
        <w:t>the policies and intent of this document as well as other policies of the Comprehensive</w:t>
      </w:r>
      <w:r>
        <w:rPr>
          <w:spacing w:val="-12"/>
        </w:rPr>
        <w:t> </w:t>
      </w:r>
      <w:r>
        <w:rPr/>
        <w:t>Plan.</w:t>
      </w:r>
    </w:p>
    <w:p>
      <w:pPr>
        <w:pStyle w:val="BodyText"/>
        <w:spacing w:before="166"/>
        <w:ind w:left="100"/>
        <w:rPr>
          <w:rFonts w:ascii="Calibri Light"/>
          <w:b w:val="0"/>
        </w:rPr>
      </w:pPr>
      <w:r>
        <w:rPr>
          <w:rFonts w:ascii="Calibri Light"/>
          <w:b w:val="0"/>
          <w:color w:val="2D74B5"/>
        </w:rPr>
        <w:t>Urban Policy Areas Roadway Network</w:t>
      </w:r>
    </w:p>
    <w:p>
      <w:pPr>
        <w:pStyle w:val="BodyText"/>
        <w:spacing w:line="252" w:lineRule="auto" w:before="18"/>
        <w:ind w:left="100" w:right="177"/>
        <w:jc w:val="both"/>
      </w:pPr>
      <w:r>
        <w:rPr/>
        <w:t>The transportation network established herein seeks to meet all of the objectives described</w:t>
      </w:r>
      <w:r>
        <w:rPr>
          <w:spacing w:val="-22"/>
        </w:rPr>
        <w:t> </w:t>
      </w:r>
      <w:r>
        <w:rPr/>
        <w:t>above, creating a regional grid to facilitate the development of an urban grid of local streets throughout. Corridors run generally east-west or north-south, providing multiple redundant travel ways through the area. This allows traffic to divide onto parallel roads, similar to the County’s transportation system plan for other parts of the County. This plan also includes several new components</w:t>
      </w:r>
      <w:r>
        <w:rPr>
          <w:spacing w:val="-13"/>
        </w:rPr>
        <w:t> </w:t>
      </w:r>
      <w:r>
        <w:rPr/>
        <w:t>in</w:t>
      </w:r>
      <w:r>
        <w:rPr>
          <w:spacing w:val="-13"/>
        </w:rPr>
        <w:t> </w:t>
      </w:r>
      <w:r>
        <w:rPr/>
        <w:t>regard</w:t>
      </w:r>
      <w:r>
        <w:rPr>
          <w:spacing w:val="-14"/>
        </w:rPr>
        <w:t> </w:t>
      </w:r>
      <w:r>
        <w:rPr/>
        <w:t>to</w:t>
      </w:r>
      <w:r>
        <w:rPr>
          <w:spacing w:val="-13"/>
        </w:rPr>
        <w:t> </w:t>
      </w:r>
      <w:r>
        <w:rPr/>
        <w:t>transportation.</w:t>
      </w:r>
      <w:r>
        <w:rPr>
          <w:spacing w:val="-13"/>
        </w:rPr>
        <w:t> </w:t>
      </w:r>
      <w:r>
        <w:rPr/>
        <w:t>Roads</w:t>
      </w:r>
      <w:r>
        <w:rPr>
          <w:spacing w:val="-11"/>
        </w:rPr>
        <w:t> </w:t>
      </w:r>
      <w:r>
        <w:rPr/>
        <w:t>are</w:t>
      </w:r>
      <w:r>
        <w:rPr>
          <w:spacing w:val="-11"/>
        </w:rPr>
        <w:t> </w:t>
      </w:r>
      <w:r>
        <w:rPr/>
        <w:t>more</w:t>
      </w:r>
      <w:r>
        <w:rPr>
          <w:spacing w:val="-15"/>
        </w:rPr>
        <w:t> </w:t>
      </w:r>
      <w:r>
        <w:rPr/>
        <w:t>specifically</w:t>
      </w:r>
      <w:r>
        <w:rPr>
          <w:spacing w:val="-18"/>
        </w:rPr>
        <w:t> </w:t>
      </w:r>
      <w:r>
        <w:rPr/>
        <w:t>defined</w:t>
      </w:r>
      <w:r>
        <w:rPr>
          <w:spacing w:val="-11"/>
        </w:rPr>
        <w:t> </w:t>
      </w:r>
      <w:r>
        <w:rPr/>
        <w:t>to</w:t>
      </w:r>
      <w:r>
        <w:rPr>
          <w:spacing w:val="-13"/>
        </w:rPr>
        <w:t> </w:t>
      </w:r>
      <w:r>
        <w:rPr/>
        <w:t>ensure</w:t>
      </w:r>
      <w:r>
        <w:rPr>
          <w:spacing w:val="-13"/>
        </w:rPr>
        <w:t> </w:t>
      </w:r>
      <w:r>
        <w:rPr/>
        <w:t>coordination with all modes. This allows for creation of a network that serves drivers, cyclists, walkers, and transit riders all within the same system. This network allows developments to retain and create their own identities, while ensuring that development can be designed to fit seamlessly into the greater network. This network features high-speed highways and low-speed local streets, recognizing the importance of each type of roadway in the overall network, and integrates access to Metrorail as a key component of the overall</w:t>
      </w:r>
      <w:r>
        <w:rPr>
          <w:spacing w:val="-8"/>
        </w:rPr>
        <w:t> </w:t>
      </w:r>
      <w:r>
        <w:rPr/>
        <w:t>concept.</w:t>
      </w:r>
    </w:p>
    <w:p>
      <w:pPr>
        <w:pStyle w:val="BodyText"/>
        <w:spacing w:before="4"/>
        <w:rPr>
          <w:sz w:val="25"/>
        </w:rPr>
      </w:pPr>
    </w:p>
    <w:p>
      <w:pPr>
        <w:pStyle w:val="BodyText"/>
        <w:spacing w:line="252" w:lineRule="auto"/>
        <w:ind w:left="100" w:right="176"/>
        <w:jc w:val="both"/>
      </w:pPr>
      <w:r>
        <w:rPr/>
        <w:t>The</w:t>
      </w:r>
      <w:r>
        <w:rPr>
          <w:spacing w:val="-15"/>
        </w:rPr>
        <w:t> </w:t>
      </w:r>
      <w:r>
        <w:rPr/>
        <w:t>Urban</w:t>
      </w:r>
      <w:r>
        <w:rPr>
          <w:spacing w:val="-13"/>
        </w:rPr>
        <w:t> </w:t>
      </w:r>
      <w:r>
        <w:rPr/>
        <w:t>Policy</w:t>
      </w:r>
      <w:r>
        <w:rPr>
          <w:spacing w:val="-18"/>
        </w:rPr>
        <w:t> </w:t>
      </w:r>
      <w:r>
        <w:rPr/>
        <w:t>Areas</w:t>
      </w:r>
      <w:r>
        <w:rPr>
          <w:spacing w:val="-13"/>
        </w:rPr>
        <w:t> </w:t>
      </w:r>
      <w:r>
        <w:rPr/>
        <w:t>road</w:t>
      </w:r>
      <w:r>
        <w:rPr>
          <w:spacing w:val="-13"/>
        </w:rPr>
        <w:t> </w:t>
      </w:r>
      <w:r>
        <w:rPr/>
        <w:t>network</w:t>
      </w:r>
      <w:r>
        <w:rPr>
          <w:spacing w:val="-14"/>
        </w:rPr>
        <w:t> </w:t>
      </w:r>
      <w:r>
        <w:rPr/>
        <w:t>provides</w:t>
      </w:r>
      <w:r>
        <w:rPr>
          <w:spacing w:val="-13"/>
        </w:rPr>
        <w:t> </w:t>
      </w:r>
      <w:r>
        <w:rPr/>
        <w:t>ample</w:t>
      </w:r>
      <w:r>
        <w:rPr>
          <w:spacing w:val="-14"/>
        </w:rPr>
        <w:t> </w:t>
      </w:r>
      <w:r>
        <w:rPr/>
        <w:t>mobility</w:t>
      </w:r>
      <w:r>
        <w:rPr>
          <w:spacing w:val="-21"/>
        </w:rPr>
        <w:t> </w:t>
      </w:r>
      <w:r>
        <w:rPr/>
        <w:t>and</w:t>
      </w:r>
      <w:r>
        <w:rPr>
          <w:spacing w:val="-13"/>
        </w:rPr>
        <w:t> </w:t>
      </w:r>
      <w:r>
        <w:rPr/>
        <w:t>access</w:t>
      </w:r>
      <w:r>
        <w:rPr>
          <w:spacing w:val="-13"/>
        </w:rPr>
        <w:t> </w:t>
      </w:r>
      <w:r>
        <w:rPr/>
        <w:t>for</w:t>
      </w:r>
      <w:r>
        <w:rPr>
          <w:spacing w:val="-15"/>
        </w:rPr>
        <w:t> </w:t>
      </w:r>
      <w:r>
        <w:rPr/>
        <w:t>drivers,</w:t>
      </w:r>
      <w:r>
        <w:rPr>
          <w:spacing w:val="-14"/>
        </w:rPr>
        <w:t> </w:t>
      </w:r>
      <w:r>
        <w:rPr/>
        <w:t>transit</w:t>
      </w:r>
      <w:r>
        <w:rPr>
          <w:spacing w:val="-13"/>
        </w:rPr>
        <w:t> </w:t>
      </w:r>
      <w:r>
        <w:rPr/>
        <w:t>users, cyclists,</w:t>
      </w:r>
      <w:r>
        <w:rPr>
          <w:spacing w:val="-5"/>
        </w:rPr>
        <w:t> </w:t>
      </w:r>
      <w:r>
        <w:rPr/>
        <w:t>and</w:t>
      </w:r>
      <w:r>
        <w:rPr>
          <w:spacing w:val="-5"/>
        </w:rPr>
        <w:t> </w:t>
      </w:r>
      <w:r>
        <w:rPr/>
        <w:t>pedestrians,</w:t>
      </w:r>
      <w:r>
        <w:rPr>
          <w:spacing w:val="-2"/>
        </w:rPr>
        <w:t> </w:t>
      </w:r>
      <w:r>
        <w:rPr/>
        <w:t>regardless</w:t>
      </w:r>
      <w:r>
        <w:rPr>
          <w:spacing w:val="-4"/>
        </w:rPr>
        <w:t> </w:t>
      </w:r>
      <w:r>
        <w:rPr/>
        <w:t>of</w:t>
      </w:r>
      <w:r>
        <w:rPr>
          <w:spacing w:val="-6"/>
        </w:rPr>
        <w:t> </w:t>
      </w:r>
      <w:r>
        <w:rPr/>
        <w:t>age</w:t>
      </w:r>
      <w:r>
        <w:rPr>
          <w:spacing w:val="-6"/>
        </w:rPr>
        <w:t> </w:t>
      </w:r>
      <w:r>
        <w:rPr/>
        <w:t>or</w:t>
      </w:r>
      <w:r>
        <w:rPr>
          <w:spacing w:val="-3"/>
        </w:rPr>
        <w:t> </w:t>
      </w:r>
      <w:r>
        <w:rPr/>
        <w:t>ability.</w:t>
      </w:r>
      <w:r>
        <w:rPr>
          <w:spacing w:val="-3"/>
        </w:rPr>
        <w:t> </w:t>
      </w:r>
      <w:r>
        <w:rPr/>
        <w:t>The</w:t>
      </w:r>
      <w:r>
        <w:rPr>
          <w:spacing w:val="-6"/>
        </w:rPr>
        <w:t> </w:t>
      </w:r>
      <w:r>
        <w:rPr/>
        <w:t>transportation</w:t>
      </w:r>
      <w:r>
        <w:rPr>
          <w:spacing w:val="-5"/>
        </w:rPr>
        <w:t> </w:t>
      </w:r>
      <w:r>
        <w:rPr/>
        <w:t>network</w:t>
      </w:r>
      <w:r>
        <w:rPr>
          <w:spacing w:val="-5"/>
        </w:rPr>
        <w:t> </w:t>
      </w:r>
      <w:r>
        <w:rPr/>
        <w:t>provides</w:t>
      </w:r>
      <w:r>
        <w:rPr>
          <w:spacing w:val="-5"/>
        </w:rPr>
        <w:t> </w:t>
      </w:r>
      <w:r>
        <w:rPr/>
        <w:t>for</w:t>
      </w:r>
      <w:r>
        <w:rPr>
          <w:spacing w:val="-6"/>
        </w:rPr>
        <w:t> </w:t>
      </w:r>
      <w:r>
        <w:rPr/>
        <w:t>true mode choice, ensuring that users are not limited in the options, whether they choose to drive a personal vehicle, ride transit, ride a bicycle, or walk. The Urban Policy Areas transportation network</w:t>
      </w:r>
      <w:r>
        <w:rPr>
          <w:spacing w:val="23"/>
        </w:rPr>
        <w:t> </w:t>
      </w:r>
      <w:r>
        <w:rPr/>
        <w:t>facilitates</w:t>
      </w:r>
      <w:r>
        <w:rPr>
          <w:spacing w:val="23"/>
        </w:rPr>
        <w:t> </w:t>
      </w:r>
      <w:r>
        <w:rPr/>
        <w:t>the</w:t>
      </w:r>
      <w:r>
        <w:rPr>
          <w:spacing w:val="23"/>
        </w:rPr>
        <w:t> </w:t>
      </w:r>
      <w:r>
        <w:rPr/>
        <w:t>development</w:t>
      </w:r>
      <w:r>
        <w:rPr>
          <w:spacing w:val="25"/>
        </w:rPr>
        <w:t> </w:t>
      </w:r>
      <w:r>
        <w:rPr/>
        <w:t>of</w:t>
      </w:r>
      <w:r>
        <w:rPr>
          <w:spacing w:val="23"/>
        </w:rPr>
        <w:t> </w:t>
      </w:r>
      <w:r>
        <w:rPr/>
        <w:t>the</w:t>
      </w:r>
      <w:r>
        <w:rPr>
          <w:spacing w:val="23"/>
        </w:rPr>
        <w:t> </w:t>
      </w:r>
      <w:r>
        <w:rPr/>
        <w:t>envisioned</w:t>
      </w:r>
      <w:r>
        <w:rPr>
          <w:spacing w:val="25"/>
        </w:rPr>
        <w:t> </w:t>
      </w:r>
      <w:r>
        <w:rPr/>
        <w:t>high-density</w:t>
      </w:r>
      <w:r>
        <w:rPr>
          <w:spacing w:val="20"/>
        </w:rPr>
        <w:t> </w:t>
      </w:r>
      <w:r>
        <w:rPr/>
        <w:t>urban</w:t>
      </w:r>
      <w:r>
        <w:rPr>
          <w:spacing w:val="26"/>
        </w:rPr>
        <w:t> </w:t>
      </w:r>
      <w:r>
        <w:rPr/>
        <w:t>environment</w:t>
      </w:r>
      <w:r>
        <w:rPr>
          <w:spacing w:val="25"/>
        </w:rPr>
        <w:t> </w:t>
      </w:r>
      <w:r>
        <w:rPr/>
        <w:t>detailed</w:t>
      </w:r>
    </w:p>
    <w:p>
      <w:pPr>
        <w:spacing w:after="0" w:line="252" w:lineRule="auto"/>
        <w:jc w:val="both"/>
        <w:sectPr>
          <w:pgSz w:w="12240" w:h="15840"/>
          <w:pgMar w:header="0" w:footer="1068" w:top="1360" w:bottom="1260" w:left="1340" w:right="1260"/>
        </w:sectPr>
      </w:pPr>
    </w:p>
    <w:p>
      <w:pPr>
        <w:pStyle w:val="BodyText"/>
        <w:spacing w:line="252" w:lineRule="auto" w:before="72"/>
        <w:ind w:left="100" w:right="182"/>
        <w:jc w:val="both"/>
      </w:pPr>
      <w:r>
        <w:rPr/>
        <w:t>within this plan, and improves and increases connectivity to places throughout Northern Virginia and the region for people throughout Loudoun County.</w:t>
      </w:r>
    </w:p>
    <w:p>
      <w:pPr>
        <w:pStyle w:val="BodyText"/>
        <w:spacing w:before="2"/>
        <w:rPr>
          <w:sz w:val="25"/>
        </w:rPr>
      </w:pPr>
    </w:p>
    <w:p>
      <w:pPr>
        <w:pStyle w:val="BodyText"/>
        <w:spacing w:line="252" w:lineRule="auto"/>
        <w:ind w:left="100" w:right="177"/>
        <w:jc w:val="both"/>
      </w:pPr>
      <w:r>
        <w:rPr/>
        <w:t>In a suburban roadway network, grid connectivity is replaced by funneling traffic onto arterial roadways. Traffic in a traditional suburban subdivisions travel along local roads, funneling to</w:t>
      </w:r>
      <w:r>
        <w:rPr>
          <w:spacing w:val="-20"/>
        </w:rPr>
        <w:t> </w:t>
      </w:r>
      <w:r>
        <w:rPr/>
        <w:t>one or two entrances along collector roads. From there, traffic funnels from the collector onto an arterial with traffic from other subdivisions. This system therefore requires wide collector roads and even wider arterial roads to act as the ribs and spine of the network, respectively. An urban network,</w:t>
      </w:r>
      <w:r>
        <w:rPr>
          <w:spacing w:val="-7"/>
        </w:rPr>
        <w:t> </w:t>
      </w:r>
      <w:r>
        <w:rPr/>
        <w:t>comparatively,</w:t>
      </w:r>
      <w:r>
        <w:rPr>
          <w:spacing w:val="-5"/>
        </w:rPr>
        <w:t> </w:t>
      </w:r>
      <w:r>
        <w:rPr/>
        <w:t>has</w:t>
      </w:r>
      <w:r>
        <w:rPr>
          <w:spacing w:val="-7"/>
        </w:rPr>
        <w:t> </w:t>
      </w:r>
      <w:r>
        <w:rPr/>
        <w:t>several</w:t>
      </w:r>
      <w:r>
        <w:rPr>
          <w:spacing w:val="-7"/>
        </w:rPr>
        <w:t> </w:t>
      </w:r>
      <w:r>
        <w:rPr/>
        <w:t>sets</w:t>
      </w:r>
      <w:r>
        <w:rPr>
          <w:spacing w:val="-7"/>
        </w:rPr>
        <w:t> </w:t>
      </w:r>
      <w:r>
        <w:rPr/>
        <w:t>of</w:t>
      </w:r>
      <w:r>
        <w:rPr>
          <w:spacing w:val="-8"/>
        </w:rPr>
        <w:t> </w:t>
      </w:r>
      <w:r>
        <w:rPr/>
        <w:t>ribs</w:t>
      </w:r>
      <w:r>
        <w:rPr>
          <w:spacing w:val="-7"/>
        </w:rPr>
        <w:t> </w:t>
      </w:r>
      <w:r>
        <w:rPr/>
        <w:t>and</w:t>
      </w:r>
      <w:r>
        <w:rPr>
          <w:spacing w:val="-7"/>
        </w:rPr>
        <w:t> </w:t>
      </w:r>
      <w:r>
        <w:rPr/>
        <w:t>spines,</w:t>
      </w:r>
      <w:r>
        <w:rPr>
          <w:spacing w:val="-7"/>
        </w:rPr>
        <w:t> </w:t>
      </w:r>
      <w:r>
        <w:rPr/>
        <w:t>more</w:t>
      </w:r>
      <w:r>
        <w:rPr>
          <w:spacing w:val="-8"/>
        </w:rPr>
        <w:t> </w:t>
      </w:r>
      <w:r>
        <w:rPr/>
        <w:t>evenly</w:t>
      </w:r>
      <w:r>
        <w:rPr>
          <w:spacing w:val="-14"/>
        </w:rPr>
        <w:t> </w:t>
      </w:r>
      <w:r>
        <w:rPr/>
        <w:t>dispersing</w:t>
      </w:r>
      <w:r>
        <w:rPr>
          <w:spacing w:val="-10"/>
        </w:rPr>
        <w:t> </w:t>
      </w:r>
      <w:r>
        <w:rPr/>
        <w:t>traffic</w:t>
      </w:r>
      <w:r>
        <w:rPr>
          <w:spacing w:val="-8"/>
        </w:rPr>
        <w:t> </w:t>
      </w:r>
      <w:r>
        <w:rPr/>
        <w:t>through the network and allowing for more direct travel</w:t>
      </w:r>
      <w:r>
        <w:rPr>
          <w:spacing w:val="-1"/>
        </w:rPr>
        <w:t> </w:t>
      </w:r>
      <w:r>
        <w:rPr/>
        <w:t>routes.</w:t>
      </w:r>
    </w:p>
    <w:p>
      <w:pPr>
        <w:pStyle w:val="BodyText"/>
        <w:spacing w:before="2"/>
        <w:rPr>
          <w:sz w:val="25"/>
        </w:rPr>
      </w:pPr>
    </w:p>
    <w:p>
      <w:pPr>
        <w:pStyle w:val="BodyText"/>
        <w:spacing w:line="252" w:lineRule="auto"/>
        <w:ind w:left="100" w:right="185"/>
        <w:jc w:val="both"/>
      </w:pPr>
      <w:r>
        <w:rPr/>
        <w:t>Urban multimodal streets feature many elements already found in Loudoun County. In the Urban Policy Areas, these elements include:</w:t>
      </w:r>
    </w:p>
    <w:p>
      <w:pPr>
        <w:pStyle w:val="BodyText"/>
        <w:spacing w:before="2"/>
        <w:rPr>
          <w:sz w:val="25"/>
        </w:rPr>
      </w:pPr>
    </w:p>
    <w:p>
      <w:pPr>
        <w:pStyle w:val="ListParagraph"/>
        <w:numPr>
          <w:ilvl w:val="1"/>
          <w:numId w:val="7"/>
        </w:numPr>
        <w:tabs>
          <w:tab w:pos="821" w:val="left" w:leader="none"/>
        </w:tabs>
        <w:spacing w:line="252" w:lineRule="auto" w:before="0" w:after="0"/>
        <w:ind w:left="820" w:right="180" w:hanging="360"/>
        <w:jc w:val="both"/>
        <w:rPr>
          <w:sz w:val="24"/>
        </w:rPr>
      </w:pPr>
      <w:r>
        <w:rPr>
          <w:b/>
          <w:sz w:val="24"/>
        </w:rPr>
        <w:t>Parallel Roads </w:t>
      </w:r>
      <w:r>
        <w:rPr>
          <w:sz w:val="24"/>
        </w:rPr>
        <w:t>With redundant travel options, multiple routes allow travelers to disperse more evenly and efficiently throughout the</w:t>
      </w:r>
      <w:r>
        <w:rPr>
          <w:spacing w:val="-11"/>
          <w:sz w:val="24"/>
        </w:rPr>
        <w:t> </w:t>
      </w:r>
      <w:r>
        <w:rPr>
          <w:sz w:val="24"/>
        </w:rPr>
        <w:t>system.</w:t>
      </w:r>
    </w:p>
    <w:p>
      <w:pPr>
        <w:pStyle w:val="ListParagraph"/>
        <w:numPr>
          <w:ilvl w:val="1"/>
          <w:numId w:val="7"/>
        </w:numPr>
        <w:tabs>
          <w:tab w:pos="821" w:val="left" w:leader="none"/>
        </w:tabs>
        <w:spacing w:line="252" w:lineRule="auto" w:before="160" w:after="0"/>
        <w:ind w:left="820" w:right="176" w:hanging="360"/>
        <w:jc w:val="both"/>
        <w:rPr>
          <w:sz w:val="24"/>
        </w:rPr>
      </w:pPr>
      <w:r>
        <w:rPr>
          <w:b/>
          <w:sz w:val="24"/>
        </w:rPr>
        <w:t>Frequent</w:t>
      </w:r>
      <w:r>
        <w:rPr>
          <w:b/>
          <w:spacing w:val="-15"/>
          <w:sz w:val="24"/>
        </w:rPr>
        <w:t> </w:t>
      </w:r>
      <w:r>
        <w:rPr>
          <w:b/>
          <w:sz w:val="24"/>
        </w:rPr>
        <w:t>Intersections</w:t>
      </w:r>
      <w:r>
        <w:rPr>
          <w:b/>
          <w:spacing w:val="-12"/>
          <w:sz w:val="24"/>
        </w:rPr>
        <w:t> </w:t>
      </w:r>
      <w:r>
        <w:rPr>
          <w:sz w:val="24"/>
        </w:rPr>
        <w:t>Long</w:t>
      </w:r>
      <w:r>
        <w:rPr>
          <w:spacing w:val="-17"/>
          <w:sz w:val="24"/>
        </w:rPr>
        <w:t> </w:t>
      </w:r>
      <w:r>
        <w:rPr>
          <w:sz w:val="24"/>
        </w:rPr>
        <w:t>blocks</w:t>
      </w:r>
      <w:r>
        <w:rPr>
          <w:spacing w:val="-15"/>
          <w:sz w:val="24"/>
        </w:rPr>
        <w:t> </w:t>
      </w:r>
      <w:r>
        <w:rPr>
          <w:sz w:val="24"/>
        </w:rPr>
        <w:t>limit</w:t>
      </w:r>
      <w:r>
        <w:rPr>
          <w:spacing w:val="-14"/>
          <w:sz w:val="24"/>
        </w:rPr>
        <w:t> </w:t>
      </w:r>
      <w:r>
        <w:rPr>
          <w:sz w:val="24"/>
        </w:rPr>
        <w:t>pedestrian</w:t>
      </w:r>
      <w:r>
        <w:rPr>
          <w:spacing w:val="-15"/>
          <w:sz w:val="24"/>
        </w:rPr>
        <w:t> </w:t>
      </w:r>
      <w:r>
        <w:rPr>
          <w:sz w:val="24"/>
        </w:rPr>
        <w:t>access</w:t>
      </w:r>
      <w:r>
        <w:rPr>
          <w:spacing w:val="-14"/>
          <w:sz w:val="24"/>
        </w:rPr>
        <w:t> </w:t>
      </w:r>
      <w:r>
        <w:rPr>
          <w:sz w:val="24"/>
        </w:rPr>
        <w:t>and</w:t>
      </w:r>
      <w:r>
        <w:rPr>
          <w:spacing w:val="-14"/>
          <w:sz w:val="24"/>
        </w:rPr>
        <w:t> </w:t>
      </w:r>
      <w:r>
        <w:rPr>
          <w:sz w:val="24"/>
        </w:rPr>
        <w:t>opportunities</w:t>
      </w:r>
      <w:r>
        <w:rPr>
          <w:spacing w:val="-14"/>
          <w:sz w:val="24"/>
        </w:rPr>
        <w:t> </w:t>
      </w:r>
      <w:r>
        <w:rPr>
          <w:sz w:val="24"/>
        </w:rPr>
        <w:t>to</w:t>
      </w:r>
      <w:r>
        <w:rPr>
          <w:spacing w:val="-14"/>
          <w:sz w:val="24"/>
        </w:rPr>
        <w:t> </w:t>
      </w:r>
      <w:r>
        <w:rPr>
          <w:sz w:val="24"/>
        </w:rPr>
        <w:t>reach</w:t>
      </w:r>
      <w:r>
        <w:rPr>
          <w:spacing w:val="-14"/>
          <w:sz w:val="24"/>
        </w:rPr>
        <w:t> </w:t>
      </w:r>
      <w:r>
        <w:rPr>
          <w:sz w:val="24"/>
        </w:rPr>
        <w:t>key corridors. Human-scaled block sizes ensure greater mobility for all system</w:t>
      </w:r>
      <w:r>
        <w:rPr>
          <w:spacing w:val="-7"/>
          <w:sz w:val="24"/>
        </w:rPr>
        <w:t> </w:t>
      </w:r>
      <w:r>
        <w:rPr>
          <w:sz w:val="24"/>
        </w:rPr>
        <w:t>users.</w:t>
      </w:r>
    </w:p>
    <w:p>
      <w:pPr>
        <w:pStyle w:val="ListParagraph"/>
        <w:numPr>
          <w:ilvl w:val="1"/>
          <w:numId w:val="7"/>
        </w:numPr>
        <w:tabs>
          <w:tab w:pos="821" w:val="left" w:leader="none"/>
        </w:tabs>
        <w:spacing w:line="252" w:lineRule="auto" w:before="158" w:after="0"/>
        <w:ind w:left="820" w:right="175" w:hanging="360"/>
        <w:jc w:val="both"/>
        <w:rPr>
          <w:sz w:val="24"/>
        </w:rPr>
      </w:pPr>
      <w:r>
        <w:rPr>
          <w:b/>
          <w:sz w:val="24"/>
        </w:rPr>
        <w:t>Crosswalks and Midblock Crossings </w:t>
      </w:r>
      <w:r>
        <w:rPr>
          <w:sz w:val="24"/>
        </w:rPr>
        <w:t>While traveling an additional ¼ mile during a trip may be nearly imperceptible when driving, pedestrians travel approximately three miles per</w:t>
      </w:r>
      <w:r>
        <w:rPr>
          <w:spacing w:val="-12"/>
          <w:sz w:val="24"/>
        </w:rPr>
        <w:t> </w:t>
      </w:r>
      <w:r>
        <w:rPr>
          <w:sz w:val="24"/>
        </w:rPr>
        <w:t>hour.</w:t>
      </w:r>
      <w:r>
        <w:rPr>
          <w:spacing w:val="40"/>
          <w:sz w:val="24"/>
        </w:rPr>
        <w:t> </w:t>
      </w:r>
      <w:r>
        <w:rPr>
          <w:sz w:val="24"/>
        </w:rPr>
        <w:t>This</w:t>
      </w:r>
      <w:r>
        <w:rPr>
          <w:spacing w:val="-11"/>
          <w:sz w:val="24"/>
        </w:rPr>
        <w:t> </w:t>
      </w:r>
      <w:r>
        <w:rPr>
          <w:sz w:val="24"/>
        </w:rPr>
        <w:t>means</w:t>
      </w:r>
      <w:r>
        <w:rPr>
          <w:spacing w:val="-11"/>
          <w:sz w:val="24"/>
        </w:rPr>
        <w:t> </w:t>
      </w:r>
      <w:r>
        <w:rPr>
          <w:sz w:val="24"/>
        </w:rPr>
        <w:t>that</w:t>
      </w:r>
      <w:r>
        <w:rPr>
          <w:spacing w:val="-11"/>
          <w:sz w:val="24"/>
        </w:rPr>
        <w:t> </w:t>
      </w:r>
      <w:r>
        <w:rPr>
          <w:sz w:val="24"/>
        </w:rPr>
        <w:t>if</w:t>
      </w:r>
      <w:r>
        <w:rPr>
          <w:spacing w:val="-11"/>
          <w:sz w:val="24"/>
        </w:rPr>
        <w:t> </w:t>
      </w:r>
      <w:r>
        <w:rPr>
          <w:sz w:val="24"/>
        </w:rPr>
        <w:t>someone</w:t>
      </w:r>
      <w:r>
        <w:rPr>
          <w:spacing w:val="-11"/>
          <w:sz w:val="24"/>
        </w:rPr>
        <w:t> </w:t>
      </w:r>
      <w:r>
        <w:rPr>
          <w:sz w:val="24"/>
        </w:rPr>
        <w:t>wants</w:t>
      </w:r>
      <w:r>
        <w:rPr>
          <w:spacing w:val="-10"/>
          <w:sz w:val="24"/>
        </w:rPr>
        <w:t> </w:t>
      </w:r>
      <w:r>
        <w:rPr>
          <w:sz w:val="24"/>
        </w:rPr>
        <w:t>to</w:t>
      </w:r>
      <w:r>
        <w:rPr>
          <w:spacing w:val="-8"/>
          <w:sz w:val="24"/>
        </w:rPr>
        <w:t> </w:t>
      </w:r>
      <w:r>
        <w:rPr>
          <w:sz w:val="24"/>
        </w:rPr>
        <w:t>get</w:t>
      </w:r>
      <w:r>
        <w:rPr>
          <w:spacing w:val="-8"/>
          <w:sz w:val="24"/>
        </w:rPr>
        <w:t> </w:t>
      </w:r>
      <w:r>
        <w:rPr>
          <w:sz w:val="24"/>
        </w:rPr>
        <w:t>across</w:t>
      </w:r>
      <w:r>
        <w:rPr>
          <w:spacing w:val="-11"/>
          <w:sz w:val="24"/>
        </w:rPr>
        <w:t> </w:t>
      </w:r>
      <w:r>
        <w:rPr>
          <w:sz w:val="24"/>
        </w:rPr>
        <w:t>the</w:t>
      </w:r>
      <w:r>
        <w:rPr>
          <w:spacing w:val="-12"/>
          <w:sz w:val="24"/>
        </w:rPr>
        <w:t> </w:t>
      </w:r>
      <w:r>
        <w:rPr>
          <w:sz w:val="24"/>
        </w:rPr>
        <w:t>street</w:t>
      </w:r>
      <w:r>
        <w:rPr>
          <w:spacing w:val="-11"/>
          <w:sz w:val="24"/>
        </w:rPr>
        <w:t> </w:t>
      </w:r>
      <w:r>
        <w:rPr>
          <w:sz w:val="24"/>
        </w:rPr>
        <w:t>and</w:t>
      </w:r>
      <w:r>
        <w:rPr>
          <w:spacing w:val="-9"/>
          <w:sz w:val="24"/>
        </w:rPr>
        <w:t> </w:t>
      </w:r>
      <w:r>
        <w:rPr>
          <w:sz w:val="24"/>
        </w:rPr>
        <w:t>the</w:t>
      </w:r>
      <w:r>
        <w:rPr>
          <w:spacing w:val="-12"/>
          <w:sz w:val="24"/>
        </w:rPr>
        <w:t> </w:t>
      </w:r>
      <w:r>
        <w:rPr>
          <w:sz w:val="24"/>
        </w:rPr>
        <w:t>nearest</w:t>
      </w:r>
      <w:r>
        <w:rPr>
          <w:spacing w:val="-8"/>
          <w:sz w:val="24"/>
        </w:rPr>
        <w:t> </w:t>
      </w:r>
      <w:r>
        <w:rPr>
          <w:sz w:val="24"/>
        </w:rPr>
        <w:t>crossing is ¼ mile in either direction, that person has to travel an additional 10 minutes simply to complete this crossing. Therefore, frequent and well-marked crosswalks make a substantial difference for pedestrians. Along main streets, midblock crossings should also be considered for additional</w:t>
      </w:r>
      <w:r>
        <w:rPr>
          <w:spacing w:val="-2"/>
          <w:sz w:val="24"/>
        </w:rPr>
        <w:t> </w:t>
      </w:r>
      <w:r>
        <w:rPr>
          <w:sz w:val="24"/>
        </w:rPr>
        <w:t>convenience.</w:t>
      </w:r>
    </w:p>
    <w:p>
      <w:pPr>
        <w:pStyle w:val="ListParagraph"/>
        <w:numPr>
          <w:ilvl w:val="1"/>
          <w:numId w:val="7"/>
        </w:numPr>
        <w:tabs>
          <w:tab w:pos="821" w:val="left" w:leader="none"/>
        </w:tabs>
        <w:spacing w:line="252" w:lineRule="auto" w:before="158" w:after="0"/>
        <w:ind w:left="820" w:right="174" w:hanging="360"/>
        <w:jc w:val="both"/>
        <w:rPr>
          <w:sz w:val="24"/>
        </w:rPr>
      </w:pPr>
      <w:r>
        <w:rPr>
          <w:b/>
          <w:sz w:val="24"/>
        </w:rPr>
        <w:t>Sidewalks </w:t>
      </w:r>
      <w:r>
        <w:rPr>
          <w:sz w:val="24"/>
        </w:rPr>
        <w:t>Wide sidewalks facilitate pedestrian activity and make streets welcoming to pedestrians. On slower streets, sidewalks may be built adjacent to the curb, while on higher-speed roadways, a buffer area may be</w:t>
      </w:r>
      <w:r>
        <w:rPr>
          <w:spacing w:val="-3"/>
          <w:sz w:val="24"/>
        </w:rPr>
        <w:t> </w:t>
      </w:r>
      <w:r>
        <w:rPr>
          <w:sz w:val="24"/>
        </w:rPr>
        <w:t>appropriate.</w:t>
      </w:r>
    </w:p>
    <w:p>
      <w:pPr>
        <w:pStyle w:val="ListParagraph"/>
        <w:numPr>
          <w:ilvl w:val="1"/>
          <w:numId w:val="7"/>
        </w:numPr>
        <w:tabs>
          <w:tab w:pos="821" w:val="left" w:leader="none"/>
        </w:tabs>
        <w:spacing w:line="252" w:lineRule="auto" w:before="158" w:after="0"/>
        <w:ind w:left="820" w:right="184" w:hanging="360"/>
        <w:jc w:val="both"/>
        <w:rPr>
          <w:sz w:val="24"/>
        </w:rPr>
      </w:pPr>
      <w:r>
        <w:rPr>
          <w:b/>
          <w:sz w:val="24"/>
        </w:rPr>
        <w:t>Bike Lanes </w:t>
      </w:r>
      <w:r>
        <w:rPr>
          <w:sz w:val="24"/>
        </w:rPr>
        <w:t>These striped bike-only zones create a safe and dependable route for cyclists, not blocked by pedestrians and not sharing the travel lane with cars. They encourage bicycle commutes and increase comfort for cyclists and</w:t>
      </w:r>
      <w:r>
        <w:rPr>
          <w:spacing w:val="-5"/>
          <w:sz w:val="24"/>
        </w:rPr>
        <w:t> </w:t>
      </w:r>
      <w:r>
        <w:rPr>
          <w:sz w:val="24"/>
        </w:rPr>
        <w:t>drivers.</w:t>
      </w:r>
    </w:p>
    <w:p>
      <w:pPr>
        <w:pStyle w:val="ListParagraph"/>
        <w:numPr>
          <w:ilvl w:val="1"/>
          <w:numId w:val="7"/>
        </w:numPr>
        <w:tabs>
          <w:tab w:pos="821" w:val="left" w:leader="none"/>
        </w:tabs>
        <w:spacing w:line="252" w:lineRule="auto" w:before="159" w:after="0"/>
        <w:ind w:left="820" w:right="180" w:hanging="360"/>
        <w:jc w:val="both"/>
        <w:rPr>
          <w:sz w:val="24"/>
        </w:rPr>
      </w:pPr>
      <w:r>
        <w:rPr>
          <w:b/>
          <w:sz w:val="24"/>
        </w:rPr>
        <w:t>Transit Shelters </w:t>
      </w:r>
      <w:r>
        <w:rPr>
          <w:sz w:val="24"/>
        </w:rPr>
        <w:t>Enhanced transit shelters are critical in making transit a choice mode during the heat of the summer, cold of the winter, and in the evening. These shelters can include information such as schedules, live next bus screens, and provide access for all users, including those with physical disabilities. By placing shelters between the sidewalk and the street, transit users can move seamlessly from the shelter onto the bus without conflicting with pedestrians or being exposed to the</w:t>
      </w:r>
      <w:r>
        <w:rPr>
          <w:spacing w:val="-5"/>
          <w:sz w:val="24"/>
        </w:rPr>
        <w:t> </w:t>
      </w:r>
      <w:r>
        <w:rPr>
          <w:sz w:val="24"/>
        </w:rPr>
        <w:t>elements.</w:t>
      </w:r>
    </w:p>
    <w:p>
      <w:pPr>
        <w:pStyle w:val="BodyText"/>
        <w:spacing w:before="163"/>
        <w:ind w:left="100"/>
        <w:rPr>
          <w:rFonts w:ascii="Calibri Light"/>
          <w:b w:val="0"/>
        </w:rPr>
      </w:pPr>
      <w:r>
        <w:rPr>
          <w:rFonts w:ascii="Calibri Light"/>
          <w:b w:val="0"/>
          <w:color w:val="2D74B5"/>
        </w:rPr>
        <w:t>DRPT Definitions and Concepts</w:t>
      </w:r>
    </w:p>
    <w:p>
      <w:pPr>
        <w:pStyle w:val="BodyText"/>
        <w:spacing w:line="252" w:lineRule="auto" w:before="19"/>
        <w:ind w:left="100" w:right="179"/>
        <w:jc w:val="both"/>
      </w:pPr>
      <w:r>
        <w:rPr/>
        <w:t>In 2013, the Virginia Department of Rail and Public Transportation (DRPT) released the Multimodal System Design Guidelines, which provide a transportation system design manual alternative</w:t>
      </w:r>
      <w:r>
        <w:rPr>
          <w:spacing w:val="-11"/>
        </w:rPr>
        <w:t> </w:t>
      </w:r>
      <w:r>
        <w:rPr/>
        <w:t>to</w:t>
      </w:r>
      <w:r>
        <w:rPr>
          <w:spacing w:val="-9"/>
        </w:rPr>
        <w:t> </w:t>
      </w:r>
      <w:r>
        <w:rPr/>
        <w:t>the</w:t>
      </w:r>
      <w:r>
        <w:rPr>
          <w:spacing w:val="-10"/>
        </w:rPr>
        <w:t> </w:t>
      </w:r>
      <w:r>
        <w:rPr/>
        <w:t>Virginia</w:t>
      </w:r>
      <w:r>
        <w:rPr>
          <w:spacing w:val="-8"/>
        </w:rPr>
        <w:t> </w:t>
      </w:r>
      <w:r>
        <w:rPr/>
        <w:t>Department</w:t>
      </w:r>
      <w:r>
        <w:rPr>
          <w:spacing w:val="-9"/>
        </w:rPr>
        <w:t> </w:t>
      </w:r>
      <w:r>
        <w:rPr/>
        <w:t>of</w:t>
      </w:r>
      <w:r>
        <w:rPr>
          <w:spacing w:val="-10"/>
        </w:rPr>
        <w:t> </w:t>
      </w:r>
      <w:r>
        <w:rPr/>
        <w:t>Transportation’s</w:t>
      </w:r>
      <w:r>
        <w:rPr>
          <w:spacing w:val="-10"/>
        </w:rPr>
        <w:t> </w:t>
      </w:r>
      <w:r>
        <w:rPr/>
        <w:t>(VDOT)</w:t>
      </w:r>
      <w:r>
        <w:rPr>
          <w:spacing w:val="-10"/>
        </w:rPr>
        <w:t> </w:t>
      </w:r>
      <w:r>
        <w:rPr/>
        <w:t>Road</w:t>
      </w:r>
      <w:r>
        <w:rPr>
          <w:spacing w:val="-10"/>
        </w:rPr>
        <w:t> </w:t>
      </w:r>
      <w:r>
        <w:rPr/>
        <w:t>Design</w:t>
      </w:r>
      <w:r>
        <w:rPr>
          <w:spacing w:val="-10"/>
        </w:rPr>
        <w:t> </w:t>
      </w:r>
      <w:r>
        <w:rPr/>
        <w:t>Manual.</w:t>
      </w:r>
      <w:r>
        <w:rPr>
          <w:spacing w:val="-7"/>
        </w:rPr>
        <w:t> </w:t>
      </w:r>
      <w:r>
        <w:rPr/>
        <w:t>In</w:t>
      </w:r>
      <w:r>
        <w:rPr>
          <w:spacing w:val="-10"/>
        </w:rPr>
        <w:t> </w:t>
      </w:r>
      <w:r>
        <w:rPr/>
        <w:t>order</w:t>
      </w:r>
    </w:p>
    <w:p>
      <w:pPr>
        <w:spacing w:after="0" w:line="252" w:lineRule="auto"/>
        <w:jc w:val="both"/>
        <w:sectPr>
          <w:pgSz w:w="12240" w:h="15840"/>
          <w:pgMar w:header="0" w:footer="1068" w:top="1360" w:bottom="1260" w:left="1340" w:right="1260"/>
        </w:sectPr>
      </w:pPr>
    </w:p>
    <w:p>
      <w:pPr>
        <w:pStyle w:val="BodyText"/>
        <w:spacing w:line="252" w:lineRule="auto" w:before="72"/>
        <w:ind w:left="100" w:right="176"/>
        <w:jc w:val="both"/>
      </w:pPr>
      <w:r>
        <w:rPr/>
        <w:t>to</w:t>
      </w:r>
      <w:r>
        <w:rPr>
          <w:spacing w:val="-3"/>
        </w:rPr>
        <w:t> </w:t>
      </w:r>
      <w:r>
        <w:rPr/>
        <w:t>permit</w:t>
      </w:r>
      <w:r>
        <w:rPr>
          <w:spacing w:val="-3"/>
        </w:rPr>
        <w:t> </w:t>
      </w:r>
      <w:r>
        <w:rPr/>
        <w:t>these</w:t>
      </w:r>
      <w:r>
        <w:rPr>
          <w:spacing w:val="-3"/>
        </w:rPr>
        <w:t> </w:t>
      </w:r>
      <w:r>
        <w:rPr/>
        <w:t>guidelines</w:t>
      </w:r>
      <w:r>
        <w:rPr>
          <w:spacing w:val="-4"/>
        </w:rPr>
        <w:t> </w:t>
      </w:r>
      <w:r>
        <w:rPr/>
        <w:t>to</w:t>
      </w:r>
      <w:r>
        <w:rPr>
          <w:spacing w:val="-3"/>
        </w:rPr>
        <w:t> </w:t>
      </w:r>
      <w:r>
        <w:rPr/>
        <w:t>be</w:t>
      </w:r>
      <w:r>
        <w:rPr>
          <w:spacing w:val="-5"/>
        </w:rPr>
        <w:t> </w:t>
      </w:r>
      <w:r>
        <w:rPr/>
        <w:t>applied</w:t>
      </w:r>
      <w:r>
        <w:rPr>
          <w:spacing w:val="-4"/>
        </w:rPr>
        <w:t> </w:t>
      </w:r>
      <w:r>
        <w:rPr/>
        <w:t>in</w:t>
      </w:r>
      <w:r>
        <w:rPr>
          <w:spacing w:val="-3"/>
        </w:rPr>
        <w:t> </w:t>
      </w:r>
      <w:r>
        <w:rPr/>
        <w:t>certain</w:t>
      </w:r>
      <w:r>
        <w:rPr>
          <w:spacing w:val="-1"/>
        </w:rPr>
        <w:t> </w:t>
      </w:r>
      <w:r>
        <w:rPr/>
        <w:t>areas,</w:t>
      </w:r>
      <w:r>
        <w:rPr>
          <w:spacing w:val="-1"/>
        </w:rPr>
        <w:t> </w:t>
      </w:r>
      <w:r>
        <w:rPr/>
        <w:t>VDOT</w:t>
      </w:r>
      <w:r>
        <w:rPr>
          <w:spacing w:val="-2"/>
        </w:rPr>
        <w:t> </w:t>
      </w:r>
      <w:r>
        <w:rPr/>
        <w:t>amended</w:t>
      </w:r>
      <w:r>
        <w:rPr>
          <w:spacing w:val="-4"/>
        </w:rPr>
        <w:t> </w:t>
      </w:r>
      <w:r>
        <w:rPr/>
        <w:t>its</w:t>
      </w:r>
      <w:r>
        <w:rPr>
          <w:spacing w:val="-4"/>
        </w:rPr>
        <w:t> </w:t>
      </w:r>
      <w:r>
        <w:rPr/>
        <w:t>Road</w:t>
      </w:r>
      <w:r>
        <w:rPr>
          <w:spacing w:val="-4"/>
        </w:rPr>
        <w:t> </w:t>
      </w:r>
      <w:r>
        <w:rPr/>
        <w:t>Design</w:t>
      </w:r>
      <w:r>
        <w:rPr>
          <w:spacing w:val="-4"/>
        </w:rPr>
        <w:t> </w:t>
      </w:r>
      <w:r>
        <w:rPr/>
        <w:t>Manual in 2014, adding Appendix B (2), which includes guidelines for implementation of the DRPT standards within a designated urban area. In order to facilitate the County’s visions of the Urban Policy</w:t>
      </w:r>
      <w:r>
        <w:rPr>
          <w:spacing w:val="-16"/>
        </w:rPr>
        <w:t> </w:t>
      </w:r>
      <w:r>
        <w:rPr/>
        <w:t>Areas</w:t>
      </w:r>
      <w:r>
        <w:rPr>
          <w:spacing w:val="-9"/>
        </w:rPr>
        <w:t> </w:t>
      </w:r>
      <w:r>
        <w:rPr/>
        <w:t>as</w:t>
      </w:r>
      <w:r>
        <w:rPr>
          <w:spacing w:val="-9"/>
        </w:rPr>
        <w:t> </w:t>
      </w:r>
      <w:r>
        <w:rPr/>
        <w:t>an</w:t>
      </w:r>
      <w:r>
        <w:rPr>
          <w:spacing w:val="-10"/>
        </w:rPr>
        <w:t> </w:t>
      </w:r>
      <w:r>
        <w:rPr/>
        <w:t>urban,</w:t>
      </w:r>
      <w:r>
        <w:rPr>
          <w:spacing w:val="-8"/>
        </w:rPr>
        <w:t> </w:t>
      </w:r>
      <w:r>
        <w:rPr/>
        <w:t>multimodal</w:t>
      </w:r>
      <w:r>
        <w:rPr>
          <w:spacing w:val="-10"/>
        </w:rPr>
        <w:t> </w:t>
      </w:r>
      <w:r>
        <w:rPr/>
        <w:t>center,</w:t>
      </w:r>
      <w:r>
        <w:rPr>
          <w:spacing w:val="-10"/>
        </w:rPr>
        <w:t> </w:t>
      </w:r>
      <w:r>
        <w:rPr/>
        <w:t>the</w:t>
      </w:r>
      <w:r>
        <w:rPr>
          <w:spacing w:val="-10"/>
        </w:rPr>
        <w:t> </w:t>
      </w:r>
      <w:r>
        <w:rPr/>
        <w:t>County</w:t>
      </w:r>
      <w:r>
        <w:rPr>
          <w:spacing w:val="-16"/>
        </w:rPr>
        <w:t> </w:t>
      </w:r>
      <w:r>
        <w:rPr/>
        <w:t>has</w:t>
      </w:r>
      <w:r>
        <w:rPr>
          <w:spacing w:val="-9"/>
        </w:rPr>
        <w:t> </w:t>
      </w:r>
      <w:r>
        <w:rPr/>
        <w:t>incorporated</w:t>
      </w:r>
      <w:r>
        <w:rPr>
          <w:spacing w:val="-10"/>
        </w:rPr>
        <w:t> </w:t>
      </w:r>
      <w:r>
        <w:rPr/>
        <w:t>these</w:t>
      </w:r>
      <w:r>
        <w:rPr>
          <w:spacing w:val="-10"/>
        </w:rPr>
        <w:t> </w:t>
      </w:r>
      <w:r>
        <w:rPr/>
        <w:t>guidelines</w:t>
      </w:r>
      <w:r>
        <w:rPr>
          <w:spacing w:val="-10"/>
        </w:rPr>
        <w:t> </w:t>
      </w:r>
      <w:r>
        <w:rPr/>
        <w:t>into</w:t>
      </w:r>
      <w:r>
        <w:rPr>
          <w:spacing w:val="-10"/>
        </w:rPr>
        <w:t> </w:t>
      </w:r>
      <w:r>
        <w:rPr/>
        <w:t>the plans within this</w:t>
      </w:r>
      <w:r>
        <w:rPr>
          <w:spacing w:val="-1"/>
        </w:rPr>
        <w:t> </w:t>
      </w:r>
      <w:r>
        <w:rPr/>
        <w:t>document.</w:t>
      </w:r>
    </w:p>
    <w:p>
      <w:pPr>
        <w:pStyle w:val="BodyText"/>
        <w:spacing w:line="252" w:lineRule="auto" w:before="1"/>
        <w:ind w:left="100" w:right="183"/>
        <w:jc w:val="both"/>
      </w:pPr>
      <w:r>
        <w:rPr/>
        <w:t>Streets within the Urban Policy Areas will be identified by a hierarchy as defined by the Virginia Department of Rail and Public Transportation. Descriptions of roadway typologies as defined in the DRPT Multimodal System Design Guidelines are provided below:</w:t>
      </w:r>
    </w:p>
    <w:p>
      <w:pPr>
        <w:spacing w:before="45"/>
        <w:ind w:left="100" w:right="0" w:firstLine="0"/>
        <w:jc w:val="both"/>
        <w:rPr>
          <w:rFonts w:ascii="Calibri Light"/>
          <w:b w:val="0"/>
          <w:i/>
          <w:sz w:val="24"/>
        </w:rPr>
      </w:pPr>
      <w:r>
        <w:rPr>
          <w:rFonts w:ascii="Calibri Light"/>
          <w:b w:val="0"/>
          <w:i/>
          <w:color w:val="2D74B5"/>
          <w:sz w:val="24"/>
        </w:rPr>
        <w:t>Multimodal Through Corridor  </w:t>
      </w:r>
    </w:p>
    <w:p>
      <w:pPr>
        <w:pStyle w:val="BodyText"/>
        <w:spacing w:line="252" w:lineRule="auto" w:before="16"/>
        <w:ind w:left="100" w:right="175"/>
        <w:jc w:val="both"/>
      </w:pPr>
      <w:r>
        <w:rPr/>
        <w:t>The</w:t>
      </w:r>
      <w:r>
        <w:rPr>
          <w:spacing w:val="-17"/>
        </w:rPr>
        <w:t> </w:t>
      </w:r>
      <w:r>
        <w:rPr/>
        <w:t>Multimodal</w:t>
      </w:r>
      <w:r>
        <w:rPr>
          <w:spacing w:val="-15"/>
        </w:rPr>
        <w:t> </w:t>
      </w:r>
      <w:r>
        <w:rPr/>
        <w:t>Through</w:t>
      </w:r>
      <w:r>
        <w:rPr>
          <w:spacing w:val="-14"/>
        </w:rPr>
        <w:t> </w:t>
      </w:r>
      <w:r>
        <w:rPr/>
        <w:t>Corridor</w:t>
      </w:r>
      <w:r>
        <w:rPr>
          <w:spacing w:val="-14"/>
        </w:rPr>
        <w:t> </w:t>
      </w:r>
      <w:r>
        <w:rPr/>
        <w:t>(MTC)</w:t>
      </w:r>
      <w:r>
        <w:rPr>
          <w:spacing w:val="-14"/>
        </w:rPr>
        <w:t> </w:t>
      </w:r>
      <w:r>
        <w:rPr/>
        <w:t>is</w:t>
      </w:r>
      <w:r>
        <w:rPr>
          <w:spacing w:val="-15"/>
        </w:rPr>
        <w:t> </w:t>
      </w:r>
      <w:r>
        <w:rPr/>
        <w:t>a</w:t>
      </w:r>
      <w:r>
        <w:rPr>
          <w:spacing w:val="-17"/>
        </w:rPr>
        <w:t> </w:t>
      </w:r>
      <w:r>
        <w:rPr/>
        <w:t>higher</w:t>
      </w:r>
      <w:r>
        <w:rPr>
          <w:spacing w:val="-17"/>
        </w:rPr>
        <w:t> </w:t>
      </w:r>
      <w:r>
        <w:rPr/>
        <w:t>speed</w:t>
      </w:r>
      <w:r>
        <w:rPr>
          <w:spacing w:val="-16"/>
        </w:rPr>
        <w:t> </w:t>
      </w:r>
      <w:r>
        <w:rPr/>
        <w:t>corridor</w:t>
      </w:r>
      <w:r>
        <w:rPr>
          <w:spacing w:val="-16"/>
        </w:rPr>
        <w:t> </w:t>
      </w:r>
      <w:r>
        <w:rPr/>
        <w:t>that</w:t>
      </w:r>
      <w:r>
        <w:rPr>
          <w:spacing w:val="-15"/>
        </w:rPr>
        <w:t> </w:t>
      </w:r>
      <w:r>
        <w:rPr/>
        <w:t>connects</w:t>
      </w:r>
      <w:r>
        <w:rPr>
          <w:spacing w:val="-15"/>
        </w:rPr>
        <w:t> </w:t>
      </w:r>
      <w:r>
        <w:rPr/>
        <w:t>multiple</w:t>
      </w:r>
      <w:r>
        <w:rPr>
          <w:spacing w:val="-16"/>
        </w:rPr>
        <w:t> </w:t>
      </w:r>
      <w:r>
        <w:rPr/>
        <w:t>activity centers. It is intended for longer distance, higher speed automobile, bus, or rail travel and ideally has limited at-grade intersections with other roadway types. MTCs are good candidates for high speed commuter transit having few impediments to traffic flow. Higher speeds limit pedestrian and bicycle modes and hence the corridor design should provide separated facilities for these modes if they are needed. The design of the adjacent buildings should be oriented away from MTCs and towards place-making corridors on the other side of the buildings, providing more desirable pedestrian facilities and pedestrian-oriented land uses on the place-making corridors, while</w:t>
      </w:r>
      <w:r>
        <w:rPr>
          <w:spacing w:val="-9"/>
        </w:rPr>
        <w:t> </w:t>
      </w:r>
      <w:r>
        <w:rPr/>
        <w:t>still</w:t>
      </w:r>
      <w:r>
        <w:rPr>
          <w:spacing w:val="-8"/>
        </w:rPr>
        <w:t> </w:t>
      </w:r>
      <w:r>
        <w:rPr/>
        <w:t>accommodating</w:t>
      </w:r>
      <w:r>
        <w:rPr>
          <w:spacing w:val="-11"/>
        </w:rPr>
        <w:t> </w:t>
      </w:r>
      <w:r>
        <w:rPr/>
        <w:t>pedestrian</w:t>
      </w:r>
      <w:r>
        <w:rPr>
          <w:spacing w:val="-9"/>
        </w:rPr>
        <w:t> </w:t>
      </w:r>
      <w:r>
        <w:rPr/>
        <w:t>travel</w:t>
      </w:r>
      <w:r>
        <w:rPr>
          <w:spacing w:val="-8"/>
        </w:rPr>
        <w:t> </w:t>
      </w:r>
      <w:r>
        <w:rPr/>
        <w:t>along</w:t>
      </w:r>
      <w:r>
        <w:rPr>
          <w:spacing w:val="-9"/>
        </w:rPr>
        <w:t> </w:t>
      </w:r>
      <w:r>
        <w:rPr/>
        <w:t>the</w:t>
      </w:r>
      <w:r>
        <w:rPr>
          <w:spacing w:val="-6"/>
        </w:rPr>
        <w:t> </w:t>
      </w:r>
      <w:r>
        <w:rPr/>
        <w:t>MTCs.</w:t>
      </w:r>
      <w:r>
        <w:rPr>
          <w:spacing w:val="-9"/>
        </w:rPr>
        <w:t> </w:t>
      </w:r>
      <w:r>
        <w:rPr/>
        <w:t>Design</w:t>
      </w:r>
      <w:r>
        <w:rPr>
          <w:spacing w:val="-9"/>
        </w:rPr>
        <w:t> </w:t>
      </w:r>
      <w:r>
        <w:rPr/>
        <w:t>speeds</w:t>
      </w:r>
      <w:r>
        <w:rPr>
          <w:spacing w:val="-6"/>
        </w:rPr>
        <w:t> </w:t>
      </w:r>
      <w:r>
        <w:rPr/>
        <w:t>for</w:t>
      </w:r>
      <w:r>
        <w:rPr>
          <w:spacing w:val="-9"/>
        </w:rPr>
        <w:t> </w:t>
      </w:r>
      <w:r>
        <w:rPr/>
        <w:t>MTCs</w:t>
      </w:r>
      <w:r>
        <w:rPr>
          <w:spacing w:val="-8"/>
        </w:rPr>
        <w:t> </w:t>
      </w:r>
      <w:r>
        <w:rPr/>
        <w:t>range</w:t>
      </w:r>
      <w:r>
        <w:rPr>
          <w:spacing w:val="-10"/>
        </w:rPr>
        <w:t> </w:t>
      </w:r>
      <w:r>
        <w:rPr/>
        <w:t>from 35 to 55 mph.</w:t>
      </w:r>
    </w:p>
    <w:p>
      <w:pPr>
        <w:spacing w:before="48"/>
        <w:ind w:left="100" w:right="0" w:firstLine="0"/>
        <w:jc w:val="both"/>
        <w:rPr>
          <w:rFonts w:ascii="Calibri Light"/>
          <w:b w:val="0"/>
          <w:i/>
          <w:sz w:val="24"/>
        </w:rPr>
      </w:pPr>
      <w:r>
        <w:rPr>
          <w:rFonts w:ascii="Calibri Light"/>
          <w:b w:val="0"/>
          <w:i/>
          <w:color w:val="2D74B5"/>
          <w:sz w:val="24"/>
        </w:rPr>
        <w:t>Transit Boulevard </w:t>
      </w:r>
    </w:p>
    <w:p>
      <w:pPr>
        <w:pStyle w:val="BodyText"/>
        <w:spacing w:line="252" w:lineRule="auto" w:before="17"/>
        <w:ind w:left="100" w:right="174"/>
        <w:jc w:val="both"/>
      </w:pPr>
      <w:r>
        <w:rPr/>
        <w:t>The Transit Boulevard is the highest capacity and most transit supportive Multimodal Corridor in the typology. It would typically only be found in dense urban centers that have sufficient density and market for premium transit. A Transit Boulevard is a multi-lane and multimodal boulevard with a dedicated lane or right-of-way for transit. Transit technologies could be bus service with a bus only lane (BRT or express bus), light rail, or other transit technologies with a separate right- of-way. Other transit types that share lanes with general traffic, such as streetcar or local bus service, could be accommodated on a Boulevard, Major Avenue, or Avenue, but the dedicated transit-only right-of-way defines the Transit Boulevard corridor type. Design speeds for Transit Boulevards range from 30 to 35 mph.</w:t>
      </w:r>
    </w:p>
    <w:p>
      <w:pPr>
        <w:spacing w:before="47"/>
        <w:ind w:left="100" w:right="0" w:firstLine="0"/>
        <w:jc w:val="both"/>
        <w:rPr>
          <w:rFonts w:ascii="Calibri Light"/>
          <w:b w:val="0"/>
          <w:i/>
          <w:sz w:val="24"/>
        </w:rPr>
      </w:pPr>
      <w:r>
        <w:rPr>
          <w:rFonts w:ascii="Calibri Light"/>
          <w:b w:val="0"/>
          <w:i/>
          <w:color w:val="2D74B5"/>
          <w:sz w:val="24"/>
        </w:rPr>
        <w:t>Boulevard </w:t>
      </w:r>
    </w:p>
    <w:p>
      <w:pPr>
        <w:pStyle w:val="BodyText"/>
        <w:spacing w:line="252" w:lineRule="auto" w:before="16"/>
        <w:ind w:left="100" w:right="176"/>
        <w:jc w:val="both"/>
      </w:pPr>
      <w:r>
        <w:rPr/>
        <w:t>A Boulevard is the corridor type of highest multimodal capacity that accommodates multiple motorized and non-motorized modes. Boulevards allow for higher traffic volumes and greater efficiency</w:t>
      </w:r>
      <w:r>
        <w:rPr>
          <w:spacing w:val="-16"/>
        </w:rPr>
        <w:t> </w:t>
      </w:r>
      <w:r>
        <w:rPr/>
        <w:t>of</w:t>
      </w:r>
      <w:r>
        <w:rPr>
          <w:spacing w:val="-12"/>
        </w:rPr>
        <w:t> </w:t>
      </w:r>
      <w:r>
        <w:rPr/>
        <w:t>vehicular</w:t>
      </w:r>
      <w:r>
        <w:rPr>
          <w:spacing w:val="-10"/>
        </w:rPr>
        <w:t> </w:t>
      </w:r>
      <w:r>
        <w:rPr/>
        <w:t>movements</w:t>
      </w:r>
      <w:r>
        <w:rPr>
          <w:spacing w:val="-10"/>
        </w:rPr>
        <w:t> </w:t>
      </w:r>
      <w:r>
        <w:rPr/>
        <w:t>than</w:t>
      </w:r>
      <w:r>
        <w:rPr>
          <w:spacing w:val="-12"/>
        </w:rPr>
        <w:t> </w:t>
      </w:r>
      <w:r>
        <w:rPr/>
        <w:t>Major</w:t>
      </w:r>
      <w:r>
        <w:rPr>
          <w:spacing w:val="-9"/>
        </w:rPr>
        <w:t> </w:t>
      </w:r>
      <w:r>
        <w:rPr/>
        <w:t>Avenues,</w:t>
      </w:r>
      <w:r>
        <w:rPr>
          <w:spacing w:val="-11"/>
        </w:rPr>
        <w:t> </w:t>
      </w:r>
      <w:r>
        <w:rPr/>
        <w:t>Avenues,</w:t>
      </w:r>
      <w:r>
        <w:rPr>
          <w:spacing w:val="-11"/>
        </w:rPr>
        <w:t> </w:t>
      </w:r>
      <w:r>
        <w:rPr/>
        <w:t>and</w:t>
      </w:r>
      <w:r>
        <w:rPr>
          <w:spacing w:val="-7"/>
        </w:rPr>
        <w:t> </w:t>
      </w:r>
      <w:r>
        <w:rPr/>
        <w:t>Local</w:t>
      </w:r>
      <w:r>
        <w:rPr>
          <w:spacing w:val="-11"/>
        </w:rPr>
        <w:t> </w:t>
      </w:r>
      <w:r>
        <w:rPr/>
        <w:t>Streets,</w:t>
      </w:r>
      <w:r>
        <w:rPr>
          <w:spacing w:val="-10"/>
        </w:rPr>
        <w:t> </w:t>
      </w:r>
      <w:r>
        <w:rPr/>
        <w:t>and</w:t>
      </w:r>
      <w:r>
        <w:rPr>
          <w:spacing w:val="-11"/>
        </w:rPr>
        <w:t> </w:t>
      </w:r>
      <w:r>
        <w:rPr/>
        <w:t>typically have four to six lanes of traffic but may be up to eight lanes in particularly dense centers, such as Tysons</w:t>
      </w:r>
      <w:r>
        <w:rPr>
          <w:spacing w:val="-11"/>
        </w:rPr>
        <w:t> </w:t>
      </w:r>
      <w:r>
        <w:rPr/>
        <w:t>(in</w:t>
      </w:r>
      <w:r>
        <w:rPr>
          <w:spacing w:val="-10"/>
        </w:rPr>
        <w:t> </w:t>
      </w:r>
      <w:r>
        <w:rPr/>
        <w:t>Fairfax</w:t>
      </w:r>
      <w:r>
        <w:rPr>
          <w:spacing w:val="-10"/>
        </w:rPr>
        <w:t> </w:t>
      </w:r>
      <w:r>
        <w:rPr/>
        <w:t>County).</w:t>
      </w:r>
      <w:r>
        <w:rPr>
          <w:spacing w:val="-10"/>
        </w:rPr>
        <w:t> </w:t>
      </w:r>
      <w:r>
        <w:rPr/>
        <w:t>Boulevards</w:t>
      </w:r>
      <w:r>
        <w:rPr>
          <w:spacing w:val="-13"/>
        </w:rPr>
        <w:t> </w:t>
      </w:r>
      <w:r>
        <w:rPr/>
        <w:t>provide</w:t>
      </w:r>
      <w:r>
        <w:rPr>
          <w:spacing w:val="-13"/>
        </w:rPr>
        <w:t> </w:t>
      </w:r>
      <w:r>
        <w:rPr/>
        <w:t>safe</w:t>
      </w:r>
      <w:r>
        <w:rPr>
          <w:spacing w:val="-14"/>
        </w:rPr>
        <w:t> </w:t>
      </w:r>
      <w:r>
        <w:rPr/>
        <w:t>and</w:t>
      </w:r>
      <w:r>
        <w:rPr>
          <w:spacing w:val="-10"/>
        </w:rPr>
        <w:t> </w:t>
      </w:r>
      <w:r>
        <w:rPr/>
        <w:t>convenient</w:t>
      </w:r>
      <w:r>
        <w:rPr>
          <w:spacing w:val="-12"/>
        </w:rPr>
        <w:t> </w:t>
      </w:r>
      <w:r>
        <w:rPr/>
        <w:t>pedestrian</w:t>
      </w:r>
      <w:r>
        <w:rPr>
          <w:spacing w:val="-13"/>
        </w:rPr>
        <w:t> </w:t>
      </w:r>
      <w:r>
        <w:rPr/>
        <w:t>and</w:t>
      </w:r>
      <w:r>
        <w:rPr>
          <w:spacing w:val="-12"/>
        </w:rPr>
        <w:t> </w:t>
      </w:r>
      <w:r>
        <w:rPr/>
        <w:t>bicycle</w:t>
      </w:r>
      <w:r>
        <w:rPr>
          <w:spacing w:val="-13"/>
        </w:rPr>
        <w:t> </w:t>
      </w:r>
      <w:r>
        <w:rPr/>
        <w:t>access to</w:t>
      </w:r>
      <w:r>
        <w:rPr>
          <w:spacing w:val="-6"/>
        </w:rPr>
        <w:t> </w:t>
      </w:r>
      <w:r>
        <w:rPr/>
        <w:t>adjacent</w:t>
      </w:r>
      <w:r>
        <w:rPr>
          <w:spacing w:val="-6"/>
        </w:rPr>
        <w:t> </w:t>
      </w:r>
      <w:r>
        <w:rPr/>
        <w:t>land</w:t>
      </w:r>
      <w:r>
        <w:rPr>
          <w:spacing w:val="-5"/>
        </w:rPr>
        <w:t> </w:t>
      </w:r>
      <w:r>
        <w:rPr/>
        <w:t>uses.</w:t>
      </w:r>
      <w:r>
        <w:rPr>
          <w:spacing w:val="-4"/>
        </w:rPr>
        <w:t> </w:t>
      </w:r>
      <w:r>
        <w:rPr/>
        <w:t>Boulevards</w:t>
      </w:r>
      <w:r>
        <w:rPr>
          <w:spacing w:val="-7"/>
        </w:rPr>
        <w:t> </w:t>
      </w:r>
      <w:r>
        <w:rPr/>
        <w:t>feature</w:t>
      </w:r>
      <w:r>
        <w:rPr>
          <w:spacing w:val="-7"/>
        </w:rPr>
        <w:t> </w:t>
      </w:r>
      <w:r>
        <w:rPr/>
        <w:t>a</w:t>
      </w:r>
      <w:r>
        <w:rPr>
          <w:spacing w:val="-7"/>
        </w:rPr>
        <w:t> </w:t>
      </w:r>
      <w:r>
        <w:rPr/>
        <w:t>median,</w:t>
      </w:r>
      <w:r>
        <w:rPr>
          <w:spacing w:val="-6"/>
        </w:rPr>
        <w:t> </w:t>
      </w:r>
      <w:r>
        <w:rPr/>
        <w:t>landscaped</w:t>
      </w:r>
      <w:r>
        <w:rPr>
          <w:spacing w:val="-4"/>
        </w:rPr>
        <w:t> </w:t>
      </w:r>
      <w:r>
        <w:rPr/>
        <w:t>amenity</w:t>
      </w:r>
      <w:r>
        <w:rPr>
          <w:spacing w:val="-11"/>
        </w:rPr>
        <w:t> </w:t>
      </w:r>
      <w:r>
        <w:rPr/>
        <w:t>elements,</w:t>
      </w:r>
      <w:r>
        <w:rPr>
          <w:spacing w:val="-6"/>
        </w:rPr>
        <w:t> </w:t>
      </w:r>
      <w:r>
        <w:rPr/>
        <w:t>street</w:t>
      </w:r>
      <w:r>
        <w:rPr>
          <w:spacing w:val="-6"/>
        </w:rPr>
        <w:t> </w:t>
      </w:r>
      <w:r>
        <w:rPr/>
        <w:t>trees,</w:t>
      </w:r>
      <w:r>
        <w:rPr>
          <w:spacing w:val="-4"/>
        </w:rPr>
        <w:t> </w:t>
      </w:r>
      <w:r>
        <w:rPr/>
        <w:t>and wider sidewalks. Design speeds for Boulevards range from 30 to 35</w:t>
      </w:r>
      <w:r>
        <w:rPr>
          <w:spacing w:val="-1"/>
        </w:rPr>
        <w:t> </w:t>
      </w:r>
      <w:r>
        <w:rPr/>
        <w:t>mph.</w:t>
      </w:r>
    </w:p>
    <w:p>
      <w:pPr>
        <w:spacing w:before="46"/>
        <w:ind w:left="100" w:right="0" w:firstLine="0"/>
        <w:jc w:val="both"/>
        <w:rPr>
          <w:rFonts w:ascii="Calibri Light"/>
          <w:b w:val="0"/>
          <w:i/>
          <w:sz w:val="24"/>
        </w:rPr>
      </w:pPr>
      <w:r>
        <w:rPr>
          <w:rFonts w:ascii="Calibri Light"/>
          <w:b w:val="0"/>
          <w:i/>
          <w:color w:val="2D74B5"/>
          <w:sz w:val="24"/>
        </w:rPr>
        <w:t>Major Avenue  </w:t>
      </w:r>
    </w:p>
    <w:p>
      <w:pPr>
        <w:pStyle w:val="BodyText"/>
        <w:spacing w:line="252" w:lineRule="auto" w:before="19"/>
        <w:ind w:left="100" w:right="177"/>
        <w:jc w:val="both"/>
      </w:pPr>
      <w:r>
        <w:rPr/>
        <w:t>Major</w:t>
      </w:r>
      <w:r>
        <w:rPr>
          <w:spacing w:val="-9"/>
        </w:rPr>
        <w:t> </w:t>
      </w:r>
      <w:r>
        <w:rPr/>
        <w:t>Avenues</w:t>
      </w:r>
      <w:r>
        <w:rPr>
          <w:spacing w:val="-8"/>
        </w:rPr>
        <w:t> </w:t>
      </w:r>
      <w:r>
        <w:rPr/>
        <w:t>contain</w:t>
      </w:r>
      <w:r>
        <w:rPr>
          <w:spacing w:val="-9"/>
        </w:rPr>
        <w:t> </w:t>
      </w:r>
      <w:r>
        <w:rPr/>
        <w:t>the</w:t>
      </w:r>
      <w:r>
        <w:rPr>
          <w:spacing w:val="-10"/>
        </w:rPr>
        <w:t> </w:t>
      </w:r>
      <w:r>
        <w:rPr/>
        <w:t>highest</w:t>
      </w:r>
      <w:r>
        <w:rPr>
          <w:spacing w:val="-8"/>
        </w:rPr>
        <w:t> </w:t>
      </w:r>
      <w:r>
        <w:rPr/>
        <w:t>density</w:t>
      </w:r>
      <w:r>
        <w:rPr>
          <w:spacing w:val="-16"/>
        </w:rPr>
        <w:t> </w:t>
      </w:r>
      <w:r>
        <w:rPr/>
        <w:t>of</w:t>
      </w:r>
      <w:r>
        <w:rPr>
          <w:spacing w:val="-9"/>
        </w:rPr>
        <w:t> </w:t>
      </w:r>
      <w:r>
        <w:rPr/>
        <w:t>destinations,</w:t>
      </w:r>
      <w:r>
        <w:rPr>
          <w:spacing w:val="-8"/>
        </w:rPr>
        <w:t> </w:t>
      </w:r>
      <w:r>
        <w:rPr/>
        <w:t>intensity</w:t>
      </w:r>
      <w:r>
        <w:rPr>
          <w:spacing w:val="-16"/>
        </w:rPr>
        <w:t> </w:t>
      </w:r>
      <w:r>
        <w:rPr/>
        <w:t>of</w:t>
      </w:r>
      <w:r>
        <w:rPr>
          <w:spacing w:val="-9"/>
        </w:rPr>
        <w:t> </w:t>
      </w:r>
      <w:r>
        <w:rPr/>
        <w:t>activity,</w:t>
      </w:r>
      <w:r>
        <w:rPr>
          <w:spacing w:val="-9"/>
        </w:rPr>
        <w:t> </w:t>
      </w:r>
      <w:r>
        <w:rPr/>
        <w:t>and</w:t>
      </w:r>
      <w:r>
        <w:rPr>
          <w:spacing w:val="-9"/>
        </w:rPr>
        <w:t> </w:t>
      </w:r>
      <w:r>
        <w:rPr/>
        <w:t>mix</w:t>
      </w:r>
      <w:r>
        <w:rPr>
          <w:spacing w:val="-7"/>
        </w:rPr>
        <w:t> </w:t>
      </w:r>
      <w:r>
        <w:rPr/>
        <w:t>of</w:t>
      </w:r>
      <w:r>
        <w:rPr>
          <w:spacing w:val="-12"/>
        </w:rPr>
        <w:t> </w:t>
      </w:r>
      <w:r>
        <w:rPr/>
        <w:t>modes. Because of the close proximity of destinations, pedestrians and street activity are common on Major Avenues. Major Avenues have wide sidewalks to accommodate high numbers of pedestrians</w:t>
      </w:r>
      <w:r>
        <w:rPr>
          <w:spacing w:val="-11"/>
        </w:rPr>
        <w:t> </w:t>
      </w:r>
      <w:r>
        <w:rPr/>
        <w:t>and</w:t>
      </w:r>
      <w:r>
        <w:rPr>
          <w:spacing w:val="-11"/>
        </w:rPr>
        <w:t> </w:t>
      </w:r>
      <w:r>
        <w:rPr/>
        <w:t>a</w:t>
      </w:r>
      <w:r>
        <w:rPr>
          <w:spacing w:val="-12"/>
        </w:rPr>
        <w:t> </w:t>
      </w:r>
      <w:r>
        <w:rPr/>
        <w:t>variety</w:t>
      </w:r>
      <w:r>
        <w:rPr>
          <w:spacing w:val="-13"/>
        </w:rPr>
        <w:t> </w:t>
      </w:r>
      <w:r>
        <w:rPr/>
        <w:t>of</w:t>
      </w:r>
      <w:r>
        <w:rPr>
          <w:spacing w:val="-12"/>
        </w:rPr>
        <w:t> </w:t>
      </w:r>
      <w:r>
        <w:rPr/>
        <w:t>outdoor</w:t>
      </w:r>
      <w:r>
        <w:rPr>
          <w:spacing w:val="-11"/>
        </w:rPr>
        <w:t> </w:t>
      </w:r>
      <w:r>
        <w:rPr/>
        <w:t>activities,</w:t>
      </w:r>
      <w:r>
        <w:rPr>
          <w:spacing w:val="-11"/>
        </w:rPr>
        <w:t> </w:t>
      </w:r>
      <w:r>
        <w:rPr/>
        <w:t>including</w:t>
      </w:r>
      <w:r>
        <w:rPr>
          <w:spacing w:val="-13"/>
        </w:rPr>
        <w:t> </w:t>
      </w:r>
      <w:r>
        <w:rPr/>
        <w:t>sidewalk</w:t>
      </w:r>
      <w:r>
        <w:rPr>
          <w:spacing w:val="-11"/>
        </w:rPr>
        <w:t> </w:t>
      </w:r>
      <w:r>
        <w:rPr/>
        <w:t>cafes,</w:t>
      </w:r>
      <w:r>
        <w:rPr>
          <w:spacing w:val="-11"/>
        </w:rPr>
        <w:t> </w:t>
      </w:r>
      <w:r>
        <w:rPr/>
        <w:t>kiosks,</w:t>
      </w:r>
      <w:r>
        <w:rPr>
          <w:spacing w:val="-11"/>
        </w:rPr>
        <w:t> </w:t>
      </w:r>
      <w:r>
        <w:rPr/>
        <w:t>vendors,</w:t>
      </w:r>
      <w:r>
        <w:rPr>
          <w:spacing w:val="-12"/>
        </w:rPr>
        <w:t> </w:t>
      </w:r>
      <w:r>
        <w:rPr/>
        <w:t>and</w:t>
      </w:r>
      <w:r>
        <w:rPr>
          <w:spacing w:val="-11"/>
        </w:rPr>
        <w:t> </w:t>
      </w:r>
      <w:r>
        <w:rPr/>
        <w:t>other street activities. Major Avenues can be areas of high transit ridership for local bus routes.</w:t>
      </w:r>
      <w:r>
        <w:rPr>
          <w:spacing w:val="48"/>
        </w:rPr>
        <w:t> </w:t>
      </w:r>
      <w:r>
        <w:rPr/>
        <w:t>Traffic</w:t>
      </w:r>
    </w:p>
    <w:p>
      <w:pPr>
        <w:spacing w:after="0" w:line="252" w:lineRule="auto"/>
        <w:jc w:val="both"/>
        <w:sectPr>
          <w:pgSz w:w="12240" w:h="15840"/>
          <w:pgMar w:header="0" w:footer="1068" w:top="1360" w:bottom="1260" w:left="1340" w:right="1260"/>
        </w:sectPr>
      </w:pPr>
    </w:p>
    <w:p>
      <w:pPr>
        <w:pStyle w:val="BodyText"/>
        <w:spacing w:line="252" w:lineRule="auto" w:before="72"/>
        <w:ind w:left="100" w:right="175"/>
        <w:jc w:val="both"/>
      </w:pPr>
      <w:r>
        <w:rPr/>
        <w:t>is low speed and localized. Due to the intensity of destinations, longer regional trips do not use Major Avenues; rather such trips would typically utilize Boulevards or Multimodal Through Corridors. Autos and buses on Major Avenues travel at slow speeds because pedestrian crossings and on-road bicyclists are frequent. Major Avenues typically have four or fewer lanes for motor vehicle travel while providing adequate facilities for bicycling and typically providing roadway space dedicated to on-street parking. Design speeds for Major Avenues range from 30 to 35 mph.</w:t>
      </w:r>
    </w:p>
    <w:p>
      <w:pPr>
        <w:spacing w:before="45"/>
        <w:ind w:left="100" w:right="0" w:firstLine="0"/>
        <w:jc w:val="both"/>
        <w:rPr>
          <w:rFonts w:ascii="Calibri Light"/>
          <w:b w:val="0"/>
          <w:i/>
          <w:sz w:val="24"/>
        </w:rPr>
      </w:pPr>
      <w:r>
        <w:rPr>
          <w:rFonts w:ascii="Calibri Light"/>
          <w:b w:val="0"/>
          <w:i/>
          <w:color w:val="2D74B5"/>
          <w:sz w:val="24"/>
        </w:rPr>
        <w:t>Avenue  </w:t>
      </w:r>
    </w:p>
    <w:p>
      <w:pPr>
        <w:pStyle w:val="BodyText"/>
        <w:spacing w:line="252" w:lineRule="auto" w:before="19"/>
        <w:ind w:left="100" w:right="175"/>
        <w:jc w:val="both"/>
      </w:pPr>
      <w:r>
        <w:rPr/>
        <w:t>Avenues provide a balance between access to the businesses and residences that front upon them and the collection of vehicular and pedestrian traffic. While having fewer destinations than</w:t>
      </w:r>
      <w:r>
        <w:rPr>
          <w:spacing w:val="-22"/>
        </w:rPr>
        <w:t> </w:t>
      </w:r>
      <w:r>
        <w:rPr/>
        <w:t>Major Avenues,</w:t>
      </w:r>
      <w:r>
        <w:rPr>
          <w:spacing w:val="-4"/>
        </w:rPr>
        <w:t> </w:t>
      </w:r>
      <w:r>
        <w:rPr/>
        <w:t>pedestrian</w:t>
      </w:r>
      <w:r>
        <w:rPr>
          <w:spacing w:val="-1"/>
        </w:rPr>
        <w:t> </w:t>
      </w:r>
      <w:r>
        <w:rPr/>
        <w:t>and</w:t>
      </w:r>
      <w:r>
        <w:rPr>
          <w:spacing w:val="-1"/>
        </w:rPr>
        <w:t> </w:t>
      </w:r>
      <w:r>
        <w:rPr/>
        <w:t>bicycle</w:t>
      </w:r>
      <w:r>
        <w:rPr>
          <w:spacing w:val="-5"/>
        </w:rPr>
        <w:t> </w:t>
      </w:r>
      <w:r>
        <w:rPr/>
        <w:t>activity</w:t>
      </w:r>
      <w:r>
        <w:rPr>
          <w:spacing w:val="-9"/>
        </w:rPr>
        <w:t> </w:t>
      </w:r>
      <w:r>
        <w:rPr/>
        <w:t>is</w:t>
      </w:r>
      <w:r>
        <w:rPr>
          <w:spacing w:val="-3"/>
        </w:rPr>
        <w:t> </w:t>
      </w:r>
      <w:r>
        <w:rPr/>
        <w:t>very</w:t>
      </w:r>
      <w:r>
        <w:rPr>
          <w:spacing w:val="-9"/>
        </w:rPr>
        <w:t> </w:t>
      </w:r>
      <w:r>
        <w:rPr/>
        <w:t>common,</w:t>
      </w:r>
      <w:r>
        <w:rPr>
          <w:spacing w:val="-4"/>
        </w:rPr>
        <w:t> </w:t>
      </w:r>
      <w:r>
        <w:rPr/>
        <w:t>as</w:t>
      </w:r>
      <w:r>
        <w:rPr>
          <w:spacing w:val="-4"/>
        </w:rPr>
        <w:t> </w:t>
      </w:r>
      <w:r>
        <w:rPr/>
        <w:t>Avenues</w:t>
      </w:r>
      <w:r>
        <w:rPr>
          <w:spacing w:val="-4"/>
        </w:rPr>
        <w:t> </w:t>
      </w:r>
      <w:r>
        <w:rPr/>
        <w:t>serve</w:t>
      </w:r>
      <w:r>
        <w:rPr>
          <w:spacing w:val="-5"/>
        </w:rPr>
        <w:t> </w:t>
      </w:r>
      <w:r>
        <w:rPr/>
        <w:t>as</w:t>
      </w:r>
      <w:r>
        <w:rPr>
          <w:spacing w:val="-4"/>
        </w:rPr>
        <w:t> </w:t>
      </w:r>
      <w:r>
        <w:rPr/>
        <w:t>critical</w:t>
      </w:r>
      <w:r>
        <w:rPr>
          <w:spacing w:val="-3"/>
        </w:rPr>
        <w:t> </w:t>
      </w:r>
      <w:r>
        <w:rPr/>
        <w:t>links</w:t>
      </w:r>
      <w:r>
        <w:rPr>
          <w:spacing w:val="-4"/>
        </w:rPr>
        <w:t> </w:t>
      </w:r>
      <w:r>
        <w:rPr/>
        <w:t>in</w:t>
      </w:r>
      <w:r>
        <w:rPr>
          <w:spacing w:val="-3"/>
        </w:rPr>
        <w:t> </w:t>
      </w:r>
      <w:r>
        <w:rPr/>
        <w:t>the non-motorized network. Avenues are low speed roadways that facilitate shorter trips, but still contain a fair amount of destinations. Avenues typically have three travel lanes or fewer, and do not exceed four lanes. Avenues may have roadway space dedicated for on-street parking and provide adequate bicycle facilities. Avenues have a 25-30 mph design</w:t>
      </w:r>
      <w:r>
        <w:rPr>
          <w:spacing w:val="-2"/>
        </w:rPr>
        <w:t> </w:t>
      </w:r>
      <w:r>
        <w:rPr/>
        <w:t>speed.</w:t>
      </w:r>
    </w:p>
    <w:p>
      <w:pPr>
        <w:spacing w:before="46"/>
        <w:ind w:left="100" w:right="0" w:firstLine="0"/>
        <w:jc w:val="both"/>
        <w:rPr>
          <w:rFonts w:ascii="Calibri Light"/>
          <w:b w:val="0"/>
          <w:i/>
          <w:sz w:val="24"/>
        </w:rPr>
      </w:pPr>
      <w:r>
        <w:rPr>
          <w:rFonts w:ascii="Calibri Light"/>
          <w:b w:val="0"/>
          <w:i/>
          <w:color w:val="2D74B5"/>
          <w:sz w:val="24"/>
        </w:rPr>
        <w:t>Local Street </w:t>
      </w:r>
    </w:p>
    <w:p>
      <w:pPr>
        <w:pStyle w:val="BodyText"/>
        <w:spacing w:line="252" w:lineRule="auto" w:before="16"/>
        <w:ind w:left="100" w:right="174"/>
        <w:jc w:val="both"/>
      </w:pPr>
      <w:r>
        <w:rPr/>
        <w:t>Local</w:t>
      </w:r>
      <w:r>
        <w:rPr>
          <w:spacing w:val="-8"/>
        </w:rPr>
        <w:t> </w:t>
      </w:r>
      <w:r>
        <w:rPr/>
        <w:t>Streets</w:t>
      </w:r>
      <w:r>
        <w:rPr>
          <w:spacing w:val="-8"/>
        </w:rPr>
        <w:t> </w:t>
      </w:r>
      <w:r>
        <w:rPr/>
        <w:t>see</w:t>
      </w:r>
      <w:r>
        <w:rPr>
          <w:spacing w:val="-10"/>
        </w:rPr>
        <w:t> </w:t>
      </w:r>
      <w:r>
        <w:rPr/>
        <w:t>the</w:t>
      </w:r>
      <w:r>
        <w:rPr>
          <w:spacing w:val="-9"/>
        </w:rPr>
        <w:t> </w:t>
      </w:r>
      <w:r>
        <w:rPr/>
        <w:t>lowest</w:t>
      </w:r>
      <w:r>
        <w:rPr>
          <w:spacing w:val="-8"/>
        </w:rPr>
        <w:t> </w:t>
      </w:r>
      <w:r>
        <w:rPr/>
        <w:t>amount</w:t>
      </w:r>
      <w:r>
        <w:rPr>
          <w:spacing w:val="-8"/>
        </w:rPr>
        <w:t> </w:t>
      </w:r>
      <w:r>
        <w:rPr/>
        <w:t>of</w:t>
      </w:r>
      <w:r>
        <w:rPr>
          <w:spacing w:val="-9"/>
        </w:rPr>
        <w:t> </w:t>
      </w:r>
      <w:r>
        <w:rPr/>
        <w:t>activity</w:t>
      </w:r>
      <w:r>
        <w:rPr>
          <w:spacing w:val="-13"/>
        </w:rPr>
        <w:t> </w:t>
      </w:r>
      <w:r>
        <w:rPr/>
        <w:t>and</w:t>
      </w:r>
      <w:r>
        <w:rPr>
          <w:spacing w:val="-9"/>
        </w:rPr>
        <w:t> </w:t>
      </w:r>
      <w:r>
        <w:rPr/>
        <w:t>have</w:t>
      </w:r>
      <w:r>
        <w:rPr>
          <w:spacing w:val="-10"/>
        </w:rPr>
        <w:t> </w:t>
      </w:r>
      <w:r>
        <w:rPr/>
        <w:t>the</w:t>
      </w:r>
      <w:r>
        <w:rPr>
          <w:spacing w:val="-9"/>
        </w:rPr>
        <w:t> </w:t>
      </w:r>
      <w:r>
        <w:rPr/>
        <w:t>slowest</w:t>
      </w:r>
      <w:r>
        <w:rPr>
          <w:spacing w:val="-8"/>
        </w:rPr>
        <w:t> </w:t>
      </w:r>
      <w:r>
        <w:rPr/>
        <w:t>speeds</w:t>
      </w:r>
      <w:r>
        <w:rPr>
          <w:spacing w:val="-6"/>
        </w:rPr>
        <w:t> </w:t>
      </w:r>
      <w:r>
        <w:rPr/>
        <w:t>and</w:t>
      </w:r>
      <w:r>
        <w:rPr>
          <w:spacing w:val="-9"/>
        </w:rPr>
        <w:t> </w:t>
      </w:r>
      <w:r>
        <w:rPr/>
        <w:t>the</w:t>
      </w:r>
      <w:r>
        <w:rPr>
          <w:spacing w:val="-9"/>
        </w:rPr>
        <w:t> </w:t>
      </w:r>
      <w:r>
        <w:rPr/>
        <w:t>highest</w:t>
      </w:r>
      <w:r>
        <w:rPr>
          <w:spacing w:val="-8"/>
        </w:rPr>
        <w:t> </w:t>
      </w:r>
      <w:r>
        <w:rPr/>
        <w:t>access. Bicyclists typically can share the road with autos, because speeds are slow and auto traffic is sparse, although they have separate sidewalks and trails for pedestrian accommodation. Local Streets</w:t>
      </w:r>
      <w:r>
        <w:rPr>
          <w:spacing w:val="-3"/>
        </w:rPr>
        <w:t> </w:t>
      </w:r>
      <w:r>
        <w:rPr/>
        <w:t>are</w:t>
      </w:r>
      <w:r>
        <w:rPr>
          <w:spacing w:val="-6"/>
        </w:rPr>
        <w:t> </w:t>
      </w:r>
      <w:r>
        <w:rPr/>
        <w:t>primarily</w:t>
      </w:r>
      <w:r>
        <w:rPr>
          <w:spacing w:val="-9"/>
        </w:rPr>
        <w:t> </w:t>
      </w:r>
      <w:r>
        <w:rPr/>
        <w:t>in</w:t>
      </w:r>
      <w:r>
        <w:rPr>
          <w:spacing w:val="-3"/>
        </w:rPr>
        <w:t> </w:t>
      </w:r>
      <w:r>
        <w:rPr/>
        <w:t>more</w:t>
      </w:r>
      <w:r>
        <w:rPr>
          <w:spacing w:val="-5"/>
        </w:rPr>
        <w:t> </w:t>
      </w:r>
      <w:r>
        <w:rPr/>
        <w:t>residential</w:t>
      </w:r>
      <w:r>
        <w:rPr>
          <w:spacing w:val="-3"/>
        </w:rPr>
        <w:t> </w:t>
      </w:r>
      <w:r>
        <w:rPr/>
        <w:t>areas</w:t>
      </w:r>
      <w:r>
        <w:rPr>
          <w:spacing w:val="-4"/>
        </w:rPr>
        <w:t> </w:t>
      </w:r>
      <w:r>
        <w:rPr/>
        <w:t>and</w:t>
      </w:r>
      <w:r>
        <w:rPr>
          <w:spacing w:val="-1"/>
        </w:rPr>
        <w:t> </w:t>
      </w:r>
      <w:r>
        <w:rPr/>
        <w:t>are</w:t>
      </w:r>
      <w:r>
        <w:rPr>
          <w:spacing w:val="-6"/>
        </w:rPr>
        <w:t> </w:t>
      </w:r>
      <w:r>
        <w:rPr/>
        <w:t>intended</w:t>
      </w:r>
      <w:r>
        <w:rPr>
          <w:spacing w:val="-2"/>
        </w:rPr>
        <w:t> </w:t>
      </w:r>
      <w:r>
        <w:rPr/>
        <w:t>to</w:t>
      </w:r>
      <w:r>
        <w:rPr>
          <w:spacing w:val="-3"/>
        </w:rPr>
        <w:t> </w:t>
      </w:r>
      <w:r>
        <w:rPr/>
        <w:t>serve</w:t>
      </w:r>
      <w:r>
        <w:rPr>
          <w:spacing w:val="-6"/>
        </w:rPr>
        <w:t> </w:t>
      </w:r>
      <w:r>
        <w:rPr/>
        <w:t>only</w:t>
      </w:r>
      <w:r>
        <w:rPr>
          <w:spacing w:val="-6"/>
        </w:rPr>
        <w:t> </w:t>
      </w:r>
      <w:r>
        <w:rPr/>
        <w:t>trips</w:t>
      </w:r>
      <w:r>
        <w:rPr>
          <w:spacing w:val="-3"/>
        </w:rPr>
        <w:t> </w:t>
      </w:r>
      <w:r>
        <w:rPr/>
        <w:t>that</w:t>
      </w:r>
      <w:r>
        <w:rPr>
          <w:spacing w:val="-4"/>
        </w:rPr>
        <w:t> </w:t>
      </w:r>
      <w:r>
        <w:rPr/>
        <w:t>originate</w:t>
      </w:r>
      <w:r>
        <w:rPr>
          <w:spacing w:val="-5"/>
        </w:rPr>
        <w:t> </w:t>
      </w:r>
      <w:r>
        <w:rPr/>
        <w:t>or end along them. They connect to Avenues, Boulevards or Major Avenues, funneling longer trips to these higher capacity corridor types. Local Streets are characterized by slow design speeds, wider setbacks; they may not have lane striping and emphasize on-street parking. Local Streets have a 25 mph design</w:t>
      </w:r>
      <w:r>
        <w:rPr>
          <w:spacing w:val="-3"/>
        </w:rPr>
        <w:t> </w:t>
      </w:r>
      <w:r>
        <w:rPr/>
        <w:t>speed.</w:t>
      </w:r>
    </w:p>
    <w:p>
      <w:pPr>
        <w:pStyle w:val="BodyText"/>
        <w:spacing w:before="47"/>
        <w:ind w:left="100"/>
        <w:jc w:val="both"/>
        <w:rPr>
          <w:rFonts w:ascii="Calibri Light"/>
          <w:b w:val="0"/>
        </w:rPr>
      </w:pPr>
      <w:r>
        <w:rPr>
          <w:rFonts w:ascii="Calibri Light"/>
          <w:b w:val="0"/>
          <w:color w:val="2D74B5"/>
        </w:rPr>
        <w:t>Roadway Features</w:t>
      </w:r>
    </w:p>
    <w:p>
      <w:pPr>
        <w:pStyle w:val="BodyText"/>
        <w:spacing w:line="252" w:lineRule="auto" w:before="18"/>
        <w:ind w:left="100" w:right="176"/>
        <w:jc w:val="both"/>
      </w:pPr>
      <w:r>
        <w:rPr/>
        <w:t>Good</w:t>
      </w:r>
      <w:r>
        <w:rPr>
          <w:spacing w:val="-12"/>
        </w:rPr>
        <w:t> </w:t>
      </w:r>
      <w:r>
        <w:rPr/>
        <w:t>design</w:t>
      </w:r>
      <w:r>
        <w:rPr>
          <w:spacing w:val="-12"/>
        </w:rPr>
        <w:t> </w:t>
      </w:r>
      <w:r>
        <w:rPr/>
        <w:t>for</w:t>
      </w:r>
      <w:r>
        <w:rPr>
          <w:spacing w:val="-13"/>
        </w:rPr>
        <w:t> </w:t>
      </w:r>
      <w:r>
        <w:rPr/>
        <w:t>the</w:t>
      </w:r>
      <w:r>
        <w:rPr>
          <w:spacing w:val="-12"/>
        </w:rPr>
        <w:t> </w:t>
      </w:r>
      <w:r>
        <w:rPr/>
        <w:t>multimodal</w:t>
      </w:r>
      <w:r>
        <w:rPr>
          <w:spacing w:val="-12"/>
        </w:rPr>
        <w:t> </w:t>
      </w:r>
      <w:r>
        <w:rPr/>
        <w:t>transportation</w:t>
      </w:r>
      <w:r>
        <w:rPr>
          <w:spacing w:val="-12"/>
        </w:rPr>
        <w:t> </w:t>
      </w:r>
      <w:r>
        <w:rPr/>
        <w:t>system</w:t>
      </w:r>
      <w:r>
        <w:rPr>
          <w:spacing w:val="-12"/>
        </w:rPr>
        <w:t> </w:t>
      </w:r>
      <w:r>
        <w:rPr/>
        <w:t>in</w:t>
      </w:r>
      <w:r>
        <w:rPr>
          <w:spacing w:val="-12"/>
        </w:rPr>
        <w:t> </w:t>
      </w:r>
      <w:r>
        <w:rPr/>
        <w:t>the</w:t>
      </w:r>
      <w:r>
        <w:rPr>
          <w:spacing w:val="-12"/>
        </w:rPr>
        <w:t> </w:t>
      </w:r>
      <w:r>
        <w:rPr/>
        <w:t>Urban</w:t>
      </w:r>
      <w:r>
        <w:rPr>
          <w:spacing w:val="-12"/>
        </w:rPr>
        <w:t> </w:t>
      </w:r>
      <w:r>
        <w:rPr/>
        <w:t>Policy</w:t>
      </w:r>
      <w:r>
        <w:rPr>
          <w:spacing w:val="-18"/>
        </w:rPr>
        <w:t> </w:t>
      </w:r>
      <w:r>
        <w:rPr/>
        <w:t>Areas</w:t>
      </w:r>
      <w:r>
        <w:rPr>
          <w:spacing w:val="-12"/>
        </w:rPr>
        <w:t> </w:t>
      </w:r>
      <w:r>
        <w:rPr/>
        <w:t>needs</w:t>
      </w:r>
      <w:r>
        <w:rPr>
          <w:spacing w:val="-12"/>
        </w:rPr>
        <w:t> </w:t>
      </w:r>
      <w:r>
        <w:rPr/>
        <w:t>to</w:t>
      </w:r>
      <w:r>
        <w:rPr>
          <w:spacing w:val="-12"/>
        </w:rPr>
        <w:t> </w:t>
      </w:r>
      <w:r>
        <w:rPr/>
        <w:t>integrate all of the modal demands outlined above. Therefore, consideration of design standards, traffic controls, roundabouts, and other traffic operations and traffic calming measures must be considered in relation to their impacts to each of the modes desired along the corridor. The decisions made in pursuit of these goals will impact traffic patterns, development potential and design, and mode splits for the transportation system through the</w:t>
      </w:r>
      <w:r>
        <w:rPr>
          <w:spacing w:val="-2"/>
        </w:rPr>
        <w:t> </w:t>
      </w:r>
      <w:r>
        <w:rPr/>
        <w:t>area.</w:t>
      </w:r>
    </w:p>
    <w:p>
      <w:pPr>
        <w:pStyle w:val="BodyText"/>
        <w:spacing w:before="2"/>
        <w:rPr>
          <w:sz w:val="25"/>
        </w:rPr>
      </w:pPr>
    </w:p>
    <w:p>
      <w:pPr>
        <w:pStyle w:val="BodyText"/>
        <w:spacing w:line="252" w:lineRule="auto"/>
        <w:ind w:left="100" w:right="177"/>
        <w:jc w:val="both"/>
      </w:pPr>
      <w:r>
        <w:rPr/>
        <w:t>While</w:t>
      </w:r>
      <w:r>
        <w:rPr>
          <w:spacing w:val="-14"/>
        </w:rPr>
        <w:t> </w:t>
      </w:r>
      <w:r>
        <w:rPr/>
        <w:t>it</w:t>
      </w:r>
      <w:r>
        <w:rPr>
          <w:spacing w:val="-15"/>
        </w:rPr>
        <w:t> </w:t>
      </w:r>
      <w:r>
        <w:rPr/>
        <w:t>is</w:t>
      </w:r>
      <w:r>
        <w:rPr>
          <w:spacing w:val="-13"/>
        </w:rPr>
        <w:t> </w:t>
      </w:r>
      <w:r>
        <w:rPr/>
        <w:t>commonly</w:t>
      </w:r>
      <w:r>
        <w:rPr>
          <w:spacing w:val="-21"/>
        </w:rPr>
        <w:t> </w:t>
      </w:r>
      <w:r>
        <w:rPr/>
        <w:t>understood</w:t>
      </w:r>
      <w:r>
        <w:rPr>
          <w:spacing w:val="-13"/>
        </w:rPr>
        <w:t> </w:t>
      </w:r>
      <w:r>
        <w:rPr/>
        <w:t>that</w:t>
      </w:r>
      <w:r>
        <w:rPr>
          <w:spacing w:val="-13"/>
        </w:rPr>
        <w:t> </w:t>
      </w:r>
      <w:r>
        <w:rPr/>
        <w:t>the</w:t>
      </w:r>
      <w:r>
        <w:rPr>
          <w:spacing w:val="-14"/>
        </w:rPr>
        <w:t> </w:t>
      </w:r>
      <w:r>
        <w:rPr/>
        <w:t>number</w:t>
      </w:r>
      <w:r>
        <w:rPr>
          <w:spacing w:val="-15"/>
        </w:rPr>
        <w:t> </w:t>
      </w:r>
      <w:r>
        <w:rPr/>
        <w:t>of</w:t>
      </w:r>
      <w:r>
        <w:rPr>
          <w:spacing w:val="-14"/>
        </w:rPr>
        <w:t> </w:t>
      </w:r>
      <w:r>
        <w:rPr/>
        <w:t>travel</w:t>
      </w:r>
      <w:r>
        <w:rPr>
          <w:spacing w:val="-13"/>
        </w:rPr>
        <w:t> </w:t>
      </w:r>
      <w:r>
        <w:rPr/>
        <w:t>lanes</w:t>
      </w:r>
      <w:r>
        <w:rPr>
          <w:spacing w:val="-13"/>
        </w:rPr>
        <w:t> </w:t>
      </w:r>
      <w:r>
        <w:rPr/>
        <w:t>on</w:t>
      </w:r>
      <w:r>
        <w:rPr>
          <w:spacing w:val="-13"/>
        </w:rPr>
        <w:t> </w:t>
      </w:r>
      <w:r>
        <w:rPr/>
        <w:t>a</w:t>
      </w:r>
      <w:r>
        <w:rPr>
          <w:spacing w:val="-14"/>
        </w:rPr>
        <w:t> </w:t>
      </w:r>
      <w:r>
        <w:rPr/>
        <w:t>roadway</w:t>
      </w:r>
      <w:r>
        <w:rPr>
          <w:spacing w:val="-16"/>
        </w:rPr>
        <w:t> </w:t>
      </w:r>
      <w:r>
        <w:rPr/>
        <w:t>determines</w:t>
      </w:r>
      <w:r>
        <w:rPr>
          <w:spacing w:val="-13"/>
        </w:rPr>
        <w:t> </w:t>
      </w:r>
      <w:r>
        <w:rPr/>
        <w:t>roadway capacity,</w:t>
      </w:r>
      <w:r>
        <w:rPr>
          <w:spacing w:val="-5"/>
        </w:rPr>
        <w:t> </w:t>
      </w:r>
      <w:r>
        <w:rPr/>
        <w:t>the</w:t>
      </w:r>
      <w:r>
        <w:rPr>
          <w:spacing w:val="-5"/>
        </w:rPr>
        <w:t> </w:t>
      </w:r>
      <w:r>
        <w:rPr/>
        <w:t>width</w:t>
      </w:r>
      <w:r>
        <w:rPr>
          <w:spacing w:val="-4"/>
        </w:rPr>
        <w:t> </w:t>
      </w:r>
      <w:r>
        <w:rPr/>
        <w:t>of</w:t>
      </w:r>
      <w:r>
        <w:rPr>
          <w:spacing w:val="-6"/>
        </w:rPr>
        <w:t> </w:t>
      </w:r>
      <w:r>
        <w:rPr/>
        <w:t>those</w:t>
      </w:r>
      <w:r>
        <w:rPr>
          <w:spacing w:val="-5"/>
        </w:rPr>
        <w:t> </w:t>
      </w:r>
      <w:r>
        <w:rPr/>
        <w:t>lanes</w:t>
      </w:r>
      <w:r>
        <w:rPr>
          <w:spacing w:val="-5"/>
        </w:rPr>
        <w:t> </w:t>
      </w:r>
      <w:r>
        <w:rPr/>
        <w:t>can</w:t>
      </w:r>
      <w:r>
        <w:rPr>
          <w:spacing w:val="-5"/>
        </w:rPr>
        <w:t> </w:t>
      </w:r>
      <w:r>
        <w:rPr/>
        <w:t>have</w:t>
      </w:r>
      <w:r>
        <w:rPr>
          <w:spacing w:val="-3"/>
        </w:rPr>
        <w:t> </w:t>
      </w:r>
      <w:r>
        <w:rPr/>
        <w:t>a</w:t>
      </w:r>
      <w:r>
        <w:rPr>
          <w:spacing w:val="-6"/>
        </w:rPr>
        <w:t> </w:t>
      </w:r>
      <w:r>
        <w:rPr/>
        <w:t>significant</w:t>
      </w:r>
      <w:r>
        <w:rPr>
          <w:spacing w:val="-4"/>
        </w:rPr>
        <w:t> </w:t>
      </w:r>
      <w:r>
        <w:rPr/>
        <w:t>impact</w:t>
      </w:r>
      <w:r>
        <w:rPr>
          <w:spacing w:val="-4"/>
        </w:rPr>
        <w:t> </w:t>
      </w:r>
      <w:r>
        <w:rPr/>
        <w:t>as</w:t>
      </w:r>
      <w:r>
        <w:rPr>
          <w:spacing w:val="-5"/>
        </w:rPr>
        <w:t> </w:t>
      </w:r>
      <w:r>
        <w:rPr/>
        <w:t>well.</w:t>
      </w:r>
      <w:r>
        <w:rPr>
          <w:spacing w:val="-2"/>
        </w:rPr>
        <w:t> </w:t>
      </w:r>
      <w:r>
        <w:rPr/>
        <w:t>Lane</w:t>
      </w:r>
      <w:r>
        <w:rPr>
          <w:spacing w:val="-6"/>
        </w:rPr>
        <w:t> </w:t>
      </w:r>
      <w:r>
        <w:rPr/>
        <w:t>width</w:t>
      </w:r>
      <w:r>
        <w:rPr>
          <w:spacing w:val="-4"/>
        </w:rPr>
        <w:t> </w:t>
      </w:r>
      <w:r>
        <w:rPr/>
        <w:t>impacts</w:t>
      </w:r>
      <w:r>
        <w:rPr>
          <w:spacing w:val="-4"/>
        </w:rPr>
        <w:t> </w:t>
      </w:r>
      <w:r>
        <w:rPr/>
        <w:t>travel speed, and pedestrian crossing distance. For example, on a four-lane median-divided roadway, suburban standards can call for the two-lane section in each direction to be 27 feet from curb to curb, exclusive of turn lanes. Comparatively, in a more urban environment, that width could be limited to 22 feet. While this difference may seem minimal to drivers, it can make a significant difference for</w:t>
      </w:r>
      <w:r>
        <w:rPr>
          <w:spacing w:val="-2"/>
        </w:rPr>
        <w:t> </w:t>
      </w:r>
      <w:r>
        <w:rPr/>
        <w:t>pedestrians.</w:t>
      </w:r>
    </w:p>
    <w:p>
      <w:pPr>
        <w:pStyle w:val="BodyText"/>
        <w:spacing w:before="3"/>
        <w:rPr>
          <w:sz w:val="25"/>
        </w:rPr>
      </w:pPr>
    </w:p>
    <w:p>
      <w:pPr>
        <w:pStyle w:val="BodyText"/>
        <w:spacing w:line="252" w:lineRule="auto"/>
        <w:ind w:left="100" w:right="173"/>
        <w:jc w:val="both"/>
      </w:pPr>
      <w:r>
        <w:rPr/>
        <w:t>On-street parking is another factor that can help drivers find parking easily and can slow traffic, make drivers more aware of bicyclists, and protect pedestrians. This is because the cars parked next to the roadway make drivers in the right-lane more cognizant of the potential for movement on their right side, thereby making them more aware of bicyclists. Further, it provides a physical barrier between the roadway and the sidewalk, separating pedestrians from vehicle traffic.</w:t>
      </w:r>
    </w:p>
    <w:p>
      <w:pPr>
        <w:spacing w:after="0" w:line="252" w:lineRule="auto"/>
        <w:jc w:val="both"/>
        <w:sectPr>
          <w:pgSz w:w="12240" w:h="15840"/>
          <w:pgMar w:header="0" w:footer="1068" w:top="1360" w:bottom="1260" w:left="1340" w:right="1260"/>
        </w:sectPr>
      </w:pPr>
    </w:p>
    <w:p>
      <w:pPr>
        <w:pStyle w:val="BodyText"/>
        <w:spacing w:line="252" w:lineRule="auto" w:before="72"/>
        <w:ind w:left="100" w:right="175"/>
        <w:jc w:val="both"/>
      </w:pPr>
      <w:r>
        <w:rPr/>
        <w:t>Multimodal</w:t>
      </w:r>
      <w:r>
        <w:rPr>
          <w:spacing w:val="-8"/>
        </w:rPr>
        <w:t> </w:t>
      </w:r>
      <w:r>
        <w:rPr/>
        <w:t>streets</w:t>
      </w:r>
      <w:r>
        <w:rPr>
          <w:spacing w:val="-8"/>
        </w:rPr>
        <w:t> </w:t>
      </w:r>
      <w:r>
        <w:rPr/>
        <w:t>can</w:t>
      </w:r>
      <w:r>
        <w:rPr>
          <w:spacing w:val="-7"/>
        </w:rPr>
        <w:t> </w:t>
      </w:r>
      <w:r>
        <w:rPr/>
        <w:t>serve</w:t>
      </w:r>
      <w:r>
        <w:rPr>
          <w:spacing w:val="-10"/>
        </w:rPr>
        <w:t> </w:t>
      </w:r>
      <w:r>
        <w:rPr/>
        <w:t>the</w:t>
      </w:r>
      <w:r>
        <w:rPr>
          <w:spacing w:val="-7"/>
        </w:rPr>
        <w:t> </w:t>
      </w:r>
      <w:r>
        <w:rPr/>
        <w:t>needs</w:t>
      </w:r>
      <w:r>
        <w:rPr>
          <w:spacing w:val="-8"/>
        </w:rPr>
        <w:t> </w:t>
      </w:r>
      <w:r>
        <w:rPr/>
        <w:t>of</w:t>
      </w:r>
      <w:r>
        <w:rPr>
          <w:spacing w:val="-7"/>
        </w:rPr>
        <w:t> </w:t>
      </w:r>
      <w:r>
        <w:rPr/>
        <w:t>drivers,</w:t>
      </w:r>
      <w:r>
        <w:rPr>
          <w:spacing w:val="-9"/>
        </w:rPr>
        <w:t> </w:t>
      </w:r>
      <w:r>
        <w:rPr/>
        <w:t>transit</w:t>
      </w:r>
      <w:r>
        <w:rPr>
          <w:spacing w:val="-8"/>
        </w:rPr>
        <w:t> </w:t>
      </w:r>
      <w:r>
        <w:rPr/>
        <w:t>uses,</w:t>
      </w:r>
      <w:r>
        <w:rPr>
          <w:spacing w:val="-6"/>
        </w:rPr>
        <w:t> </w:t>
      </w:r>
      <w:r>
        <w:rPr/>
        <w:t>cyclists,</w:t>
      </w:r>
      <w:r>
        <w:rPr>
          <w:spacing w:val="-9"/>
        </w:rPr>
        <w:t> </w:t>
      </w:r>
      <w:r>
        <w:rPr/>
        <w:t>and</w:t>
      </w:r>
      <w:r>
        <w:rPr>
          <w:spacing w:val="-4"/>
        </w:rPr>
        <w:t> </w:t>
      </w:r>
      <w:r>
        <w:rPr/>
        <w:t>walkers</w:t>
      </w:r>
      <w:r>
        <w:rPr>
          <w:spacing w:val="-6"/>
        </w:rPr>
        <w:t> </w:t>
      </w:r>
      <w:r>
        <w:rPr/>
        <w:t>all</w:t>
      </w:r>
      <w:r>
        <w:rPr>
          <w:spacing w:val="-8"/>
        </w:rPr>
        <w:t> </w:t>
      </w:r>
      <w:r>
        <w:rPr/>
        <w:t>at</w:t>
      </w:r>
      <w:r>
        <w:rPr>
          <w:spacing w:val="-6"/>
        </w:rPr>
        <w:t> </w:t>
      </w:r>
      <w:r>
        <w:rPr/>
        <w:t>the</w:t>
      </w:r>
      <w:r>
        <w:rPr>
          <w:spacing w:val="-9"/>
        </w:rPr>
        <w:t> </w:t>
      </w:r>
      <w:r>
        <w:rPr/>
        <w:t>same time. The pictures below demonstrate designs conducive to a multimodal environment, such as pedestrian refuges at wide crossings that provide pedestrians a safe place to wait if they cannot make</w:t>
      </w:r>
      <w:r>
        <w:rPr>
          <w:spacing w:val="-8"/>
        </w:rPr>
        <w:t> </w:t>
      </w:r>
      <w:r>
        <w:rPr/>
        <w:t>it</w:t>
      </w:r>
      <w:r>
        <w:rPr>
          <w:spacing w:val="-6"/>
        </w:rPr>
        <w:t> </w:t>
      </w:r>
      <w:r>
        <w:rPr/>
        <w:t>all</w:t>
      </w:r>
      <w:r>
        <w:rPr>
          <w:spacing w:val="-6"/>
        </w:rPr>
        <w:t> </w:t>
      </w:r>
      <w:r>
        <w:rPr/>
        <w:t>the</w:t>
      </w:r>
      <w:r>
        <w:rPr>
          <w:spacing w:val="-7"/>
        </w:rPr>
        <w:t> </w:t>
      </w:r>
      <w:r>
        <w:rPr/>
        <w:t>way</w:t>
      </w:r>
      <w:r>
        <w:rPr>
          <w:spacing w:val="-11"/>
        </w:rPr>
        <w:t> </w:t>
      </w:r>
      <w:r>
        <w:rPr/>
        <w:t>across</w:t>
      </w:r>
      <w:r>
        <w:rPr>
          <w:spacing w:val="-6"/>
        </w:rPr>
        <w:t> </w:t>
      </w:r>
      <w:r>
        <w:rPr/>
        <w:t>the</w:t>
      </w:r>
      <w:r>
        <w:rPr>
          <w:spacing w:val="-7"/>
        </w:rPr>
        <w:t> </w:t>
      </w:r>
      <w:r>
        <w:rPr/>
        <w:t>street,</w:t>
      </w:r>
      <w:r>
        <w:rPr>
          <w:spacing w:val="-6"/>
        </w:rPr>
        <w:t> </w:t>
      </w:r>
      <w:r>
        <w:rPr/>
        <w:t>and</w:t>
      </w:r>
      <w:r>
        <w:rPr>
          <w:spacing w:val="-6"/>
        </w:rPr>
        <w:t> </w:t>
      </w:r>
      <w:r>
        <w:rPr/>
        <w:t>peak</w:t>
      </w:r>
      <w:r>
        <w:rPr>
          <w:spacing w:val="-6"/>
        </w:rPr>
        <w:t> </w:t>
      </w:r>
      <w:r>
        <w:rPr/>
        <w:t>hour</w:t>
      </w:r>
      <w:r>
        <w:rPr>
          <w:spacing w:val="-7"/>
        </w:rPr>
        <w:t> </w:t>
      </w:r>
      <w:r>
        <w:rPr/>
        <w:t>bus/HOV</w:t>
      </w:r>
      <w:r>
        <w:rPr>
          <w:spacing w:val="-7"/>
        </w:rPr>
        <w:t> </w:t>
      </w:r>
      <w:r>
        <w:rPr/>
        <w:t>lanes</w:t>
      </w:r>
      <w:r>
        <w:rPr>
          <w:spacing w:val="-6"/>
        </w:rPr>
        <w:t> </w:t>
      </w:r>
      <w:r>
        <w:rPr/>
        <w:t>can</w:t>
      </w:r>
      <w:r>
        <w:rPr>
          <w:spacing w:val="-4"/>
        </w:rPr>
        <w:t> </w:t>
      </w:r>
      <w:r>
        <w:rPr/>
        <w:t>encourage</w:t>
      </w:r>
      <w:r>
        <w:rPr>
          <w:spacing w:val="-7"/>
        </w:rPr>
        <w:t> </w:t>
      </w:r>
      <w:r>
        <w:rPr/>
        <w:t>transit</w:t>
      </w:r>
      <w:r>
        <w:rPr>
          <w:spacing w:val="-5"/>
        </w:rPr>
        <w:t> </w:t>
      </w:r>
      <w:r>
        <w:rPr/>
        <w:t>ridership and carpooling when congestion is heaviest, removing single-occupancy vehicle trips from the road. Meanwhile, in order to protect the pedestrian-oriented character of local streets, traffic calming measures integrated into street design, such as roundabouts, road diets, chicanes, and raised</w:t>
      </w:r>
      <w:r>
        <w:rPr>
          <w:spacing w:val="-10"/>
        </w:rPr>
        <w:t> </w:t>
      </w:r>
      <w:r>
        <w:rPr/>
        <w:t>crosswalks</w:t>
      </w:r>
      <w:r>
        <w:rPr>
          <w:spacing w:val="-9"/>
        </w:rPr>
        <w:t> </w:t>
      </w:r>
      <w:r>
        <w:rPr/>
        <w:t>can</w:t>
      </w:r>
      <w:r>
        <w:rPr>
          <w:spacing w:val="-10"/>
        </w:rPr>
        <w:t> </w:t>
      </w:r>
      <w:r>
        <w:rPr/>
        <w:t>create</w:t>
      </w:r>
      <w:r>
        <w:rPr>
          <w:spacing w:val="-13"/>
        </w:rPr>
        <w:t> </w:t>
      </w:r>
      <w:r>
        <w:rPr/>
        <w:t>an</w:t>
      </w:r>
      <w:r>
        <w:rPr>
          <w:spacing w:val="-10"/>
        </w:rPr>
        <w:t> </w:t>
      </w:r>
      <w:r>
        <w:rPr/>
        <w:t>environment</w:t>
      </w:r>
      <w:r>
        <w:rPr>
          <w:spacing w:val="-9"/>
        </w:rPr>
        <w:t> </w:t>
      </w:r>
      <w:r>
        <w:rPr/>
        <w:t>where</w:t>
      </w:r>
      <w:r>
        <w:rPr>
          <w:spacing w:val="-13"/>
        </w:rPr>
        <w:t> </w:t>
      </w:r>
      <w:r>
        <w:rPr/>
        <w:t>traffic</w:t>
      </w:r>
      <w:r>
        <w:rPr>
          <w:spacing w:val="-10"/>
        </w:rPr>
        <w:t> </w:t>
      </w:r>
      <w:r>
        <w:rPr/>
        <w:t>feels</w:t>
      </w:r>
      <w:r>
        <w:rPr>
          <w:spacing w:val="-11"/>
        </w:rPr>
        <w:t> </w:t>
      </w:r>
      <w:r>
        <w:rPr/>
        <w:t>the</w:t>
      </w:r>
      <w:r>
        <w:rPr>
          <w:spacing w:val="-13"/>
        </w:rPr>
        <w:t> </w:t>
      </w:r>
      <w:r>
        <w:rPr/>
        <w:t>need</w:t>
      </w:r>
      <w:r>
        <w:rPr>
          <w:spacing w:val="-12"/>
        </w:rPr>
        <w:t> </w:t>
      </w:r>
      <w:r>
        <w:rPr/>
        <w:t>to</w:t>
      </w:r>
      <w:r>
        <w:rPr>
          <w:spacing w:val="-9"/>
        </w:rPr>
        <w:t> </w:t>
      </w:r>
      <w:r>
        <w:rPr/>
        <w:t>travel</w:t>
      </w:r>
      <w:r>
        <w:rPr>
          <w:spacing w:val="-9"/>
        </w:rPr>
        <w:t> </w:t>
      </w:r>
      <w:r>
        <w:rPr/>
        <w:t>at</w:t>
      </w:r>
      <w:r>
        <w:rPr>
          <w:spacing w:val="-12"/>
        </w:rPr>
        <w:t> </w:t>
      </w:r>
      <w:r>
        <w:rPr/>
        <w:t>slower</w:t>
      </w:r>
      <w:r>
        <w:rPr>
          <w:spacing w:val="-11"/>
        </w:rPr>
        <w:t> </w:t>
      </w:r>
      <w:r>
        <w:rPr/>
        <w:t>speeds. These are preferable to other types of retrofits, such as speed bumps, median dividers, and retrofitted cul-de-sacs, which breakup neighborhoods and reduce accessibility and</w:t>
      </w:r>
      <w:r>
        <w:rPr>
          <w:spacing w:val="-10"/>
        </w:rPr>
        <w:t> </w:t>
      </w:r>
      <w:r>
        <w:rPr/>
        <w:t>mobility.</w:t>
      </w:r>
    </w:p>
    <w:p>
      <w:pPr>
        <w:spacing w:before="45"/>
        <w:ind w:left="100" w:right="0" w:firstLine="0"/>
        <w:jc w:val="left"/>
        <w:rPr>
          <w:rFonts w:ascii="Calibri Light"/>
          <w:b w:val="0"/>
          <w:i/>
          <w:sz w:val="24"/>
        </w:rPr>
      </w:pPr>
      <w:r>
        <w:rPr>
          <w:rFonts w:ascii="Calibri Light"/>
          <w:b w:val="0"/>
          <w:i/>
          <w:color w:val="2D74B5"/>
          <w:sz w:val="24"/>
        </w:rPr>
        <w:t>Roadway System Policies</w:t>
      </w:r>
      <w:r>
        <w:rPr>
          <w:rFonts w:ascii="Calibri Light"/>
          <w:b w:val="0"/>
          <w:i/>
          <w:color w:val="5B9BD4"/>
          <w:sz w:val="24"/>
        </w:rPr>
        <w:t> </w:t>
      </w:r>
    </w:p>
    <w:p>
      <w:pPr>
        <w:pStyle w:val="BodyText"/>
        <w:spacing w:line="252" w:lineRule="auto" w:before="19"/>
        <w:ind w:left="820" w:right="176" w:hanging="720"/>
        <w:jc w:val="both"/>
      </w:pPr>
      <w:r>
        <w:rPr/>
        <w:t>3-1.13 </w:t>
      </w:r>
      <w:r>
        <w:rPr>
          <w:b/>
        </w:rPr>
        <w:t>DRPT Implementation </w:t>
      </w:r>
      <w:r>
        <w:rPr/>
        <w:t>All roadways within the Urban Policy Areas will be built or redesigned in accordance with VDOT Road Design Manual Appendix B (2) and DRPT Multimodal System Design Guideline standards and policies and descriptions provided in this plan. Streets internal to a development site should be classified as local secondary roads (VDOT Functional Classification) and local streets (DRPT Multimodal System Classification).</w:t>
      </w:r>
    </w:p>
    <w:p>
      <w:pPr>
        <w:pStyle w:val="BodyText"/>
        <w:spacing w:line="252" w:lineRule="auto" w:before="160"/>
        <w:ind w:left="820" w:right="175" w:hanging="720"/>
        <w:jc w:val="both"/>
      </w:pPr>
      <w:r>
        <w:rPr/>
        <w:t>3-1.14 </w:t>
      </w:r>
      <w:r>
        <w:rPr>
          <w:b/>
        </w:rPr>
        <w:t>Design to Meet the Typology </w:t>
      </w:r>
      <w:r>
        <w:rPr/>
        <w:t>Based upon the DRPT Multimodal System Design Guidelines, roadways within the Urban Policy Areas will be defined according to the DRPT Multimodal System Classification. The descriptions provided below are derived from the DRPT Multimodal System Design Guidelines as they are intended to be applied within the Urban Policy Areas:</w:t>
      </w:r>
    </w:p>
    <w:p>
      <w:pPr>
        <w:pStyle w:val="BodyText"/>
        <w:spacing w:line="252" w:lineRule="auto" w:before="160"/>
        <w:ind w:left="820" w:right="178" w:hanging="720"/>
        <w:jc w:val="both"/>
      </w:pPr>
      <w:r>
        <w:rPr/>
        <w:t>3-1.15 </w:t>
      </w:r>
      <w:r>
        <w:rPr>
          <w:b/>
        </w:rPr>
        <w:t>Grid of Streets </w:t>
      </w:r>
      <w:r>
        <w:rPr/>
        <w:t>Streets within the Urban Policy Areas will be developed in a grid pattern corresponding to the alignment of at least one Avenue or Boulevard adjacent to or within the site, or to an existing grid of local streets immediately adjacent to the site.</w:t>
      </w:r>
    </w:p>
    <w:p>
      <w:pPr>
        <w:pStyle w:val="BodyText"/>
        <w:spacing w:line="252" w:lineRule="auto" w:before="160"/>
        <w:ind w:left="820" w:right="177" w:hanging="720"/>
        <w:jc w:val="both"/>
      </w:pPr>
      <w:r>
        <w:rPr/>
        <w:t>3-1.16</w:t>
      </w:r>
      <w:r>
        <w:rPr>
          <w:spacing w:val="37"/>
        </w:rPr>
        <w:t> </w:t>
      </w:r>
      <w:r>
        <w:rPr>
          <w:b/>
        </w:rPr>
        <w:t>Connectivity</w:t>
      </w:r>
      <w:r>
        <w:rPr>
          <w:b/>
          <w:spacing w:val="-13"/>
        </w:rPr>
        <w:t> </w:t>
      </w:r>
      <w:r>
        <w:rPr/>
        <w:t>Road</w:t>
      </w:r>
      <w:r>
        <w:rPr>
          <w:spacing w:val="-13"/>
        </w:rPr>
        <w:t> </w:t>
      </w:r>
      <w:r>
        <w:rPr/>
        <w:t>and</w:t>
      </w:r>
      <w:r>
        <w:rPr>
          <w:spacing w:val="-13"/>
        </w:rPr>
        <w:t> </w:t>
      </w:r>
      <w:r>
        <w:rPr/>
        <w:t>pedestrian</w:t>
      </w:r>
      <w:r>
        <w:rPr>
          <w:spacing w:val="-14"/>
        </w:rPr>
        <w:t> </w:t>
      </w:r>
      <w:r>
        <w:rPr/>
        <w:t>connectivity</w:t>
      </w:r>
      <w:r>
        <w:rPr>
          <w:spacing w:val="-18"/>
        </w:rPr>
        <w:t> </w:t>
      </w:r>
      <w:r>
        <w:rPr/>
        <w:t>will</w:t>
      </w:r>
      <w:r>
        <w:rPr>
          <w:spacing w:val="-13"/>
        </w:rPr>
        <w:t> </w:t>
      </w:r>
      <w:r>
        <w:rPr/>
        <w:t>be</w:t>
      </w:r>
      <w:r>
        <w:rPr>
          <w:spacing w:val="-14"/>
        </w:rPr>
        <w:t> </w:t>
      </w:r>
      <w:r>
        <w:rPr/>
        <w:t>maximized</w:t>
      </w:r>
      <w:r>
        <w:rPr>
          <w:spacing w:val="-13"/>
        </w:rPr>
        <w:t> </w:t>
      </w:r>
      <w:r>
        <w:rPr/>
        <w:t>within</w:t>
      </w:r>
      <w:r>
        <w:rPr>
          <w:spacing w:val="-13"/>
        </w:rPr>
        <w:t> </w:t>
      </w:r>
      <w:r>
        <w:rPr/>
        <w:t>the</w:t>
      </w:r>
      <w:r>
        <w:rPr>
          <w:spacing w:val="-16"/>
        </w:rPr>
        <w:t> </w:t>
      </w:r>
      <w:r>
        <w:rPr/>
        <w:t>Urban</w:t>
      </w:r>
      <w:r>
        <w:rPr>
          <w:spacing w:val="-13"/>
        </w:rPr>
        <w:t> </w:t>
      </w:r>
      <w:r>
        <w:rPr/>
        <w:t>Policy Areas through connections between Local Streets, Avenues, and Boulevards at regular intervals, and sidewalks along all public and private streets and commercial</w:t>
      </w:r>
      <w:r>
        <w:rPr>
          <w:spacing w:val="-10"/>
        </w:rPr>
        <w:t> </w:t>
      </w:r>
      <w:r>
        <w:rPr/>
        <w:t>driveways.</w:t>
      </w:r>
    </w:p>
    <w:p>
      <w:pPr>
        <w:pStyle w:val="BodyText"/>
        <w:spacing w:line="252" w:lineRule="auto" w:before="160"/>
        <w:ind w:left="820" w:right="181" w:hanging="720"/>
        <w:jc w:val="both"/>
      </w:pPr>
      <w:r>
        <w:rPr/>
        <w:t>3-1.17 </w:t>
      </w:r>
      <w:r>
        <w:rPr>
          <w:b/>
        </w:rPr>
        <w:t>Roadway Widths </w:t>
      </w:r>
      <w:r>
        <w:rPr/>
        <w:t>Streets shall be designed to minimum widths required by the standards of the Virginia Department of Transportation, in accordance with an appropriate multimodal street section type approved with this document.</w:t>
      </w:r>
    </w:p>
    <w:p>
      <w:pPr>
        <w:pStyle w:val="BodyText"/>
        <w:spacing w:line="252" w:lineRule="auto" w:before="160"/>
        <w:ind w:left="820" w:right="178" w:hanging="720"/>
        <w:jc w:val="both"/>
      </w:pPr>
      <w:r>
        <w:rPr/>
        <w:t>3-1.18 </w:t>
      </w:r>
      <w:r>
        <w:rPr>
          <w:b/>
        </w:rPr>
        <w:t>Curb Radii </w:t>
      </w:r>
      <w:r>
        <w:rPr/>
        <w:t>Corners at intersections along Boulevards, Avenues, and Local Streets in the Urban Policy Areas shall be designed to shorten the crossing distance for pedestrians and slow turning traffic in order to increase safety for all system users. Corners at the intersection of two Multimodal Through Corridors shall be designed to facilitate both traffic flow and pedestrian safety.</w:t>
      </w:r>
    </w:p>
    <w:p>
      <w:pPr>
        <w:pStyle w:val="BodyText"/>
        <w:spacing w:line="252" w:lineRule="auto" w:before="160"/>
        <w:ind w:left="820" w:right="177" w:hanging="720"/>
        <w:jc w:val="both"/>
      </w:pPr>
      <w:r>
        <w:rPr/>
        <w:t>3-1.19 </w:t>
      </w:r>
      <w:r>
        <w:rPr>
          <w:b/>
        </w:rPr>
        <w:t>Turn Lanes </w:t>
      </w:r>
      <w:r>
        <w:rPr/>
        <w:t>Turns lanes will be provided along Multimodal Through Corridors. Turn lanes will be provided along Boulevards, Avenues, and along commercial driveways only where warranted and needed for safety. Turn lanes are prohibited along local streets as defined in this plan. Free-flow turn lanes are prohibited to or from Boulevards, Avenues, or Local Streets. Dual left-turn lanes are prohibited along Avenues, and Local Streets.</w:t>
      </w:r>
    </w:p>
    <w:p>
      <w:pPr>
        <w:spacing w:after="0" w:line="252" w:lineRule="auto"/>
        <w:jc w:val="both"/>
        <w:sectPr>
          <w:pgSz w:w="12240" w:h="15840"/>
          <w:pgMar w:header="0" w:footer="1068" w:top="1360" w:bottom="1260" w:left="1340" w:right="1260"/>
        </w:sectPr>
      </w:pPr>
    </w:p>
    <w:p>
      <w:pPr>
        <w:pStyle w:val="BodyText"/>
        <w:spacing w:line="252" w:lineRule="auto" w:before="72"/>
        <w:ind w:left="820"/>
      </w:pPr>
      <w:r>
        <w:rPr/>
        <w:t>Dual left-turn lanes are permitted on Boulevards only at intersections with Multimodal Through Corridors.</w:t>
      </w:r>
    </w:p>
    <w:p>
      <w:pPr>
        <w:pStyle w:val="BodyText"/>
        <w:spacing w:line="252" w:lineRule="auto" w:before="160"/>
        <w:ind w:left="820" w:right="178" w:hanging="720"/>
        <w:jc w:val="both"/>
      </w:pPr>
      <w:r>
        <w:rPr/>
        <w:t>3-1.20 </w:t>
      </w:r>
      <w:r>
        <w:rPr>
          <w:b/>
        </w:rPr>
        <w:t>Cul-de-Sacs </w:t>
      </w:r>
      <w:r>
        <w:rPr/>
        <w:t>Cul-de-sacs and dead-end streets are prohibited in the Urban Policy Area, except where specific environmental constraints, road design minimum standards, or public amenities exist that would prohibit a connection, and reasonable development alternatives are not feasible. Service driveways and parking access driveways are not subject to this policy.</w:t>
      </w:r>
    </w:p>
    <w:p>
      <w:pPr>
        <w:pStyle w:val="BodyText"/>
        <w:spacing w:line="252" w:lineRule="auto" w:before="161"/>
        <w:ind w:left="820" w:right="178" w:hanging="720"/>
        <w:jc w:val="both"/>
      </w:pPr>
      <w:r>
        <w:rPr/>
        <w:t>3-1.21 </w:t>
      </w:r>
      <w:r>
        <w:rPr>
          <w:b/>
        </w:rPr>
        <w:t>On-Street Parking </w:t>
      </w:r>
      <w:r>
        <w:rPr/>
        <w:t>On-street parallel parking shall be provided where feasible along all Avenues</w:t>
      </w:r>
      <w:r>
        <w:rPr>
          <w:spacing w:val="-5"/>
        </w:rPr>
        <w:t> </w:t>
      </w:r>
      <w:r>
        <w:rPr/>
        <w:t>and</w:t>
      </w:r>
      <w:r>
        <w:rPr>
          <w:spacing w:val="-5"/>
        </w:rPr>
        <w:t> </w:t>
      </w:r>
      <w:r>
        <w:rPr/>
        <w:t>is</w:t>
      </w:r>
      <w:r>
        <w:rPr>
          <w:spacing w:val="-4"/>
        </w:rPr>
        <w:t> </w:t>
      </w:r>
      <w:r>
        <w:rPr/>
        <w:t>encouraged</w:t>
      </w:r>
      <w:r>
        <w:rPr>
          <w:spacing w:val="-5"/>
        </w:rPr>
        <w:t> </w:t>
      </w:r>
      <w:r>
        <w:rPr/>
        <w:t>along</w:t>
      </w:r>
      <w:r>
        <w:rPr>
          <w:spacing w:val="-4"/>
        </w:rPr>
        <w:t> </w:t>
      </w:r>
      <w:r>
        <w:rPr/>
        <w:t>all</w:t>
      </w:r>
      <w:r>
        <w:rPr>
          <w:spacing w:val="-4"/>
        </w:rPr>
        <w:t> </w:t>
      </w:r>
      <w:r>
        <w:rPr/>
        <w:t>Boulevards</w:t>
      </w:r>
      <w:r>
        <w:rPr>
          <w:spacing w:val="-5"/>
        </w:rPr>
        <w:t> </w:t>
      </w:r>
      <w:r>
        <w:rPr/>
        <w:t>in</w:t>
      </w:r>
      <w:r>
        <w:rPr>
          <w:spacing w:val="-4"/>
        </w:rPr>
        <w:t> </w:t>
      </w:r>
      <w:r>
        <w:rPr/>
        <w:t>commercial,</w:t>
      </w:r>
      <w:r>
        <w:rPr>
          <w:spacing w:val="-5"/>
        </w:rPr>
        <w:t> </w:t>
      </w:r>
      <w:r>
        <w:rPr/>
        <w:t>industrial,</w:t>
      </w:r>
      <w:r>
        <w:rPr>
          <w:spacing w:val="-4"/>
        </w:rPr>
        <w:t> </w:t>
      </w:r>
      <w:r>
        <w:rPr/>
        <w:t>and</w:t>
      </w:r>
      <w:r>
        <w:rPr>
          <w:spacing w:val="-5"/>
        </w:rPr>
        <w:t> </w:t>
      </w:r>
      <w:r>
        <w:rPr/>
        <w:t>residential districts,</w:t>
      </w:r>
      <w:r>
        <w:rPr>
          <w:spacing w:val="-11"/>
        </w:rPr>
        <w:t> </w:t>
      </w:r>
      <w:r>
        <w:rPr/>
        <w:t>except</w:t>
      </w:r>
      <w:r>
        <w:rPr>
          <w:spacing w:val="-12"/>
        </w:rPr>
        <w:t> </w:t>
      </w:r>
      <w:r>
        <w:rPr/>
        <w:t>where</w:t>
      </w:r>
      <w:r>
        <w:rPr>
          <w:spacing w:val="-14"/>
        </w:rPr>
        <w:t> </w:t>
      </w:r>
      <w:r>
        <w:rPr/>
        <w:t>the</w:t>
      </w:r>
      <w:r>
        <w:rPr>
          <w:spacing w:val="-13"/>
        </w:rPr>
        <w:t> </w:t>
      </w:r>
      <w:r>
        <w:rPr/>
        <w:t>proposed</w:t>
      </w:r>
      <w:r>
        <w:rPr>
          <w:spacing w:val="-10"/>
        </w:rPr>
        <w:t> </w:t>
      </w:r>
      <w:r>
        <w:rPr/>
        <w:t>adjacent</w:t>
      </w:r>
      <w:r>
        <w:rPr>
          <w:spacing w:val="-11"/>
        </w:rPr>
        <w:t> </w:t>
      </w:r>
      <w:r>
        <w:rPr/>
        <w:t>use</w:t>
      </w:r>
      <w:r>
        <w:rPr>
          <w:spacing w:val="-13"/>
        </w:rPr>
        <w:t> </w:t>
      </w:r>
      <w:r>
        <w:rPr/>
        <w:t>will</w:t>
      </w:r>
      <w:r>
        <w:rPr>
          <w:spacing w:val="-11"/>
        </w:rPr>
        <w:t> </w:t>
      </w:r>
      <w:r>
        <w:rPr/>
        <w:t>generate</w:t>
      </w:r>
      <w:r>
        <w:rPr>
          <w:spacing w:val="-13"/>
        </w:rPr>
        <w:t> </w:t>
      </w:r>
      <w:r>
        <w:rPr/>
        <w:t>minimal</w:t>
      </w:r>
      <w:r>
        <w:rPr>
          <w:spacing w:val="-12"/>
        </w:rPr>
        <w:t> </w:t>
      </w:r>
      <w:r>
        <w:rPr/>
        <w:t>travel</w:t>
      </w:r>
      <w:r>
        <w:rPr>
          <w:spacing w:val="-12"/>
        </w:rPr>
        <w:t> </w:t>
      </w:r>
      <w:r>
        <w:rPr/>
        <w:t>and</w:t>
      </w:r>
      <w:r>
        <w:rPr>
          <w:spacing w:val="-12"/>
        </w:rPr>
        <w:t> </w:t>
      </w:r>
      <w:r>
        <w:rPr/>
        <w:t>occupies an area greater than 660 feet in length. On-street parking will be clearly striped and indicated</w:t>
      </w:r>
      <w:r>
        <w:rPr>
          <w:spacing w:val="-14"/>
        </w:rPr>
        <w:t> </w:t>
      </w:r>
      <w:r>
        <w:rPr/>
        <w:t>by</w:t>
      </w:r>
      <w:r>
        <w:rPr>
          <w:spacing w:val="-21"/>
        </w:rPr>
        <w:t> </w:t>
      </w:r>
      <w:r>
        <w:rPr/>
        <w:t>signage</w:t>
      </w:r>
      <w:r>
        <w:rPr>
          <w:spacing w:val="-14"/>
        </w:rPr>
        <w:t> </w:t>
      </w:r>
      <w:r>
        <w:rPr/>
        <w:t>along</w:t>
      </w:r>
      <w:r>
        <w:rPr>
          <w:spacing w:val="-16"/>
        </w:rPr>
        <w:t> </w:t>
      </w:r>
      <w:r>
        <w:rPr/>
        <w:t>the</w:t>
      </w:r>
      <w:r>
        <w:rPr>
          <w:spacing w:val="-14"/>
        </w:rPr>
        <w:t> </w:t>
      </w:r>
      <w:r>
        <w:rPr/>
        <w:t>street.</w:t>
      </w:r>
      <w:r>
        <w:rPr>
          <w:spacing w:val="35"/>
        </w:rPr>
        <w:t> </w:t>
      </w:r>
      <w:r>
        <w:rPr/>
        <w:t>On-street</w:t>
      </w:r>
      <w:r>
        <w:rPr>
          <w:spacing w:val="-13"/>
        </w:rPr>
        <w:t> </w:t>
      </w:r>
      <w:r>
        <w:rPr/>
        <w:t>parking</w:t>
      </w:r>
      <w:r>
        <w:rPr>
          <w:spacing w:val="-15"/>
        </w:rPr>
        <w:t> </w:t>
      </w:r>
      <w:r>
        <w:rPr/>
        <w:t>is</w:t>
      </w:r>
      <w:r>
        <w:rPr>
          <w:spacing w:val="-13"/>
        </w:rPr>
        <w:t> </w:t>
      </w:r>
      <w:r>
        <w:rPr/>
        <w:t>recommended</w:t>
      </w:r>
      <w:r>
        <w:rPr>
          <w:spacing w:val="-13"/>
        </w:rPr>
        <w:t> </w:t>
      </w:r>
      <w:r>
        <w:rPr/>
        <w:t>along</w:t>
      </w:r>
      <w:r>
        <w:rPr>
          <w:spacing w:val="-16"/>
        </w:rPr>
        <w:t> </w:t>
      </w:r>
      <w:r>
        <w:rPr/>
        <w:t>local</w:t>
      </w:r>
      <w:r>
        <w:rPr>
          <w:spacing w:val="-13"/>
        </w:rPr>
        <w:t> </w:t>
      </w:r>
      <w:r>
        <w:rPr/>
        <w:t>streets in commercial, industrial, and residential districts. Angled or perpendicular on-street parking spaces are prohibited along all public and private streets within the Urban Policy Areas.</w:t>
      </w:r>
    </w:p>
    <w:p>
      <w:pPr>
        <w:pStyle w:val="BodyText"/>
        <w:spacing w:line="252" w:lineRule="auto" w:before="159"/>
        <w:ind w:left="820" w:right="179" w:hanging="720"/>
        <w:jc w:val="both"/>
      </w:pPr>
      <w:r>
        <w:rPr/>
        <w:t>3-1.22 </w:t>
      </w:r>
      <w:r>
        <w:rPr>
          <w:b/>
        </w:rPr>
        <w:t>Lane Striping </w:t>
      </w:r>
      <w:r>
        <w:rPr/>
        <w:t>Roadway lanes should be striped at a width appropriate to the DRPT Multimodal System classification, even if they have a wider curb-to-curb width.</w:t>
      </w:r>
    </w:p>
    <w:p>
      <w:pPr>
        <w:pStyle w:val="BodyText"/>
        <w:spacing w:line="252" w:lineRule="auto" w:before="160"/>
        <w:ind w:left="820" w:right="176" w:hanging="720"/>
        <w:jc w:val="both"/>
      </w:pPr>
      <w:r>
        <w:rPr/>
        <w:t>3-1.23 </w:t>
      </w:r>
      <w:r>
        <w:rPr>
          <w:b/>
        </w:rPr>
        <w:t>Traffic Controls </w:t>
      </w:r>
      <w:r>
        <w:rPr/>
        <w:t>All intersections within the Urban Policy Areas shall include traffic control signs or signals so as to clearly indicate right-of-way for all system users.</w:t>
      </w:r>
    </w:p>
    <w:p>
      <w:pPr>
        <w:pStyle w:val="BodyText"/>
        <w:spacing w:line="252" w:lineRule="auto" w:before="160"/>
        <w:ind w:left="820" w:right="175" w:hanging="720"/>
        <w:jc w:val="both"/>
      </w:pPr>
      <w:r>
        <w:rPr/>
        <w:t>3-1.24 </w:t>
      </w:r>
      <w:r>
        <w:rPr>
          <w:b/>
        </w:rPr>
        <w:t>Roundabouts </w:t>
      </w:r>
      <w:r>
        <w:rPr/>
        <w:t>Roundabouts should be considered as an alternative to traffic signals and stop controls along Avenues and Local Streets, particularly at entrance gateways to commercial</w:t>
      </w:r>
      <w:r>
        <w:rPr>
          <w:spacing w:val="-12"/>
        </w:rPr>
        <w:t> </w:t>
      </w:r>
      <w:r>
        <w:rPr/>
        <w:t>or</w:t>
      </w:r>
      <w:r>
        <w:rPr>
          <w:spacing w:val="-13"/>
        </w:rPr>
        <w:t> </w:t>
      </w:r>
      <w:r>
        <w:rPr/>
        <w:t>residential</w:t>
      </w:r>
      <w:r>
        <w:rPr>
          <w:spacing w:val="-12"/>
        </w:rPr>
        <w:t> </w:t>
      </w:r>
      <w:r>
        <w:rPr/>
        <w:t>districts.</w:t>
      </w:r>
      <w:r>
        <w:rPr>
          <w:spacing w:val="36"/>
        </w:rPr>
        <w:t> </w:t>
      </w:r>
      <w:r>
        <w:rPr/>
        <w:t>Roundabouts</w:t>
      </w:r>
      <w:r>
        <w:rPr>
          <w:spacing w:val="-12"/>
        </w:rPr>
        <w:t> </w:t>
      </w:r>
      <w:r>
        <w:rPr/>
        <w:t>are</w:t>
      </w:r>
      <w:r>
        <w:rPr>
          <w:spacing w:val="-14"/>
        </w:rPr>
        <w:t> </w:t>
      </w:r>
      <w:r>
        <w:rPr/>
        <w:t>not</w:t>
      </w:r>
      <w:r>
        <w:rPr>
          <w:spacing w:val="-12"/>
        </w:rPr>
        <w:t> </w:t>
      </w:r>
      <w:r>
        <w:rPr/>
        <w:t>preferred</w:t>
      </w:r>
      <w:r>
        <w:rPr>
          <w:spacing w:val="-10"/>
        </w:rPr>
        <w:t> </w:t>
      </w:r>
      <w:r>
        <w:rPr/>
        <w:t>along</w:t>
      </w:r>
      <w:r>
        <w:rPr>
          <w:spacing w:val="-10"/>
        </w:rPr>
        <w:t> </w:t>
      </w:r>
      <w:r>
        <w:rPr/>
        <w:t>Transit</w:t>
      </w:r>
      <w:r>
        <w:rPr>
          <w:spacing w:val="-11"/>
        </w:rPr>
        <w:t> </w:t>
      </w:r>
      <w:r>
        <w:rPr/>
        <w:t>Corridors.</w:t>
      </w:r>
    </w:p>
    <w:p>
      <w:pPr>
        <w:pStyle w:val="BodyText"/>
        <w:spacing w:line="252" w:lineRule="auto" w:before="160"/>
        <w:ind w:left="820" w:right="171" w:hanging="720"/>
        <w:jc w:val="both"/>
      </w:pPr>
      <w:r>
        <w:rPr/>
        <w:t>3-1.25</w:t>
      </w:r>
      <w:r>
        <w:rPr>
          <w:spacing w:val="36"/>
        </w:rPr>
        <w:t> </w:t>
      </w:r>
      <w:r>
        <w:rPr>
          <w:b/>
        </w:rPr>
        <w:t>Traffic</w:t>
      </w:r>
      <w:r>
        <w:rPr>
          <w:b/>
          <w:spacing w:val="-13"/>
        </w:rPr>
        <w:t> </w:t>
      </w:r>
      <w:r>
        <w:rPr>
          <w:b/>
        </w:rPr>
        <w:t>Calming</w:t>
      </w:r>
      <w:r>
        <w:rPr>
          <w:b/>
          <w:spacing w:val="-12"/>
        </w:rPr>
        <w:t> </w:t>
      </w:r>
      <w:r>
        <w:rPr>
          <w:b/>
        </w:rPr>
        <w:t>on</w:t>
      </w:r>
      <w:r>
        <w:rPr>
          <w:b/>
          <w:spacing w:val="-11"/>
        </w:rPr>
        <w:t> </w:t>
      </w:r>
      <w:r>
        <w:rPr>
          <w:b/>
        </w:rPr>
        <w:t>Boulevards</w:t>
      </w:r>
      <w:r>
        <w:rPr>
          <w:b/>
          <w:spacing w:val="-12"/>
        </w:rPr>
        <w:t> </w:t>
      </w:r>
      <w:r>
        <w:rPr>
          <w:b/>
        </w:rPr>
        <w:t>and</w:t>
      </w:r>
      <w:r>
        <w:rPr>
          <w:b/>
          <w:spacing w:val="-11"/>
        </w:rPr>
        <w:t> </w:t>
      </w:r>
      <w:r>
        <w:rPr>
          <w:b/>
        </w:rPr>
        <w:t>Avenues</w:t>
      </w:r>
      <w:r>
        <w:rPr>
          <w:b/>
          <w:spacing w:val="-8"/>
        </w:rPr>
        <w:t> </w:t>
      </w:r>
      <w:r>
        <w:rPr/>
        <w:t>Boulevards</w:t>
      </w:r>
      <w:r>
        <w:rPr>
          <w:spacing w:val="-13"/>
        </w:rPr>
        <w:t> </w:t>
      </w:r>
      <w:r>
        <w:rPr/>
        <w:t>and</w:t>
      </w:r>
      <w:r>
        <w:rPr>
          <w:spacing w:val="-10"/>
        </w:rPr>
        <w:t> </w:t>
      </w:r>
      <w:r>
        <w:rPr/>
        <w:t>Avenues</w:t>
      </w:r>
      <w:r>
        <w:rPr>
          <w:spacing w:val="-12"/>
        </w:rPr>
        <w:t> </w:t>
      </w:r>
      <w:r>
        <w:rPr/>
        <w:t>shall</w:t>
      </w:r>
      <w:r>
        <w:rPr>
          <w:spacing w:val="-11"/>
        </w:rPr>
        <w:t> </w:t>
      </w:r>
      <w:r>
        <w:rPr/>
        <w:t>be</w:t>
      </w:r>
      <w:r>
        <w:rPr>
          <w:spacing w:val="-13"/>
        </w:rPr>
        <w:t> </w:t>
      </w:r>
      <w:r>
        <w:rPr/>
        <w:t>designed to</w:t>
      </w:r>
      <w:r>
        <w:rPr>
          <w:spacing w:val="-11"/>
        </w:rPr>
        <w:t> </w:t>
      </w:r>
      <w:r>
        <w:rPr/>
        <w:t>permit</w:t>
      </w:r>
      <w:r>
        <w:rPr>
          <w:spacing w:val="-10"/>
        </w:rPr>
        <w:t> </w:t>
      </w:r>
      <w:r>
        <w:rPr/>
        <w:t>traffic</w:t>
      </w:r>
      <w:r>
        <w:rPr>
          <w:spacing w:val="-12"/>
        </w:rPr>
        <w:t> </w:t>
      </w:r>
      <w:r>
        <w:rPr/>
        <w:t>to</w:t>
      </w:r>
      <w:r>
        <w:rPr>
          <w:spacing w:val="-11"/>
        </w:rPr>
        <w:t> </w:t>
      </w:r>
      <w:r>
        <w:rPr/>
        <w:t>operate</w:t>
      </w:r>
      <w:r>
        <w:rPr>
          <w:spacing w:val="-12"/>
        </w:rPr>
        <w:t> </w:t>
      </w:r>
      <w:r>
        <w:rPr/>
        <w:t>efficiently</w:t>
      </w:r>
      <w:r>
        <w:rPr>
          <w:spacing w:val="-16"/>
        </w:rPr>
        <w:t> </w:t>
      </w:r>
      <w:r>
        <w:rPr/>
        <w:t>at</w:t>
      </w:r>
      <w:r>
        <w:rPr>
          <w:spacing w:val="-11"/>
        </w:rPr>
        <w:t> </w:t>
      </w:r>
      <w:r>
        <w:rPr/>
        <w:t>speeds</w:t>
      </w:r>
      <w:r>
        <w:rPr>
          <w:spacing w:val="-11"/>
        </w:rPr>
        <w:t> </w:t>
      </w:r>
      <w:r>
        <w:rPr/>
        <w:t>appropriate</w:t>
      </w:r>
      <w:r>
        <w:rPr>
          <w:spacing w:val="-12"/>
        </w:rPr>
        <w:t> </w:t>
      </w:r>
      <w:r>
        <w:rPr/>
        <w:t>for</w:t>
      </w:r>
      <w:r>
        <w:rPr>
          <w:spacing w:val="-12"/>
        </w:rPr>
        <w:t> </w:t>
      </w:r>
      <w:r>
        <w:rPr/>
        <w:t>the</w:t>
      </w:r>
      <w:r>
        <w:rPr>
          <w:spacing w:val="-9"/>
        </w:rPr>
        <w:t> </w:t>
      </w:r>
      <w:r>
        <w:rPr/>
        <w:t>area.</w:t>
      </w:r>
      <w:r>
        <w:rPr>
          <w:spacing w:val="41"/>
        </w:rPr>
        <w:t> </w:t>
      </w:r>
      <w:r>
        <w:rPr/>
        <w:t>As</w:t>
      </w:r>
      <w:r>
        <w:rPr>
          <w:spacing w:val="-11"/>
        </w:rPr>
        <w:t> </w:t>
      </w:r>
      <w:r>
        <w:rPr/>
        <w:t>such,</w:t>
      </w:r>
      <w:r>
        <w:rPr>
          <w:spacing w:val="-11"/>
        </w:rPr>
        <w:t> </w:t>
      </w:r>
      <w:r>
        <w:rPr/>
        <w:t>measures should be taken during the initial design phase to incorporate elements that will provide a safe environment for all users. On-street parking, roundabouts, textured crosswalks, curb extensions, median islands, and pavement markings that indicate a reduced travel-way width should be incorporated into land development and construction</w:t>
      </w:r>
      <w:r>
        <w:rPr>
          <w:spacing w:val="-1"/>
        </w:rPr>
        <w:t> </w:t>
      </w:r>
      <w:r>
        <w:rPr/>
        <w:t>plans.</w:t>
      </w:r>
    </w:p>
    <w:p>
      <w:pPr>
        <w:pStyle w:val="BodyText"/>
        <w:spacing w:line="252" w:lineRule="auto" w:before="160"/>
        <w:ind w:left="820" w:right="175" w:hanging="720"/>
        <w:jc w:val="both"/>
      </w:pPr>
      <w:r>
        <w:rPr/>
        <w:t>3-1.26 </w:t>
      </w:r>
      <w:r>
        <w:rPr>
          <w:b/>
        </w:rPr>
        <w:t>Traffic Calming on Local Streets </w:t>
      </w:r>
      <w:r>
        <w:rPr/>
        <w:t>Local streets should be designed to prioritize pedestrians. As such, raised crosswalks and intersections, miniature roundabouts, striped chicanes with parking bays, and curb extensions should be employed to maintain appropriate vehicular traffic speeds and provide for safe pedestrian crossings.</w:t>
      </w:r>
    </w:p>
    <w:p>
      <w:pPr>
        <w:pStyle w:val="BodyText"/>
        <w:spacing w:before="167"/>
        <w:ind w:left="100"/>
        <w:rPr>
          <w:rFonts w:ascii="Calibri Light"/>
          <w:b w:val="0"/>
        </w:rPr>
      </w:pPr>
      <w:r>
        <w:rPr>
          <w:rFonts w:ascii="Calibri Light"/>
          <w:b w:val="0"/>
          <w:color w:val="2D74B5"/>
        </w:rPr>
        <w:t>Urban Policy Areas Bicycle and Pedestrian Transportation</w:t>
      </w:r>
    </w:p>
    <w:p>
      <w:pPr>
        <w:pStyle w:val="BodyText"/>
        <w:spacing w:line="252" w:lineRule="auto" w:before="18"/>
        <w:ind w:left="100" w:right="177"/>
        <w:jc w:val="both"/>
      </w:pPr>
      <w:r>
        <w:rPr/>
        <w:t>Often paired, cycling and walking are two distinctive transportation options that can be made possible with incorporation of infrastructure to support these travel modes. Generally, people</w:t>
      </w:r>
      <w:r>
        <w:rPr>
          <w:spacing w:val="-23"/>
        </w:rPr>
        <w:t> </w:t>
      </w:r>
      <w:r>
        <w:rPr/>
        <w:t>will choose cycling or walking for shorter trips as well as for recreation. In the Urban Policy Areas, the development patterns outlined in Chapter 2 of this document support walking and cycling by establishing a mix of uses, residential density to support these uses, and street design elements to make these non-motorized modes not only an option, but a preferable alternative to driving or taking transit. A bicyclist and pedestrian-friendly development pattern may also help to</w:t>
      </w:r>
      <w:r>
        <w:rPr>
          <w:spacing w:val="55"/>
        </w:rPr>
        <w:t> </w:t>
      </w:r>
      <w:r>
        <w:rPr/>
        <w:t>remove</w:t>
      </w:r>
    </w:p>
    <w:p>
      <w:pPr>
        <w:spacing w:after="0" w:line="252" w:lineRule="auto"/>
        <w:jc w:val="both"/>
        <w:sectPr>
          <w:pgSz w:w="12240" w:h="15840"/>
          <w:pgMar w:header="0" w:footer="1068" w:top="1360" w:bottom="1260" w:left="1340" w:right="1260"/>
        </w:sectPr>
      </w:pPr>
    </w:p>
    <w:p>
      <w:pPr>
        <w:pStyle w:val="BodyText"/>
        <w:spacing w:line="252" w:lineRule="auto" w:before="72"/>
        <w:ind w:left="100" w:right="175"/>
        <w:jc w:val="both"/>
      </w:pPr>
      <w:r>
        <w:rPr/>
        <w:t>potential vehicle trips from the roadway as people may choose to shop locally and seek employment locally, rather than driving to these destinations and adding cars to the area’s roadways. Below is a discussion of how to facilitate development that considers accommodations for bicyclists and pedestrians.</w:t>
      </w:r>
    </w:p>
    <w:p>
      <w:pPr>
        <w:pStyle w:val="BodyText"/>
        <w:spacing w:before="3"/>
        <w:rPr>
          <w:sz w:val="25"/>
        </w:rPr>
      </w:pPr>
    </w:p>
    <w:p>
      <w:pPr>
        <w:pStyle w:val="BodyText"/>
        <w:spacing w:line="252" w:lineRule="auto"/>
        <w:ind w:left="100" w:right="173"/>
        <w:jc w:val="both"/>
      </w:pPr>
      <w:r>
        <w:rPr/>
        <w:t>Bicycle mobility is important for the success of the Urban Policy Areas. Cycling has become a primary</w:t>
      </w:r>
      <w:r>
        <w:rPr>
          <w:spacing w:val="-18"/>
        </w:rPr>
        <w:t> </w:t>
      </w:r>
      <w:r>
        <w:rPr/>
        <w:t>mode</w:t>
      </w:r>
      <w:r>
        <w:rPr>
          <w:spacing w:val="-14"/>
        </w:rPr>
        <w:t> </w:t>
      </w:r>
      <w:r>
        <w:rPr/>
        <w:t>of</w:t>
      </w:r>
      <w:r>
        <w:rPr>
          <w:spacing w:val="-14"/>
        </w:rPr>
        <w:t> </w:t>
      </w:r>
      <w:r>
        <w:rPr/>
        <w:t>travel</w:t>
      </w:r>
      <w:r>
        <w:rPr>
          <w:spacing w:val="-13"/>
        </w:rPr>
        <w:t> </w:t>
      </w:r>
      <w:r>
        <w:rPr/>
        <w:t>in</w:t>
      </w:r>
      <w:r>
        <w:rPr>
          <w:spacing w:val="-9"/>
        </w:rPr>
        <w:t> </w:t>
      </w:r>
      <w:r>
        <w:rPr/>
        <w:t>urban</w:t>
      </w:r>
      <w:r>
        <w:rPr>
          <w:spacing w:val="-11"/>
        </w:rPr>
        <w:t> </w:t>
      </w:r>
      <w:r>
        <w:rPr/>
        <w:t>areas</w:t>
      </w:r>
      <w:r>
        <w:rPr>
          <w:spacing w:val="-13"/>
        </w:rPr>
        <w:t> </w:t>
      </w:r>
      <w:r>
        <w:rPr/>
        <w:t>throughout</w:t>
      </w:r>
      <w:r>
        <w:rPr>
          <w:spacing w:val="-13"/>
        </w:rPr>
        <w:t> </w:t>
      </w:r>
      <w:r>
        <w:rPr/>
        <w:t>the</w:t>
      </w:r>
      <w:r>
        <w:rPr>
          <w:spacing w:val="-14"/>
        </w:rPr>
        <w:t> </w:t>
      </w:r>
      <w:r>
        <w:rPr/>
        <w:t>United</w:t>
      </w:r>
      <w:r>
        <w:rPr>
          <w:spacing w:val="-14"/>
        </w:rPr>
        <w:t> </w:t>
      </w:r>
      <w:r>
        <w:rPr/>
        <w:t>States,</w:t>
      </w:r>
      <w:r>
        <w:rPr>
          <w:spacing w:val="-11"/>
        </w:rPr>
        <w:t> </w:t>
      </w:r>
      <w:r>
        <w:rPr/>
        <w:t>allowing</w:t>
      </w:r>
      <w:r>
        <w:rPr>
          <w:spacing w:val="-13"/>
        </w:rPr>
        <w:t> </w:t>
      </w:r>
      <w:r>
        <w:rPr/>
        <w:t>for</w:t>
      </w:r>
      <w:r>
        <w:rPr>
          <w:spacing w:val="-15"/>
        </w:rPr>
        <w:t> </w:t>
      </w:r>
      <w:r>
        <w:rPr/>
        <w:t>short-</w:t>
      </w:r>
      <w:r>
        <w:rPr>
          <w:spacing w:val="-12"/>
        </w:rPr>
        <w:t> </w:t>
      </w:r>
      <w:r>
        <w:rPr/>
        <w:t>to</w:t>
      </w:r>
      <w:r>
        <w:rPr>
          <w:spacing w:val="-13"/>
        </w:rPr>
        <w:t> </w:t>
      </w:r>
      <w:r>
        <w:rPr/>
        <w:t>medium- range</w:t>
      </w:r>
      <w:r>
        <w:rPr>
          <w:spacing w:val="-7"/>
        </w:rPr>
        <w:t> </w:t>
      </w:r>
      <w:r>
        <w:rPr/>
        <w:t>trips</w:t>
      </w:r>
      <w:r>
        <w:rPr>
          <w:spacing w:val="-8"/>
        </w:rPr>
        <w:t> </w:t>
      </w:r>
      <w:r>
        <w:rPr/>
        <w:t>with</w:t>
      </w:r>
      <w:r>
        <w:rPr>
          <w:spacing w:val="-8"/>
        </w:rPr>
        <w:t> </w:t>
      </w:r>
      <w:r>
        <w:rPr/>
        <w:t>no</w:t>
      </w:r>
      <w:r>
        <w:rPr>
          <w:spacing w:val="-7"/>
        </w:rPr>
        <w:t> </w:t>
      </w:r>
      <w:r>
        <w:rPr/>
        <w:t>per-mile</w:t>
      </w:r>
      <w:r>
        <w:rPr>
          <w:spacing w:val="-9"/>
        </w:rPr>
        <w:t> </w:t>
      </w:r>
      <w:r>
        <w:rPr/>
        <w:t>transportation</w:t>
      </w:r>
      <w:r>
        <w:rPr>
          <w:spacing w:val="-6"/>
        </w:rPr>
        <w:t> </w:t>
      </w:r>
      <w:r>
        <w:rPr/>
        <w:t>cost</w:t>
      </w:r>
      <w:r>
        <w:rPr>
          <w:spacing w:val="-8"/>
        </w:rPr>
        <w:t> </w:t>
      </w:r>
      <w:r>
        <w:rPr/>
        <w:t>to</w:t>
      </w:r>
      <w:r>
        <w:rPr>
          <w:spacing w:val="-8"/>
        </w:rPr>
        <w:t> </w:t>
      </w:r>
      <w:r>
        <w:rPr/>
        <w:t>the</w:t>
      </w:r>
      <w:r>
        <w:rPr>
          <w:spacing w:val="-10"/>
        </w:rPr>
        <w:t> </w:t>
      </w:r>
      <w:r>
        <w:rPr/>
        <w:t>commuter.</w:t>
      </w:r>
      <w:r>
        <w:rPr>
          <w:spacing w:val="45"/>
        </w:rPr>
        <w:t> </w:t>
      </w:r>
      <w:r>
        <w:rPr/>
        <w:t>A</w:t>
      </w:r>
      <w:r>
        <w:rPr>
          <w:spacing w:val="-7"/>
        </w:rPr>
        <w:t> </w:t>
      </w:r>
      <w:r>
        <w:rPr/>
        <w:t>multimodal</w:t>
      </w:r>
      <w:r>
        <w:rPr>
          <w:spacing w:val="-9"/>
        </w:rPr>
        <w:t> </w:t>
      </w:r>
      <w:r>
        <w:rPr/>
        <w:t>urban</w:t>
      </w:r>
      <w:r>
        <w:rPr>
          <w:spacing w:val="-7"/>
        </w:rPr>
        <w:t> </w:t>
      </w:r>
      <w:r>
        <w:rPr/>
        <w:t>center</w:t>
      </w:r>
      <w:r>
        <w:rPr>
          <w:spacing w:val="-8"/>
        </w:rPr>
        <w:t> </w:t>
      </w:r>
      <w:r>
        <w:rPr/>
        <w:t>must accommodate</w:t>
      </w:r>
      <w:r>
        <w:rPr>
          <w:spacing w:val="-9"/>
        </w:rPr>
        <w:t> </w:t>
      </w:r>
      <w:r>
        <w:rPr/>
        <w:t>bicycles</w:t>
      </w:r>
      <w:r>
        <w:rPr>
          <w:spacing w:val="-9"/>
        </w:rPr>
        <w:t> </w:t>
      </w:r>
      <w:r>
        <w:rPr/>
        <w:t>in</w:t>
      </w:r>
      <w:r>
        <w:rPr>
          <w:spacing w:val="-6"/>
        </w:rPr>
        <w:t> </w:t>
      </w:r>
      <w:r>
        <w:rPr/>
        <w:t>a</w:t>
      </w:r>
      <w:r>
        <w:rPr>
          <w:spacing w:val="-10"/>
        </w:rPr>
        <w:t> </w:t>
      </w:r>
      <w:r>
        <w:rPr/>
        <w:t>safe</w:t>
      </w:r>
      <w:r>
        <w:rPr>
          <w:spacing w:val="-8"/>
        </w:rPr>
        <w:t> </w:t>
      </w:r>
      <w:r>
        <w:rPr/>
        <w:t>and</w:t>
      </w:r>
      <w:r>
        <w:rPr>
          <w:spacing w:val="-9"/>
        </w:rPr>
        <w:t> </w:t>
      </w:r>
      <w:r>
        <w:rPr/>
        <w:t>inviting</w:t>
      </w:r>
      <w:r>
        <w:rPr>
          <w:spacing w:val="-11"/>
        </w:rPr>
        <w:t> </w:t>
      </w:r>
      <w:r>
        <w:rPr/>
        <w:t>manner</w:t>
      </w:r>
      <w:r>
        <w:rPr>
          <w:spacing w:val="-9"/>
        </w:rPr>
        <w:t> </w:t>
      </w:r>
      <w:r>
        <w:rPr/>
        <w:t>through</w:t>
      </w:r>
      <w:r>
        <w:rPr>
          <w:spacing w:val="-9"/>
        </w:rPr>
        <w:t> </w:t>
      </w:r>
      <w:r>
        <w:rPr/>
        <w:t>buffered,</w:t>
      </w:r>
      <w:r>
        <w:rPr>
          <w:spacing w:val="-6"/>
        </w:rPr>
        <w:t> </w:t>
      </w:r>
      <w:r>
        <w:rPr/>
        <w:t>connected,</w:t>
      </w:r>
      <w:r>
        <w:rPr>
          <w:spacing w:val="-9"/>
        </w:rPr>
        <w:t> </w:t>
      </w:r>
      <w:r>
        <w:rPr/>
        <w:t>and</w:t>
      </w:r>
      <w:r>
        <w:rPr>
          <w:spacing w:val="-9"/>
        </w:rPr>
        <w:t> </w:t>
      </w:r>
      <w:r>
        <w:rPr/>
        <w:t>logical</w:t>
      </w:r>
      <w:r>
        <w:rPr>
          <w:spacing w:val="-8"/>
        </w:rPr>
        <w:t> </w:t>
      </w:r>
      <w:r>
        <w:rPr/>
        <w:t>bike lanes, and ample bicycle parking. The proliferation of bicycles is possible when safe, convenient, and abundant networks are put into place to provide real mobility. A comprehensive network will not only lead to a significant increase in bicycling for commutes and errands, but these trips directly reduce automobile trips and help to alleviate vehicular congestion on roads by making these other modes of travel more feasible. This will also ease demand for limited parking spaces, which are costly to construct and maintain in an urban environment where land values are high. The more comprehensive the bicycle network, the exponentially greater the impact. </w:t>
      </w:r>
      <w:r>
        <w:rPr>
          <w:spacing w:val="-3"/>
        </w:rPr>
        <w:t>In </w:t>
      </w:r>
      <w:r>
        <w:rPr/>
        <w:t>many American cities, investments in bicycling infrastructure has helped to draw young professionals and dynamic businesses, further growing their local</w:t>
      </w:r>
      <w:r>
        <w:rPr>
          <w:spacing w:val="-5"/>
        </w:rPr>
        <w:t> </w:t>
      </w:r>
      <w:r>
        <w:rPr/>
        <w:t>economies.</w:t>
      </w:r>
    </w:p>
    <w:p>
      <w:pPr>
        <w:pStyle w:val="BodyText"/>
        <w:spacing w:line="252" w:lineRule="auto" w:before="160"/>
        <w:ind w:left="100" w:right="175"/>
        <w:jc w:val="both"/>
      </w:pPr>
      <w:r>
        <w:rPr/>
        <w:t>For commuter cyclists, real mobility exists when a combination of shared low-speed travel lanes, dedicated bicycle lanes on medium-speed roadways, and buffered bike lanes on higher-speed roadways</w:t>
      </w:r>
      <w:r>
        <w:rPr>
          <w:spacing w:val="-14"/>
        </w:rPr>
        <w:t> </w:t>
      </w:r>
      <w:r>
        <w:rPr/>
        <w:t>are</w:t>
      </w:r>
      <w:r>
        <w:rPr>
          <w:spacing w:val="-15"/>
        </w:rPr>
        <w:t> </w:t>
      </w:r>
      <w:r>
        <w:rPr/>
        <w:t>provided</w:t>
      </w:r>
      <w:r>
        <w:rPr>
          <w:spacing w:val="-14"/>
        </w:rPr>
        <w:t> </w:t>
      </w:r>
      <w:r>
        <w:rPr/>
        <w:t>in</w:t>
      </w:r>
      <w:r>
        <w:rPr>
          <w:spacing w:val="-14"/>
        </w:rPr>
        <w:t> </w:t>
      </w:r>
      <w:r>
        <w:rPr/>
        <w:t>a</w:t>
      </w:r>
      <w:r>
        <w:rPr>
          <w:spacing w:val="-15"/>
        </w:rPr>
        <w:t> </w:t>
      </w:r>
      <w:r>
        <w:rPr/>
        <w:t>complete</w:t>
      </w:r>
      <w:r>
        <w:rPr>
          <w:spacing w:val="-15"/>
        </w:rPr>
        <w:t> </w:t>
      </w:r>
      <w:r>
        <w:rPr/>
        <w:t>and</w:t>
      </w:r>
      <w:r>
        <w:rPr>
          <w:spacing w:val="-14"/>
        </w:rPr>
        <w:t> </w:t>
      </w:r>
      <w:r>
        <w:rPr/>
        <w:t>practical</w:t>
      </w:r>
      <w:r>
        <w:rPr>
          <w:spacing w:val="-14"/>
        </w:rPr>
        <w:t> </w:t>
      </w:r>
      <w:r>
        <w:rPr/>
        <w:t>form</w:t>
      </w:r>
      <w:r>
        <w:rPr>
          <w:spacing w:val="-15"/>
        </w:rPr>
        <w:t> </w:t>
      </w:r>
      <w:r>
        <w:rPr/>
        <w:t>to</w:t>
      </w:r>
      <w:r>
        <w:rPr>
          <w:spacing w:val="-14"/>
        </w:rPr>
        <w:t> </w:t>
      </w:r>
      <w:r>
        <w:rPr/>
        <w:t>create</w:t>
      </w:r>
      <w:r>
        <w:rPr>
          <w:spacing w:val="-15"/>
        </w:rPr>
        <w:t> </w:t>
      </w:r>
      <w:r>
        <w:rPr/>
        <w:t>a</w:t>
      </w:r>
      <w:r>
        <w:rPr>
          <w:spacing w:val="-15"/>
        </w:rPr>
        <w:t> </w:t>
      </w:r>
      <w:r>
        <w:rPr/>
        <w:t>network</w:t>
      </w:r>
      <w:r>
        <w:rPr>
          <w:spacing w:val="-15"/>
        </w:rPr>
        <w:t> </w:t>
      </w:r>
      <w:r>
        <w:rPr/>
        <w:t>that</w:t>
      </w:r>
      <w:r>
        <w:rPr>
          <w:spacing w:val="-14"/>
        </w:rPr>
        <w:t> </w:t>
      </w:r>
      <w:r>
        <w:rPr/>
        <w:t>caters</w:t>
      </w:r>
      <w:r>
        <w:rPr>
          <w:spacing w:val="-14"/>
        </w:rPr>
        <w:t> </w:t>
      </w:r>
      <w:r>
        <w:rPr/>
        <w:t>to</w:t>
      </w:r>
      <w:r>
        <w:rPr>
          <w:spacing w:val="-14"/>
        </w:rPr>
        <w:t> </w:t>
      </w:r>
      <w:r>
        <w:rPr/>
        <w:t>commuter cyclists. This plan includes a detailed plan for on-road bicycle lanes in the Urban Policy Areas, with</w:t>
      </w:r>
      <w:r>
        <w:rPr>
          <w:spacing w:val="-11"/>
        </w:rPr>
        <w:t> </w:t>
      </w:r>
      <w:r>
        <w:rPr/>
        <w:t>an</w:t>
      </w:r>
      <w:r>
        <w:rPr>
          <w:spacing w:val="-11"/>
        </w:rPr>
        <w:t> </w:t>
      </w:r>
      <w:r>
        <w:rPr/>
        <w:t>overall</w:t>
      </w:r>
      <w:r>
        <w:rPr>
          <w:spacing w:val="-8"/>
        </w:rPr>
        <w:t> </w:t>
      </w:r>
      <w:r>
        <w:rPr/>
        <w:t>goal</w:t>
      </w:r>
      <w:r>
        <w:rPr>
          <w:spacing w:val="-11"/>
        </w:rPr>
        <w:t> </w:t>
      </w:r>
      <w:r>
        <w:rPr/>
        <w:t>of</w:t>
      </w:r>
      <w:r>
        <w:rPr>
          <w:spacing w:val="-10"/>
        </w:rPr>
        <w:t> </w:t>
      </w:r>
      <w:r>
        <w:rPr/>
        <w:t>creating</w:t>
      </w:r>
      <w:r>
        <w:rPr>
          <w:spacing w:val="-11"/>
        </w:rPr>
        <w:t> </w:t>
      </w:r>
      <w:r>
        <w:rPr/>
        <w:t>a</w:t>
      </w:r>
      <w:r>
        <w:rPr>
          <w:spacing w:val="-12"/>
        </w:rPr>
        <w:t> </w:t>
      </w:r>
      <w:r>
        <w:rPr/>
        <w:t>bicycle-friendly</w:t>
      </w:r>
      <w:r>
        <w:rPr>
          <w:spacing w:val="-13"/>
        </w:rPr>
        <w:t> </w:t>
      </w:r>
      <w:r>
        <w:rPr/>
        <w:t>environment</w:t>
      </w:r>
      <w:r>
        <w:rPr>
          <w:spacing w:val="-11"/>
        </w:rPr>
        <w:t> </w:t>
      </w:r>
      <w:r>
        <w:rPr/>
        <w:t>for</w:t>
      </w:r>
      <w:r>
        <w:rPr>
          <w:spacing w:val="-10"/>
        </w:rPr>
        <w:t> </w:t>
      </w:r>
      <w:r>
        <w:rPr/>
        <w:t>residents,</w:t>
      </w:r>
      <w:r>
        <w:rPr>
          <w:spacing w:val="-11"/>
        </w:rPr>
        <w:t> </w:t>
      </w:r>
      <w:r>
        <w:rPr/>
        <w:t>workers,</w:t>
      </w:r>
      <w:r>
        <w:rPr>
          <w:spacing w:val="-9"/>
        </w:rPr>
        <w:t> </w:t>
      </w:r>
      <w:r>
        <w:rPr/>
        <w:t>and</w:t>
      </w:r>
      <w:r>
        <w:rPr>
          <w:spacing w:val="-11"/>
        </w:rPr>
        <w:t> </w:t>
      </w:r>
      <w:r>
        <w:rPr/>
        <w:t>visitors.</w:t>
      </w:r>
    </w:p>
    <w:p>
      <w:pPr>
        <w:pStyle w:val="BodyText"/>
        <w:spacing w:line="252" w:lineRule="auto" w:before="160"/>
        <w:ind w:left="100" w:right="176"/>
        <w:jc w:val="both"/>
      </w:pPr>
      <w:r>
        <w:rPr/>
        <w:t>On-road bicycle facilities exist in many form based upon the roadway characteristics. On low- speed local roads, bicycles may be able to safely share the travel lanes with vehicles. To facilitate this multimodal operation, signage, such as “Share the Road” signs, and striping, such as “Sharrow” markings can be used to alert drivers to the presence of cyclists. On slightly more prominent roads with more traffic, striped bike lanes, which create an additional, narrow travel lane intended only for bicycles, may be suitable. Often, these types of lanes are best located on streets with moderate traffic speeds, where other moderate-speed elements, such as on-street parking and frequent pedestrian crossings can be accommodated. For higher-speed roads, providing a dedicated bicycle lane is crucial, as is ensuring its separation from vehicular traffic. This</w:t>
      </w:r>
      <w:r>
        <w:rPr>
          <w:spacing w:val="-2"/>
        </w:rPr>
        <w:t> </w:t>
      </w:r>
      <w:r>
        <w:rPr/>
        <w:t>can</w:t>
      </w:r>
      <w:r>
        <w:rPr>
          <w:spacing w:val="-3"/>
        </w:rPr>
        <w:t> </w:t>
      </w:r>
      <w:r>
        <w:rPr/>
        <w:t>be</w:t>
      </w:r>
      <w:r>
        <w:rPr>
          <w:spacing w:val="-4"/>
        </w:rPr>
        <w:t> </w:t>
      </w:r>
      <w:r>
        <w:rPr/>
        <w:t>accomplished</w:t>
      </w:r>
      <w:r>
        <w:rPr>
          <w:spacing w:val="-3"/>
        </w:rPr>
        <w:t> </w:t>
      </w:r>
      <w:r>
        <w:rPr/>
        <w:t>by</w:t>
      </w:r>
      <w:r>
        <w:rPr>
          <w:spacing w:val="-8"/>
        </w:rPr>
        <w:t> </w:t>
      </w:r>
      <w:r>
        <w:rPr/>
        <w:t>adding</w:t>
      </w:r>
      <w:r>
        <w:rPr>
          <w:spacing w:val="-6"/>
        </w:rPr>
        <w:t> </w:t>
      </w:r>
      <w:r>
        <w:rPr/>
        <w:t>a</w:t>
      </w:r>
      <w:r>
        <w:rPr>
          <w:spacing w:val="-4"/>
        </w:rPr>
        <w:t> </w:t>
      </w:r>
      <w:r>
        <w:rPr/>
        <w:t>striped-out</w:t>
      </w:r>
      <w:r>
        <w:rPr>
          <w:spacing w:val="-2"/>
        </w:rPr>
        <w:t> </w:t>
      </w:r>
      <w:r>
        <w:rPr/>
        <w:t>area</w:t>
      </w:r>
      <w:r>
        <w:rPr>
          <w:spacing w:val="-4"/>
        </w:rPr>
        <w:t> </w:t>
      </w:r>
      <w:r>
        <w:rPr/>
        <w:t>between</w:t>
      </w:r>
      <w:r>
        <w:rPr>
          <w:spacing w:val="-3"/>
        </w:rPr>
        <w:t> </w:t>
      </w:r>
      <w:r>
        <w:rPr/>
        <w:t>the</w:t>
      </w:r>
      <w:r>
        <w:rPr>
          <w:spacing w:val="-3"/>
        </w:rPr>
        <w:t> </w:t>
      </w:r>
      <w:r>
        <w:rPr/>
        <w:t>bike</w:t>
      </w:r>
      <w:r>
        <w:rPr>
          <w:spacing w:val="-3"/>
        </w:rPr>
        <w:t> </w:t>
      </w:r>
      <w:r>
        <w:rPr/>
        <w:t>lane</w:t>
      </w:r>
      <w:r>
        <w:rPr>
          <w:spacing w:val="-4"/>
        </w:rPr>
        <w:t> </w:t>
      </w:r>
      <w:r>
        <w:rPr/>
        <w:t>and</w:t>
      </w:r>
      <w:r>
        <w:rPr>
          <w:spacing w:val="-3"/>
        </w:rPr>
        <w:t> </w:t>
      </w:r>
      <w:r>
        <w:rPr/>
        <w:t>the</w:t>
      </w:r>
      <w:r>
        <w:rPr>
          <w:spacing w:val="-3"/>
        </w:rPr>
        <w:t> </w:t>
      </w:r>
      <w:r>
        <w:rPr/>
        <w:t>vehicle</w:t>
      </w:r>
      <w:r>
        <w:rPr>
          <w:spacing w:val="-4"/>
        </w:rPr>
        <w:t> </w:t>
      </w:r>
      <w:r>
        <w:rPr/>
        <w:t>lane, providing a buffer between modes. This buffered bike lane helps ensure that errant drivers and cyclists</w:t>
      </w:r>
      <w:r>
        <w:rPr>
          <w:spacing w:val="-10"/>
        </w:rPr>
        <w:t> </w:t>
      </w:r>
      <w:r>
        <w:rPr/>
        <w:t>will</w:t>
      </w:r>
      <w:r>
        <w:rPr>
          <w:spacing w:val="-10"/>
        </w:rPr>
        <w:t> </w:t>
      </w:r>
      <w:r>
        <w:rPr/>
        <w:t>be</w:t>
      </w:r>
      <w:r>
        <w:rPr>
          <w:spacing w:val="-12"/>
        </w:rPr>
        <w:t> </w:t>
      </w:r>
      <w:r>
        <w:rPr/>
        <w:t>less</w:t>
      </w:r>
      <w:r>
        <w:rPr>
          <w:spacing w:val="-11"/>
        </w:rPr>
        <w:t> </w:t>
      </w:r>
      <w:r>
        <w:rPr/>
        <w:t>likely</w:t>
      </w:r>
      <w:r>
        <w:rPr>
          <w:spacing w:val="-13"/>
        </w:rPr>
        <w:t> </w:t>
      </w:r>
      <w:r>
        <w:rPr/>
        <w:t>to</w:t>
      </w:r>
      <w:r>
        <w:rPr>
          <w:spacing w:val="-11"/>
        </w:rPr>
        <w:t> </w:t>
      </w:r>
      <w:r>
        <w:rPr/>
        <w:t>cross</w:t>
      </w:r>
      <w:r>
        <w:rPr>
          <w:spacing w:val="-11"/>
        </w:rPr>
        <w:t> </w:t>
      </w:r>
      <w:r>
        <w:rPr/>
        <w:t>paths,</w:t>
      </w:r>
      <w:r>
        <w:rPr>
          <w:spacing w:val="-10"/>
        </w:rPr>
        <w:t> </w:t>
      </w:r>
      <w:r>
        <w:rPr/>
        <w:t>just</w:t>
      </w:r>
      <w:r>
        <w:rPr>
          <w:spacing w:val="-10"/>
        </w:rPr>
        <w:t> </w:t>
      </w:r>
      <w:r>
        <w:rPr/>
        <w:t>as</w:t>
      </w:r>
      <w:r>
        <w:rPr>
          <w:spacing w:val="-11"/>
        </w:rPr>
        <w:t> </w:t>
      </w:r>
      <w:r>
        <w:rPr/>
        <w:t>a</w:t>
      </w:r>
      <w:r>
        <w:rPr>
          <w:spacing w:val="-10"/>
        </w:rPr>
        <w:t> </w:t>
      </w:r>
      <w:r>
        <w:rPr/>
        <w:t>highway</w:t>
      </w:r>
      <w:r>
        <w:rPr>
          <w:spacing w:val="-16"/>
        </w:rPr>
        <w:t> </w:t>
      </w:r>
      <w:r>
        <w:rPr/>
        <w:t>shoulder</w:t>
      </w:r>
      <w:r>
        <w:rPr>
          <w:spacing w:val="-12"/>
        </w:rPr>
        <w:t> </w:t>
      </w:r>
      <w:r>
        <w:rPr/>
        <w:t>helps</w:t>
      </w:r>
      <w:r>
        <w:rPr>
          <w:spacing w:val="-10"/>
        </w:rPr>
        <w:t> </w:t>
      </w:r>
      <w:r>
        <w:rPr/>
        <w:t>ensure</w:t>
      </w:r>
      <w:r>
        <w:rPr>
          <w:spacing w:val="-13"/>
        </w:rPr>
        <w:t> </w:t>
      </w:r>
      <w:r>
        <w:rPr/>
        <w:t>that</w:t>
      </w:r>
      <w:r>
        <w:rPr>
          <w:spacing w:val="-11"/>
        </w:rPr>
        <w:t> </w:t>
      </w:r>
      <w:r>
        <w:rPr/>
        <w:t>errant</w:t>
      </w:r>
      <w:r>
        <w:rPr>
          <w:spacing w:val="-11"/>
        </w:rPr>
        <w:t> </w:t>
      </w:r>
      <w:r>
        <w:rPr/>
        <w:t>drivers have some ability to regain control of a vehicle before departing the roadway altogether. On the highest-speed roads, however, accommodating cyclists in a safe and comfortable manner on the roadway</w:t>
      </w:r>
      <w:r>
        <w:rPr>
          <w:spacing w:val="-8"/>
        </w:rPr>
        <w:t> </w:t>
      </w:r>
      <w:r>
        <w:rPr/>
        <w:t>may</w:t>
      </w:r>
      <w:r>
        <w:rPr>
          <w:spacing w:val="-8"/>
        </w:rPr>
        <w:t> </w:t>
      </w:r>
      <w:r>
        <w:rPr/>
        <w:t>not</w:t>
      </w:r>
      <w:r>
        <w:rPr>
          <w:spacing w:val="-2"/>
        </w:rPr>
        <w:t> </w:t>
      </w:r>
      <w:r>
        <w:rPr/>
        <w:t>be</w:t>
      </w:r>
      <w:r>
        <w:rPr>
          <w:spacing w:val="-2"/>
        </w:rPr>
        <w:t> </w:t>
      </w:r>
      <w:r>
        <w:rPr/>
        <w:t>possible.</w:t>
      </w:r>
      <w:r>
        <w:rPr>
          <w:spacing w:val="-3"/>
        </w:rPr>
        <w:t> </w:t>
      </w:r>
      <w:r>
        <w:rPr/>
        <w:t>While</w:t>
      </w:r>
      <w:r>
        <w:rPr>
          <w:spacing w:val="-4"/>
        </w:rPr>
        <w:t> </w:t>
      </w:r>
      <w:r>
        <w:rPr/>
        <w:t>regular cyclists</w:t>
      </w:r>
      <w:r>
        <w:rPr>
          <w:spacing w:val="-2"/>
        </w:rPr>
        <w:t> </w:t>
      </w:r>
      <w:r>
        <w:rPr/>
        <w:t>tend</w:t>
      </w:r>
      <w:r>
        <w:rPr>
          <w:spacing w:val="-3"/>
        </w:rPr>
        <w:t> </w:t>
      </w:r>
      <w:r>
        <w:rPr/>
        <w:t>to</w:t>
      </w:r>
      <w:r>
        <w:rPr>
          <w:spacing w:val="-2"/>
        </w:rPr>
        <w:t> </w:t>
      </w:r>
      <w:r>
        <w:rPr/>
        <w:t>prefer</w:t>
      </w:r>
      <w:r>
        <w:rPr>
          <w:spacing w:val="-4"/>
        </w:rPr>
        <w:t> </w:t>
      </w:r>
      <w:r>
        <w:rPr/>
        <w:t>the</w:t>
      </w:r>
      <w:r>
        <w:rPr>
          <w:spacing w:val="-1"/>
        </w:rPr>
        <w:t> </w:t>
      </w:r>
      <w:r>
        <w:rPr/>
        <w:t>roadway</w:t>
      </w:r>
      <w:r>
        <w:rPr>
          <w:spacing w:val="-8"/>
        </w:rPr>
        <w:t> </w:t>
      </w:r>
      <w:r>
        <w:rPr/>
        <w:t>where</w:t>
      </w:r>
      <w:r>
        <w:rPr>
          <w:spacing w:val="-5"/>
        </w:rPr>
        <w:t> </w:t>
      </w:r>
      <w:r>
        <w:rPr/>
        <w:t>traffic</w:t>
      </w:r>
      <w:r>
        <w:rPr>
          <w:spacing w:val="-4"/>
        </w:rPr>
        <w:t> </w:t>
      </w:r>
      <w:r>
        <w:rPr/>
        <w:t>is</w:t>
      </w:r>
      <w:r>
        <w:rPr>
          <w:spacing w:val="-2"/>
        </w:rPr>
        <w:t> </w:t>
      </w:r>
      <w:r>
        <w:rPr/>
        <w:t>of a low-to-moderate speed (35 MPH or under), higher speed corridors are often incompatible with on-road bicycling, instead requiring a trail adjacent to the roadway. In these cases, it becomes critical</w:t>
      </w:r>
      <w:r>
        <w:rPr>
          <w:spacing w:val="-6"/>
        </w:rPr>
        <w:t> </w:t>
      </w:r>
      <w:r>
        <w:rPr/>
        <w:t>that</w:t>
      </w:r>
      <w:r>
        <w:rPr>
          <w:spacing w:val="-6"/>
        </w:rPr>
        <w:t> </w:t>
      </w:r>
      <w:r>
        <w:rPr/>
        <w:t>the</w:t>
      </w:r>
      <w:r>
        <w:rPr>
          <w:spacing w:val="-5"/>
        </w:rPr>
        <w:t> </w:t>
      </w:r>
      <w:r>
        <w:rPr/>
        <w:t>trail</w:t>
      </w:r>
      <w:r>
        <w:rPr>
          <w:spacing w:val="-6"/>
        </w:rPr>
        <w:t> </w:t>
      </w:r>
      <w:r>
        <w:rPr/>
        <w:t>is</w:t>
      </w:r>
      <w:r>
        <w:rPr>
          <w:spacing w:val="-6"/>
        </w:rPr>
        <w:t> </w:t>
      </w:r>
      <w:r>
        <w:rPr/>
        <w:t>arranged</w:t>
      </w:r>
      <w:r>
        <w:rPr>
          <w:spacing w:val="-6"/>
        </w:rPr>
        <w:t> </w:t>
      </w:r>
      <w:r>
        <w:rPr/>
        <w:t>to</w:t>
      </w:r>
      <w:r>
        <w:rPr>
          <w:spacing w:val="-3"/>
        </w:rPr>
        <w:t> </w:t>
      </w:r>
      <w:r>
        <w:rPr/>
        <w:t>accommodate</w:t>
      </w:r>
      <w:r>
        <w:rPr>
          <w:spacing w:val="-7"/>
        </w:rPr>
        <w:t> </w:t>
      </w:r>
      <w:r>
        <w:rPr/>
        <w:t>cyclists,</w:t>
      </w:r>
      <w:r>
        <w:rPr>
          <w:spacing w:val="-6"/>
        </w:rPr>
        <w:t> </w:t>
      </w:r>
      <w:r>
        <w:rPr/>
        <w:t>limiting</w:t>
      </w:r>
      <w:r>
        <w:rPr>
          <w:spacing w:val="-9"/>
        </w:rPr>
        <w:t> </w:t>
      </w:r>
      <w:r>
        <w:rPr/>
        <w:t>tight</w:t>
      </w:r>
      <w:r>
        <w:rPr>
          <w:spacing w:val="-6"/>
        </w:rPr>
        <w:t> </w:t>
      </w:r>
      <w:r>
        <w:rPr/>
        <w:t>curves</w:t>
      </w:r>
      <w:r>
        <w:rPr>
          <w:spacing w:val="-6"/>
        </w:rPr>
        <w:t> </w:t>
      </w:r>
      <w:r>
        <w:rPr/>
        <w:t>and</w:t>
      </w:r>
      <w:r>
        <w:rPr>
          <w:spacing w:val="-6"/>
        </w:rPr>
        <w:t> </w:t>
      </w:r>
      <w:r>
        <w:rPr/>
        <w:t>providing</w:t>
      </w:r>
      <w:r>
        <w:rPr>
          <w:spacing w:val="-6"/>
        </w:rPr>
        <w:t> </w:t>
      </w:r>
      <w:r>
        <w:rPr/>
        <w:t>clear sightlines for</w:t>
      </w:r>
      <w:r>
        <w:rPr>
          <w:spacing w:val="-1"/>
        </w:rPr>
        <w:t> </w:t>
      </w:r>
      <w:r>
        <w:rPr/>
        <w:t>safety.</w:t>
      </w:r>
    </w:p>
    <w:p>
      <w:pPr>
        <w:spacing w:after="0" w:line="252" w:lineRule="auto"/>
        <w:jc w:val="both"/>
        <w:sectPr>
          <w:pgSz w:w="12240" w:h="15840"/>
          <w:pgMar w:header="0" w:footer="1068" w:top="1360" w:bottom="1260" w:left="1340" w:right="1260"/>
        </w:sectPr>
      </w:pPr>
    </w:p>
    <w:p>
      <w:pPr>
        <w:pStyle w:val="BodyText"/>
        <w:spacing w:line="252" w:lineRule="auto" w:before="72"/>
        <w:ind w:left="100" w:right="174"/>
        <w:jc w:val="both"/>
      </w:pPr>
      <w:r>
        <w:rPr/>
        <w:t>Off-road trails can further improve this network, with well-placed and well-designed paths providing an additional layer of connectivity for cyclists. This, however, depends on these trails becoming an integrated part of the network, with adequate space for cyclists and pedestrians, manageable curves, protected roadway crossings, and frequent, bicycle-friendly access points. These trails can serve a dual purpose: providing commuter routes during weekday peak travel periods while providing recreational opportunities during early-mornings, evenings, and weekends. In order to facilitate demand for these trails for either use, it is critical that these pathways are pleasant, with good maintenance and natural features, and safe, with adequate sightlines, trail markings, and wayfinding. This plan includes a detailed plan for off-road trails</w:t>
      </w:r>
      <w:r>
        <w:rPr>
          <w:spacing w:val="-19"/>
        </w:rPr>
        <w:t> </w:t>
      </w:r>
      <w:r>
        <w:rPr/>
        <w:t>in the Urban Policy Areas in order to create commuting routes and family-friendly amenities that serve</w:t>
      </w:r>
      <w:r>
        <w:rPr>
          <w:spacing w:val="-15"/>
        </w:rPr>
        <w:t> </w:t>
      </w:r>
      <w:r>
        <w:rPr/>
        <w:t>to</w:t>
      </w:r>
      <w:r>
        <w:rPr>
          <w:spacing w:val="-13"/>
        </w:rPr>
        <w:t> </w:t>
      </w:r>
      <w:r>
        <w:rPr/>
        <w:t>promote</w:t>
      </w:r>
      <w:r>
        <w:rPr>
          <w:spacing w:val="-12"/>
        </w:rPr>
        <w:t> </w:t>
      </w:r>
      <w:r>
        <w:rPr/>
        <w:t>and</w:t>
      </w:r>
      <w:r>
        <w:rPr>
          <w:spacing w:val="-13"/>
        </w:rPr>
        <w:t> </w:t>
      </w:r>
      <w:r>
        <w:rPr/>
        <w:t>enliven</w:t>
      </w:r>
      <w:r>
        <w:rPr>
          <w:spacing w:val="-13"/>
        </w:rPr>
        <w:t> </w:t>
      </w:r>
      <w:r>
        <w:rPr/>
        <w:t>the</w:t>
      </w:r>
      <w:r>
        <w:rPr>
          <w:spacing w:val="-14"/>
        </w:rPr>
        <w:t> </w:t>
      </w:r>
      <w:r>
        <w:rPr/>
        <w:t>outdoor</w:t>
      </w:r>
      <w:r>
        <w:rPr>
          <w:spacing w:val="-14"/>
        </w:rPr>
        <w:t> </w:t>
      </w:r>
      <w:r>
        <w:rPr/>
        <w:t>environment.</w:t>
      </w:r>
      <w:r>
        <w:rPr>
          <w:spacing w:val="35"/>
        </w:rPr>
        <w:t> </w:t>
      </w:r>
      <w:r>
        <w:rPr/>
        <w:t>While</w:t>
      </w:r>
      <w:r>
        <w:rPr>
          <w:spacing w:val="-14"/>
        </w:rPr>
        <w:t> </w:t>
      </w:r>
      <w:r>
        <w:rPr/>
        <w:t>road-adjacent</w:t>
      </w:r>
      <w:r>
        <w:rPr>
          <w:spacing w:val="-11"/>
        </w:rPr>
        <w:t> </w:t>
      </w:r>
      <w:r>
        <w:rPr/>
        <w:t>trails</w:t>
      </w:r>
      <w:r>
        <w:rPr>
          <w:spacing w:val="-13"/>
        </w:rPr>
        <w:t> </w:t>
      </w:r>
      <w:r>
        <w:rPr/>
        <w:t>can</w:t>
      </w:r>
      <w:r>
        <w:rPr>
          <w:spacing w:val="-13"/>
        </w:rPr>
        <w:t> </w:t>
      </w:r>
      <w:r>
        <w:rPr/>
        <w:t>also</w:t>
      </w:r>
      <w:r>
        <w:rPr>
          <w:spacing w:val="-13"/>
        </w:rPr>
        <w:t> </w:t>
      </w:r>
      <w:r>
        <w:rPr/>
        <w:t>provide useful</w:t>
      </w:r>
      <w:r>
        <w:rPr>
          <w:spacing w:val="-14"/>
        </w:rPr>
        <w:t> </w:t>
      </w:r>
      <w:r>
        <w:rPr/>
        <w:t>connectivity</w:t>
      </w:r>
      <w:r>
        <w:rPr>
          <w:spacing w:val="-18"/>
        </w:rPr>
        <w:t> </w:t>
      </w:r>
      <w:r>
        <w:rPr/>
        <w:t>along</w:t>
      </w:r>
      <w:r>
        <w:rPr>
          <w:spacing w:val="-13"/>
        </w:rPr>
        <w:t> </w:t>
      </w:r>
      <w:r>
        <w:rPr/>
        <w:t>major</w:t>
      </w:r>
      <w:r>
        <w:rPr>
          <w:spacing w:val="-14"/>
        </w:rPr>
        <w:t> </w:t>
      </w:r>
      <w:r>
        <w:rPr/>
        <w:t>corridors</w:t>
      </w:r>
      <w:r>
        <w:rPr>
          <w:spacing w:val="-13"/>
        </w:rPr>
        <w:t> </w:t>
      </w:r>
      <w:r>
        <w:rPr/>
        <w:t>outside</w:t>
      </w:r>
      <w:r>
        <w:rPr>
          <w:spacing w:val="-14"/>
        </w:rPr>
        <w:t> </w:t>
      </w:r>
      <w:r>
        <w:rPr/>
        <w:t>of</w:t>
      </w:r>
      <w:r>
        <w:rPr>
          <w:spacing w:val="-14"/>
        </w:rPr>
        <w:t> </w:t>
      </w:r>
      <w:r>
        <w:rPr/>
        <w:t>the</w:t>
      </w:r>
      <w:r>
        <w:rPr>
          <w:spacing w:val="-14"/>
        </w:rPr>
        <w:t> </w:t>
      </w:r>
      <w:r>
        <w:rPr/>
        <w:t>development</w:t>
      </w:r>
      <w:r>
        <w:rPr>
          <w:spacing w:val="-13"/>
        </w:rPr>
        <w:t> </w:t>
      </w:r>
      <w:r>
        <w:rPr/>
        <w:t>core,</w:t>
      </w:r>
      <w:r>
        <w:rPr>
          <w:spacing w:val="-13"/>
        </w:rPr>
        <w:t> </w:t>
      </w:r>
      <w:r>
        <w:rPr/>
        <w:t>they</w:t>
      </w:r>
      <w:r>
        <w:rPr>
          <w:spacing w:val="-16"/>
        </w:rPr>
        <w:t> </w:t>
      </w:r>
      <w:r>
        <w:rPr/>
        <w:t>are</w:t>
      </w:r>
      <w:r>
        <w:rPr>
          <w:spacing w:val="-15"/>
        </w:rPr>
        <w:t> </w:t>
      </w:r>
      <w:r>
        <w:rPr/>
        <w:t>not</w:t>
      </w:r>
      <w:r>
        <w:rPr>
          <w:spacing w:val="-11"/>
        </w:rPr>
        <w:t> </w:t>
      </w:r>
      <w:r>
        <w:rPr/>
        <w:t>appropriate in high-density urban areas due to the pedestrian activity in these locations. As such, in these areas,</w:t>
      </w:r>
      <w:r>
        <w:rPr>
          <w:spacing w:val="-11"/>
        </w:rPr>
        <w:t> </w:t>
      </w:r>
      <w:r>
        <w:rPr/>
        <w:t>sidewalks</w:t>
      </w:r>
      <w:r>
        <w:rPr>
          <w:spacing w:val="-11"/>
        </w:rPr>
        <w:t> </w:t>
      </w:r>
      <w:r>
        <w:rPr/>
        <w:t>and</w:t>
      </w:r>
      <w:r>
        <w:rPr>
          <w:spacing w:val="-13"/>
        </w:rPr>
        <w:t> </w:t>
      </w:r>
      <w:r>
        <w:rPr/>
        <w:t>on-road</w:t>
      </w:r>
      <w:r>
        <w:rPr>
          <w:spacing w:val="-13"/>
        </w:rPr>
        <w:t> </w:t>
      </w:r>
      <w:r>
        <w:rPr/>
        <w:t>bicycling</w:t>
      </w:r>
      <w:r>
        <w:rPr>
          <w:spacing w:val="-13"/>
        </w:rPr>
        <w:t> </w:t>
      </w:r>
      <w:r>
        <w:rPr/>
        <w:t>are</w:t>
      </w:r>
      <w:r>
        <w:rPr>
          <w:spacing w:val="-13"/>
        </w:rPr>
        <w:t> </w:t>
      </w:r>
      <w:r>
        <w:rPr/>
        <w:t>more</w:t>
      </w:r>
      <w:r>
        <w:rPr>
          <w:spacing w:val="-13"/>
        </w:rPr>
        <w:t> </w:t>
      </w:r>
      <w:r>
        <w:rPr/>
        <w:t>compatible</w:t>
      </w:r>
      <w:r>
        <w:rPr>
          <w:spacing w:val="-14"/>
        </w:rPr>
        <w:t> </w:t>
      </w:r>
      <w:r>
        <w:rPr/>
        <w:t>with</w:t>
      </w:r>
      <w:r>
        <w:rPr>
          <w:spacing w:val="-13"/>
        </w:rPr>
        <w:t> </w:t>
      </w:r>
      <w:r>
        <w:rPr/>
        <w:t>the</w:t>
      </w:r>
      <w:r>
        <w:rPr>
          <w:spacing w:val="-11"/>
        </w:rPr>
        <w:t> </w:t>
      </w:r>
      <w:r>
        <w:rPr/>
        <w:t>Urban</w:t>
      </w:r>
      <w:r>
        <w:rPr>
          <w:spacing w:val="-11"/>
        </w:rPr>
        <w:t> </w:t>
      </w:r>
      <w:r>
        <w:rPr/>
        <w:t>Policy</w:t>
      </w:r>
      <w:r>
        <w:rPr>
          <w:spacing w:val="-18"/>
        </w:rPr>
        <w:t> </w:t>
      </w:r>
      <w:r>
        <w:rPr/>
        <w:t>Area’s</w:t>
      </w:r>
      <w:r>
        <w:rPr>
          <w:spacing w:val="-14"/>
        </w:rPr>
        <w:t> </w:t>
      </w:r>
      <w:r>
        <w:rPr/>
        <w:t>mobility and development</w:t>
      </w:r>
      <w:r>
        <w:rPr>
          <w:spacing w:val="0"/>
        </w:rPr>
        <w:t> </w:t>
      </w:r>
      <w:r>
        <w:rPr/>
        <w:t>goals.</w:t>
      </w:r>
    </w:p>
    <w:p>
      <w:pPr>
        <w:pStyle w:val="BodyText"/>
        <w:spacing w:line="252" w:lineRule="auto" w:before="161"/>
        <w:ind w:left="100" w:right="175"/>
        <w:jc w:val="both"/>
      </w:pPr>
      <w:r>
        <w:rPr/>
        <w:t>Asphalt trails, or shared-use paths, in the Urban Policy Areas serve two important and distinct purposes. They provide recreational opportunities through their role as linear parks, allowing families</w:t>
      </w:r>
      <w:r>
        <w:rPr>
          <w:spacing w:val="-4"/>
        </w:rPr>
        <w:t> </w:t>
      </w:r>
      <w:r>
        <w:rPr/>
        <w:t>to</w:t>
      </w:r>
      <w:r>
        <w:rPr>
          <w:spacing w:val="-3"/>
        </w:rPr>
        <w:t> </w:t>
      </w:r>
      <w:r>
        <w:rPr/>
        <w:t>ride</w:t>
      </w:r>
      <w:r>
        <w:rPr>
          <w:spacing w:val="-5"/>
        </w:rPr>
        <w:t> </w:t>
      </w:r>
      <w:r>
        <w:rPr/>
        <w:t>bicycles</w:t>
      </w:r>
      <w:r>
        <w:rPr>
          <w:spacing w:val="-4"/>
        </w:rPr>
        <w:t> </w:t>
      </w:r>
      <w:r>
        <w:rPr/>
        <w:t>together</w:t>
      </w:r>
      <w:r>
        <w:rPr>
          <w:spacing w:val="-5"/>
        </w:rPr>
        <w:t> </w:t>
      </w:r>
      <w:r>
        <w:rPr/>
        <w:t>or</w:t>
      </w:r>
      <w:r>
        <w:rPr>
          <w:spacing w:val="-2"/>
        </w:rPr>
        <w:t> </w:t>
      </w:r>
      <w:r>
        <w:rPr/>
        <w:t>hike</w:t>
      </w:r>
      <w:r>
        <w:rPr>
          <w:spacing w:val="-4"/>
        </w:rPr>
        <w:t> </w:t>
      </w:r>
      <w:r>
        <w:rPr/>
        <w:t>through</w:t>
      </w:r>
      <w:r>
        <w:rPr>
          <w:spacing w:val="-4"/>
        </w:rPr>
        <w:t> </w:t>
      </w:r>
      <w:r>
        <w:rPr/>
        <w:t>nature,</w:t>
      </w:r>
      <w:r>
        <w:rPr>
          <w:spacing w:val="-1"/>
        </w:rPr>
        <w:t> </w:t>
      </w:r>
      <w:r>
        <w:rPr/>
        <w:t>and</w:t>
      </w:r>
      <w:r>
        <w:rPr>
          <w:spacing w:val="-4"/>
        </w:rPr>
        <w:t> </w:t>
      </w:r>
      <w:r>
        <w:rPr/>
        <w:t>allowing</w:t>
      </w:r>
      <w:r>
        <w:rPr>
          <w:spacing w:val="-6"/>
        </w:rPr>
        <w:t> </w:t>
      </w:r>
      <w:r>
        <w:rPr/>
        <w:t>opportunities</w:t>
      </w:r>
      <w:r>
        <w:rPr>
          <w:spacing w:val="-4"/>
        </w:rPr>
        <w:t> </w:t>
      </w:r>
      <w:r>
        <w:rPr/>
        <w:t>to</w:t>
      </w:r>
      <w:r>
        <w:rPr>
          <w:spacing w:val="-3"/>
        </w:rPr>
        <w:t> </w:t>
      </w:r>
      <w:r>
        <w:rPr/>
        <w:t>experience a natural environment interwoven into one that is markedly urban. However, they are also a key component of a multimodal transportation system. While a trail may serve as a recreational amenity</w:t>
      </w:r>
      <w:r>
        <w:rPr>
          <w:spacing w:val="-12"/>
        </w:rPr>
        <w:t> </w:t>
      </w:r>
      <w:r>
        <w:rPr/>
        <w:t>on</w:t>
      </w:r>
      <w:r>
        <w:rPr>
          <w:spacing w:val="-6"/>
        </w:rPr>
        <w:t> </w:t>
      </w:r>
      <w:r>
        <w:rPr/>
        <w:t>Saturday</w:t>
      </w:r>
      <w:r>
        <w:rPr>
          <w:spacing w:val="-11"/>
        </w:rPr>
        <w:t> </w:t>
      </w:r>
      <w:r>
        <w:rPr/>
        <w:t>afternoon,</w:t>
      </w:r>
      <w:r>
        <w:rPr>
          <w:spacing w:val="-8"/>
        </w:rPr>
        <w:t> </w:t>
      </w:r>
      <w:r>
        <w:rPr/>
        <w:t>come</w:t>
      </w:r>
      <w:r>
        <w:rPr>
          <w:spacing w:val="-8"/>
        </w:rPr>
        <w:t> </w:t>
      </w:r>
      <w:r>
        <w:rPr/>
        <w:t>Monday</w:t>
      </w:r>
      <w:r>
        <w:rPr>
          <w:spacing w:val="-12"/>
        </w:rPr>
        <w:t> </w:t>
      </w:r>
      <w:r>
        <w:rPr/>
        <w:t>morning,</w:t>
      </w:r>
      <w:r>
        <w:rPr>
          <w:spacing w:val="-8"/>
        </w:rPr>
        <w:t> </w:t>
      </w:r>
      <w:r>
        <w:rPr/>
        <w:t>it</w:t>
      </w:r>
      <w:r>
        <w:rPr>
          <w:spacing w:val="-6"/>
        </w:rPr>
        <w:t> </w:t>
      </w:r>
      <w:r>
        <w:rPr/>
        <w:t>can</w:t>
      </w:r>
      <w:r>
        <w:rPr>
          <w:spacing w:val="-6"/>
        </w:rPr>
        <w:t> </w:t>
      </w:r>
      <w:r>
        <w:rPr/>
        <w:t>also</w:t>
      </w:r>
      <w:r>
        <w:rPr>
          <w:spacing w:val="-7"/>
        </w:rPr>
        <w:t> </w:t>
      </w:r>
      <w:r>
        <w:rPr/>
        <w:t>become</w:t>
      </w:r>
      <w:r>
        <w:rPr>
          <w:spacing w:val="-6"/>
        </w:rPr>
        <w:t> </w:t>
      </w:r>
      <w:r>
        <w:rPr/>
        <w:t>a</w:t>
      </w:r>
      <w:r>
        <w:rPr>
          <w:spacing w:val="-9"/>
        </w:rPr>
        <w:t> </w:t>
      </w:r>
      <w:r>
        <w:rPr/>
        <w:t>commuting</w:t>
      </w:r>
      <w:r>
        <w:rPr>
          <w:spacing w:val="-8"/>
        </w:rPr>
        <w:t> </w:t>
      </w:r>
      <w:r>
        <w:rPr/>
        <w:t>route</w:t>
      </w:r>
      <w:r>
        <w:rPr>
          <w:spacing w:val="-6"/>
        </w:rPr>
        <w:t> </w:t>
      </w:r>
      <w:r>
        <w:rPr/>
        <w:t>for those walking or riding a bicycle to work. Loudoun County already has a transportation corridor of</w:t>
      </w:r>
      <w:r>
        <w:rPr>
          <w:spacing w:val="-10"/>
        </w:rPr>
        <w:t> </w:t>
      </w:r>
      <w:r>
        <w:rPr/>
        <w:t>this</w:t>
      </w:r>
      <w:r>
        <w:rPr>
          <w:spacing w:val="-9"/>
        </w:rPr>
        <w:t> </w:t>
      </w:r>
      <w:r>
        <w:rPr/>
        <w:t>nature:</w:t>
      </w:r>
      <w:r>
        <w:rPr>
          <w:spacing w:val="-9"/>
        </w:rPr>
        <w:t> </w:t>
      </w:r>
      <w:r>
        <w:rPr/>
        <w:t>the</w:t>
      </w:r>
      <w:r>
        <w:rPr>
          <w:spacing w:val="-10"/>
        </w:rPr>
        <w:t> </w:t>
      </w:r>
      <w:r>
        <w:rPr/>
        <w:t>Washington</w:t>
      </w:r>
      <w:r>
        <w:rPr>
          <w:spacing w:val="-9"/>
        </w:rPr>
        <w:t> </w:t>
      </w:r>
      <w:r>
        <w:rPr/>
        <w:t>&amp;</w:t>
      </w:r>
      <w:r>
        <w:rPr>
          <w:spacing w:val="-12"/>
        </w:rPr>
        <w:t> </w:t>
      </w:r>
      <w:r>
        <w:rPr/>
        <w:t>Old</w:t>
      </w:r>
      <w:r>
        <w:rPr>
          <w:spacing w:val="-10"/>
        </w:rPr>
        <w:t> </w:t>
      </w:r>
      <w:r>
        <w:rPr/>
        <w:t>Dominion</w:t>
      </w:r>
      <w:r>
        <w:rPr>
          <w:spacing w:val="-10"/>
        </w:rPr>
        <w:t> </w:t>
      </w:r>
      <w:r>
        <w:rPr/>
        <w:t>Regional</w:t>
      </w:r>
      <w:r>
        <w:rPr>
          <w:spacing w:val="-10"/>
        </w:rPr>
        <w:t> </w:t>
      </w:r>
      <w:r>
        <w:rPr/>
        <w:t>Park</w:t>
      </w:r>
      <w:r>
        <w:rPr>
          <w:spacing w:val="-10"/>
        </w:rPr>
        <w:t> </w:t>
      </w:r>
      <w:r>
        <w:rPr/>
        <w:t>Trail.</w:t>
      </w:r>
      <w:r>
        <w:rPr>
          <w:spacing w:val="-10"/>
        </w:rPr>
        <w:t> </w:t>
      </w:r>
      <w:r>
        <w:rPr/>
        <w:t>Well</w:t>
      </w:r>
      <w:r>
        <w:rPr>
          <w:spacing w:val="-9"/>
        </w:rPr>
        <w:t> </w:t>
      </w:r>
      <w:r>
        <w:rPr/>
        <w:t>used</w:t>
      </w:r>
      <w:r>
        <w:rPr>
          <w:spacing w:val="-10"/>
        </w:rPr>
        <w:t> </w:t>
      </w:r>
      <w:r>
        <w:rPr/>
        <w:t>by</w:t>
      </w:r>
      <w:r>
        <w:rPr>
          <w:spacing w:val="-14"/>
        </w:rPr>
        <w:t> </w:t>
      </w:r>
      <w:r>
        <w:rPr/>
        <w:t>commuters</w:t>
      </w:r>
      <w:r>
        <w:rPr>
          <w:spacing w:val="-9"/>
        </w:rPr>
        <w:t> </w:t>
      </w:r>
      <w:r>
        <w:rPr/>
        <w:t>and leisurely travelers alike, this route is often over-capacity, with pedestrians, joggers, recreational cyclists, and commuter cyclists all in conflict with one another. The popularity of this facility speaks</w:t>
      </w:r>
      <w:r>
        <w:rPr>
          <w:spacing w:val="-5"/>
        </w:rPr>
        <w:t> </w:t>
      </w:r>
      <w:r>
        <w:rPr/>
        <w:t>to</w:t>
      </w:r>
      <w:r>
        <w:rPr>
          <w:spacing w:val="-4"/>
        </w:rPr>
        <w:t> </w:t>
      </w:r>
      <w:r>
        <w:rPr/>
        <w:t>the</w:t>
      </w:r>
      <w:r>
        <w:rPr>
          <w:spacing w:val="-5"/>
        </w:rPr>
        <w:t> </w:t>
      </w:r>
      <w:r>
        <w:rPr/>
        <w:t>need</w:t>
      </w:r>
      <w:r>
        <w:rPr>
          <w:spacing w:val="-5"/>
        </w:rPr>
        <w:t> </w:t>
      </w:r>
      <w:r>
        <w:rPr/>
        <w:t>for</w:t>
      </w:r>
      <w:r>
        <w:rPr>
          <w:spacing w:val="-6"/>
        </w:rPr>
        <w:t> </w:t>
      </w:r>
      <w:r>
        <w:rPr/>
        <w:t>more</w:t>
      </w:r>
      <w:r>
        <w:rPr>
          <w:spacing w:val="-6"/>
        </w:rPr>
        <w:t> </w:t>
      </w:r>
      <w:r>
        <w:rPr/>
        <w:t>trail</w:t>
      </w:r>
      <w:r>
        <w:rPr>
          <w:spacing w:val="-4"/>
        </w:rPr>
        <w:t> </w:t>
      </w:r>
      <w:r>
        <w:rPr/>
        <w:t>systems</w:t>
      </w:r>
      <w:r>
        <w:rPr>
          <w:spacing w:val="-4"/>
        </w:rPr>
        <w:t> </w:t>
      </w:r>
      <w:r>
        <w:rPr/>
        <w:t>in</w:t>
      </w:r>
      <w:r>
        <w:rPr>
          <w:spacing w:val="-4"/>
        </w:rPr>
        <w:t> </w:t>
      </w:r>
      <w:r>
        <w:rPr/>
        <w:t>the</w:t>
      </w:r>
      <w:r>
        <w:rPr>
          <w:spacing w:val="-5"/>
        </w:rPr>
        <w:t> </w:t>
      </w:r>
      <w:r>
        <w:rPr/>
        <w:t>County,</w:t>
      </w:r>
      <w:r>
        <w:rPr>
          <w:spacing w:val="-5"/>
        </w:rPr>
        <w:t> </w:t>
      </w:r>
      <w:r>
        <w:rPr/>
        <w:t>as</w:t>
      </w:r>
      <w:r>
        <w:rPr>
          <w:spacing w:val="-5"/>
        </w:rPr>
        <w:t> </w:t>
      </w:r>
      <w:r>
        <w:rPr/>
        <w:t>well</w:t>
      </w:r>
      <w:r>
        <w:rPr>
          <w:spacing w:val="-4"/>
        </w:rPr>
        <w:t> </w:t>
      </w:r>
      <w:r>
        <w:rPr/>
        <w:t>as</w:t>
      </w:r>
      <w:r>
        <w:rPr>
          <w:spacing w:val="-5"/>
        </w:rPr>
        <w:t> </w:t>
      </w:r>
      <w:r>
        <w:rPr/>
        <w:t>to</w:t>
      </w:r>
      <w:r>
        <w:rPr>
          <w:spacing w:val="-4"/>
        </w:rPr>
        <w:t> </w:t>
      </w:r>
      <w:r>
        <w:rPr/>
        <w:t>the</w:t>
      </w:r>
      <w:r>
        <w:rPr>
          <w:spacing w:val="-5"/>
        </w:rPr>
        <w:t> </w:t>
      </w:r>
      <w:r>
        <w:rPr/>
        <w:t>importance</w:t>
      </w:r>
      <w:r>
        <w:rPr>
          <w:spacing w:val="-6"/>
        </w:rPr>
        <w:t> </w:t>
      </w:r>
      <w:r>
        <w:rPr/>
        <w:t>of</w:t>
      </w:r>
      <w:r>
        <w:rPr>
          <w:spacing w:val="-6"/>
        </w:rPr>
        <w:t> </w:t>
      </w:r>
      <w:r>
        <w:rPr/>
        <w:t>these</w:t>
      </w:r>
      <w:r>
        <w:rPr>
          <w:spacing w:val="-6"/>
        </w:rPr>
        <w:t> </w:t>
      </w:r>
      <w:r>
        <w:rPr/>
        <w:t>trails not only as parks but as part of the transportation</w:t>
      </w:r>
      <w:r>
        <w:rPr>
          <w:spacing w:val="-7"/>
        </w:rPr>
        <w:t> </w:t>
      </w:r>
      <w:r>
        <w:rPr/>
        <w:t>system.</w:t>
      </w:r>
    </w:p>
    <w:p>
      <w:pPr>
        <w:pStyle w:val="BodyText"/>
        <w:spacing w:line="289" w:lineRule="exact" w:before="167"/>
        <w:ind w:left="100"/>
        <w:jc w:val="both"/>
        <w:rPr>
          <w:rFonts w:ascii="Calibri Light"/>
          <w:b w:val="0"/>
        </w:rPr>
      </w:pPr>
      <w:r>
        <w:rPr>
          <w:rFonts w:ascii="Calibri Light"/>
          <w:b w:val="0"/>
          <w:color w:val="2D74B5"/>
        </w:rPr>
        <w:t>Bicycle Amenities</w:t>
      </w:r>
    </w:p>
    <w:p>
      <w:pPr>
        <w:pStyle w:val="BodyText"/>
        <w:spacing w:line="252" w:lineRule="auto"/>
        <w:ind w:left="100" w:right="175"/>
        <w:jc w:val="both"/>
      </w:pPr>
      <w:r>
        <w:rPr/>
        <w:t>An important part of a comprehensive bicycle network, stationary amenities such as bicycle parking</w:t>
      </w:r>
      <w:r>
        <w:rPr>
          <w:spacing w:val="-4"/>
        </w:rPr>
        <w:t> </w:t>
      </w:r>
      <w:r>
        <w:rPr/>
        <w:t>are</w:t>
      </w:r>
      <w:r>
        <w:rPr>
          <w:spacing w:val="-6"/>
        </w:rPr>
        <w:t> </w:t>
      </w:r>
      <w:r>
        <w:rPr/>
        <w:t>necessary</w:t>
      </w:r>
      <w:r>
        <w:rPr>
          <w:spacing w:val="-9"/>
        </w:rPr>
        <w:t> </w:t>
      </w:r>
      <w:r>
        <w:rPr/>
        <w:t>components</w:t>
      </w:r>
      <w:r>
        <w:rPr>
          <w:spacing w:val="-4"/>
        </w:rPr>
        <w:t> </w:t>
      </w:r>
      <w:r>
        <w:rPr/>
        <w:t>of</w:t>
      </w:r>
      <w:r>
        <w:rPr>
          <w:spacing w:val="-5"/>
        </w:rPr>
        <w:t> </w:t>
      </w:r>
      <w:r>
        <w:rPr/>
        <w:t>a</w:t>
      </w:r>
      <w:r>
        <w:rPr>
          <w:spacing w:val="-5"/>
        </w:rPr>
        <w:t> </w:t>
      </w:r>
      <w:r>
        <w:rPr/>
        <w:t>complete</w:t>
      </w:r>
      <w:r>
        <w:rPr>
          <w:spacing w:val="-4"/>
        </w:rPr>
        <w:t> </w:t>
      </w:r>
      <w:r>
        <w:rPr/>
        <w:t>system.</w:t>
      </w:r>
      <w:r>
        <w:rPr>
          <w:spacing w:val="-1"/>
        </w:rPr>
        <w:t> </w:t>
      </w:r>
      <w:r>
        <w:rPr/>
        <w:t>Similar</w:t>
      </w:r>
      <w:r>
        <w:rPr>
          <w:spacing w:val="-5"/>
        </w:rPr>
        <w:t> </w:t>
      </w:r>
      <w:r>
        <w:rPr/>
        <w:t>to</w:t>
      </w:r>
      <w:r>
        <w:rPr>
          <w:spacing w:val="-3"/>
        </w:rPr>
        <w:t> </w:t>
      </w:r>
      <w:r>
        <w:rPr/>
        <w:t>a</w:t>
      </w:r>
      <w:r>
        <w:rPr>
          <w:spacing w:val="-5"/>
        </w:rPr>
        <w:t> </w:t>
      </w:r>
      <w:r>
        <w:rPr/>
        <w:t>road</w:t>
      </w:r>
      <w:r>
        <w:rPr>
          <w:spacing w:val="-4"/>
        </w:rPr>
        <w:t> </w:t>
      </w:r>
      <w:r>
        <w:rPr/>
        <w:t>network</w:t>
      </w:r>
      <w:r>
        <w:rPr>
          <w:spacing w:val="-5"/>
        </w:rPr>
        <w:t> </w:t>
      </w:r>
      <w:r>
        <w:rPr/>
        <w:t>without</w:t>
      </w:r>
      <w:r>
        <w:rPr>
          <w:spacing w:val="-1"/>
        </w:rPr>
        <w:t> </w:t>
      </w:r>
      <w:r>
        <w:rPr/>
        <w:t>traffic signals or adequate parking, a good bicycle network requires quality bicycle parking, including bike racks and bike storage that are provided with a high level of access to major destinations. Additionally, with a complete network comes opportunities for services such as bike share, allowing tourists and workers access to bicycles away from their homes, and providing opportunities for “last mile” travel, so that people living or working within bicycling distance – but not walking distance – of a transit center can reach their destinations without requiring a personal vehicle or waiting for the</w:t>
      </w:r>
      <w:r>
        <w:rPr>
          <w:spacing w:val="-7"/>
        </w:rPr>
        <w:t> </w:t>
      </w:r>
      <w:r>
        <w:rPr/>
        <w:t>bus.</w:t>
      </w:r>
    </w:p>
    <w:p>
      <w:pPr>
        <w:pStyle w:val="BodyText"/>
        <w:rPr>
          <w:sz w:val="29"/>
        </w:rPr>
      </w:pPr>
    </w:p>
    <w:p>
      <w:pPr>
        <w:pStyle w:val="BodyText"/>
        <w:spacing w:line="290" w:lineRule="exact"/>
        <w:ind w:left="100"/>
        <w:jc w:val="both"/>
        <w:rPr>
          <w:rFonts w:ascii="Calibri Light"/>
          <w:b w:val="0"/>
        </w:rPr>
      </w:pPr>
      <w:r>
        <w:rPr>
          <w:rFonts w:ascii="Calibri Light"/>
          <w:b w:val="0"/>
          <w:color w:val="2D74B5"/>
        </w:rPr>
        <w:t>Comprehensive Vision for Bicycling</w:t>
      </w:r>
    </w:p>
    <w:p>
      <w:pPr>
        <w:pStyle w:val="BodyText"/>
        <w:spacing w:line="252" w:lineRule="auto"/>
        <w:ind w:left="100" w:right="182"/>
        <w:jc w:val="both"/>
      </w:pPr>
      <w:r>
        <w:rPr/>
        <w:t>Creating a comprehensive bicycle network means developing a system that serves bicycle commuters, those shopping and making local trips by bicycle, and those cycling for recreation and/or exercise. The network proposed within this plan provides ample options for all of these users, ensuring travel options for current and future residents, workers, and visitors.</w:t>
      </w:r>
    </w:p>
    <w:p>
      <w:pPr>
        <w:spacing w:after="0" w:line="252" w:lineRule="auto"/>
        <w:jc w:val="both"/>
        <w:sectPr>
          <w:pgSz w:w="12240" w:h="15840"/>
          <w:pgMar w:header="0" w:footer="1068" w:top="1360" w:bottom="1260" w:left="1340" w:right="1260"/>
        </w:sectPr>
      </w:pPr>
    </w:p>
    <w:p>
      <w:pPr>
        <w:pStyle w:val="BodyText"/>
        <w:spacing w:before="10"/>
        <w:rPr>
          <w:sz w:val="18"/>
        </w:rPr>
      </w:pPr>
    </w:p>
    <w:p>
      <w:pPr>
        <w:pStyle w:val="BodyText"/>
        <w:spacing w:line="289" w:lineRule="exact" w:before="51"/>
        <w:ind w:left="100"/>
        <w:jc w:val="both"/>
        <w:rPr>
          <w:rFonts w:ascii="Calibri Light"/>
          <w:b w:val="0"/>
        </w:rPr>
      </w:pPr>
      <w:r>
        <w:rPr>
          <w:rFonts w:ascii="Calibri Light"/>
          <w:b w:val="0"/>
          <w:color w:val="2D74B5"/>
        </w:rPr>
        <w:t>Pedestrian Connectivity</w:t>
      </w:r>
    </w:p>
    <w:p>
      <w:pPr>
        <w:pStyle w:val="BodyText"/>
        <w:spacing w:line="252" w:lineRule="auto"/>
        <w:ind w:left="100" w:right="174"/>
        <w:jc w:val="both"/>
      </w:pPr>
      <w:r>
        <w:rPr/>
        <w:t>A comprehensively connected pedestrian network is integral to the success of the Urban Policy Areas. The promise and economic success of the Urban Policy Areas is dependent on providing an inviting, accommodating, and safe environment, encouraging pedestrian activity within the urban core. Pedestrians are not only a critical transportation component, but also act as a magnet, attracting</w:t>
      </w:r>
      <w:r>
        <w:rPr>
          <w:spacing w:val="-18"/>
        </w:rPr>
        <w:t> </w:t>
      </w:r>
      <w:r>
        <w:rPr/>
        <w:t>economic</w:t>
      </w:r>
      <w:r>
        <w:rPr>
          <w:spacing w:val="-14"/>
        </w:rPr>
        <w:t> </w:t>
      </w:r>
      <w:r>
        <w:rPr/>
        <w:t>growth</w:t>
      </w:r>
      <w:r>
        <w:rPr>
          <w:spacing w:val="-15"/>
        </w:rPr>
        <w:t> </w:t>
      </w:r>
      <w:r>
        <w:rPr/>
        <w:t>and</w:t>
      </w:r>
      <w:r>
        <w:rPr>
          <w:spacing w:val="-16"/>
        </w:rPr>
        <w:t> </w:t>
      </w:r>
      <w:r>
        <w:rPr/>
        <w:t>development.</w:t>
      </w:r>
      <w:r>
        <w:rPr>
          <w:spacing w:val="28"/>
        </w:rPr>
        <w:t> </w:t>
      </w:r>
      <w:r>
        <w:rPr/>
        <w:t>Achieving</w:t>
      </w:r>
      <w:r>
        <w:rPr>
          <w:spacing w:val="-18"/>
        </w:rPr>
        <w:t> </w:t>
      </w:r>
      <w:r>
        <w:rPr/>
        <w:t>the</w:t>
      </w:r>
      <w:r>
        <w:rPr>
          <w:spacing w:val="-12"/>
        </w:rPr>
        <w:t> </w:t>
      </w:r>
      <w:r>
        <w:rPr/>
        <w:t>goals</w:t>
      </w:r>
      <w:r>
        <w:rPr>
          <w:spacing w:val="-15"/>
        </w:rPr>
        <w:t> </w:t>
      </w:r>
      <w:r>
        <w:rPr/>
        <w:t>of</w:t>
      </w:r>
      <w:r>
        <w:rPr>
          <w:spacing w:val="-17"/>
        </w:rPr>
        <w:t> </w:t>
      </w:r>
      <w:r>
        <w:rPr/>
        <w:t>a</w:t>
      </w:r>
      <w:r>
        <w:rPr>
          <w:spacing w:val="-15"/>
        </w:rPr>
        <w:t> </w:t>
      </w:r>
      <w:r>
        <w:rPr/>
        <w:t>walkable</w:t>
      </w:r>
      <w:r>
        <w:rPr>
          <w:spacing w:val="-16"/>
        </w:rPr>
        <w:t> </w:t>
      </w:r>
      <w:r>
        <w:rPr/>
        <w:t>and</w:t>
      </w:r>
      <w:r>
        <w:rPr>
          <w:spacing w:val="-14"/>
        </w:rPr>
        <w:t> </w:t>
      </w:r>
      <w:r>
        <w:rPr/>
        <w:t>vibrant</w:t>
      </w:r>
      <w:r>
        <w:rPr>
          <w:spacing w:val="-15"/>
        </w:rPr>
        <w:t> </w:t>
      </w:r>
      <w:r>
        <w:rPr/>
        <w:t>urban center is only possible with human-scaled transportation system development, including street sections at a scale narrow enough for all pedestrians to cross comfortably with elements such as curb extensions to shorten crossing distances, crosswalks at frequent intervals, direct routes between key destinations within the urban center, and grade separation where pedestrian and/or vehicular traffic volumes and/or road widths make at-grade crossings</w:t>
      </w:r>
      <w:r>
        <w:rPr>
          <w:spacing w:val="-4"/>
        </w:rPr>
        <w:t> </w:t>
      </w:r>
      <w:r>
        <w:rPr/>
        <w:t>impractical.</w:t>
      </w:r>
    </w:p>
    <w:p>
      <w:pPr>
        <w:pStyle w:val="BodyText"/>
        <w:spacing w:before="7"/>
        <w:rPr>
          <w:sz w:val="26"/>
        </w:rPr>
      </w:pPr>
    </w:p>
    <w:p>
      <w:pPr>
        <w:pStyle w:val="BodyText"/>
        <w:spacing w:line="252" w:lineRule="auto"/>
        <w:ind w:left="100" w:right="174"/>
        <w:jc w:val="both"/>
      </w:pPr>
      <w:r>
        <w:rPr/>
        <w:t>Pedestrians depend on many factors to make travel comfortable and easy. Like roadways, sidewalks that are too narrow may feel constricted, especially if located along a wide roadway or tall buildings. Also like roadways, wider sidewalks can encourage pedestrian activity, as the sidewalks become more accommodating to large groups and conversations. Human-scaled transportation elements also include analysis and consideration focused on the pedestrian experience. A mile-long journey that may take 4 minutes for a driver in a climate-controlled vehicle within a moderately-dense environment takes approximately 20 minutes for a pedestrian in</w:t>
      </w:r>
      <w:r>
        <w:rPr>
          <w:spacing w:val="-3"/>
        </w:rPr>
        <w:t> </w:t>
      </w:r>
      <w:r>
        <w:rPr/>
        <w:t>the</w:t>
      </w:r>
      <w:r>
        <w:rPr>
          <w:spacing w:val="-4"/>
        </w:rPr>
        <w:t> </w:t>
      </w:r>
      <w:r>
        <w:rPr/>
        <w:t>elements,</w:t>
      </w:r>
      <w:r>
        <w:rPr>
          <w:spacing w:val="-3"/>
        </w:rPr>
        <w:t> </w:t>
      </w:r>
      <w:r>
        <w:rPr/>
        <w:t>assuming</w:t>
      </w:r>
      <w:r>
        <w:rPr>
          <w:spacing w:val="-4"/>
        </w:rPr>
        <w:t> </w:t>
      </w:r>
      <w:r>
        <w:rPr/>
        <w:t>a</w:t>
      </w:r>
      <w:r>
        <w:rPr>
          <w:spacing w:val="-5"/>
        </w:rPr>
        <w:t> </w:t>
      </w:r>
      <w:r>
        <w:rPr/>
        <w:t>safe</w:t>
      </w:r>
      <w:r>
        <w:rPr>
          <w:spacing w:val="-5"/>
        </w:rPr>
        <w:t> </w:t>
      </w:r>
      <w:r>
        <w:rPr/>
        <w:t>and</w:t>
      </w:r>
      <w:r>
        <w:rPr>
          <w:spacing w:val="-4"/>
        </w:rPr>
        <w:t> </w:t>
      </w:r>
      <w:r>
        <w:rPr/>
        <w:t>direct</w:t>
      </w:r>
      <w:r>
        <w:rPr>
          <w:spacing w:val="-3"/>
        </w:rPr>
        <w:t> </w:t>
      </w:r>
      <w:r>
        <w:rPr/>
        <w:t>pathway</w:t>
      </w:r>
      <w:r>
        <w:rPr>
          <w:spacing w:val="-9"/>
        </w:rPr>
        <w:t> </w:t>
      </w:r>
      <w:r>
        <w:rPr/>
        <w:t>is</w:t>
      </w:r>
      <w:r>
        <w:rPr>
          <w:spacing w:val="-1"/>
        </w:rPr>
        <w:t> </w:t>
      </w:r>
      <w:r>
        <w:rPr/>
        <w:t>available.</w:t>
      </w:r>
      <w:r>
        <w:rPr>
          <w:spacing w:val="-4"/>
        </w:rPr>
        <w:t> </w:t>
      </w:r>
      <w:r>
        <w:rPr/>
        <w:t>Therefore,</w:t>
      </w:r>
      <w:r>
        <w:rPr>
          <w:spacing w:val="-4"/>
        </w:rPr>
        <w:t> </w:t>
      </w:r>
      <w:r>
        <w:rPr/>
        <w:t>considering</w:t>
      </w:r>
      <w:r>
        <w:rPr>
          <w:spacing w:val="-6"/>
        </w:rPr>
        <w:t> </w:t>
      </w:r>
      <w:r>
        <w:rPr/>
        <w:t>the</w:t>
      </w:r>
      <w:r>
        <w:rPr>
          <w:spacing w:val="-4"/>
        </w:rPr>
        <w:t> </w:t>
      </w:r>
      <w:r>
        <w:rPr/>
        <w:t>needs of pedestrians means thinking at a pedestrian scale, understanding that a short travel distance for a driver may be significant for a pedestrian, and that the amenities offered by a personal vehicle cannot be provided in the same way for a pedestrian. Therefore, improving conditions for pedestrian travel must be accommodated in other ways, such as creation of an attractive streetscape,</w:t>
      </w:r>
      <w:r>
        <w:rPr>
          <w:spacing w:val="-7"/>
        </w:rPr>
        <w:t> </w:t>
      </w:r>
      <w:r>
        <w:rPr/>
        <w:t>development</w:t>
      </w:r>
      <w:r>
        <w:rPr>
          <w:spacing w:val="-5"/>
        </w:rPr>
        <w:t> </w:t>
      </w:r>
      <w:r>
        <w:rPr/>
        <w:t>of</w:t>
      </w:r>
      <w:r>
        <w:rPr>
          <w:spacing w:val="-8"/>
        </w:rPr>
        <w:t> </w:t>
      </w:r>
      <w:r>
        <w:rPr/>
        <w:t>awnings</w:t>
      </w:r>
      <w:r>
        <w:rPr>
          <w:spacing w:val="-7"/>
        </w:rPr>
        <w:t> </w:t>
      </w:r>
      <w:r>
        <w:rPr/>
        <w:t>and</w:t>
      </w:r>
      <w:r>
        <w:rPr>
          <w:spacing w:val="-7"/>
        </w:rPr>
        <w:t> </w:t>
      </w:r>
      <w:r>
        <w:rPr/>
        <w:t>inlets</w:t>
      </w:r>
      <w:r>
        <w:rPr>
          <w:spacing w:val="-7"/>
        </w:rPr>
        <w:t> </w:t>
      </w:r>
      <w:r>
        <w:rPr/>
        <w:t>to</w:t>
      </w:r>
      <w:r>
        <w:rPr>
          <w:spacing w:val="-7"/>
        </w:rPr>
        <w:t> </w:t>
      </w:r>
      <w:r>
        <w:rPr/>
        <w:t>provide</w:t>
      </w:r>
      <w:r>
        <w:rPr>
          <w:spacing w:val="-8"/>
        </w:rPr>
        <w:t> </w:t>
      </w:r>
      <w:r>
        <w:rPr/>
        <w:t>temporary</w:t>
      </w:r>
      <w:r>
        <w:rPr>
          <w:spacing w:val="-12"/>
        </w:rPr>
        <w:t> </w:t>
      </w:r>
      <w:r>
        <w:rPr/>
        <w:t>shelter,</w:t>
      </w:r>
      <w:r>
        <w:rPr>
          <w:spacing w:val="-8"/>
        </w:rPr>
        <w:t> </w:t>
      </w:r>
      <w:r>
        <w:rPr/>
        <w:t>provision</w:t>
      </w:r>
      <w:r>
        <w:rPr>
          <w:spacing w:val="-7"/>
        </w:rPr>
        <w:t> </w:t>
      </w:r>
      <w:r>
        <w:rPr/>
        <w:t>of</w:t>
      </w:r>
      <w:r>
        <w:rPr>
          <w:spacing w:val="-8"/>
        </w:rPr>
        <w:t> </w:t>
      </w:r>
      <w:r>
        <w:rPr/>
        <w:t>benches and tree for sitting and shade, and allotment crosswalks, signs, and signals that can ensure safe interaction with vehicular travel</w:t>
      </w:r>
      <w:r>
        <w:rPr>
          <w:spacing w:val="-1"/>
        </w:rPr>
        <w:t> </w:t>
      </w:r>
      <w:r>
        <w:rPr/>
        <w:t>ways.</w:t>
      </w:r>
    </w:p>
    <w:p>
      <w:pPr>
        <w:pStyle w:val="BodyText"/>
        <w:spacing w:before="3"/>
        <w:rPr>
          <w:sz w:val="25"/>
        </w:rPr>
      </w:pPr>
    </w:p>
    <w:p>
      <w:pPr>
        <w:pStyle w:val="BodyText"/>
        <w:spacing w:line="252" w:lineRule="auto"/>
        <w:ind w:left="100" w:right="178"/>
        <w:jc w:val="both"/>
      </w:pPr>
      <w:r>
        <w:rPr/>
        <w:t>The</w:t>
      </w:r>
      <w:r>
        <w:rPr>
          <w:spacing w:val="-9"/>
        </w:rPr>
        <w:t> </w:t>
      </w:r>
      <w:r>
        <w:rPr/>
        <w:t>most</w:t>
      </w:r>
      <w:r>
        <w:rPr>
          <w:spacing w:val="-7"/>
        </w:rPr>
        <w:t> </w:t>
      </w:r>
      <w:r>
        <w:rPr/>
        <w:t>prominent</w:t>
      </w:r>
      <w:r>
        <w:rPr>
          <w:spacing w:val="-8"/>
        </w:rPr>
        <w:t> </w:t>
      </w:r>
      <w:r>
        <w:rPr/>
        <w:t>conflict</w:t>
      </w:r>
      <w:r>
        <w:rPr>
          <w:spacing w:val="-7"/>
        </w:rPr>
        <w:t> </w:t>
      </w:r>
      <w:r>
        <w:rPr/>
        <w:t>for</w:t>
      </w:r>
      <w:r>
        <w:rPr>
          <w:spacing w:val="-9"/>
        </w:rPr>
        <w:t> </w:t>
      </w:r>
      <w:r>
        <w:rPr/>
        <w:t>pedestrians</w:t>
      </w:r>
      <w:r>
        <w:rPr>
          <w:spacing w:val="-8"/>
        </w:rPr>
        <w:t> </w:t>
      </w:r>
      <w:r>
        <w:rPr/>
        <w:t>in</w:t>
      </w:r>
      <w:r>
        <w:rPr>
          <w:spacing w:val="-5"/>
        </w:rPr>
        <w:t> </w:t>
      </w:r>
      <w:r>
        <w:rPr/>
        <w:t>a</w:t>
      </w:r>
      <w:r>
        <w:rPr>
          <w:spacing w:val="-9"/>
        </w:rPr>
        <w:t> </w:t>
      </w:r>
      <w:r>
        <w:rPr/>
        <w:t>suburban</w:t>
      </w:r>
      <w:r>
        <w:rPr>
          <w:spacing w:val="-8"/>
        </w:rPr>
        <w:t> </w:t>
      </w:r>
      <w:r>
        <w:rPr/>
        <w:t>environment</w:t>
      </w:r>
      <w:r>
        <w:rPr>
          <w:spacing w:val="-7"/>
        </w:rPr>
        <w:t> </w:t>
      </w:r>
      <w:r>
        <w:rPr/>
        <w:t>is</w:t>
      </w:r>
      <w:r>
        <w:rPr>
          <w:spacing w:val="-7"/>
        </w:rPr>
        <w:t> </w:t>
      </w:r>
      <w:r>
        <w:rPr/>
        <w:t>often</w:t>
      </w:r>
      <w:r>
        <w:rPr>
          <w:spacing w:val="-8"/>
        </w:rPr>
        <w:t> </w:t>
      </w:r>
      <w:r>
        <w:rPr/>
        <w:t>the</w:t>
      </w:r>
      <w:r>
        <w:rPr>
          <w:spacing w:val="-8"/>
        </w:rPr>
        <w:t> </w:t>
      </w:r>
      <w:r>
        <w:rPr/>
        <w:t>barrier</w:t>
      </w:r>
      <w:r>
        <w:rPr>
          <w:spacing w:val="-7"/>
        </w:rPr>
        <w:t> </w:t>
      </w:r>
      <w:r>
        <w:rPr/>
        <w:t>of</w:t>
      </w:r>
      <w:r>
        <w:rPr>
          <w:spacing w:val="-6"/>
        </w:rPr>
        <w:t> </w:t>
      </w:r>
      <w:r>
        <w:rPr/>
        <w:t>wide and intimidating roadways that can feature up to 150-foot wide crossing distances. That distance requires more than 30 seconds for a typical pedestrian to cross, and far longer than that if the pedestrian is unable to move at a rapid</w:t>
      </w:r>
      <w:r>
        <w:rPr>
          <w:spacing w:val="-2"/>
        </w:rPr>
        <w:t> </w:t>
      </w:r>
      <w:r>
        <w:rPr/>
        <w:t>pace.</w:t>
      </w:r>
    </w:p>
    <w:p>
      <w:pPr>
        <w:pStyle w:val="BodyText"/>
        <w:spacing w:before="3"/>
        <w:rPr>
          <w:sz w:val="25"/>
        </w:rPr>
      </w:pPr>
    </w:p>
    <w:p>
      <w:pPr>
        <w:pStyle w:val="BodyText"/>
        <w:spacing w:line="252" w:lineRule="auto"/>
        <w:ind w:left="100" w:right="177"/>
        <w:jc w:val="both"/>
      </w:pPr>
      <w:r>
        <w:rPr/>
        <w:t>Additionally,</w:t>
      </w:r>
      <w:r>
        <w:rPr>
          <w:spacing w:val="-9"/>
        </w:rPr>
        <w:t> </w:t>
      </w:r>
      <w:r>
        <w:rPr/>
        <w:t>these</w:t>
      </w:r>
      <w:r>
        <w:rPr>
          <w:spacing w:val="-10"/>
        </w:rPr>
        <w:t> </w:t>
      </w:r>
      <w:r>
        <w:rPr/>
        <w:t>types</w:t>
      </w:r>
      <w:r>
        <w:rPr>
          <w:spacing w:val="-6"/>
        </w:rPr>
        <w:t> </w:t>
      </w:r>
      <w:r>
        <w:rPr/>
        <w:t>of</w:t>
      </w:r>
      <w:r>
        <w:rPr>
          <w:spacing w:val="-9"/>
        </w:rPr>
        <w:t> </w:t>
      </w:r>
      <w:r>
        <w:rPr/>
        <w:t>roadway</w:t>
      </w:r>
      <w:r>
        <w:rPr>
          <w:spacing w:val="-13"/>
        </w:rPr>
        <w:t> </w:t>
      </w:r>
      <w:r>
        <w:rPr/>
        <w:t>promote</w:t>
      </w:r>
      <w:r>
        <w:rPr>
          <w:spacing w:val="-9"/>
        </w:rPr>
        <w:t> </w:t>
      </w:r>
      <w:r>
        <w:rPr/>
        <w:t>automobile</w:t>
      </w:r>
      <w:r>
        <w:rPr>
          <w:spacing w:val="-9"/>
        </w:rPr>
        <w:t> </w:t>
      </w:r>
      <w:r>
        <w:rPr/>
        <w:t>travel,</w:t>
      </w:r>
      <w:r>
        <w:rPr>
          <w:spacing w:val="-8"/>
        </w:rPr>
        <w:t> </w:t>
      </w:r>
      <w:r>
        <w:rPr/>
        <w:t>with</w:t>
      </w:r>
      <w:r>
        <w:rPr>
          <w:spacing w:val="-8"/>
        </w:rPr>
        <w:t> </w:t>
      </w:r>
      <w:r>
        <w:rPr/>
        <w:t>drivers</w:t>
      </w:r>
      <w:r>
        <w:rPr>
          <w:spacing w:val="-8"/>
        </w:rPr>
        <w:t> </w:t>
      </w:r>
      <w:r>
        <w:rPr/>
        <w:t>often</w:t>
      </w:r>
      <w:r>
        <w:rPr>
          <w:spacing w:val="-9"/>
        </w:rPr>
        <w:t> </w:t>
      </w:r>
      <w:r>
        <w:rPr/>
        <w:t>unprepared</w:t>
      </w:r>
      <w:r>
        <w:rPr>
          <w:spacing w:val="-9"/>
        </w:rPr>
        <w:t> </w:t>
      </w:r>
      <w:r>
        <w:rPr/>
        <w:t>for the presence of pedestrians, making collisions between vehicles and pedestrians, especially when vehicles are turning, particularly common. While ground-level pedestrian activity is always preferred, and visually-appealing crosswalks are encouraged, high-volume, wide thoroughfares may require more extensive crossing infrastructure, including grade-separation, in order to</w:t>
      </w:r>
      <w:r>
        <w:rPr>
          <w:spacing w:val="-33"/>
        </w:rPr>
        <w:t> </w:t>
      </w:r>
      <w:r>
        <w:rPr/>
        <w:t>ensure that system users, including children, senior citizens, and disabled individuals can cross</w:t>
      </w:r>
      <w:r>
        <w:rPr>
          <w:spacing w:val="-12"/>
        </w:rPr>
        <w:t> </w:t>
      </w:r>
      <w:r>
        <w:rPr/>
        <w:t>safely.</w:t>
      </w:r>
    </w:p>
    <w:p>
      <w:pPr>
        <w:pStyle w:val="BodyText"/>
        <w:spacing w:line="252" w:lineRule="auto"/>
        <w:ind w:left="100" w:right="177"/>
        <w:jc w:val="both"/>
      </w:pPr>
      <w:r>
        <w:rPr/>
        <w:t>The vision for the Urban Policy Areas is a highly-connected pedestrian-friendly network that supports and encourages pedestrian activity and makes walking a preferred mode of travel. This can be achieved through construction of a comprehensive system, development of pedestrian- oriented neighborhoods, and a focus on pedestrian nodes.</w:t>
      </w:r>
    </w:p>
    <w:p>
      <w:pPr>
        <w:spacing w:after="0" w:line="252" w:lineRule="auto"/>
        <w:jc w:val="both"/>
        <w:sectPr>
          <w:pgSz w:w="12240" w:h="15840"/>
          <w:pgMar w:header="0" w:footer="1068" w:top="1500" w:bottom="1260" w:left="1340" w:right="1260"/>
        </w:sectPr>
      </w:pPr>
    </w:p>
    <w:p>
      <w:pPr>
        <w:spacing w:before="37"/>
        <w:ind w:left="100" w:right="0" w:firstLine="0"/>
        <w:jc w:val="left"/>
        <w:rPr>
          <w:rFonts w:ascii="Calibri Light"/>
          <w:b w:val="0"/>
          <w:i/>
          <w:sz w:val="24"/>
        </w:rPr>
      </w:pPr>
      <w:r>
        <w:rPr>
          <w:rFonts w:ascii="Calibri Light"/>
          <w:b w:val="0"/>
          <w:i/>
          <w:color w:val="2D74B5"/>
          <w:sz w:val="24"/>
        </w:rPr>
        <w:t>Bicycle and Pedestrian Connectivity Policies </w:t>
      </w:r>
    </w:p>
    <w:p>
      <w:pPr>
        <w:pStyle w:val="BodyText"/>
        <w:spacing w:line="252" w:lineRule="auto" w:before="19"/>
        <w:ind w:left="820" w:right="175" w:hanging="720"/>
        <w:jc w:val="both"/>
      </w:pPr>
      <w:r>
        <w:rPr/>
        <w:t>3-1.27 </w:t>
      </w:r>
      <w:r>
        <w:rPr>
          <w:b/>
        </w:rPr>
        <w:t>Bicycle Lanes </w:t>
      </w:r>
      <w:r>
        <w:rPr/>
        <w:t>Marked on-street bike lanes (minimum 5 feet in width) shall be provided where called for by the Bicycle Facilities Plan. On roads with speed limits of 30+ MPH</w:t>
      </w:r>
      <w:r>
        <w:rPr>
          <w:spacing w:val="-38"/>
        </w:rPr>
        <w:t> </w:t>
      </w:r>
      <w:r>
        <w:rPr/>
        <w:t>or roads</w:t>
      </w:r>
      <w:r>
        <w:rPr>
          <w:spacing w:val="-4"/>
        </w:rPr>
        <w:t> </w:t>
      </w:r>
      <w:r>
        <w:rPr/>
        <w:t>with</w:t>
      </w:r>
      <w:r>
        <w:rPr>
          <w:spacing w:val="-3"/>
        </w:rPr>
        <w:t> </w:t>
      </w:r>
      <w:r>
        <w:rPr/>
        <w:t>at</w:t>
      </w:r>
      <w:r>
        <w:rPr>
          <w:spacing w:val="-3"/>
        </w:rPr>
        <w:t> </w:t>
      </w:r>
      <w:r>
        <w:rPr/>
        <w:t>least</w:t>
      </w:r>
      <w:r>
        <w:rPr>
          <w:spacing w:val="-3"/>
        </w:rPr>
        <w:t> </w:t>
      </w:r>
      <w:r>
        <w:rPr/>
        <w:t>four</w:t>
      </w:r>
      <w:r>
        <w:rPr>
          <w:spacing w:val="-5"/>
        </w:rPr>
        <w:t> </w:t>
      </w:r>
      <w:r>
        <w:rPr/>
        <w:t>through</w:t>
      </w:r>
      <w:r>
        <w:rPr>
          <w:spacing w:val="-4"/>
        </w:rPr>
        <w:t> </w:t>
      </w:r>
      <w:r>
        <w:rPr/>
        <w:t>travel</w:t>
      </w:r>
      <w:r>
        <w:rPr>
          <w:spacing w:val="-3"/>
        </w:rPr>
        <w:t> </w:t>
      </w:r>
      <w:r>
        <w:rPr/>
        <w:t>lanes,</w:t>
      </w:r>
      <w:r>
        <w:rPr>
          <w:spacing w:val="-4"/>
        </w:rPr>
        <w:t> </w:t>
      </w:r>
      <w:r>
        <w:rPr/>
        <w:t>bicycle</w:t>
      </w:r>
      <w:r>
        <w:rPr>
          <w:spacing w:val="-5"/>
        </w:rPr>
        <w:t> </w:t>
      </w:r>
      <w:r>
        <w:rPr/>
        <w:t>lanes</w:t>
      </w:r>
      <w:r>
        <w:rPr>
          <w:spacing w:val="-4"/>
        </w:rPr>
        <w:t> </w:t>
      </w:r>
      <w:r>
        <w:rPr/>
        <w:t>shall</w:t>
      </w:r>
      <w:r>
        <w:rPr>
          <w:spacing w:val="-3"/>
        </w:rPr>
        <w:t> </w:t>
      </w:r>
      <w:r>
        <w:rPr/>
        <w:t>be</w:t>
      </w:r>
      <w:r>
        <w:rPr>
          <w:spacing w:val="-5"/>
        </w:rPr>
        <w:t> </w:t>
      </w:r>
      <w:r>
        <w:rPr/>
        <w:t>buffered</w:t>
      </w:r>
      <w:r>
        <w:rPr>
          <w:spacing w:val="-1"/>
        </w:rPr>
        <w:t> </w:t>
      </w:r>
      <w:r>
        <w:rPr/>
        <w:t>from</w:t>
      </w:r>
      <w:r>
        <w:rPr>
          <w:spacing w:val="-3"/>
        </w:rPr>
        <w:t> </w:t>
      </w:r>
      <w:r>
        <w:rPr/>
        <w:t>traffic</w:t>
      </w:r>
      <w:r>
        <w:rPr>
          <w:spacing w:val="-5"/>
        </w:rPr>
        <w:t> </w:t>
      </w:r>
      <w:r>
        <w:rPr/>
        <w:t>by striping</w:t>
      </w:r>
      <w:r>
        <w:rPr>
          <w:spacing w:val="-17"/>
        </w:rPr>
        <w:t> </w:t>
      </w:r>
      <w:r>
        <w:rPr/>
        <w:t>at</w:t>
      </w:r>
      <w:r>
        <w:rPr>
          <w:spacing w:val="-14"/>
        </w:rPr>
        <w:t> </w:t>
      </w:r>
      <w:r>
        <w:rPr/>
        <w:t>least</w:t>
      </w:r>
      <w:r>
        <w:rPr>
          <w:spacing w:val="-14"/>
        </w:rPr>
        <w:t> </w:t>
      </w:r>
      <w:r>
        <w:rPr/>
        <w:t>3</w:t>
      </w:r>
      <w:r>
        <w:rPr>
          <w:spacing w:val="-14"/>
        </w:rPr>
        <w:t> </w:t>
      </w:r>
      <w:r>
        <w:rPr/>
        <w:t>additional</w:t>
      </w:r>
      <w:r>
        <w:rPr>
          <w:spacing w:val="-14"/>
        </w:rPr>
        <w:t> </w:t>
      </w:r>
      <w:r>
        <w:rPr/>
        <w:t>feet</w:t>
      </w:r>
      <w:r>
        <w:rPr>
          <w:spacing w:val="-14"/>
        </w:rPr>
        <w:t> </w:t>
      </w:r>
      <w:r>
        <w:rPr/>
        <w:t>in</w:t>
      </w:r>
      <w:r>
        <w:rPr>
          <w:spacing w:val="-14"/>
        </w:rPr>
        <w:t> </w:t>
      </w:r>
      <w:r>
        <w:rPr/>
        <w:t>width.</w:t>
      </w:r>
      <w:r>
        <w:rPr>
          <w:spacing w:val="30"/>
        </w:rPr>
        <w:t> </w:t>
      </w:r>
      <w:r>
        <w:rPr/>
        <w:t>Buffer</w:t>
      </w:r>
      <w:r>
        <w:rPr>
          <w:spacing w:val="-15"/>
        </w:rPr>
        <w:t> </w:t>
      </w:r>
      <w:r>
        <w:rPr/>
        <w:t>zones</w:t>
      </w:r>
      <w:r>
        <w:rPr>
          <w:spacing w:val="-14"/>
        </w:rPr>
        <w:t> </w:t>
      </w:r>
      <w:r>
        <w:rPr/>
        <w:t>are</w:t>
      </w:r>
      <w:r>
        <w:rPr>
          <w:spacing w:val="-16"/>
        </w:rPr>
        <w:t> </w:t>
      </w:r>
      <w:r>
        <w:rPr/>
        <w:t>recommended,</w:t>
      </w:r>
      <w:r>
        <w:rPr>
          <w:spacing w:val="-14"/>
        </w:rPr>
        <w:t> </w:t>
      </w:r>
      <w:r>
        <w:rPr/>
        <w:t>but</w:t>
      </w:r>
      <w:r>
        <w:rPr>
          <w:spacing w:val="-14"/>
        </w:rPr>
        <w:t> </w:t>
      </w:r>
      <w:r>
        <w:rPr/>
        <w:t>not</w:t>
      </w:r>
      <w:r>
        <w:rPr>
          <w:spacing w:val="-14"/>
        </w:rPr>
        <w:t> </w:t>
      </w:r>
      <w:r>
        <w:rPr/>
        <w:t>required, where on-street parking spaces are provided adjacent to the bicycle lanes as they help provide additional space between both open doors from parked cars and moving</w:t>
      </w:r>
      <w:r>
        <w:rPr>
          <w:spacing w:val="-8"/>
        </w:rPr>
        <w:t> </w:t>
      </w:r>
      <w:r>
        <w:rPr/>
        <w:t>traffic.</w:t>
      </w:r>
    </w:p>
    <w:p>
      <w:pPr>
        <w:pStyle w:val="BodyText"/>
        <w:spacing w:line="252" w:lineRule="auto" w:before="160"/>
        <w:ind w:left="820" w:right="178" w:hanging="720"/>
        <w:jc w:val="both"/>
      </w:pPr>
      <w:r>
        <w:rPr/>
        <w:t>3-1.28 </w:t>
      </w:r>
      <w:r>
        <w:rPr>
          <w:b/>
        </w:rPr>
        <w:t>Trails </w:t>
      </w:r>
      <w:r>
        <w:rPr/>
        <w:t>Off-street asphalt trails shall be constructed in accordance with the Urban Policy Areas Trails Plan. Where parallel and adjacent to a roadway, these trails shall be at least 10 feet in width and shall provide a direct route (without overly meandering deviations)</w:t>
      </w:r>
      <w:r>
        <w:rPr>
          <w:spacing w:val="-38"/>
        </w:rPr>
        <w:t> </w:t>
      </w:r>
      <w:r>
        <w:rPr/>
        <w:t>to allow for moderate bicycle speeds. Where routed independently</w:t>
      </w:r>
      <w:r>
        <w:rPr>
          <w:spacing w:val="-45"/>
        </w:rPr>
        <w:t> </w:t>
      </w:r>
      <w:r>
        <w:rPr/>
        <w:t>from a roadway, the trails shall be at least 16 feet in width and feature a separating stripe down the center of the</w:t>
      </w:r>
      <w:r>
        <w:rPr>
          <w:spacing w:val="-40"/>
        </w:rPr>
        <w:t> </w:t>
      </w:r>
      <w:r>
        <w:rPr/>
        <w:t>path to indicate the bi-directional nature of the</w:t>
      </w:r>
      <w:r>
        <w:rPr>
          <w:spacing w:val="-4"/>
        </w:rPr>
        <w:t> </w:t>
      </w:r>
      <w:r>
        <w:rPr/>
        <w:t>trail.</w:t>
      </w:r>
    </w:p>
    <w:p>
      <w:pPr>
        <w:pStyle w:val="BodyText"/>
        <w:spacing w:line="252" w:lineRule="auto" w:before="160"/>
        <w:ind w:left="820" w:right="179" w:hanging="720"/>
        <w:jc w:val="both"/>
      </w:pPr>
      <w:r>
        <w:rPr/>
        <w:t>3-1.29 </w:t>
      </w:r>
      <w:r>
        <w:rPr>
          <w:b/>
        </w:rPr>
        <w:t>Intersection Crossings </w:t>
      </w:r>
      <w:r>
        <w:rPr/>
        <w:t>At intersections, curb ramps shall be placed in the direction of the bicycle path to facilitate through movements. Where both sidewalks and trails intersect with</w:t>
      </w:r>
      <w:r>
        <w:rPr>
          <w:spacing w:val="-3"/>
        </w:rPr>
        <w:t> </w:t>
      </w:r>
      <w:r>
        <w:rPr/>
        <w:t>a</w:t>
      </w:r>
      <w:r>
        <w:rPr>
          <w:spacing w:val="-5"/>
        </w:rPr>
        <w:t> </w:t>
      </w:r>
      <w:r>
        <w:rPr/>
        <w:t>roadway</w:t>
      </w:r>
      <w:r>
        <w:rPr>
          <w:spacing w:val="-9"/>
        </w:rPr>
        <w:t> </w:t>
      </w:r>
      <w:r>
        <w:rPr/>
        <w:t>in</w:t>
      </w:r>
      <w:r>
        <w:rPr>
          <w:spacing w:val="-3"/>
        </w:rPr>
        <w:t> </w:t>
      </w:r>
      <w:r>
        <w:rPr/>
        <w:t>the</w:t>
      </w:r>
      <w:r>
        <w:rPr>
          <w:spacing w:val="-4"/>
        </w:rPr>
        <w:t> </w:t>
      </w:r>
      <w:r>
        <w:rPr/>
        <w:t>same</w:t>
      </w:r>
      <w:r>
        <w:rPr>
          <w:spacing w:val="-4"/>
        </w:rPr>
        <w:t> </w:t>
      </w:r>
      <w:r>
        <w:rPr/>
        <w:t>direction,</w:t>
      </w:r>
      <w:r>
        <w:rPr>
          <w:spacing w:val="-4"/>
        </w:rPr>
        <w:t> </w:t>
      </w:r>
      <w:r>
        <w:rPr/>
        <w:t>separate</w:t>
      </w:r>
      <w:r>
        <w:rPr>
          <w:spacing w:val="-1"/>
        </w:rPr>
        <w:t> </w:t>
      </w:r>
      <w:r>
        <w:rPr/>
        <w:t>crosswalks</w:t>
      </w:r>
      <w:r>
        <w:rPr>
          <w:spacing w:val="-3"/>
        </w:rPr>
        <w:t> </w:t>
      </w:r>
      <w:r>
        <w:rPr/>
        <w:t>should</w:t>
      </w:r>
      <w:r>
        <w:rPr>
          <w:spacing w:val="-4"/>
        </w:rPr>
        <w:t> </w:t>
      </w:r>
      <w:r>
        <w:rPr/>
        <w:t>be</w:t>
      </w:r>
      <w:r>
        <w:rPr>
          <w:spacing w:val="-5"/>
        </w:rPr>
        <w:t> </w:t>
      </w:r>
      <w:r>
        <w:rPr/>
        <w:t>marked</w:t>
      </w:r>
      <w:r>
        <w:rPr>
          <w:spacing w:val="-4"/>
        </w:rPr>
        <w:t> </w:t>
      </w:r>
      <w:r>
        <w:rPr/>
        <w:t>for</w:t>
      </w:r>
      <w:r>
        <w:rPr>
          <w:spacing w:val="-5"/>
        </w:rPr>
        <w:t> </w:t>
      </w:r>
      <w:r>
        <w:rPr/>
        <w:t>trail</w:t>
      </w:r>
      <w:r>
        <w:rPr>
          <w:spacing w:val="-3"/>
        </w:rPr>
        <w:t> </w:t>
      </w:r>
      <w:r>
        <w:rPr/>
        <w:t>users (bicyclists) and for those on the sidewalk (pedestrians), as permitted by</w:t>
      </w:r>
      <w:r>
        <w:rPr>
          <w:spacing w:val="-8"/>
        </w:rPr>
        <w:t> </w:t>
      </w:r>
      <w:r>
        <w:rPr/>
        <w:t>VDOT.</w:t>
      </w:r>
    </w:p>
    <w:p>
      <w:pPr>
        <w:pStyle w:val="BodyText"/>
        <w:spacing w:line="252" w:lineRule="auto" w:before="161"/>
        <w:ind w:left="820" w:right="178" w:hanging="720"/>
        <w:jc w:val="both"/>
      </w:pPr>
      <w:r>
        <w:rPr/>
        <w:t>3-1.30 </w:t>
      </w:r>
      <w:r>
        <w:rPr>
          <w:b/>
        </w:rPr>
        <w:t>Trail Construction </w:t>
      </w:r>
      <w:r>
        <w:rPr/>
        <w:t>Development proposals shall include construction of trails, or at minimum,</w:t>
      </w:r>
      <w:r>
        <w:rPr>
          <w:spacing w:val="-8"/>
        </w:rPr>
        <w:t> </w:t>
      </w:r>
      <w:r>
        <w:rPr/>
        <w:t>reservation</w:t>
      </w:r>
      <w:r>
        <w:rPr>
          <w:spacing w:val="-9"/>
        </w:rPr>
        <w:t> </w:t>
      </w:r>
      <w:r>
        <w:rPr/>
        <w:t>or</w:t>
      </w:r>
      <w:r>
        <w:rPr>
          <w:spacing w:val="-9"/>
        </w:rPr>
        <w:t> </w:t>
      </w:r>
      <w:r>
        <w:rPr/>
        <w:t>dedication</w:t>
      </w:r>
      <w:r>
        <w:rPr>
          <w:spacing w:val="-9"/>
        </w:rPr>
        <w:t> </w:t>
      </w:r>
      <w:r>
        <w:rPr/>
        <w:t>of</w:t>
      </w:r>
      <w:r>
        <w:rPr>
          <w:spacing w:val="-9"/>
        </w:rPr>
        <w:t> </w:t>
      </w:r>
      <w:r>
        <w:rPr/>
        <w:t>trail</w:t>
      </w:r>
      <w:r>
        <w:rPr>
          <w:spacing w:val="-8"/>
        </w:rPr>
        <w:t> </w:t>
      </w:r>
      <w:r>
        <w:rPr/>
        <w:t>easements</w:t>
      </w:r>
      <w:r>
        <w:rPr>
          <w:spacing w:val="-8"/>
        </w:rPr>
        <w:t> </w:t>
      </w:r>
      <w:r>
        <w:rPr/>
        <w:t>where</w:t>
      </w:r>
      <w:r>
        <w:rPr>
          <w:spacing w:val="-10"/>
        </w:rPr>
        <w:t> </w:t>
      </w:r>
      <w:r>
        <w:rPr/>
        <w:t>indicated</w:t>
      </w:r>
      <w:r>
        <w:rPr>
          <w:spacing w:val="-9"/>
        </w:rPr>
        <w:t> </w:t>
      </w:r>
      <w:r>
        <w:rPr/>
        <w:t>by</w:t>
      </w:r>
      <w:r>
        <w:rPr>
          <w:spacing w:val="-13"/>
        </w:rPr>
        <w:t> </w:t>
      </w:r>
      <w:r>
        <w:rPr/>
        <w:t>the</w:t>
      </w:r>
      <w:r>
        <w:rPr>
          <w:spacing w:val="-10"/>
        </w:rPr>
        <w:t> </w:t>
      </w:r>
      <w:r>
        <w:rPr/>
        <w:t>plan.</w:t>
      </w:r>
      <w:r>
        <w:rPr>
          <w:spacing w:val="42"/>
        </w:rPr>
        <w:t> </w:t>
      </w:r>
      <w:r>
        <w:rPr/>
        <w:t>Unless specifically indicated otherwise by the plan, all trails shall be paved for ease of use and access for all system users. Trails included in the Bicycle Facilities Plan shall include a public access easement along their entire length or be dedicated to the County as a linear park in order to ensure public right of access along throughout the trail</w:t>
      </w:r>
      <w:r>
        <w:rPr>
          <w:spacing w:val="-10"/>
        </w:rPr>
        <w:t> </w:t>
      </w:r>
      <w:r>
        <w:rPr/>
        <w:t>network.</w:t>
      </w:r>
    </w:p>
    <w:p>
      <w:pPr>
        <w:pStyle w:val="BodyText"/>
        <w:spacing w:line="252" w:lineRule="auto" w:before="160"/>
        <w:ind w:left="820" w:right="177" w:hanging="720"/>
        <w:jc w:val="both"/>
      </w:pPr>
      <w:r>
        <w:rPr/>
        <w:t>3-1.31 </w:t>
      </w:r>
      <w:r>
        <w:rPr>
          <w:b/>
        </w:rPr>
        <w:t>Dedicated Roadway Crossings </w:t>
      </w:r>
      <w:r>
        <w:rPr/>
        <w:t>For roadway crossings as part of the off-road trail network, the County shall seek public and private opportunities to construct grade- separated crossings. As an interim condition, traffic signals may be sought to provide a safe crossing of roadways with four or more vehicular travel lanes.</w:t>
      </w:r>
    </w:p>
    <w:p>
      <w:pPr>
        <w:pStyle w:val="BodyText"/>
        <w:spacing w:line="252" w:lineRule="auto" w:before="159"/>
        <w:ind w:left="820" w:right="176" w:hanging="720"/>
        <w:jc w:val="both"/>
      </w:pPr>
      <w:r>
        <w:rPr/>
        <w:t>3-1.32 </w:t>
      </w:r>
      <w:r>
        <w:rPr>
          <w:b/>
        </w:rPr>
        <w:t>Bicycles on Roadways without Bicycle Lanes and Trails </w:t>
      </w:r>
      <w:r>
        <w:rPr/>
        <w:t>On two-lane Avenues and Local Streets without on-street bicycle lanes or adjacent trails, travel lanes shall be designed for use by vehicles and bicycles through pavement markings and/or “Share the Road”</w:t>
      </w:r>
      <w:r>
        <w:rPr>
          <w:spacing w:val="-8"/>
        </w:rPr>
        <w:t> </w:t>
      </w:r>
      <w:r>
        <w:rPr/>
        <w:t>signs</w:t>
      </w:r>
      <w:r>
        <w:rPr>
          <w:spacing w:val="-7"/>
        </w:rPr>
        <w:t> </w:t>
      </w:r>
      <w:r>
        <w:rPr/>
        <w:t>to</w:t>
      </w:r>
      <w:r>
        <w:rPr>
          <w:spacing w:val="-7"/>
        </w:rPr>
        <w:t> </w:t>
      </w:r>
      <w:r>
        <w:rPr/>
        <w:t>convey</w:t>
      </w:r>
      <w:r>
        <w:rPr>
          <w:spacing w:val="-12"/>
        </w:rPr>
        <w:t> </w:t>
      </w:r>
      <w:r>
        <w:rPr/>
        <w:t>awareness</w:t>
      </w:r>
      <w:r>
        <w:rPr>
          <w:spacing w:val="-7"/>
        </w:rPr>
        <w:t> </w:t>
      </w:r>
      <w:r>
        <w:rPr/>
        <w:t>of</w:t>
      </w:r>
      <w:r>
        <w:rPr>
          <w:spacing w:val="-8"/>
        </w:rPr>
        <w:t> </w:t>
      </w:r>
      <w:r>
        <w:rPr/>
        <w:t>the</w:t>
      </w:r>
      <w:r>
        <w:rPr>
          <w:spacing w:val="-8"/>
        </w:rPr>
        <w:t> </w:t>
      </w:r>
      <w:r>
        <w:rPr/>
        <w:t>presence</w:t>
      </w:r>
      <w:r>
        <w:rPr>
          <w:spacing w:val="-6"/>
        </w:rPr>
        <w:t> </w:t>
      </w:r>
      <w:r>
        <w:rPr/>
        <w:t>of</w:t>
      </w:r>
      <w:r>
        <w:rPr>
          <w:spacing w:val="-8"/>
        </w:rPr>
        <w:t> </w:t>
      </w:r>
      <w:r>
        <w:rPr/>
        <w:t>bicyclists</w:t>
      </w:r>
      <w:r>
        <w:rPr>
          <w:spacing w:val="-4"/>
        </w:rPr>
        <w:t> </w:t>
      </w:r>
      <w:r>
        <w:rPr/>
        <w:t>in</w:t>
      </w:r>
      <w:r>
        <w:rPr>
          <w:spacing w:val="-7"/>
        </w:rPr>
        <w:t> </w:t>
      </w:r>
      <w:r>
        <w:rPr/>
        <w:t>the</w:t>
      </w:r>
      <w:r>
        <w:rPr>
          <w:spacing w:val="-8"/>
        </w:rPr>
        <w:t> </w:t>
      </w:r>
      <w:r>
        <w:rPr/>
        <w:t>vehicular</w:t>
      </w:r>
      <w:r>
        <w:rPr>
          <w:spacing w:val="-8"/>
        </w:rPr>
        <w:t> </w:t>
      </w:r>
      <w:r>
        <w:rPr/>
        <w:t>travel</w:t>
      </w:r>
      <w:r>
        <w:rPr>
          <w:spacing w:val="-7"/>
        </w:rPr>
        <w:t> </w:t>
      </w:r>
      <w:r>
        <w:rPr/>
        <w:t>lanes.</w:t>
      </w:r>
    </w:p>
    <w:p>
      <w:pPr>
        <w:pStyle w:val="BodyText"/>
        <w:spacing w:line="242" w:lineRule="auto" w:before="160"/>
        <w:ind w:left="820" w:right="177" w:hanging="720"/>
        <w:jc w:val="both"/>
      </w:pPr>
      <w:r>
        <w:rPr/>
        <w:t>3-1.33 </w:t>
      </w:r>
      <w:r>
        <w:rPr>
          <w:b/>
        </w:rPr>
        <w:t>Bicycle Parking </w:t>
      </w:r>
      <w:r>
        <w:rPr/>
        <w:t>Secure bicycle parking (bike racks) for at least four bicycles shall be provided at average intervals of once every 660 feet (1/8</w:t>
      </w:r>
      <w:r>
        <w:rPr>
          <w:position w:val="9"/>
          <w:sz w:val="16"/>
        </w:rPr>
        <w:t>th </w:t>
      </w:r>
      <w:r>
        <w:rPr/>
        <w:t>of a mile) within commercial districts and once every 1,320 feet (1/4</w:t>
      </w:r>
      <w:r>
        <w:rPr>
          <w:position w:val="9"/>
          <w:sz w:val="16"/>
        </w:rPr>
        <w:t>th </w:t>
      </w:r>
      <w:r>
        <w:rPr/>
        <w:t>of a mile) within residential districts. Bicycle parking will be provided in public parks and near primary entrances to public facilities.</w:t>
      </w:r>
    </w:p>
    <w:p>
      <w:pPr>
        <w:pStyle w:val="BodyText"/>
        <w:spacing w:line="252" w:lineRule="auto" w:before="175"/>
        <w:ind w:left="820" w:right="173" w:hanging="720"/>
        <w:jc w:val="both"/>
      </w:pPr>
      <w:r>
        <w:rPr/>
        <w:t>3-1.34 </w:t>
      </w:r>
      <w:r>
        <w:rPr>
          <w:b/>
        </w:rPr>
        <w:t>On-Site Bicycle Facilities </w:t>
      </w:r>
      <w:r>
        <w:rPr/>
        <w:t>Secure bicycle rooms are encouraged within high-density residential</w:t>
      </w:r>
      <w:r>
        <w:rPr>
          <w:spacing w:val="-13"/>
        </w:rPr>
        <w:t> </w:t>
      </w:r>
      <w:r>
        <w:rPr/>
        <w:t>and</w:t>
      </w:r>
      <w:r>
        <w:rPr>
          <w:spacing w:val="-11"/>
        </w:rPr>
        <w:t> </w:t>
      </w:r>
      <w:r>
        <w:rPr/>
        <w:t>commercial</w:t>
      </w:r>
      <w:r>
        <w:rPr>
          <w:spacing w:val="-13"/>
        </w:rPr>
        <w:t> </w:t>
      </w:r>
      <w:r>
        <w:rPr/>
        <w:t>buildings</w:t>
      </w:r>
      <w:r>
        <w:rPr>
          <w:spacing w:val="-13"/>
        </w:rPr>
        <w:t> </w:t>
      </w:r>
      <w:r>
        <w:rPr/>
        <w:t>proposed</w:t>
      </w:r>
      <w:r>
        <w:rPr>
          <w:spacing w:val="-13"/>
        </w:rPr>
        <w:t> </w:t>
      </w:r>
      <w:r>
        <w:rPr/>
        <w:t>within</w:t>
      </w:r>
      <w:r>
        <w:rPr>
          <w:spacing w:val="-13"/>
        </w:rPr>
        <w:t> </w:t>
      </w:r>
      <w:r>
        <w:rPr/>
        <w:t>the</w:t>
      </w:r>
      <w:r>
        <w:rPr>
          <w:spacing w:val="-14"/>
        </w:rPr>
        <w:t> </w:t>
      </w:r>
      <w:r>
        <w:rPr/>
        <w:t>Urban</w:t>
      </w:r>
      <w:r>
        <w:rPr>
          <w:spacing w:val="-11"/>
        </w:rPr>
        <w:t> </w:t>
      </w:r>
      <w:r>
        <w:rPr/>
        <w:t>Policy</w:t>
      </w:r>
      <w:r>
        <w:rPr>
          <w:spacing w:val="-16"/>
        </w:rPr>
        <w:t> </w:t>
      </w:r>
      <w:r>
        <w:rPr/>
        <w:t>Areas</w:t>
      </w:r>
      <w:r>
        <w:rPr>
          <w:spacing w:val="-13"/>
        </w:rPr>
        <w:t> </w:t>
      </w:r>
      <w:r>
        <w:rPr/>
        <w:t>to</w:t>
      </w:r>
      <w:r>
        <w:rPr>
          <w:spacing w:val="-13"/>
        </w:rPr>
        <w:t> </w:t>
      </w:r>
      <w:r>
        <w:rPr/>
        <w:t>encourage bicycling among residents and</w:t>
      </w:r>
      <w:r>
        <w:rPr>
          <w:spacing w:val="-2"/>
        </w:rPr>
        <w:t> </w:t>
      </w:r>
      <w:r>
        <w:rPr/>
        <w:t>employees.</w:t>
      </w:r>
    </w:p>
    <w:p>
      <w:pPr>
        <w:spacing w:line="252" w:lineRule="auto" w:before="158"/>
        <w:ind w:left="820" w:right="177" w:hanging="720"/>
        <w:jc w:val="both"/>
        <w:rPr>
          <w:sz w:val="24"/>
        </w:rPr>
      </w:pPr>
      <w:r>
        <w:rPr>
          <w:sz w:val="24"/>
        </w:rPr>
        <w:t>3-1.35 </w:t>
      </w:r>
      <w:r>
        <w:rPr>
          <w:b/>
          <w:sz w:val="24"/>
        </w:rPr>
        <w:t>Bicycle and Pedestrian Connectivity Plan </w:t>
      </w:r>
      <w:r>
        <w:rPr>
          <w:sz w:val="24"/>
        </w:rPr>
        <w:t>Land development applications within the Urban Policy Areas shall demonstrate conformance with the Urban Policy Areas Bicycle</w:t>
      </w:r>
    </w:p>
    <w:p>
      <w:pPr>
        <w:spacing w:after="0" w:line="252" w:lineRule="auto"/>
        <w:jc w:val="both"/>
        <w:rPr>
          <w:sz w:val="24"/>
        </w:rPr>
        <w:sectPr>
          <w:pgSz w:w="12240" w:h="15840"/>
          <w:pgMar w:header="0" w:footer="1068" w:top="1400" w:bottom="1260" w:left="1340" w:right="1260"/>
        </w:sectPr>
      </w:pPr>
    </w:p>
    <w:p>
      <w:pPr>
        <w:pStyle w:val="BodyText"/>
        <w:spacing w:line="252" w:lineRule="auto" w:before="72"/>
        <w:ind w:left="820" w:right="177"/>
        <w:jc w:val="both"/>
      </w:pPr>
      <w:r>
        <w:rPr/>
        <w:t>and</w:t>
      </w:r>
      <w:r>
        <w:rPr>
          <w:spacing w:val="-13"/>
        </w:rPr>
        <w:t> </w:t>
      </w:r>
      <w:r>
        <w:rPr/>
        <w:t>Pedestrian</w:t>
      </w:r>
      <w:r>
        <w:rPr>
          <w:spacing w:val="-12"/>
        </w:rPr>
        <w:t> </w:t>
      </w:r>
      <w:r>
        <w:rPr/>
        <w:t>Plans</w:t>
      </w:r>
      <w:r>
        <w:rPr>
          <w:spacing w:val="-14"/>
        </w:rPr>
        <w:t> </w:t>
      </w:r>
      <w:r>
        <w:rPr/>
        <w:t>and,</w:t>
      </w:r>
      <w:r>
        <w:rPr>
          <w:spacing w:val="-11"/>
        </w:rPr>
        <w:t> </w:t>
      </w:r>
      <w:r>
        <w:rPr/>
        <w:t>for</w:t>
      </w:r>
      <w:r>
        <w:rPr>
          <w:spacing w:val="-13"/>
        </w:rPr>
        <w:t> </w:t>
      </w:r>
      <w:r>
        <w:rPr/>
        <w:t>legislative</w:t>
      </w:r>
      <w:r>
        <w:rPr>
          <w:spacing w:val="-14"/>
        </w:rPr>
        <w:t> </w:t>
      </w:r>
      <w:r>
        <w:rPr/>
        <w:t>applications,</w:t>
      </w:r>
      <w:r>
        <w:rPr>
          <w:spacing w:val="-13"/>
        </w:rPr>
        <w:t> </w:t>
      </w:r>
      <w:r>
        <w:rPr/>
        <w:t>shall</w:t>
      </w:r>
      <w:r>
        <w:rPr>
          <w:spacing w:val="-13"/>
        </w:rPr>
        <w:t> </w:t>
      </w:r>
      <w:r>
        <w:rPr/>
        <w:t>include</w:t>
      </w:r>
      <w:r>
        <w:rPr>
          <w:spacing w:val="-12"/>
        </w:rPr>
        <w:t> </w:t>
      </w:r>
      <w:r>
        <w:rPr/>
        <w:t>a</w:t>
      </w:r>
      <w:r>
        <w:rPr>
          <w:spacing w:val="-14"/>
        </w:rPr>
        <w:t> </w:t>
      </w:r>
      <w:r>
        <w:rPr/>
        <w:t>bicycle</w:t>
      </w:r>
      <w:r>
        <w:rPr>
          <w:spacing w:val="-12"/>
        </w:rPr>
        <w:t> </w:t>
      </w:r>
      <w:r>
        <w:rPr/>
        <w:t>and</w:t>
      </w:r>
      <w:r>
        <w:rPr>
          <w:spacing w:val="-13"/>
        </w:rPr>
        <w:t> </w:t>
      </w:r>
      <w:r>
        <w:rPr/>
        <w:t>pedestrian connectivity plan, clearly indicating on-road and off-road mobility options proposed with the</w:t>
      </w:r>
      <w:r>
        <w:rPr>
          <w:spacing w:val="-1"/>
        </w:rPr>
        <w:t> </w:t>
      </w:r>
      <w:r>
        <w:rPr/>
        <w:t>application.</w:t>
      </w:r>
    </w:p>
    <w:p>
      <w:pPr>
        <w:pStyle w:val="BodyText"/>
        <w:spacing w:line="252" w:lineRule="auto" w:before="160"/>
        <w:ind w:left="820" w:right="175" w:hanging="720"/>
        <w:jc w:val="both"/>
      </w:pPr>
      <w:r>
        <w:rPr/>
        <w:t>3-1.36 </w:t>
      </w:r>
      <w:r>
        <w:rPr>
          <w:b/>
        </w:rPr>
        <w:t>Sidewalks </w:t>
      </w:r>
      <w:r>
        <w:rPr/>
        <w:t>Minimum eight-foot sidewalks are required along both sides of all Multimodal Through Corridors, Boulevards, and Avenues, and are encouraged along all Local</w:t>
      </w:r>
      <w:r>
        <w:rPr>
          <w:spacing w:val="-21"/>
        </w:rPr>
        <w:t> </w:t>
      </w:r>
      <w:r>
        <w:rPr/>
        <w:t>Streets, within the Urban Policy Areas, regardless of use or location, except where specific provisions</w:t>
      </w:r>
      <w:r>
        <w:rPr>
          <w:spacing w:val="-10"/>
        </w:rPr>
        <w:t> </w:t>
      </w:r>
      <w:r>
        <w:rPr/>
        <w:t>are</w:t>
      </w:r>
      <w:r>
        <w:rPr>
          <w:spacing w:val="-10"/>
        </w:rPr>
        <w:t> </w:t>
      </w:r>
      <w:r>
        <w:rPr/>
        <w:t>described</w:t>
      </w:r>
      <w:r>
        <w:rPr>
          <w:spacing w:val="-10"/>
        </w:rPr>
        <w:t> </w:t>
      </w:r>
      <w:r>
        <w:rPr/>
        <w:t>for</w:t>
      </w:r>
      <w:r>
        <w:rPr>
          <w:spacing w:val="-11"/>
        </w:rPr>
        <w:t> </w:t>
      </w:r>
      <w:r>
        <w:rPr/>
        <w:t>the</w:t>
      </w:r>
      <w:r>
        <w:rPr>
          <w:spacing w:val="-11"/>
        </w:rPr>
        <w:t> </w:t>
      </w:r>
      <w:r>
        <w:rPr/>
        <w:t>roadway</w:t>
      </w:r>
      <w:r>
        <w:rPr>
          <w:spacing w:val="-12"/>
        </w:rPr>
        <w:t> </w:t>
      </w:r>
      <w:r>
        <w:rPr/>
        <w:t>in</w:t>
      </w:r>
      <w:r>
        <w:rPr>
          <w:spacing w:val="-7"/>
        </w:rPr>
        <w:t> </w:t>
      </w:r>
      <w:r>
        <w:rPr/>
        <w:t>Chapter</w:t>
      </w:r>
      <w:r>
        <w:rPr>
          <w:spacing w:val="-10"/>
        </w:rPr>
        <w:t> </w:t>
      </w:r>
      <w:r>
        <w:rPr/>
        <w:t>2</w:t>
      </w:r>
      <w:r>
        <w:rPr>
          <w:spacing w:val="-10"/>
        </w:rPr>
        <w:t> </w:t>
      </w:r>
      <w:r>
        <w:rPr/>
        <w:t>of</w:t>
      </w:r>
      <w:r>
        <w:rPr>
          <w:spacing w:val="-8"/>
        </w:rPr>
        <w:t> </w:t>
      </w:r>
      <w:r>
        <w:rPr/>
        <w:t>this</w:t>
      </w:r>
      <w:r>
        <w:rPr>
          <w:spacing w:val="-10"/>
        </w:rPr>
        <w:t> </w:t>
      </w:r>
      <w:r>
        <w:rPr/>
        <w:t>plan.</w:t>
      </w:r>
      <w:r>
        <w:rPr>
          <w:spacing w:val="40"/>
        </w:rPr>
        <w:t> </w:t>
      </w:r>
      <w:r>
        <w:rPr/>
        <w:t>Minimum</w:t>
      </w:r>
      <w:r>
        <w:rPr>
          <w:spacing w:val="-9"/>
        </w:rPr>
        <w:t> </w:t>
      </w:r>
      <w:r>
        <w:rPr/>
        <w:t>six-foot</w:t>
      </w:r>
      <w:r>
        <w:rPr>
          <w:spacing w:val="-10"/>
        </w:rPr>
        <w:t> </w:t>
      </w:r>
      <w:r>
        <w:rPr/>
        <w:t>wide sidewalks are required along both sides of any Local Street in the Urban Policy Areas, regardless of use or</w:t>
      </w:r>
      <w:r>
        <w:rPr>
          <w:spacing w:val="-2"/>
        </w:rPr>
        <w:t> </w:t>
      </w:r>
      <w:r>
        <w:rPr/>
        <w:t>location.</w:t>
      </w:r>
    </w:p>
    <w:p>
      <w:pPr>
        <w:pStyle w:val="BodyText"/>
        <w:spacing w:line="252" w:lineRule="auto" w:before="160"/>
        <w:ind w:left="820" w:right="182" w:hanging="720"/>
        <w:jc w:val="both"/>
      </w:pPr>
      <w:r>
        <w:rPr/>
        <w:t>3-1.37 </w:t>
      </w:r>
      <w:r>
        <w:rPr>
          <w:b/>
        </w:rPr>
        <w:t>At-Grade Pedestrian Crossings </w:t>
      </w:r>
      <w:r>
        <w:rPr/>
        <w:t>Safe pedestrian crossings shall be incorporated into all intersections within the Urban Policy Areas for all pedestrian approaches.</w:t>
      </w:r>
    </w:p>
    <w:p>
      <w:pPr>
        <w:pStyle w:val="BodyText"/>
        <w:spacing w:line="249" w:lineRule="auto" w:before="160"/>
        <w:ind w:left="820" w:right="177" w:hanging="720"/>
        <w:jc w:val="both"/>
      </w:pPr>
      <w:r>
        <w:rPr/>
        <w:t>3-1.38 </w:t>
      </w:r>
      <w:r>
        <w:rPr>
          <w:b/>
        </w:rPr>
        <w:t>Grade-Separated Pedestrian Crossings </w:t>
      </w:r>
      <w:r>
        <w:rPr/>
        <w:t>Grade-separated crossings may be provided in lieu of an at-grade crossing if such a crossing meets the grade-level sidewalk within 660 feet (1/8</w:t>
      </w:r>
      <w:r>
        <w:rPr>
          <w:position w:val="9"/>
          <w:sz w:val="16"/>
        </w:rPr>
        <w:t>th </w:t>
      </w:r>
      <w:r>
        <w:rPr/>
        <w:t>of a mile) of the subject intersection. Grade-separated crossings are preferred to connect dense developments on either side of Multimodal Through Corridors and other higher-speed</w:t>
      </w:r>
      <w:r>
        <w:rPr>
          <w:spacing w:val="-6"/>
        </w:rPr>
        <w:t> </w:t>
      </w:r>
      <w:r>
        <w:rPr/>
        <w:t>and</w:t>
      </w:r>
      <w:r>
        <w:rPr>
          <w:spacing w:val="-9"/>
        </w:rPr>
        <w:t> </w:t>
      </w:r>
      <w:r>
        <w:rPr/>
        <w:t>wide</w:t>
      </w:r>
      <w:r>
        <w:rPr>
          <w:spacing w:val="-10"/>
        </w:rPr>
        <w:t> </w:t>
      </w:r>
      <w:r>
        <w:rPr/>
        <w:t>roadways</w:t>
      </w:r>
      <w:r>
        <w:rPr>
          <w:spacing w:val="-8"/>
        </w:rPr>
        <w:t> </w:t>
      </w:r>
      <w:r>
        <w:rPr/>
        <w:t>where</w:t>
      </w:r>
      <w:r>
        <w:rPr>
          <w:spacing w:val="-10"/>
        </w:rPr>
        <w:t> </w:t>
      </w:r>
      <w:r>
        <w:rPr/>
        <w:t>the</w:t>
      </w:r>
      <w:r>
        <w:rPr>
          <w:spacing w:val="-9"/>
        </w:rPr>
        <w:t> </w:t>
      </w:r>
      <w:r>
        <w:rPr/>
        <w:t>street</w:t>
      </w:r>
      <w:r>
        <w:rPr>
          <w:spacing w:val="-8"/>
        </w:rPr>
        <w:t> </w:t>
      </w:r>
      <w:r>
        <w:rPr/>
        <w:t>typology</w:t>
      </w:r>
      <w:r>
        <w:rPr>
          <w:spacing w:val="-13"/>
        </w:rPr>
        <w:t> </w:t>
      </w:r>
      <w:r>
        <w:rPr/>
        <w:t>is</w:t>
      </w:r>
      <w:r>
        <w:rPr>
          <w:spacing w:val="-8"/>
        </w:rPr>
        <w:t> </w:t>
      </w:r>
      <w:r>
        <w:rPr/>
        <w:t>not</w:t>
      </w:r>
      <w:r>
        <w:rPr>
          <w:spacing w:val="-8"/>
        </w:rPr>
        <w:t> </w:t>
      </w:r>
      <w:r>
        <w:rPr/>
        <w:t>conducive</w:t>
      </w:r>
      <w:r>
        <w:rPr>
          <w:spacing w:val="-7"/>
        </w:rPr>
        <w:t> </w:t>
      </w:r>
      <w:r>
        <w:rPr/>
        <w:t>to</w:t>
      </w:r>
      <w:r>
        <w:rPr>
          <w:spacing w:val="-8"/>
        </w:rPr>
        <w:t> </w:t>
      </w:r>
      <w:r>
        <w:rPr/>
        <w:t>a</w:t>
      </w:r>
      <w:r>
        <w:rPr>
          <w:spacing w:val="-10"/>
        </w:rPr>
        <w:t> </w:t>
      </w:r>
      <w:r>
        <w:rPr/>
        <w:t>pedestrian environment.</w:t>
      </w:r>
    </w:p>
    <w:p>
      <w:pPr>
        <w:pStyle w:val="BodyText"/>
        <w:spacing w:line="252" w:lineRule="auto" w:before="161"/>
        <w:ind w:left="820" w:right="177" w:hanging="720"/>
        <w:jc w:val="both"/>
      </w:pPr>
      <w:r>
        <w:rPr/>
        <w:t>3-1.39 </w:t>
      </w:r>
      <w:r>
        <w:rPr>
          <w:b/>
        </w:rPr>
        <w:t>Crossing Accessibility and Safety </w:t>
      </w:r>
      <w:r>
        <w:rPr/>
        <w:t>Grade-separated and at-grade pedestrian crossings shall be fully-accessible for all users, complying with all local, state, and federal regulations, and shall be, at minimum, 16 feet in width. Tunneled and skyway crossings shall</w:t>
      </w:r>
      <w:r>
        <w:rPr>
          <w:spacing w:val="-7"/>
        </w:rPr>
        <w:t> </w:t>
      </w:r>
      <w:r>
        <w:rPr/>
        <w:t>include</w:t>
      </w:r>
      <w:r>
        <w:rPr>
          <w:spacing w:val="-8"/>
        </w:rPr>
        <w:t> </w:t>
      </w:r>
      <w:r>
        <w:rPr/>
        <w:t>lighting</w:t>
      </w:r>
      <w:r>
        <w:rPr>
          <w:spacing w:val="-10"/>
        </w:rPr>
        <w:t> </w:t>
      </w:r>
      <w:r>
        <w:rPr/>
        <w:t>throughout</w:t>
      </w:r>
      <w:r>
        <w:rPr>
          <w:spacing w:val="-7"/>
        </w:rPr>
        <w:t> </w:t>
      </w:r>
      <w:r>
        <w:rPr/>
        <w:t>for</w:t>
      </w:r>
      <w:r>
        <w:rPr>
          <w:spacing w:val="-9"/>
        </w:rPr>
        <w:t> </w:t>
      </w:r>
      <w:r>
        <w:rPr/>
        <w:t>pedestrian</w:t>
      </w:r>
      <w:r>
        <w:rPr>
          <w:spacing w:val="-8"/>
        </w:rPr>
        <w:t> </w:t>
      </w:r>
      <w:r>
        <w:rPr/>
        <w:t>safety</w:t>
      </w:r>
      <w:r>
        <w:rPr>
          <w:spacing w:val="-12"/>
        </w:rPr>
        <w:t> </w:t>
      </w:r>
      <w:r>
        <w:rPr/>
        <w:t>and</w:t>
      </w:r>
      <w:r>
        <w:rPr>
          <w:spacing w:val="-7"/>
        </w:rPr>
        <w:t> </w:t>
      </w:r>
      <w:r>
        <w:rPr/>
        <w:t>clear</w:t>
      </w:r>
      <w:r>
        <w:rPr>
          <w:spacing w:val="-8"/>
        </w:rPr>
        <w:t> </w:t>
      </w:r>
      <w:r>
        <w:rPr/>
        <w:t>sightlines</w:t>
      </w:r>
      <w:r>
        <w:rPr>
          <w:spacing w:val="-7"/>
        </w:rPr>
        <w:t> </w:t>
      </w:r>
      <w:r>
        <w:rPr/>
        <w:t>from</w:t>
      </w:r>
      <w:r>
        <w:rPr>
          <w:spacing w:val="-7"/>
        </w:rPr>
        <w:t> </w:t>
      </w:r>
      <w:r>
        <w:rPr/>
        <w:t>end</w:t>
      </w:r>
      <w:r>
        <w:rPr>
          <w:spacing w:val="-7"/>
        </w:rPr>
        <w:t> </w:t>
      </w:r>
      <w:r>
        <w:rPr/>
        <w:t>to</w:t>
      </w:r>
      <w:r>
        <w:rPr>
          <w:spacing w:val="-7"/>
        </w:rPr>
        <w:t> </w:t>
      </w:r>
      <w:r>
        <w:rPr/>
        <w:t>end, including at approaches. Signing shall be provided directing pedestrians and cyclists to use the grade-separated crossing in order to reach the opposite side of the roadway. Pedestrian</w:t>
      </w:r>
      <w:r>
        <w:rPr>
          <w:spacing w:val="-9"/>
        </w:rPr>
        <w:t> </w:t>
      </w:r>
      <w:r>
        <w:rPr/>
        <w:t>refuge</w:t>
      </w:r>
      <w:r>
        <w:rPr>
          <w:spacing w:val="-7"/>
        </w:rPr>
        <w:t> </w:t>
      </w:r>
      <w:r>
        <w:rPr/>
        <w:t>islands</w:t>
      </w:r>
      <w:r>
        <w:rPr>
          <w:spacing w:val="-6"/>
        </w:rPr>
        <w:t> </w:t>
      </w:r>
      <w:r>
        <w:rPr/>
        <w:t>should</w:t>
      </w:r>
      <w:r>
        <w:rPr>
          <w:spacing w:val="-9"/>
        </w:rPr>
        <w:t> </w:t>
      </w:r>
      <w:r>
        <w:rPr/>
        <w:t>be</w:t>
      </w:r>
      <w:r>
        <w:rPr>
          <w:spacing w:val="-10"/>
        </w:rPr>
        <w:t> </w:t>
      </w:r>
      <w:r>
        <w:rPr/>
        <w:t>considered</w:t>
      </w:r>
      <w:r>
        <w:rPr>
          <w:spacing w:val="-6"/>
        </w:rPr>
        <w:t> </w:t>
      </w:r>
      <w:r>
        <w:rPr/>
        <w:t>for</w:t>
      </w:r>
      <w:r>
        <w:rPr>
          <w:spacing w:val="-8"/>
        </w:rPr>
        <w:t> </w:t>
      </w:r>
      <w:r>
        <w:rPr/>
        <w:t>at-grade</w:t>
      </w:r>
      <w:r>
        <w:rPr>
          <w:spacing w:val="-10"/>
        </w:rPr>
        <w:t> </w:t>
      </w:r>
      <w:r>
        <w:rPr/>
        <w:t>crossings</w:t>
      </w:r>
      <w:r>
        <w:rPr>
          <w:spacing w:val="-8"/>
        </w:rPr>
        <w:t> </w:t>
      </w:r>
      <w:r>
        <w:rPr/>
        <w:t>of</w:t>
      </w:r>
      <w:r>
        <w:rPr>
          <w:spacing w:val="-9"/>
        </w:rPr>
        <w:t> </w:t>
      </w:r>
      <w:r>
        <w:rPr/>
        <w:t>wider</w:t>
      </w:r>
      <w:r>
        <w:rPr>
          <w:spacing w:val="-8"/>
        </w:rPr>
        <w:t> </w:t>
      </w:r>
      <w:r>
        <w:rPr/>
        <w:t>roads</w:t>
      </w:r>
      <w:r>
        <w:rPr>
          <w:spacing w:val="-8"/>
        </w:rPr>
        <w:t> </w:t>
      </w:r>
      <w:r>
        <w:rPr/>
        <w:t>where space</w:t>
      </w:r>
      <w:r>
        <w:rPr>
          <w:spacing w:val="-2"/>
        </w:rPr>
        <w:t> </w:t>
      </w:r>
      <w:r>
        <w:rPr/>
        <w:t>allows.</w:t>
      </w:r>
    </w:p>
    <w:p>
      <w:pPr>
        <w:pStyle w:val="BodyText"/>
        <w:spacing w:line="252" w:lineRule="auto" w:before="162"/>
        <w:ind w:left="820" w:right="176" w:hanging="720"/>
        <w:jc w:val="both"/>
      </w:pPr>
      <w:r>
        <w:rPr/>
        <w:t>3-1.40 </w:t>
      </w:r>
      <w:r>
        <w:rPr>
          <w:b/>
        </w:rPr>
        <w:t>Pedestrian walkability </w:t>
      </w:r>
      <w:r>
        <w:rPr/>
        <w:t>In order to maximize pedestrian access and mobility, pedestrian networks should provide direct routes to major destinations within the grid, as possible. When trip reductions are applied as part of traffic study for a development application, transit walksheds are required to provide a high-level of pedestrian access in coordination with plan policies.</w:t>
      </w:r>
    </w:p>
    <w:p>
      <w:pPr>
        <w:pStyle w:val="BodyText"/>
        <w:spacing w:line="252" w:lineRule="auto" w:before="159"/>
        <w:ind w:left="820" w:right="177" w:hanging="720"/>
        <w:jc w:val="both"/>
      </w:pPr>
      <w:r>
        <w:rPr/>
        <w:t>3-1.41 </w:t>
      </w:r>
      <w:r>
        <w:rPr>
          <w:b/>
        </w:rPr>
        <w:t>Curb extensions </w:t>
      </w:r>
      <w:r>
        <w:rPr/>
        <w:t>In order to narrow the travel width of an intersection, curb extensions should be constructed at all crossings along streets with on-street parking, unless a right- turn lane is required per policy at the intersection.</w:t>
      </w:r>
    </w:p>
    <w:p>
      <w:pPr>
        <w:pStyle w:val="BodyText"/>
        <w:spacing w:line="249" w:lineRule="auto" w:before="161"/>
        <w:ind w:left="820" w:right="174" w:hanging="720"/>
        <w:jc w:val="both"/>
      </w:pPr>
      <w:r>
        <w:rPr/>
        <w:t>3-1.42 </w:t>
      </w:r>
      <w:r>
        <w:rPr>
          <w:b/>
        </w:rPr>
        <w:t>Crosswalks </w:t>
      </w:r>
      <w:r>
        <w:rPr/>
        <w:t>Crosswalks shall be provided at all intersections within the Urban Policy Areas. Crosswalks shall be provided along avenues and boulevards a least once every 1,320 feet (1/4</w:t>
      </w:r>
      <w:r>
        <w:rPr>
          <w:position w:val="9"/>
          <w:sz w:val="16"/>
        </w:rPr>
        <w:t>th </w:t>
      </w:r>
      <w:r>
        <w:rPr/>
        <w:t>of a mile), shall be designed to VDOT standards, and shall include appropriate signage and/or signaling to alert drivers to presence of pedestrians. Along Multimodal Through Corridors, Boulevards, and Avenues, crosswalks will be marked in an enhanced style, such as Solid, Continental, Zebra, Ladder, or another similar style</w:t>
      </w:r>
    </w:p>
    <w:p>
      <w:pPr>
        <w:spacing w:after="0" w:line="249" w:lineRule="auto"/>
        <w:jc w:val="both"/>
        <w:sectPr>
          <w:pgSz w:w="12240" w:h="15840"/>
          <w:pgMar w:header="0" w:footer="1068" w:top="1360" w:bottom="1260" w:left="1340" w:right="1260"/>
        </w:sectPr>
      </w:pPr>
    </w:p>
    <w:p>
      <w:pPr>
        <w:pStyle w:val="BodyText"/>
        <w:spacing w:line="252" w:lineRule="auto" w:before="72"/>
        <w:ind w:left="820" w:right="531"/>
      </w:pPr>
      <w:r>
        <w:rPr/>
        <w:t>acceptable by VDOT that provides a highly visible indication of the potential for pedestrians to be crossing at that location.</w:t>
      </w:r>
    </w:p>
    <w:p>
      <w:pPr>
        <w:pStyle w:val="BodyText"/>
        <w:spacing w:before="165"/>
        <w:ind w:left="100"/>
        <w:rPr>
          <w:rFonts w:ascii="Calibri Light"/>
          <w:b w:val="0"/>
        </w:rPr>
      </w:pPr>
      <w:r>
        <w:rPr>
          <w:rFonts w:ascii="Calibri Light"/>
          <w:b w:val="0"/>
          <w:color w:val="2D74B5"/>
        </w:rPr>
        <w:t>Urban Policy Areas Transit Infrastructure</w:t>
      </w:r>
    </w:p>
    <w:p>
      <w:pPr>
        <w:pStyle w:val="BodyText"/>
        <w:spacing w:line="252" w:lineRule="auto" w:before="19"/>
        <w:ind w:left="100" w:right="177"/>
        <w:jc w:val="both"/>
      </w:pPr>
      <w:r>
        <w:rPr/>
        <w:t>A critical element of an urban area, public transportation serves as most efficient way to move people along popular commuter routes and between activity centers. This is because far more people can be transported comfortably in a railcar or bus than in a personal vehicle and no dedicated space is needed to park that transit vehicle. Within the Urban Policy Areas, transit services are planned to include Metrorail, commuter, limited-stop, express, and local buses, and shuttles and circulators. Together, these services provide accessibility, convenient, and</w:t>
      </w:r>
      <w:r>
        <w:rPr>
          <w:spacing w:val="-25"/>
        </w:rPr>
        <w:t> </w:t>
      </w:r>
      <w:r>
        <w:rPr/>
        <w:t>affordable access for people both inside and outside of Loudoun</w:t>
      </w:r>
      <w:r>
        <w:rPr>
          <w:spacing w:val="-3"/>
        </w:rPr>
        <w:t> </w:t>
      </w:r>
      <w:r>
        <w:rPr/>
        <w:t>County.</w:t>
      </w:r>
    </w:p>
    <w:p>
      <w:pPr>
        <w:pStyle w:val="BodyText"/>
        <w:spacing w:before="2"/>
        <w:rPr>
          <w:sz w:val="29"/>
        </w:rPr>
      </w:pPr>
    </w:p>
    <w:p>
      <w:pPr>
        <w:pStyle w:val="BodyText"/>
        <w:spacing w:line="290" w:lineRule="exact" w:before="1"/>
        <w:ind w:left="100"/>
        <w:rPr>
          <w:rFonts w:ascii="Calibri Light"/>
          <w:b w:val="0"/>
        </w:rPr>
      </w:pPr>
      <w:r>
        <w:rPr>
          <w:rFonts w:ascii="Calibri Light"/>
          <w:b w:val="0"/>
          <w:color w:val="2D74B5"/>
        </w:rPr>
        <w:t>Metrorail</w:t>
      </w:r>
    </w:p>
    <w:p>
      <w:pPr>
        <w:pStyle w:val="BodyText"/>
        <w:spacing w:line="252" w:lineRule="auto"/>
        <w:ind w:left="100" w:right="173"/>
        <w:jc w:val="both"/>
      </w:pPr>
      <w:r>
        <w:rPr/>
        <w:t>Transit service in the Urban Policy Areas is centered around Metrorail. The Dulles Corridor Metrorail Project (Silver Line) will include stations at Ashburn, Loudoun Gateway, and Dulles Airport in Loudoun County and Innovation Center in Fairfax County on the Loudoun County border</w:t>
      </w:r>
      <w:r>
        <w:rPr>
          <w:spacing w:val="-13"/>
        </w:rPr>
        <w:t> </w:t>
      </w:r>
      <w:r>
        <w:rPr/>
        <w:t>with</w:t>
      </w:r>
      <w:r>
        <w:rPr>
          <w:spacing w:val="-12"/>
        </w:rPr>
        <w:t> </w:t>
      </w:r>
      <w:r>
        <w:rPr/>
        <w:t>frequent</w:t>
      </w:r>
      <w:r>
        <w:rPr>
          <w:spacing w:val="-12"/>
        </w:rPr>
        <w:t> </w:t>
      </w:r>
      <w:r>
        <w:rPr/>
        <w:t>service</w:t>
      </w:r>
      <w:r>
        <w:rPr>
          <w:spacing w:val="-14"/>
        </w:rPr>
        <w:t> </w:t>
      </w:r>
      <w:r>
        <w:rPr/>
        <w:t>to</w:t>
      </w:r>
      <w:r>
        <w:rPr>
          <w:spacing w:val="-12"/>
        </w:rPr>
        <w:t> </w:t>
      </w:r>
      <w:r>
        <w:rPr/>
        <w:t>the</w:t>
      </w:r>
      <w:r>
        <w:rPr>
          <w:spacing w:val="-13"/>
        </w:rPr>
        <w:t> </w:t>
      </w:r>
      <w:r>
        <w:rPr/>
        <w:t>commercial</w:t>
      </w:r>
      <w:r>
        <w:rPr>
          <w:spacing w:val="-12"/>
        </w:rPr>
        <w:t> </w:t>
      </w:r>
      <w:r>
        <w:rPr/>
        <w:t>centers</w:t>
      </w:r>
      <w:r>
        <w:rPr>
          <w:spacing w:val="-12"/>
        </w:rPr>
        <w:t> </w:t>
      </w:r>
      <w:r>
        <w:rPr/>
        <w:t>at</w:t>
      </w:r>
      <w:r>
        <w:rPr>
          <w:spacing w:val="-12"/>
        </w:rPr>
        <w:t> </w:t>
      </w:r>
      <w:r>
        <w:rPr/>
        <w:t>Herndon,</w:t>
      </w:r>
      <w:r>
        <w:rPr>
          <w:spacing w:val="-12"/>
        </w:rPr>
        <w:t> </w:t>
      </w:r>
      <w:r>
        <w:rPr/>
        <w:t>Reston,</w:t>
      </w:r>
      <w:r>
        <w:rPr>
          <w:spacing w:val="-11"/>
        </w:rPr>
        <w:t> </w:t>
      </w:r>
      <w:r>
        <w:rPr/>
        <w:t>Tysons,</w:t>
      </w:r>
      <w:r>
        <w:rPr>
          <w:spacing w:val="-12"/>
        </w:rPr>
        <w:t> </w:t>
      </w:r>
      <w:r>
        <w:rPr/>
        <w:t>Arlington,</w:t>
      </w:r>
      <w:r>
        <w:rPr>
          <w:spacing w:val="-12"/>
        </w:rPr>
        <w:t> </w:t>
      </w:r>
      <w:r>
        <w:rPr/>
        <w:t>and Washington, DC. Though not part of the current project, the Town of Leesburg envisions in its Town Plan an extension of Metrorail to Leesburg, following the Dulles Greenway corridor. With the arrival of Metrorail service to Loudoun County, existing bus transit service will be altered to serve changing commuter</w:t>
      </w:r>
      <w:r>
        <w:rPr>
          <w:spacing w:val="-6"/>
        </w:rPr>
        <w:t> </w:t>
      </w:r>
      <w:r>
        <w:rPr/>
        <w:t>patterns.</w:t>
      </w:r>
    </w:p>
    <w:p>
      <w:pPr>
        <w:pStyle w:val="BodyText"/>
        <w:spacing w:before="9"/>
        <w:rPr>
          <w:sz w:val="28"/>
        </w:rPr>
      </w:pPr>
    </w:p>
    <w:p>
      <w:pPr>
        <w:pStyle w:val="BodyText"/>
        <w:spacing w:line="290" w:lineRule="exact"/>
        <w:ind w:left="100"/>
        <w:rPr>
          <w:rFonts w:ascii="Calibri Light"/>
          <w:b w:val="0"/>
        </w:rPr>
      </w:pPr>
      <w:r>
        <w:rPr>
          <w:rFonts w:ascii="Calibri Light"/>
          <w:b w:val="0"/>
          <w:color w:val="2D74B5"/>
        </w:rPr>
        <w:t>Countywide (local and express) Transit Network</w:t>
      </w:r>
    </w:p>
    <w:p>
      <w:pPr>
        <w:pStyle w:val="BodyText"/>
        <w:spacing w:line="252" w:lineRule="auto"/>
        <w:ind w:left="100" w:right="171"/>
        <w:jc w:val="both"/>
      </w:pPr>
      <w:r>
        <w:rPr/>
        <w:t>Metrorail is complemented by a comprehensive and dependable local fixed-route bus service connecting people to places throughout Loudoun County. To create and enhance a high-quality transit system, frequent, fast, and dependable service, as well as clean and comfortable vehicles and stops are provided. These routes run both express service to important locations throughout the County and more locally to neighborhoods and communities. Within the Urban Policy Areas, a limited number of routings between the Metrorail stations and the fringes of the Urban Policy Areas will increase service on key roadways and provide opportunities for easy transfers. Every local</w:t>
      </w:r>
      <w:r>
        <w:rPr>
          <w:spacing w:val="-6"/>
        </w:rPr>
        <w:t> </w:t>
      </w:r>
      <w:r>
        <w:rPr/>
        <w:t>bus</w:t>
      </w:r>
      <w:r>
        <w:rPr>
          <w:spacing w:val="-6"/>
        </w:rPr>
        <w:t> </w:t>
      </w:r>
      <w:r>
        <w:rPr/>
        <w:t>route</w:t>
      </w:r>
      <w:r>
        <w:rPr>
          <w:spacing w:val="-7"/>
        </w:rPr>
        <w:t> </w:t>
      </w:r>
      <w:r>
        <w:rPr/>
        <w:t>provides</w:t>
      </w:r>
      <w:r>
        <w:rPr>
          <w:spacing w:val="-6"/>
        </w:rPr>
        <w:t> </w:t>
      </w:r>
      <w:r>
        <w:rPr/>
        <w:t>access</w:t>
      </w:r>
      <w:r>
        <w:rPr>
          <w:spacing w:val="-6"/>
        </w:rPr>
        <w:t> </w:t>
      </w:r>
      <w:r>
        <w:rPr/>
        <w:t>to</w:t>
      </w:r>
      <w:r>
        <w:rPr>
          <w:spacing w:val="-3"/>
        </w:rPr>
        <w:t> </w:t>
      </w:r>
      <w:r>
        <w:rPr/>
        <w:t>a</w:t>
      </w:r>
      <w:r>
        <w:rPr>
          <w:spacing w:val="-7"/>
        </w:rPr>
        <w:t> </w:t>
      </w:r>
      <w:r>
        <w:rPr/>
        <w:t>Metrorail</w:t>
      </w:r>
      <w:r>
        <w:rPr>
          <w:spacing w:val="-6"/>
        </w:rPr>
        <w:t> </w:t>
      </w:r>
      <w:r>
        <w:rPr/>
        <w:t>station</w:t>
      </w:r>
      <w:r>
        <w:rPr>
          <w:spacing w:val="-6"/>
        </w:rPr>
        <w:t> </w:t>
      </w:r>
      <w:r>
        <w:rPr/>
        <w:t>or</w:t>
      </w:r>
      <w:r>
        <w:rPr>
          <w:spacing w:val="-7"/>
        </w:rPr>
        <w:t> </w:t>
      </w:r>
      <w:r>
        <w:rPr/>
        <w:t>a</w:t>
      </w:r>
      <w:r>
        <w:rPr>
          <w:spacing w:val="-7"/>
        </w:rPr>
        <w:t> </w:t>
      </w:r>
      <w:r>
        <w:rPr/>
        <w:t>Transit</w:t>
      </w:r>
      <w:r>
        <w:rPr>
          <w:spacing w:val="-5"/>
        </w:rPr>
        <w:t> </w:t>
      </w:r>
      <w:r>
        <w:rPr/>
        <w:t>Center.</w:t>
      </w:r>
      <w:r>
        <w:rPr>
          <w:spacing w:val="-4"/>
        </w:rPr>
        <w:t> </w:t>
      </w:r>
      <w:r>
        <w:rPr/>
        <w:t>Optimal</w:t>
      </w:r>
      <w:r>
        <w:rPr>
          <w:spacing w:val="-6"/>
        </w:rPr>
        <w:t> </w:t>
      </w:r>
      <w:r>
        <w:rPr/>
        <w:t>service</w:t>
      </w:r>
      <w:r>
        <w:rPr>
          <w:spacing w:val="-5"/>
        </w:rPr>
        <w:t> </w:t>
      </w:r>
      <w:r>
        <w:rPr/>
        <w:t>for</w:t>
      </w:r>
      <w:r>
        <w:rPr>
          <w:spacing w:val="-8"/>
        </w:rPr>
        <w:t> </w:t>
      </w:r>
      <w:r>
        <w:rPr/>
        <w:t>local fixed-route bus services are at least every 15 minutes in the peak periods, with, at minimum, 30 minutes in the off-peak. Fares should be commensurate with surrounding jurisdictions, and discounts for transfers to/from Metrorail should be</w:t>
      </w:r>
      <w:r>
        <w:rPr>
          <w:spacing w:val="-1"/>
        </w:rPr>
        <w:t> </w:t>
      </w:r>
      <w:r>
        <w:rPr/>
        <w:t>studied.</w:t>
      </w:r>
    </w:p>
    <w:p>
      <w:pPr>
        <w:pStyle w:val="BodyText"/>
        <w:spacing w:before="1"/>
        <w:rPr>
          <w:sz w:val="25"/>
        </w:rPr>
      </w:pPr>
    </w:p>
    <w:p>
      <w:pPr>
        <w:pStyle w:val="BodyText"/>
        <w:spacing w:line="252" w:lineRule="auto"/>
        <w:ind w:left="100" w:right="177"/>
        <w:jc w:val="both"/>
      </w:pPr>
      <w:r>
        <w:rPr/>
        <w:t>Several major corridors within the Urban Policy Areas are designated as Transit Corridors. These streets</w:t>
      </w:r>
      <w:r>
        <w:rPr>
          <w:spacing w:val="-15"/>
        </w:rPr>
        <w:t> </w:t>
      </w:r>
      <w:r>
        <w:rPr/>
        <w:t>will</w:t>
      </w:r>
      <w:r>
        <w:rPr>
          <w:spacing w:val="-15"/>
        </w:rPr>
        <w:t> </w:t>
      </w:r>
      <w:r>
        <w:rPr/>
        <w:t>serve</w:t>
      </w:r>
      <w:r>
        <w:rPr>
          <w:spacing w:val="-17"/>
        </w:rPr>
        <w:t> </w:t>
      </w:r>
      <w:r>
        <w:rPr/>
        <w:t>as</w:t>
      </w:r>
      <w:r>
        <w:rPr>
          <w:spacing w:val="-13"/>
        </w:rPr>
        <w:t> </w:t>
      </w:r>
      <w:r>
        <w:rPr/>
        <w:t>the</w:t>
      </w:r>
      <w:r>
        <w:rPr>
          <w:spacing w:val="-16"/>
        </w:rPr>
        <w:t> </w:t>
      </w:r>
      <w:r>
        <w:rPr/>
        <w:t>primary</w:t>
      </w:r>
      <w:r>
        <w:rPr>
          <w:spacing w:val="-18"/>
        </w:rPr>
        <w:t> </w:t>
      </w:r>
      <w:r>
        <w:rPr/>
        <w:t>routes</w:t>
      </w:r>
      <w:r>
        <w:rPr>
          <w:spacing w:val="-13"/>
        </w:rPr>
        <w:t> </w:t>
      </w:r>
      <w:r>
        <w:rPr/>
        <w:t>for</w:t>
      </w:r>
      <w:r>
        <w:rPr>
          <w:spacing w:val="-17"/>
        </w:rPr>
        <w:t> </w:t>
      </w:r>
      <w:r>
        <w:rPr/>
        <w:t>the</w:t>
      </w:r>
      <w:r>
        <w:rPr>
          <w:spacing w:val="-14"/>
        </w:rPr>
        <w:t> </w:t>
      </w:r>
      <w:r>
        <w:rPr/>
        <w:t>countywide</w:t>
      </w:r>
      <w:r>
        <w:rPr>
          <w:spacing w:val="-14"/>
        </w:rPr>
        <w:t> </w:t>
      </w:r>
      <w:r>
        <w:rPr/>
        <w:t>transit</w:t>
      </w:r>
      <w:r>
        <w:rPr>
          <w:spacing w:val="-15"/>
        </w:rPr>
        <w:t> </w:t>
      </w:r>
      <w:r>
        <w:rPr/>
        <w:t>network</w:t>
      </w:r>
      <w:r>
        <w:rPr>
          <w:spacing w:val="-17"/>
        </w:rPr>
        <w:t> </w:t>
      </w:r>
      <w:r>
        <w:rPr/>
        <w:t>through</w:t>
      </w:r>
      <w:r>
        <w:rPr>
          <w:spacing w:val="-16"/>
        </w:rPr>
        <w:t> </w:t>
      </w:r>
      <w:r>
        <w:rPr/>
        <w:t>the</w:t>
      </w:r>
      <w:r>
        <w:rPr>
          <w:spacing w:val="-17"/>
        </w:rPr>
        <w:t> </w:t>
      </w:r>
      <w:r>
        <w:rPr/>
        <w:t>Urban</w:t>
      </w:r>
      <w:r>
        <w:rPr>
          <w:spacing w:val="-16"/>
        </w:rPr>
        <w:t> </w:t>
      </w:r>
      <w:r>
        <w:rPr/>
        <w:t>Policy Areas, providing efficient and logical routes between locations throughout the County and the Metrorail</w:t>
      </w:r>
      <w:r>
        <w:rPr>
          <w:spacing w:val="-9"/>
        </w:rPr>
        <w:t> </w:t>
      </w:r>
      <w:r>
        <w:rPr/>
        <w:t>Stations.</w:t>
      </w:r>
      <w:r>
        <w:rPr>
          <w:spacing w:val="45"/>
        </w:rPr>
        <w:t> </w:t>
      </w:r>
      <w:r>
        <w:rPr/>
        <w:t>Located</w:t>
      </w:r>
      <w:r>
        <w:rPr>
          <w:spacing w:val="-10"/>
        </w:rPr>
        <w:t> </w:t>
      </w:r>
      <w:r>
        <w:rPr/>
        <w:t>primarily</w:t>
      </w:r>
      <w:r>
        <w:rPr>
          <w:spacing w:val="-12"/>
        </w:rPr>
        <w:t> </w:t>
      </w:r>
      <w:r>
        <w:rPr/>
        <w:t>along</w:t>
      </w:r>
      <w:r>
        <w:rPr>
          <w:spacing w:val="-12"/>
        </w:rPr>
        <w:t> </w:t>
      </w:r>
      <w:r>
        <w:rPr/>
        <w:t>four-lane</w:t>
      </w:r>
      <w:r>
        <w:rPr>
          <w:spacing w:val="-11"/>
        </w:rPr>
        <w:t> </w:t>
      </w:r>
      <w:r>
        <w:rPr/>
        <w:t>roads,</w:t>
      </w:r>
      <w:r>
        <w:rPr>
          <w:spacing w:val="-9"/>
        </w:rPr>
        <w:t> </w:t>
      </w:r>
      <w:r>
        <w:rPr/>
        <w:t>these</w:t>
      </w:r>
      <w:r>
        <w:rPr>
          <w:spacing w:val="-11"/>
        </w:rPr>
        <w:t> </w:t>
      </w:r>
      <w:r>
        <w:rPr/>
        <w:t>streets</w:t>
      </w:r>
      <w:r>
        <w:rPr>
          <w:spacing w:val="-9"/>
        </w:rPr>
        <w:t> </w:t>
      </w:r>
      <w:r>
        <w:rPr/>
        <w:t>are</w:t>
      </w:r>
      <w:r>
        <w:rPr>
          <w:spacing w:val="-11"/>
        </w:rPr>
        <w:t> </w:t>
      </w:r>
      <w:r>
        <w:rPr/>
        <w:t>designed</w:t>
      </w:r>
      <w:r>
        <w:rPr>
          <w:spacing w:val="-10"/>
        </w:rPr>
        <w:t> </w:t>
      </w:r>
      <w:r>
        <w:rPr/>
        <w:t>to</w:t>
      </w:r>
      <w:r>
        <w:rPr>
          <w:spacing w:val="-9"/>
        </w:rPr>
        <w:t> </w:t>
      </w:r>
      <w:r>
        <w:rPr/>
        <w:t>facilitate travel of transit and private vehicles alike. In order to facilitate dependable and logical transit routes, stop locations will be placed strategically at key locations along the corridor, at distances that</w:t>
      </w:r>
      <w:r>
        <w:rPr>
          <w:spacing w:val="-11"/>
        </w:rPr>
        <w:t> </w:t>
      </w:r>
      <w:r>
        <w:rPr/>
        <w:t>provide</w:t>
      </w:r>
      <w:r>
        <w:rPr>
          <w:spacing w:val="-12"/>
        </w:rPr>
        <w:t> </w:t>
      </w:r>
      <w:r>
        <w:rPr/>
        <w:t>access</w:t>
      </w:r>
      <w:r>
        <w:rPr>
          <w:spacing w:val="-11"/>
        </w:rPr>
        <w:t> </w:t>
      </w:r>
      <w:r>
        <w:rPr/>
        <w:t>to</w:t>
      </w:r>
      <w:r>
        <w:rPr>
          <w:spacing w:val="-11"/>
        </w:rPr>
        <w:t> </w:t>
      </w:r>
      <w:r>
        <w:rPr/>
        <w:t>the</w:t>
      </w:r>
      <w:r>
        <w:rPr>
          <w:spacing w:val="-7"/>
        </w:rPr>
        <w:t> </w:t>
      </w:r>
      <w:r>
        <w:rPr/>
        <w:t>surrounding</w:t>
      </w:r>
      <w:r>
        <w:rPr>
          <w:spacing w:val="-11"/>
        </w:rPr>
        <w:t> </w:t>
      </w:r>
      <w:r>
        <w:rPr/>
        <w:t>area</w:t>
      </w:r>
      <w:r>
        <w:rPr>
          <w:spacing w:val="-12"/>
        </w:rPr>
        <w:t> </w:t>
      </w:r>
      <w:r>
        <w:rPr/>
        <w:t>without</w:t>
      </w:r>
      <w:r>
        <w:rPr>
          <w:spacing w:val="-8"/>
        </w:rPr>
        <w:t> </w:t>
      </w:r>
      <w:r>
        <w:rPr/>
        <w:t>unnecessarily</w:t>
      </w:r>
      <w:r>
        <w:rPr>
          <w:spacing w:val="-13"/>
        </w:rPr>
        <w:t> </w:t>
      </w:r>
      <w:r>
        <w:rPr/>
        <w:t>frequent</w:t>
      </w:r>
      <w:r>
        <w:rPr>
          <w:spacing w:val="-11"/>
        </w:rPr>
        <w:t> </w:t>
      </w:r>
      <w:r>
        <w:rPr/>
        <w:t>and</w:t>
      </w:r>
      <w:r>
        <w:rPr>
          <w:spacing w:val="-11"/>
        </w:rPr>
        <w:t> </w:t>
      </w:r>
      <w:r>
        <w:rPr/>
        <w:t>underutilized</w:t>
      </w:r>
      <w:r>
        <w:rPr>
          <w:spacing w:val="-11"/>
        </w:rPr>
        <w:t> </w:t>
      </w:r>
      <w:r>
        <w:rPr/>
        <w:t>stops. Bus stop locations should face the Transit Corridor when possible, rather than an intersecting or adjacent street, to provide dependability and clarity of route to riders. For this system to</w:t>
      </w:r>
      <w:r>
        <w:rPr>
          <w:spacing w:val="-3"/>
        </w:rPr>
        <w:t> </w:t>
      </w:r>
      <w:r>
        <w:rPr/>
        <w:t>function</w:t>
      </w:r>
    </w:p>
    <w:p>
      <w:pPr>
        <w:spacing w:after="0" w:line="252" w:lineRule="auto"/>
        <w:jc w:val="both"/>
        <w:sectPr>
          <w:pgSz w:w="12240" w:h="15840"/>
          <w:pgMar w:header="0" w:footer="1068" w:top="1360" w:bottom="1260" w:left="1340" w:right="1260"/>
        </w:sectPr>
      </w:pPr>
    </w:p>
    <w:p>
      <w:pPr>
        <w:pStyle w:val="BodyText"/>
        <w:spacing w:line="252" w:lineRule="auto" w:before="72"/>
        <w:ind w:left="100" w:right="173"/>
        <w:jc w:val="both"/>
      </w:pPr>
      <w:r>
        <w:rPr/>
        <w:t>properly,</w:t>
      </w:r>
      <w:r>
        <w:rPr>
          <w:spacing w:val="-7"/>
        </w:rPr>
        <w:t> </w:t>
      </w:r>
      <w:r>
        <w:rPr/>
        <w:t>it</w:t>
      </w:r>
      <w:r>
        <w:rPr>
          <w:spacing w:val="-7"/>
        </w:rPr>
        <w:t> </w:t>
      </w:r>
      <w:r>
        <w:rPr/>
        <w:t>is</w:t>
      </w:r>
      <w:r>
        <w:rPr>
          <w:spacing w:val="-7"/>
        </w:rPr>
        <w:t> </w:t>
      </w:r>
      <w:r>
        <w:rPr/>
        <w:t>also</w:t>
      </w:r>
      <w:r>
        <w:rPr>
          <w:spacing w:val="-7"/>
        </w:rPr>
        <w:t> </w:t>
      </w:r>
      <w:r>
        <w:rPr/>
        <w:t>crucial</w:t>
      </w:r>
      <w:r>
        <w:rPr>
          <w:spacing w:val="-7"/>
        </w:rPr>
        <w:t> </w:t>
      </w:r>
      <w:r>
        <w:rPr/>
        <w:t>that</w:t>
      </w:r>
      <w:r>
        <w:rPr>
          <w:spacing w:val="-7"/>
        </w:rPr>
        <w:t> </w:t>
      </w:r>
      <w:r>
        <w:rPr/>
        <w:t>bus</w:t>
      </w:r>
      <w:r>
        <w:rPr>
          <w:spacing w:val="-7"/>
        </w:rPr>
        <w:t> </w:t>
      </w:r>
      <w:r>
        <w:rPr/>
        <w:t>stops</w:t>
      </w:r>
      <w:r>
        <w:rPr>
          <w:spacing w:val="-9"/>
        </w:rPr>
        <w:t> </w:t>
      </w:r>
      <w:r>
        <w:rPr/>
        <w:t>on</w:t>
      </w:r>
      <w:r>
        <w:rPr>
          <w:spacing w:val="-7"/>
        </w:rPr>
        <w:t> </w:t>
      </w:r>
      <w:r>
        <w:rPr/>
        <w:t>either</w:t>
      </w:r>
      <w:r>
        <w:rPr>
          <w:spacing w:val="-8"/>
        </w:rPr>
        <w:t> </w:t>
      </w:r>
      <w:r>
        <w:rPr/>
        <w:t>side</w:t>
      </w:r>
      <w:r>
        <w:rPr>
          <w:spacing w:val="-8"/>
        </w:rPr>
        <w:t> </w:t>
      </w:r>
      <w:r>
        <w:rPr/>
        <w:t>of</w:t>
      </w:r>
      <w:r>
        <w:rPr>
          <w:spacing w:val="-8"/>
        </w:rPr>
        <w:t> </w:t>
      </w:r>
      <w:r>
        <w:rPr/>
        <w:t>a</w:t>
      </w:r>
      <w:r>
        <w:rPr>
          <w:spacing w:val="-8"/>
        </w:rPr>
        <w:t> </w:t>
      </w:r>
      <w:r>
        <w:rPr/>
        <w:t>Transit</w:t>
      </w:r>
      <w:r>
        <w:rPr>
          <w:spacing w:val="-6"/>
        </w:rPr>
        <w:t> </w:t>
      </w:r>
      <w:r>
        <w:rPr/>
        <w:t>Corridor</w:t>
      </w:r>
      <w:r>
        <w:rPr>
          <w:spacing w:val="-7"/>
        </w:rPr>
        <w:t> </w:t>
      </w:r>
      <w:r>
        <w:rPr/>
        <w:t>are</w:t>
      </w:r>
      <w:r>
        <w:rPr>
          <w:spacing w:val="-9"/>
        </w:rPr>
        <w:t> </w:t>
      </w:r>
      <w:r>
        <w:rPr/>
        <w:t>located</w:t>
      </w:r>
      <w:r>
        <w:rPr>
          <w:spacing w:val="-7"/>
        </w:rPr>
        <w:t> </w:t>
      </w:r>
      <w:r>
        <w:rPr/>
        <w:t>at</w:t>
      </w:r>
      <w:r>
        <w:rPr>
          <w:spacing w:val="-7"/>
        </w:rPr>
        <w:t> </w:t>
      </w:r>
      <w:r>
        <w:rPr/>
        <w:t>the</w:t>
      </w:r>
      <w:r>
        <w:rPr>
          <w:spacing w:val="-8"/>
        </w:rPr>
        <w:t> </w:t>
      </w:r>
      <w:r>
        <w:rPr/>
        <w:t>same intersection</w:t>
      </w:r>
      <w:r>
        <w:rPr>
          <w:spacing w:val="-6"/>
        </w:rPr>
        <w:t> </w:t>
      </w:r>
      <w:r>
        <w:rPr/>
        <w:t>so</w:t>
      </w:r>
      <w:r>
        <w:rPr>
          <w:spacing w:val="-6"/>
        </w:rPr>
        <w:t> </w:t>
      </w:r>
      <w:r>
        <w:rPr/>
        <w:t>that</w:t>
      </w:r>
      <w:r>
        <w:rPr>
          <w:spacing w:val="-6"/>
        </w:rPr>
        <w:t> </w:t>
      </w:r>
      <w:r>
        <w:rPr/>
        <w:t>riders</w:t>
      </w:r>
      <w:r>
        <w:rPr>
          <w:spacing w:val="-5"/>
        </w:rPr>
        <w:t> </w:t>
      </w:r>
      <w:r>
        <w:rPr/>
        <w:t>may</w:t>
      </w:r>
      <w:r>
        <w:rPr>
          <w:spacing w:val="-11"/>
        </w:rPr>
        <w:t> </w:t>
      </w:r>
      <w:r>
        <w:rPr/>
        <w:t>depart</w:t>
      </w:r>
      <w:r>
        <w:rPr>
          <w:spacing w:val="-7"/>
        </w:rPr>
        <w:t> </w:t>
      </w:r>
      <w:r>
        <w:rPr/>
        <w:t>and</w:t>
      </w:r>
      <w:r>
        <w:rPr>
          <w:spacing w:val="-6"/>
        </w:rPr>
        <w:t> </w:t>
      </w:r>
      <w:r>
        <w:rPr/>
        <w:t>alight</w:t>
      </w:r>
      <w:r>
        <w:rPr>
          <w:spacing w:val="-6"/>
        </w:rPr>
        <w:t> </w:t>
      </w:r>
      <w:r>
        <w:rPr/>
        <w:t>a</w:t>
      </w:r>
      <w:r>
        <w:rPr>
          <w:spacing w:val="-7"/>
        </w:rPr>
        <w:t> </w:t>
      </w:r>
      <w:r>
        <w:rPr/>
        <w:t>transit</w:t>
      </w:r>
      <w:r>
        <w:rPr>
          <w:spacing w:val="-5"/>
        </w:rPr>
        <w:t> </w:t>
      </w:r>
      <w:r>
        <w:rPr/>
        <w:t>vehicle</w:t>
      </w:r>
      <w:r>
        <w:rPr>
          <w:spacing w:val="-7"/>
        </w:rPr>
        <w:t> </w:t>
      </w:r>
      <w:r>
        <w:rPr/>
        <w:t>at</w:t>
      </w:r>
      <w:r>
        <w:rPr>
          <w:spacing w:val="-6"/>
        </w:rPr>
        <w:t> </w:t>
      </w:r>
      <w:r>
        <w:rPr/>
        <w:t>the</w:t>
      </w:r>
      <w:r>
        <w:rPr>
          <w:spacing w:val="-7"/>
        </w:rPr>
        <w:t> </w:t>
      </w:r>
      <w:r>
        <w:rPr/>
        <w:t>same</w:t>
      </w:r>
      <w:r>
        <w:rPr>
          <w:spacing w:val="-5"/>
        </w:rPr>
        <w:t> </w:t>
      </w:r>
      <w:r>
        <w:rPr/>
        <w:t>approximate</w:t>
      </w:r>
      <w:r>
        <w:rPr>
          <w:spacing w:val="-7"/>
        </w:rPr>
        <w:t> </w:t>
      </w:r>
      <w:r>
        <w:rPr/>
        <w:t>location. Features along these corridors may include enhanced bus stops and transit centers, intelligent transportation system devices (such as signal preemption), transit-friendly street elements, and frequent crosswalks. These streets should be considered for transit lanes at such time as transit ridership and projected growth within the area can justify such an</w:t>
      </w:r>
      <w:r>
        <w:rPr>
          <w:spacing w:val="-7"/>
        </w:rPr>
        <w:t> </w:t>
      </w:r>
      <w:r>
        <w:rPr/>
        <w:t>improvement.</w:t>
      </w:r>
    </w:p>
    <w:p>
      <w:pPr>
        <w:pStyle w:val="BodyText"/>
        <w:spacing w:before="2"/>
        <w:rPr>
          <w:sz w:val="29"/>
        </w:rPr>
      </w:pPr>
    </w:p>
    <w:p>
      <w:pPr>
        <w:pStyle w:val="BodyText"/>
        <w:spacing w:line="290" w:lineRule="exact"/>
        <w:ind w:left="100"/>
        <w:rPr>
          <w:rFonts w:ascii="Calibri Light"/>
          <w:b w:val="0"/>
        </w:rPr>
      </w:pPr>
      <w:r>
        <w:rPr>
          <w:rFonts w:ascii="Calibri Light"/>
          <w:b w:val="0"/>
          <w:color w:val="2D74B5"/>
        </w:rPr>
        <w:t>Localized Shuttles and Circulators</w:t>
      </w:r>
    </w:p>
    <w:p>
      <w:pPr>
        <w:pStyle w:val="BodyText"/>
        <w:spacing w:line="252" w:lineRule="auto"/>
        <w:ind w:left="100" w:right="175"/>
        <w:jc w:val="both"/>
      </w:pPr>
      <w:r>
        <w:rPr/>
        <w:t>Private</w:t>
      </w:r>
      <w:r>
        <w:rPr>
          <w:spacing w:val="-9"/>
        </w:rPr>
        <w:t> </w:t>
      </w:r>
      <w:r>
        <w:rPr/>
        <w:t>developments</w:t>
      </w:r>
      <w:r>
        <w:rPr>
          <w:spacing w:val="-8"/>
        </w:rPr>
        <w:t> </w:t>
      </w:r>
      <w:r>
        <w:rPr/>
        <w:t>may</w:t>
      </w:r>
      <w:r>
        <w:rPr>
          <w:spacing w:val="-11"/>
        </w:rPr>
        <w:t> </w:t>
      </w:r>
      <w:r>
        <w:rPr/>
        <w:t>choose</w:t>
      </w:r>
      <w:r>
        <w:rPr>
          <w:spacing w:val="-10"/>
        </w:rPr>
        <w:t> </w:t>
      </w:r>
      <w:r>
        <w:rPr/>
        <w:t>to</w:t>
      </w:r>
      <w:r>
        <w:rPr>
          <w:spacing w:val="-8"/>
        </w:rPr>
        <w:t> </w:t>
      </w:r>
      <w:r>
        <w:rPr/>
        <w:t>operate</w:t>
      </w:r>
      <w:r>
        <w:rPr>
          <w:spacing w:val="-9"/>
        </w:rPr>
        <w:t> </w:t>
      </w:r>
      <w:r>
        <w:rPr/>
        <w:t>private</w:t>
      </w:r>
      <w:r>
        <w:rPr>
          <w:spacing w:val="-9"/>
        </w:rPr>
        <w:t> </w:t>
      </w:r>
      <w:r>
        <w:rPr/>
        <w:t>shuttles</w:t>
      </w:r>
      <w:r>
        <w:rPr>
          <w:spacing w:val="-8"/>
        </w:rPr>
        <w:t> </w:t>
      </w:r>
      <w:r>
        <w:rPr/>
        <w:t>connecting</w:t>
      </w:r>
      <w:r>
        <w:rPr>
          <w:spacing w:val="-9"/>
        </w:rPr>
        <w:t> </w:t>
      </w:r>
      <w:r>
        <w:rPr/>
        <w:t>residents,</w:t>
      </w:r>
      <w:r>
        <w:rPr>
          <w:spacing w:val="-8"/>
        </w:rPr>
        <w:t> </w:t>
      </w:r>
      <w:r>
        <w:rPr/>
        <w:t>employees,</w:t>
      </w:r>
      <w:r>
        <w:rPr>
          <w:spacing w:val="-8"/>
        </w:rPr>
        <w:t> </w:t>
      </w:r>
      <w:r>
        <w:rPr/>
        <w:t>and visitors</w:t>
      </w:r>
      <w:r>
        <w:rPr>
          <w:spacing w:val="-13"/>
        </w:rPr>
        <w:t> </w:t>
      </w:r>
      <w:r>
        <w:rPr/>
        <w:t>to</w:t>
      </w:r>
      <w:r>
        <w:rPr>
          <w:spacing w:val="-13"/>
        </w:rPr>
        <w:t> </w:t>
      </w:r>
      <w:r>
        <w:rPr/>
        <w:t>locations</w:t>
      </w:r>
      <w:r>
        <w:rPr>
          <w:spacing w:val="-13"/>
        </w:rPr>
        <w:t> </w:t>
      </w:r>
      <w:r>
        <w:rPr/>
        <w:t>within</w:t>
      </w:r>
      <w:r>
        <w:rPr>
          <w:spacing w:val="-13"/>
        </w:rPr>
        <w:t> </w:t>
      </w:r>
      <w:r>
        <w:rPr/>
        <w:t>their</w:t>
      </w:r>
      <w:r>
        <w:rPr>
          <w:spacing w:val="-14"/>
        </w:rPr>
        <w:t> </w:t>
      </w:r>
      <w:r>
        <w:rPr/>
        <w:t>site,</w:t>
      </w:r>
      <w:r>
        <w:rPr>
          <w:spacing w:val="-13"/>
        </w:rPr>
        <w:t> </w:t>
      </w:r>
      <w:r>
        <w:rPr/>
        <w:t>or</w:t>
      </w:r>
      <w:r>
        <w:rPr>
          <w:spacing w:val="-14"/>
        </w:rPr>
        <w:t> </w:t>
      </w:r>
      <w:r>
        <w:rPr/>
        <w:t>to</w:t>
      </w:r>
      <w:r>
        <w:rPr>
          <w:spacing w:val="-13"/>
        </w:rPr>
        <w:t> </w:t>
      </w:r>
      <w:r>
        <w:rPr/>
        <w:t>Metrorail</w:t>
      </w:r>
      <w:r>
        <w:rPr>
          <w:spacing w:val="-13"/>
        </w:rPr>
        <w:t> </w:t>
      </w:r>
      <w:r>
        <w:rPr/>
        <w:t>services.</w:t>
      </w:r>
      <w:r>
        <w:rPr>
          <w:spacing w:val="-13"/>
        </w:rPr>
        <w:t> </w:t>
      </w:r>
      <w:r>
        <w:rPr/>
        <w:t>These</w:t>
      </w:r>
      <w:r>
        <w:rPr>
          <w:spacing w:val="-14"/>
        </w:rPr>
        <w:t> </w:t>
      </w:r>
      <w:r>
        <w:rPr/>
        <w:t>private</w:t>
      </w:r>
      <w:r>
        <w:rPr>
          <w:spacing w:val="-14"/>
        </w:rPr>
        <w:t> </w:t>
      </w:r>
      <w:r>
        <w:rPr/>
        <w:t>shuttles</w:t>
      </w:r>
      <w:r>
        <w:rPr>
          <w:spacing w:val="-13"/>
        </w:rPr>
        <w:t> </w:t>
      </w:r>
      <w:r>
        <w:rPr/>
        <w:t>may</w:t>
      </w:r>
      <w:r>
        <w:rPr>
          <w:spacing w:val="-18"/>
        </w:rPr>
        <w:t> </w:t>
      </w:r>
      <w:r>
        <w:rPr/>
        <w:t>be</w:t>
      </w:r>
      <w:r>
        <w:rPr>
          <w:spacing w:val="-14"/>
        </w:rPr>
        <w:t> </w:t>
      </w:r>
      <w:r>
        <w:rPr/>
        <w:t>interim</w:t>
      </w:r>
    </w:p>
    <w:p>
      <w:pPr>
        <w:pStyle w:val="BodyText"/>
        <w:spacing w:line="252" w:lineRule="auto"/>
        <w:ind w:left="100" w:right="177"/>
        <w:jc w:val="both"/>
      </w:pPr>
      <w:r>
        <w:rPr/>
        <w:t>–</w:t>
      </w:r>
      <w:r>
        <w:rPr>
          <w:spacing w:val="-7"/>
        </w:rPr>
        <w:t> </w:t>
      </w:r>
      <w:r>
        <w:rPr/>
        <w:t>until</w:t>
      </w:r>
      <w:r>
        <w:rPr>
          <w:spacing w:val="-7"/>
        </w:rPr>
        <w:t> </w:t>
      </w:r>
      <w:r>
        <w:rPr/>
        <w:t>public</w:t>
      </w:r>
      <w:r>
        <w:rPr>
          <w:spacing w:val="-8"/>
        </w:rPr>
        <w:t> </w:t>
      </w:r>
      <w:r>
        <w:rPr/>
        <w:t>transportation</w:t>
      </w:r>
      <w:r>
        <w:rPr>
          <w:spacing w:val="-7"/>
        </w:rPr>
        <w:t> </w:t>
      </w:r>
      <w:r>
        <w:rPr/>
        <w:t>service</w:t>
      </w:r>
      <w:r>
        <w:rPr>
          <w:spacing w:val="-8"/>
        </w:rPr>
        <w:t> </w:t>
      </w:r>
      <w:r>
        <w:rPr/>
        <w:t>is</w:t>
      </w:r>
      <w:r>
        <w:rPr>
          <w:spacing w:val="-7"/>
        </w:rPr>
        <w:t> </w:t>
      </w:r>
      <w:r>
        <w:rPr/>
        <w:t>implemented</w:t>
      </w:r>
      <w:r>
        <w:rPr>
          <w:spacing w:val="-6"/>
        </w:rPr>
        <w:t> </w:t>
      </w:r>
      <w:r>
        <w:rPr/>
        <w:t>–</w:t>
      </w:r>
      <w:r>
        <w:rPr>
          <w:spacing w:val="-7"/>
        </w:rPr>
        <w:t> </w:t>
      </w:r>
      <w:r>
        <w:rPr/>
        <w:t>or</w:t>
      </w:r>
      <w:r>
        <w:rPr>
          <w:spacing w:val="-8"/>
        </w:rPr>
        <w:t> </w:t>
      </w:r>
      <w:r>
        <w:rPr/>
        <w:t>permanent.</w:t>
      </w:r>
      <w:r>
        <w:rPr>
          <w:spacing w:val="-7"/>
        </w:rPr>
        <w:t> </w:t>
      </w:r>
      <w:r>
        <w:rPr/>
        <w:t>However,</w:t>
      </w:r>
      <w:r>
        <w:rPr>
          <w:spacing w:val="-8"/>
        </w:rPr>
        <w:t> </w:t>
      </w:r>
      <w:r>
        <w:rPr/>
        <w:t>demands</w:t>
      </w:r>
      <w:r>
        <w:rPr>
          <w:spacing w:val="-7"/>
        </w:rPr>
        <w:t> </w:t>
      </w:r>
      <w:r>
        <w:rPr/>
        <w:t>for</w:t>
      </w:r>
      <w:r>
        <w:rPr>
          <w:spacing w:val="-9"/>
        </w:rPr>
        <w:t> </w:t>
      </w:r>
      <w:r>
        <w:rPr/>
        <w:t>public transportation services and constrained space at the Metrorail Stations for transit vehicles may limit the effectiveness of these services as substantial growth</w:t>
      </w:r>
      <w:r>
        <w:rPr>
          <w:spacing w:val="-5"/>
        </w:rPr>
        <w:t> </w:t>
      </w:r>
      <w:r>
        <w:rPr/>
        <w:t>occurs.</w:t>
      </w:r>
    </w:p>
    <w:p>
      <w:pPr>
        <w:pStyle w:val="BodyText"/>
        <w:spacing w:before="10"/>
      </w:pPr>
    </w:p>
    <w:p>
      <w:pPr>
        <w:pStyle w:val="BodyText"/>
        <w:spacing w:line="252" w:lineRule="auto" w:before="1"/>
        <w:ind w:left="100" w:right="173"/>
        <w:jc w:val="both"/>
      </w:pPr>
      <w:r>
        <w:rPr/>
        <w:t>Aside from countywide bus services and private shuttle services, circulator services localized within the Urban Policy Areas can efficiently move people in high-density areas with all-day demands for service between the Metro Stations and the core developments within the Urban Policy Areas. This circulator is different from countywide local routes in both its character and route,</w:t>
      </w:r>
      <w:r>
        <w:rPr>
          <w:spacing w:val="-4"/>
        </w:rPr>
        <w:t> </w:t>
      </w:r>
      <w:r>
        <w:rPr/>
        <w:t>using</w:t>
      </w:r>
      <w:r>
        <w:rPr>
          <w:spacing w:val="-6"/>
        </w:rPr>
        <w:t> </w:t>
      </w:r>
      <w:r>
        <w:rPr/>
        <w:t>smaller</w:t>
      </w:r>
      <w:r>
        <w:rPr>
          <w:spacing w:val="-5"/>
        </w:rPr>
        <w:t> </w:t>
      </w:r>
      <w:r>
        <w:rPr/>
        <w:t>buses</w:t>
      </w:r>
      <w:r>
        <w:rPr>
          <w:spacing w:val="-4"/>
        </w:rPr>
        <w:t> </w:t>
      </w:r>
      <w:r>
        <w:rPr/>
        <w:t>and</w:t>
      </w:r>
      <w:r>
        <w:rPr>
          <w:spacing w:val="-4"/>
        </w:rPr>
        <w:t> </w:t>
      </w:r>
      <w:r>
        <w:rPr/>
        <w:t>preferring</w:t>
      </w:r>
      <w:r>
        <w:rPr>
          <w:spacing w:val="-6"/>
        </w:rPr>
        <w:t> </w:t>
      </w:r>
      <w:r>
        <w:rPr/>
        <w:t>denser,</w:t>
      </w:r>
      <w:r>
        <w:rPr>
          <w:spacing w:val="-5"/>
        </w:rPr>
        <w:t> </w:t>
      </w:r>
      <w:r>
        <w:rPr/>
        <w:t>busier,</w:t>
      </w:r>
      <w:r>
        <w:rPr>
          <w:spacing w:val="-4"/>
        </w:rPr>
        <w:t> </w:t>
      </w:r>
      <w:r>
        <w:rPr/>
        <w:t>and</w:t>
      </w:r>
      <w:r>
        <w:rPr>
          <w:spacing w:val="-4"/>
        </w:rPr>
        <w:t> </w:t>
      </w:r>
      <w:r>
        <w:rPr/>
        <w:t>often</w:t>
      </w:r>
      <w:r>
        <w:rPr>
          <w:spacing w:val="-2"/>
        </w:rPr>
        <w:t> </w:t>
      </w:r>
      <w:r>
        <w:rPr/>
        <w:t>slower</w:t>
      </w:r>
      <w:r>
        <w:rPr>
          <w:spacing w:val="-5"/>
        </w:rPr>
        <w:t> </w:t>
      </w:r>
      <w:r>
        <w:rPr/>
        <w:t>streets</w:t>
      </w:r>
      <w:r>
        <w:rPr>
          <w:spacing w:val="-3"/>
        </w:rPr>
        <w:t> </w:t>
      </w:r>
      <w:r>
        <w:rPr/>
        <w:t>that</w:t>
      </w:r>
      <w:r>
        <w:rPr>
          <w:spacing w:val="-4"/>
        </w:rPr>
        <w:t> </w:t>
      </w:r>
      <w:r>
        <w:rPr/>
        <w:t>bring</w:t>
      </w:r>
      <w:r>
        <w:rPr>
          <w:spacing w:val="-6"/>
        </w:rPr>
        <w:t> </w:t>
      </w:r>
      <w:r>
        <w:rPr/>
        <w:t>people to</w:t>
      </w:r>
      <w:r>
        <w:rPr>
          <w:spacing w:val="-8"/>
        </w:rPr>
        <w:t> </w:t>
      </w:r>
      <w:r>
        <w:rPr/>
        <w:t>the</w:t>
      </w:r>
      <w:r>
        <w:rPr>
          <w:spacing w:val="-9"/>
        </w:rPr>
        <w:t> </w:t>
      </w:r>
      <w:r>
        <w:rPr/>
        <w:t>most</w:t>
      </w:r>
      <w:r>
        <w:rPr>
          <w:spacing w:val="-8"/>
        </w:rPr>
        <w:t> </w:t>
      </w:r>
      <w:r>
        <w:rPr/>
        <w:t>popular</w:t>
      </w:r>
      <w:r>
        <w:rPr>
          <w:spacing w:val="-10"/>
        </w:rPr>
        <w:t> </w:t>
      </w:r>
      <w:r>
        <w:rPr/>
        <w:t>centers</w:t>
      </w:r>
      <w:r>
        <w:rPr>
          <w:spacing w:val="-9"/>
        </w:rPr>
        <w:t> </w:t>
      </w:r>
      <w:r>
        <w:rPr/>
        <w:t>in</w:t>
      </w:r>
      <w:r>
        <w:rPr>
          <w:spacing w:val="-8"/>
        </w:rPr>
        <w:t> </w:t>
      </w:r>
      <w:r>
        <w:rPr/>
        <w:t>the</w:t>
      </w:r>
      <w:r>
        <w:rPr>
          <w:spacing w:val="-9"/>
        </w:rPr>
        <w:t> </w:t>
      </w:r>
      <w:r>
        <w:rPr/>
        <w:t>area,</w:t>
      </w:r>
      <w:r>
        <w:rPr>
          <w:spacing w:val="-9"/>
        </w:rPr>
        <w:t> </w:t>
      </w:r>
      <w:r>
        <w:rPr/>
        <w:t>even</w:t>
      </w:r>
      <w:r>
        <w:rPr>
          <w:spacing w:val="-6"/>
        </w:rPr>
        <w:t> </w:t>
      </w:r>
      <w:r>
        <w:rPr/>
        <w:t>at</w:t>
      </w:r>
      <w:r>
        <w:rPr>
          <w:spacing w:val="-8"/>
        </w:rPr>
        <w:t> </w:t>
      </w:r>
      <w:r>
        <w:rPr/>
        <w:t>the</w:t>
      </w:r>
      <w:r>
        <w:rPr>
          <w:spacing w:val="-7"/>
        </w:rPr>
        <w:t> </w:t>
      </w:r>
      <w:r>
        <w:rPr/>
        <w:t>expense</w:t>
      </w:r>
      <w:r>
        <w:rPr>
          <w:spacing w:val="-9"/>
        </w:rPr>
        <w:t> </w:t>
      </w:r>
      <w:r>
        <w:rPr/>
        <w:t>of</w:t>
      </w:r>
      <w:r>
        <w:rPr>
          <w:spacing w:val="-9"/>
        </w:rPr>
        <w:t> </w:t>
      </w:r>
      <w:r>
        <w:rPr/>
        <w:t>slightly</w:t>
      </w:r>
      <w:r>
        <w:rPr>
          <w:spacing w:val="-13"/>
        </w:rPr>
        <w:t> </w:t>
      </w:r>
      <w:r>
        <w:rPr/>
        <w:t>increased</w:t>
      </w:r>
      <w:r>
        <w:rPr>
          <w:spacing w:val="-9"/>
        </w:rPr>
        <w:t> </w:t>
      </w:r>
      <w:r>
        <w:rPr/>
        <w:t>travel</w:t>
      </w:r>
      <w:r>
        <w:rPr>
          <w:spacing w:val="-8"/>
        </w:rPr>
        <w:t> </w:t>
      </w:r>
      <w:r>
        <w:rPr/>
        <w:t>times.</w:t>
      </w:r>
      <w:r>
        <w:rPr>
          <w:spacing w:val="-9"/>
        </w:rPr>
        <w:t> </w:t>
      </w:r>
      <w:r>
        <w:rPr/>
        <w:t>Fares on circulator routes are usually lower than local fixed-route services, if not free altogether. Circulators, unlike traditional buses, are considered to be economic incubators and tend to run at all times, with the greatest demand and frequently in the evening and on weekends, when tourism to the area is most prominent. A conceptual map of potential circulator routes is shown below. These routes are intended for conceptual purposes only and would be further planned in coordination</w:t>
      </w:r>
      <w:r>
        <w:rPr>
          <w:spacing w:val="-9"/>
        </w:rPr>
        <w:t> </w:t>
      </w:r>
      <w:r>
        <w:rPr/>
        <w:t>with</w:t>
      </w:r>
      <w:r>
        <w:rPr>
          <w:spacing w:val="-8"/>
        </w:rPr>
        <w:t> </w:t>
      </w:r>
      <w:r>
        <w:rPr/>
        <w:t>the</w:t>
      </w:r>
      <w:r>
        <w:rPr>
          <w:spacing w:val="-9"/>
        </w:rPr>
        <w:t> </w:t>
      </w:r>
      <w:r>
        <w:rPr/>
        <w:t>entity</w:t>
      </w:r>
      <w:r>
        <w:rPr>
          <w:spacing w:val="-16"/>
        </w:rPr>
        <w:t> </w:t>
      </w:r>
      <w:r>
        <w:rPr/>
        <w:t>that</w:t>
      </w:r>
      <w:r>
        <w:rPr>
          <w:spacing w:val="-8"/>
        </w:rPr>
        <w:t> </w:t>
      </w:r>
      <w:r>
        <w:rPr/>
        <w:t>would</w:t>
      </w:r>
      <w:r>
        <w:rPr>
          <w:spacing w:val="-9"/>
        </w:rPr>
        <w:t> </w:t>
      </w:r>
      <w:r>
        <w:rPr/>
        <w:t>be</w:t>
      </w:r>
      <w:r>
        <w:rPr>
          <w:spacing w:val="-10"/>
        </w:rPr>
        <w:t> </w:t>
      </w:r>
      <w:r>
        <w:rPr/>
        <w:t>operating</w:t>
      </w:r>
      <w:r>
        <w:rPr>
          <w:spacing w:val="-11"/>
        </w:rPr>
        <w:t> </w:t>
      </w:r>
      <w:r>
        <w:rPr/>
        <w:t>the</w:t>
      </w:r>
      <w:r>
        <w:rPr>
          <w:spacing w:val="-9"/>
        </w:rPr>
        <w:t> </w:t>
      </w:r>
      <w:r>
        <w:rPr/>
        <w:t>service.</w:t>
      </w:r>
      <w:r>
        <w:rPr>
          <w:spacing w:val="45"/>
        </w:rPr>
        <w:t> </w:t>
      </w:r>
      <w:r>
        <w:rPr>
          <w:spacing w:val="-3"/>
        </w:rPr>
        <w:t>In</w:t>
      </w:r>
      <w:r>
        <w:rPr>
          <w:spacing w:val="-9"/>
        </w:rPr>
        <w:t> </w:t>
      </w:r>
      <w:r>
        <w:rPr/>
        <w:t>the</w:t>
      </w:r>
      <w:r>
        <w:rPr>
          <w:spacing w:val="-9"/>
        </w:rPr>
        <w:t> </w:t>
      </w:r>
      <w:r>
        <w:rPr/>
        <w:t>long</w:t>
      </w:r>
      <w:r>
        <w:rPr>
          <w:spacing w:val="-8"/>
        </w:rPr>
        <w:t> </w:t>
      </w:r>
      <w:r>
        <w:rPr/>
        <w:t>term,</w:t>
      </w:r>
      <w:r>
        <w:rPr>
          <w:spacing w:val="-8"/>
        </w:rPr>
        <w:t> </w:t>
      </w:r>
      <w:r>
        <w:rPr/>
        <w:t>circulator</w:t>
      </w:r>
      <w:r>
        <w:rPr>
          <w:spacing w:val="-9"/>
        </w:rPr>
        <w:t> </w:t>
      </w:r>
      <w:r>
        <w:rPr/>
        <w:t>routes should</w:t>
      </w:r>
      <w:r>
        <w:rPr>
          <w:spacing w:val="-9"/>
        </w:rPr>
        <w:t> </w:t>
      </w:r>
      <w:r>
        <w:rPr/>
        <w:t>comprehensively</w:t>
      </w:r>
      <w:r>
        <w:rPr>
          <w:spacing w:val="-11"/>
        </w:rPr>
        <w:t> </w:t>
      </w:r>
      <w:r>
        <w:rPr/>
        <w:t>cover</w:t>
      </w:r>
      <w:r>
        <w:rPr>
          <w:spacing w:val="-9"/>
        </w:rPr>
        <w:t> </w:t>
      </w:r>
      <w:r>
        <w:rPr/>
        <w:t>residential</w:t>
      </w:r>
      <w:r>
        <w:rPr>
          <w:spacing w:val="-8"/>
        </w:rPr>
        <w:t> </w:t>
      </w:r>
      <w:r>
        <w:rPr/>
        <w:t>and</w:t>
      </w:r>
      <w:r>
        <w:rPr>
          <w:spacing w:val="-6"/>
        </w:rPr>
        <w:t> </w:t>
      </w:r>
      <w:r>
        <w:rPr/>
        <w:t>employment</w:t>
      </w:r>
      <w:r>
        <w:rPr>
          <w:spacing w:val="-9"/>
        </w:rPr>
        <w:t> </w:t>
      </w:r>
      <w:r>
        <w:rPr/>
        <w:t>centers</w:t>
      </w:r>
      <w:r>
        <w:rPr>
          <w:spacing w:val="-8"/>
        </w:rPr>
        <w:t> </w:t>
      </w:r>
      <w:r>
        <w:rPr/>
        <w:t>within</w:t>
      </w:r>
      <w:r>
        <w:rPr>
          <w:spacing w:val="-9"/>
        </w:rPr>
        <w:t> </w:t>
      </w:r>
      <w:r>
        <w:rPr/>
        <w:t>the</w:t>
      </w:r>
      <w:r>
        <w:rPr>
          <w:spacing w:val="-10"/>
        </w:rPr>
        <w:t> </w:t>
      </w:r>
      <w:r>
        <w:rPr/>
        <w:t>Urban</w:t>
      </w:r>
      <w:r>
        <w:rPr>
          <w:spacing w:val="-9"/>
        </w:rPr>
        <w:t> </w:t>
      </w:r>
      <w:r>
        <w:rPr/>
        <w:t>Policy</w:t>
      </w:r>
      <w:r>
        <w:rPr>
          <w:spacing w:val="-13"/>
        </w:rPr>
        <w:t> </w:t>
      </w:r>
      <w:r>
        <w:rPr/>
        <w:t>Areas, ensuring that all residents and most employees are within a five minute walk of a shuttle stop. As the below concepts indicate, at least four shuttles are</w:t>
      </w:r>
      <w:r>
        <w:rPr>
          <w:spacing w:val="-4"/>
        </w:rPr>
        <w:t> </w:t>
      </w:r>
      <w:r>
        <w:rPr/>
        <w:t>envisioned:</w:t>
      </w:r>
    </w:p>
    <w:p>
      <w:pPr>
        <w:pStyle w:val="BodyText"/>
        <w:spacing w:before="2"/>
        <w:rPr>
          <w:sz w:val="25"/>
        </w:rPr>
      </w:pPr>
    </w:p>
    <w:p>
      <w:pPr>
        <w:pStyle w:val="ListParagraph"/>
        <w:numPr>
          <w:ilvl w:val="0"/>
          <w:numId w:val="8"/>
        </w:numPr>
        <w:tabs>
          <w:tab w:pos="460" w:val="left" w:leader="none"/>
          <w:tab w:pos="461" w:val="left" w:leader="none"/>
        </w:tabs>
        <w:spacing w:line="252" w:lineRule="auto" w:before="0" w:after="0"/>
        <w:ind w:left="460" w:right="179" w:hanging="360"/>
        <w:jc w:val="left"/>
        <w:rPr>
          <w:sz w:val="24"/>
        </w:rPr>
      </w:pPr>
      <w:r>
        <w:rPr>
          <w:sz w:val="24"/>
        </w:rPr>
        <w:t>A </w:t>
      </w:r>
      <w:r>
        <w:rPr>
          <w:sz w:val="24"/>
          <w:u w:val="single"/>
        </w:rPr>
        <w:t>Moorefield Station Shuttle</w:t>
      </w:r>
      <w:r>
        <w:rPr>
          <w:sz w:val="24"/>
        </w:rPr>
        <w:t> providing a connection between Moorefield Station and the Ashburn Metrorail Station South Transit</w:t>
      </w:r>
      <w:r>
        <w:rPr>
          <w:spacing w:val="-1"/>
          <w:sz w:val="24"/>
        </w:rPr>
        <w:t> </w:t>
      </w:r>
      <w:r>
        <w:rPr>
          <w:sz w:val="24"/>
        </w:rPr>
        <w:t>Center.</w:t>
      </w:r>
    </w:p>
    <w:p>
      <w:pPr>
        <w:pStyle w:val="ListParagraph"/>
        <w:numPr>
          <w:ilvl w:val="0"/>
          <w:numId w:val="8"/>
        </w:numPr>
        <w:tabs>
          <w:tab w:pos="460" w:val="left" w:leader="none"/>
          <w:tab w:pos="461" w:val="left" w:leader="none"/>
        </w:tabs>
        <w:spacing w:line="249" w:lineRule="auto" w:before="160" w:after="0"/>
        <w:ind w:left="460" w:right="177" w:hanging="360"/>
        <w:jc w:val="left"/>
        <w:rPr>
          <w:sz w:val="24"/>
        </w:rPr>
      </w:pPr>
      <w:r>
        <w:rPr>
          <w:sz w:val="24"/>
        </w:rPr>
        <w:t>An </w:t>
      </w:r>
      <w:r>
        <w:rPr>
          <w:sz w:val="24"/>
          <w:u w:val="single"/>
        </w:rPr>
        <w:t>Ashburn Station Shuttle</w:t>
      </w:r>
      <w:r>
        <w:rPr>
          <w:sz w:val="24"/>
        </w:rPr>
        <w:t> providing a connection between areas north and south of the Ashburn Metrorail Station and the Ashburn Metrorail Station South Transit</w:t>
      </w:r>
      <w:r>
        <w:rPr>
          <w:spacing w:val="-6"/>
          <w:sz w:val="24"/>
        </w:rPr>
        <w:t> </w:t>
      </w:r>
      <w:r>
        <w:rPr>
          <w:sz w:val="24"/>
        </w:rPr>
        <w:t>Center.</w:t>
      </w:r>
    </w:p>
    <w:p>
      <w:pPr>
        <w:pStyle w:val="ListParagraph"/>
        <w:numPr>
          <w:ilvl w:val="0"/>
          <w:numId w:val="8"/>
        </w:numPr>
        <w:tabs>
          <w:tab w:pos="460" w:val="left" w:leader="none"/>
          <w:tab w:pos="461" w:val="left" w:leader="none"/>
        </w:tabs>
        <w:spacing w:line="252" w:lineRule="auto" w:before="164" w:after="0"/>
        <w:ind w:left="460" w:right="180" w:hanging="360"/>
        <w:jc w:val="left"/>
        <w:rPr>
          <w:sz w:val="24"/>
        </w:rPr>
      </w:pPr>
      <w:r>
        <w:rPr>
          <w:sz w:val="24"/>
        </w:rPr>
        <w:t>A </w:t>
      </w:r>
      <w:r>
        <w:rPr>
          <w:sz w:val="24"/>
          <w:u w:val="single"/>
        </w:rPr>
        <w:t>Loudoun Gateway Station Shuttle</w:t>
      </w:r>
      <w:r>
        <w:rPr>
          <w:sz w:val="24"/>
        </w:rPr>
        <w:t> providing a connection between the Route 28 Business District and the Loudoun Gateway Metrorail Station Transit Center;</w:t>
      </w:r>
      <w:r>
        <w:rPr>
          <w:spacing w:val="-5"/>
          <w:sz w:val="24"/>
        </w:rPr>
        <w:t> </w:t>
      </w:r>
      <w:r>
        <w:rPr>
          <w:sz w:val="24"/>
        </w:rPr>
        <w:t>and</w:t>
      </w:r>
    </w:p>
    <w:p>
      <w:pPr>
        <w:pStyle w:val="ListParagraph"/>
        <w:numPr>
          <w:ilvl w:val="0"/>
          <w:numId w:val="8"/>
        </w:numPr>
        <w:tabs>
          <w:tab w:pos="460" w:val="left" w:leader="none"/>
          <w:tab w:pos="461" w:val="left" w:leader="none"/>
        </w:tabs>
        <w:spacing w:line="252" w:lineRule="auto" w:before="157" w:after="0"/>
        <w:ind w:left="460" w:right="179" w:hanging="360"/>
        <w:jc w:val="left"/>
        <w:rPr>
          <w:sz w:val="24"/>
        </w:rPr>
      </w:pPr>
      <w:r>
        <w:rPr>
          <w:sz w:val="24"/>
        </w:rPr>
        <w:t>A </w:t>
      </w:r>
      <w:r>
        <w:rPr>
          <w:sz w:val="24"/>
          <w:u w:val="single"/>
        </w:rPr>
        <w:t>Silver Line Loop Circulator</w:t>
      </w:r>
      <w:r>
        <w:rPr>
          <w:sz w:val="24"/>
        </w:rPr>
        <w:t> providing a connection between the Ashburn North, Ashburn South, and Loudoun Gateway Transit Centers and the surrounding</w:t>
      </w:r>
      <w:r>
        <w:rPr>
          <w:spacing w:val="-8"/>
          <w:sz w:val="24"/>
        </w:rPr>
        <w:t> </w:t>
      </w:r>
      <w:r>
        <w:rPr>
          <w:sz w:val="24"/>
        </w:rPr>
        <w:t>areas.</w:t>
      </w:r>
    </w:p>
    <w:p>
      <w:pPr>
        <w:pStyle w:val="BodyText"/>
        <w:spacing w:line="252" w:lineRule="auto" w:before="158"/>
        <w:ind w:left="100" w:right="178"/>
        <w:jc w:val="both"/>
      </w:pPr>
      <w:r>
        <w:rPr/>
        <w:t>These shuttles will provide direct routes between development areas and the Metrorail Stations</w:t>
      </w:r>
      <w:r>
        <w:rPr>
          <w:spacing w:val="-16"/>
        </w:rPr>
        <w:t> </w:t>
      </w:r>
      <w:r>
        <w:rPr/>
        <w:t>in order to ensure convenient and reliable access to all parts of the Urban Policy</w:t>
      </w:r>
      <w:r>
        <w:rPr>
          <w:spacing w:val="-10"/>
        </w:rPr>
        <w:t> </w:t>
      </w:r>
      <w:r>
        <w:rPr/>
        <w:t>Areas.</w:t>
      </w:r>
    </w:p>
    <w:p>
      <w:pPr>
        <w:spacing w:after="0" w:line="252" w:lineRule="auto"/>
        <w:jc w:val="both"/>
        <w:sectPr>
          <w:pgSz w:w="12240" w:h="15840"/>
          <w:pgMar w:header="0" w:footer="1068" w:top="1360" w:bottom="1260" w:left="1340" w:right="1260"/>
        </w:sectPr>
      </w:pPr>
    </w:p>
    <w:p>
      <w:pPr>
        <w:pStyle w:val="BodyText"/>
        <w:spacing w:line="291" w:lineRule="exact" w:before="37"/>
        <w:ind w:left="100"/>
        <w:rPr>
          <w:rFonts w:ascii="Calibri Light"/>
          <w:b w:val="0"/>
        </w:rPr>
      </w:pPr>
      <w:r>
        <w:rPr>
          <w:rFonts w:ascii="Calibri Light"/>
          <w:b w:val="0"/>
          <w:color w:val="2D74B5"/>
        </w:rPr>
        <w:t>Transit Amenities</w:t>
      </w:r>
    </w:p>
    <w:p>
      <w:pPr>
        <w:pStyle w:val="BodyText"/>
        <w:spacing w:line="252" w:lineRule="auto"/>
        <w:ind w:left="100" w:right="174"/>
        <w:jc w:val="both"/>
      </w:pPr>
      <w:r>
        <w:rPr/>
        <w:t>Bus shelters are an important element at stop locations, with stops and associated shelters placed at</w:t>
      </w:r>
      <w:r>
        <w:rPr>
          <w:spacing w:val="-12"/>
        </w:rPr>
        <w:t> </w:t>
      </w:r>
      <w:r>
        <w:rPr/>
        <w:t>intervals</w:t>
      </w:r>
      <w:r>
        <w:rPr>
          <w:spacing w:val="-11"/>
        </w:rPr>
        <w:t> </w:t>
      </w:r>
      <w:r>
        <w:rPr/>
        <w:t>relative</w:t>
      </w:r>
      <w:r>
        <w:rPr>
          <w:spacing w:val="-13"/>
        </w:rPr>
        <w:t> </w:t>
      </w:r>
      <w:r>
        <w:rPr/>
        <w:t>to</w:t>
      </w:r>
      <w:r>
        <w:rPr>
          <w:spacing w:val="-12"/>
        </w:rPr>
        <w:t> </w:t>
      </w:r>
      <w:r>
        <w:rPr/>
        <w:t>the</w:t>
      </w:r>
      <w:r>
        <w:rPr>
          <w:spacing w:val="-8"/>
        </w:rPr>
        <w:t> </w:t>
      </w:r>
      <w:r>
        <w:rPr/>
        <w:t>surrounding</w:t>
      </w:r>
      <w:r>
        <w:rPr>
          <w:spacing w:val="-14"/>
        </w:rPr>
        <w:t> </w:t>
      </w:r>
      <w:r>
        <w:rPr/>
        <w:t>development</w:t>
      </w:r>
      <w:r>
        <w:rPr>
          <w:spacing w:val="-9"/>
        </w:rPr>
        <w:t> </w:t>
      </w:r>
      <w:r>
        <w:rPr/>
        <w:t>density.</w:t>
      </w:r>
      <w:r>
        <w:rPr>
          <w:spacing w:val="-10"/>
        </w:rPr>
        <w:t> </w:t>
      </w:r>
      <w:r>
        <w:rPr/>
        <w:t>In</w:t>
      </w:r>
      <w:r>
        <w:rPr>
          <w:spacing w:val="-12"/>
        </w:rPr>
        <w:t> </w:t>
      </w:r>
      <w:r>
        <w:rPr/>
        <w:t>higher</w:t>
      </w:r>
      <w:r>
        <w:rPr>
          <w:spacing w:val="-13"/>
        </w:rPr>
        <w:t> </w:t>
      </w:r>
      <w:r>
        <w:rPr/>
        <w:t>density</w:t>
      </w:r>
      <w:r>
        <w:rPr>
          <w:spacing w:val="-14"/>
        </w:rPr>
        <w:t> </w:t>
      </w:r>
      <w:r>
        <w:rPr/>
        <w:t>areas,</w:t>
      </w:r>
      <w:r>
        <w:rPr>
          <w:spacing w:val="-12"/>
        </w:rPr>
        <w:t> </w:t>
      </w:r>
      <w:r>
        <w:rPr/>
        <w:t>more</w:t>
      </w:r>
      <w:r>
        <w:rPr>
          <w:spacing w:val="-8"/>
        </w:rPr>
        <w:t> </w:t>
      </w:r>
      <w:r>
        <w:rPr/>
        <w:t>frequent stops are assigned, with frequencies declining as dictated by housing and commercial density. Regardless</w:t>
      </w:r>
      <w:r>
        <w:rPr>
          <w:spacing w:val="-8"/>
        </w:rPr>
        <w:t> </w:t>
      </w:r>
      <w:r>
        <w:rPr/>
        <w:t>of</w:t>
      </w:r>
      <w:r>
        <w:rPr>
          <w:spacing w:val="-9"/>
        </w:rPr>
        <w:t> </w:t>
      </w:r>
      <w:r>
        <w:rPr/>
        <w:t>spacing,</w:t>
      </w:r>
      <w:r>
        <w:rPr>
          <w:spacing w:val="-9"/>
        </w:rPr>
        <w:t> </w:t>
      </w:r>
      <w:r>
        <w:rPr/>
        <w:t>well-lit</w:t>
      </w:r>
      <w:r>
        <w:rPr>
          <w:spacing w:val="-8"/>
        </w:rPr>
        <w:t> </w:t>
      </w:r>
      <w:r>
        <w:rPr/>
        <w:t>and</w:t>
      </w:r>
      <w:r>
        <w:rPr>
          <w:spacing w:val="-9"/>
        </w:rPr>
        <w:t> </w:t>
      </w:r>
      <w:r>
        <w:rPr/>
        <w:t>signed</w:t>
      </w:r>
      <w:r>
        <w:rPr>
          <w:spacing w:val="-9"/>
        </w:rPr>
        <w:t> </w:t>
      </w:r>
      <w:r>
        <w:rPr/>
        <w:t>shelters</w:t>
      </w:r>
      <w:r>
        <w:rPr>
          <w:spacing w:val="-7"/>
        </w:rPr>
        <w:t> </w:t>
      </w:r>
      <w:r>
        <w:rPr/>
        <w:t>placed</w:t>
      </w:r>
      <w:r>
        <w:rPr>
          <w:spacing w:val="-9"/>
        </w:rPr>
        <w:t> </w:t>
      </w:r>
      <w:r>
        <w:rPr/>
        <w:t>at</w:t>
      </w:r>
      <w:r>
        <w:rPr>
          <w:spacing w:val="-8"/>
        </w:rPr>
        <w:t> </w:t>
      </w:r>
      <w:r>
        <w:rPr/>
        <w:t>the</w:t>
      </w:r>
      <w:r>
        <w:rPr>
          <w:spacing w:val="-10"/>
        </w:rPr>
        <w:t> </w:t>
      </w:r>
      <w:r>
        <w:rPr/>
        <w:t>bus</w:t>
      </w:r>
      <w:r>
        <w:rPr>
          <w:spacing w:val="-8"/>
        </w:rPr>
        <w:t> </w:t>
      </w:r>
      <w:r>
        <w:rPr/>
        <w:t>stop</w:t>
      </w:r>
      <w:r>
        <w:rPr>
          <w:spacing w:val="-8"/>
        </w:rPr>
        <w:t> </w:t>
      </w:r>
      <w:r>
        <w:rPr/>
        <w:t>locations</w:t>
      </w:r>
      <w:r>
        <w:rPr>
          <w:spacing w:val="-8"/>
        </w:rPr>
        <w:t> </w:t>
      </w:r>
      <w:r>
        <w:rPr/>
        <w:t>should</w:t>
      </w:r>
      <w:r>
        <w:rPr>
          <w:spacing w:val="-9"/>
        </w:rPr>
        <w:t> </w:t>
      </w:r>
      <w:r>
        <w:rPr/>
        <w:t>be</w:t>
      </w:r>
      <w:r>
        <w:rPr>
          <w:spacing w:val="-10"/>
        </w:rPr>
        <w:t> </w:t>
      </w:r>
      <w:r>
        <w:rPr/>
        <w:t>easily identifiable and include service information where feasible. In the central core of highly dense areas, more prominent and inclusive amenities are constructed to provide for modal transfers, higher ridership demands, and route transfers. The transit toolkit in Chapter 2 provides</w:t>
      </w:r>
      <w:r>
        <w:rPr>
          <w:spacing w:val="-17"/>
        </w:rPr>
        <w:t> </w:t>
      </w:r>
      <w:r>
        <w:rPr/>
        <w:t>guidelines for these</w:t>
      </w:r>
      <w:r>
        <w:rPr>
          <w:spacing w:val="-4"/>
        </w:rPr>
        <w:t> </w:t>
      </w:r>
      <w:r>
        <w:rPr/>
        <w:t>improvements.</w:t>
      </w:r>
    </w:p>
    <w:p>
      <w:pPr>
        <w:pStyle w:val="BodyText"/>
        <w:rPr>
          <w:sz w:val="29"/>
        </w:rPr>
      </w:pPr>
    </w:p>
    <w:p>
      <w:pPr>
        <w:spacing w:before="0"/>
        <w:ind w:left="100" w:right="0" w:firstLine="0"/>
        <w:jc w:val="left"/>
        <w:rPr>
          <w:rFonts w:ascii="Calibri Light"/>
          <w:b w:val="0"/>
          <w:i/>
          <w:sz w:val="24"/>
        </w:rPr>
      </w:pPr>
      <w:r>
        <w:rPr>
          <w:rFonts w:ascii="Calibri Light"/>
          <w:b w:val="0"/>
          <w:i/>
          <w:color w:val="2D74B5"/>
          <w:sz w:val="24"/>
        </w:rPr>
        <w:t>Urban Area Transit Infrastructure Policies </w:t>
      </w:r>
    </w:p>
    <w:p>
      <w:pPr>
        <w:pStyle w:val="BodyText"/>
        <w:spacing w:line="252" w:lineRule="auto" w:before="17"/>
        <w:ind w:left="820" w:right="180" w:hanging="720"/>
        <w:jc w:val="both"/>
      </w:pPr>
      <w:r>
        <w:rPr/>
        <w:t>3-1.43 </w:t>
      </w:r>
      <w:r>
        <w:rPr>
          <w:b/>
        </w:rPr>
        <w:t>Transit Infrastructure Design </w:t>
      </w:r>
      <w:r>
        <w:rPr/>
        <w:t>Development and implementation of transit infrastructure will be based upon the policies of this plan and the guidelines provided in the Transit Toolkit in Chapter 2.</w:t>
      </w:r>
    </w:p>
    <w:p>
      <w:pPr>
        <w:pStyle w:val="BodyText"/>
        <w:spacing w:line="252" w:lineRule="auto" w:before="161"/>
        <w:ind w:left="820" w:right="179" w:hanging="720"/>
        <w:jc w:val="both"/>
      </w:pPr>
      <w:r>
        <w:rPr/>
        <w:t>3-1.44</w:t>
      </w:r>
      <w:r>
        <w:rPr>
          <w:spacing w:val="37"/>
        </w:rPr>
        <w:t> </w:t>
      </w:r>
      <w:r>
        <w:rPr>
          <w:b/>
        </w:rPr>
        <w:t>Metrorail</w:t>
      </w:r>
      <w:r>
        <w:rPr>
          <w:b/>
          <w:spacing w:val="-13"/>
        </w:rPr>
        <w:t> </w:t>
      </w:r>
      <w:r>
        <w:rPr>
          <w:b/>
        </w:rPr>
        <w:t>Project</w:t>
      </w:r>
      <w:r>
        <w:rPr>
          <w:b/>
          <w:spacing w:val="-14"/>
        </w:rPr>
        <w:t> </w:t>
      </w:r>
      <w:r>
        <w:rPr>
          <w:b/>
        </w:rPr>
        <w:t>Facilitation</w:t>
      </w:r>
      <w:r>
        <w:rPr>
          <w:b/>
          <w:spacing w:val="-12"/>
        </w:rPr>
        <w:t> </w:t>
      </w:r>
      <w:r>
        <w:rPr/>
        <w:t>The</w:t>
      </w:r>
      <w:r>
        <w:rPr>
          <w:spacing w:val="-17"/>
        </w:rPr>
        <w:t> </w:t>
      </w:r>
      <w:r>
        <w:rPr/>
        <w:t>County</w:t>
      </w:r>
      <w:r>
        <w:rPr>
          <w:spacing w:val="-21"/>
        </w:rPr>
        <w:t> </w:t>
      </w:r>
      <w:r>
        <w:rPr/>
        <w:t>will</w:t>
      </w:r>
      <w:r>
        <w:rPr>
          <w:spacing w:val="-15"/>
        </w:rPr>
        <w:t> </w:t>
      </w:r>
      <w:r>
        <w:rPr/>
        <w:t>facilitate</w:t>
      </w:r>
      <w:r>
        <w:rPr>
          <w:spacing w:val="-16"/>
        </w:rPr>
        <w:t> </w:t>
      </w:r>
      <w:r>
        <w:rPr/>
        <w:t>the</w:t>
      </w:r>
      <w:r>
        <w:rPr>
          <w:spacing w:val="-16"/>
        </w:rPr>
        <w:t> </w:t>
      </w:r>
      <w:r>
        <w:rPr/>
        <w:t>implementation</w:t>
      </w:r>
      <w:r>
        <w:rPr>
          <w:spacing w:val="-16"/>
        </w:rPr>
        <w:t> </w:t>
      </w:r>
      <w:r>
        <w:rPr/>
        <w:t>of</w:t>
      </w:r>
      <w:r>
        <w:rPr>
          <w:spacing w:val="-17"/>
        </w:rPr>
        <w:t> </w:t>
      </w:r>
      <w:r>
        <w:rPr/>
        <w:t>the</w:t>
      </w:r>
      <w:r>
        <w:rPr>
          <w:spacing w:val="-14"/>
        </w:rPr>
        <w:t> </w:t>
      </w:r>
      <w:r>
        <w:rPr/>
        <w:t>Dulles Corridor Metrorail Project, extending to Ashburn via intermediate station stops at Innovation Center, Dulles Airport, and Loudoun</w:t>
      </w:r>
      <w:r>
        <w:rPr>
          <w:spacing w:val="0"/>
        </w:rPr>
        <w:t> </w:t>
      </w:r>
      <w:r>
        <w:rPr/>
        <w:t>Gateway.</w:t>
      </w:r>
    </w:p>
    <w:p>
      <w:pPr>
        <w:pStyle w:val="BodyText"/>
        <w:spacing w:line="252" w:lineRule="auto" w:before="160"/>
        <w:ind w:left="820" w:right="177" w:hanging="720"/>
        <w:jc w:val="both"/>
      </w:pPr>
      <w:r>
        <w:rPr/>
        <w:t>3-1.45 </w:t>
      </w:r>
      <w:r>
        <w:rPr>
          <w:b/>
        </w:rPr>
        <w:t>Improvements Associated with Metrorail </w:t>
      </w:r>
      <w:r>
        <w:rPr/>
        <w:t>The County, in partnership with VDOT, WMATA and/or other appropriate agencies, will ensure that land needed to provide planned rail-related improvements is obtained or reserved prior during review of land development applications. Land acquisitions and reservations will consider long-range transit plans as well asshort term improvements.</w:t>
      </w:r>
    </w:p>
    <w:p>
      <w:pPr>
        <w:pStyle w:val="BodyText"/>
        <w:spacing w:line="252" w:lineRule="auto" w:before="159"/>
        <w:ind w:left="820" w:right="172" w:hanging="720"/>
        <w:jc w:val="both"/>
      </w:pPr>
      <w:r>
        <w:rPr/>
        <w:t>3-1.46 </w:t>
      </w:r>
      <w:r>
        <w:rPr>
          <w:b/>
        </w:rPr>
        <w:t>Transit Corridor Elements </w:t>
      </w:r>
      <w:r>
        <w:rPr/>
        <w:t>Specific streets identified as </w:t>
      </w:r>
      <w:r>
        <w:rPr>
          <w:i/>
        </w:rPr>
        <w:t>Transit Corridors </w:t>
      </w:r>
      <w:r>
        <w:rPr/>
        <w:t>will be designed for transit service with special attention to transit elements including transit shelters and stations, bus bays, and bicycle and pedestrian access to transit services. Development proposals should concentrate the location of fixed transit elements along these roadways in accordance with the policies outlined below.</w:t>
      </w:r>
    </w:p>
    <w:p>
      <w:pPr>
        <w:pStyle w:val="BodyText"/>
        <w:spacing w:line="252" w:lineRule="auto" w:before="162"/>
        <w:ind w:left="820" w:right="177" w:hanging="720"/>
        <w:jc w:val="both"/>
      </w:pPr>
      <w:r>
        <w:rPr/>
        <w:t>3-1.47 </w:t>
      </w:r>
      <w:r>
        <w:rPr>
          <w:b/>
        </w:rPr>
        <w:t>Transit Corridor Design </w:t>
      </w:r>
      <w:r>
        <w:rPr/>
        <w:t>Roundabouts and raised roadway traffic calming measures are prohibited along Transit Boulevards and other Transit-Priority Roadways, unless specifically designed to accommodate transit vehicles.</w:t>
      </w:r>
    </w:p>
    <w:p>
      <w:pPr>
        <w:pStyle w:val="BodyText"/>
        <w:spacing w:line="252" w:lineRule="auto" w:before="160"/>
        <w:ind w:left="820" w:right="179" w:hanging="720"/>
        <w:jc w:val="both"/>
      </w:pPr>
      <w:r>
        <w:rPr/>
        <w:t>3-1.48 </w:t>
      </w:r>
      <w:r>
        <w:rPr>
          <w:b/>
        </w:rPr>
        <w:t>Intelligent Transit Systems </w:t>
      </w:r>
      <w:r>
        <w:rPr/>
        <w:t>Transit-priority elements such as traffic signal preemption and active parking information signage should be considered as part of transit system development within the Urban Policy Areas.</w:t>
      </w:r>
    </w:p>
    <w:p>
      <w:pPr>
        <w:spacing w:line="252" w:lineRule="auto" w:before="159"/>
        <w:ind w:left="820" w:right="176" w:hanging="720"/>
        <w:jc w:val="both"/>
        <w:rPr>
          <w:sz w:val="24"/>
        </w:rPr>
      </w:pPr>
      <w:r>
        <w:rPr>
          <w:sz w:val="24"/>
        </w:rPr>
        <w:t>3-1.49 </w:t>
      </w:r>
      <w:r>
        <w:rPr>
          <w:b/>
          <w:sz w:val="24"/>
        </w:rPr>
        <w:t>High-Capacity Transit System Development </w:t>
      </w:r>
      <w:r>
        <w:rPr>
          <w:sz w:val="24"/>
        </w:rPr>
        <w:t>Transit Corridors should be prioritized for any future plans for transit-priority lanes through the Urban Policy Areas.</w:t>
      </w:r>
    </w:p>
    <w:p>
      <w:pPr>
        <w:pStyle w:val="BodyText"/>
        <w:spacing w:line="252" w:lineRule="auto" w:before="162"/>
        <w:ind w:left="820" w:right="173" w:hanging="720"/>
        <w:jc w:val="both"/>
      </w:pPr>
      <w:r>
        <w:rPr/>
        <w:t>3-1.50 </w:t>
      </w:r>
      <w:r>
        <w:rPr>
          <w:b/>
        </w:rPr>
        <w:t>Private Shuttles </w:t>
      </w:r>
      <w:r>
        <w:rPr/>
        <w:t>In order to ensure residents and employees in the Urban Policy Areas have</w:t>
      </w:r>
      <w:r>
        <w:rPr>
          <w:spacing w:val="-7"/>
        </w:rPr>
        <w:t> </w:t>
      </w:r>
      <w:r>
        <w:rPr/>
        <w:t>a</w:t>
      </w:r>
      <w:r>
        <w:rPr>
          <w:spacing w:val="-7"/>
        </w:rPr>
        <w:t> </w:t>
      </w:r>
      <w:r>
        <w:rPr/>
        <w:t>car-free</w:t>
      </w:r>
      <w:r>
        <w:rPr>
          <w:spacing w:val="-7"/>
        </w:rPr>
        <w:t> </w:t>
      </w:r>
      <w:r>
        <w:rPr/>
        <w:t>option</w:t>
      </w:r>
      <w:r>
        <w:rPr>
          <w:spacing w:val="-6"/>
        </w:rPr>
        <w:t> </w:t>
      </w:r>
      <w:r>
        <w:rPr/>
        <w:t>for</w:t>
      </w:r>
      <w:r>
        <w:rPr>
          <w:spacing w:val="-6"/>
        </w:rPr>
        <w:t> </w:t>
      </w:r>
      <w:r>
        <w:rPr/>
        <w:t>travel</w:t>
      </w:r>
      <w:r>
        <w:rPr>
          <w:spacing w:val="-6"/>
        </w:rPr>
        <w:t> </w:t>
      </w:r>
      <w:r>
        <w:rPr/>
        <w:t>to</w:t>
      </w:r>
      <w:r>
        <w:rPr>
          <w:spacing w:val="-6"/>
        </w:rPr>
        <w:t> </w:t>
      </w:r>
      <w:r>
        <w:rPr/>
        <w:t>and</w:t>
      </w:r>
      <w:r>
        <w:rPr>
          <w:spacing w:val="-6"/>
        </w:rPr>
        <w:t> </w:t>
      </w:r>
      <w:r>
        <w:rPr/>
        <w:t>from</w:t>
      </w:r>
      <w:r>
        <w:rPr>
          <w:spacing w:val="-6"/>
        </w:rPr>
        <w:t> </w:t>
      </w:r>
      <w:r>
        <w:rPr/>
        <w:t>Metrorail,</w:t>
      </w:r>
      <w:r>
        <w:rPr>
          <w:spacing w:val="-6"/>
        </w:rPr>
        <w:t> </w:t>
      </w:r>
      <w:r>
        <w:rPr/>
        <w:t>the</w:t>
      </w:r>
      <w:r>
        <w:rPr>
          <w:spacing w:val="-7"/>
        </w:rPr>
        <w:t> </w:t>
      </w:r>
      <w:r>
        <w:rPr/>
        <w:t>County</w:t>
      </w:r>
      <w:r>
        <w:rPr>
          <w:spacing w:val="-11"/>
        </w:rPr>
        <w:t> </w:t>
      </w:r>
      <w:r>
        <w:rPr/>
        <w:t>will</w:t>
      </w:r>
      <w:r>
        <w:rPr>
          <w:spacing w:val="-6"/>
        </w:rPr>
        <w:t> </w:t>
      </w:r>
      <w:r>
        <w:rPr/>
        <w:t>seek</w:t>
      </w:r>
      <w:r>
        <w:rPr>
          <w:spacing w:val="-4"/>
        </w:rPr>
        <w:t> </w:t>
      </w:r>
      <w:r>
        <w:rPr/>
        <w:t>private</w:t>
      </w:r>
      <w:r>
        <w:rPr>
          <w:spacing w:val="-7"/>
        </w:rPr>
        <w:t> </w:t>
      </w:r>
      <w:r>
        <w:rPr/>
        <w:t>shuttle services between developments within the Urban Policy Areas and at least one of the Metrorail Stations during review of legislative land development applications.</w:t>
      </w:r>
      <w:r>
        <w:rPr>
          <w:spacing w:val="7"/>
        </w:rPr>
        <w:t> </w:t>
      </w:r>
      <w:r>
        <w:rPr/>
        <w:t>These</w:t>
      </w:r>
    </w:p>
    <w:p>
      <w:pPr>
        <w:spacing w:after="0" w:line="252" w:lineRule="auto"/>
        <w:jc w:val="both"/>
        <w:sectPr>
          <w:pgSz w:w="12240" w:h="15840"/>
          <w:pgMar w:header="0" w:footer="1068" w:top="1400" w:bottom="1260" w:left="1340" w:right="1260"/>
        </w:sectPr>
      </w:pPr>
    </w:p>
    <w:p>
      <w:pPr>
        <w:pStyle w:val="BodyText"/>
        <w:spacing w:line="252" w:lineRule="auto" w:before="72"/>
        <w:ind w:left="820" w:right="137"/>
      </w:pPr>
      <w:r>
        <w:rPr/>
        <w:t>shuttles should operate at a minimum frequency of every 15 minutes during peak hours and every 30 minutes during all other times that Metrorail is operating.</w:t>
      </w:r>
    </w:p>
    <w:p>
      <w:pPr>
        <w:pStyle w:val="BodyText"/>
        <w:spacing w:line="252" w:lineRule="auto" w:before="160"/>
        <w:ind w:left="820" w:right="175" w:hanging="720"/>
        <w:jc w:val="both"/>
      </w:pPr>
      <w:r>
        <w:rPr/>
        <w:t>3-1.51 </w:t>
      </w:r>
      <w:r>
        <w:rPr>
          <w:b/>
        </w:rPr>
        <w:t>Land Development Applications </w:t>
      </w:r>
      <w:r>
        <w:rPr/>
        <w:t>Proposed circulator routes and stop locations should be indicated on applicable land development application materials in order to ensure integration and route connectivity with adjoining developments.</w:t>
      </w:r>
    </w:p>
    <w:p>
      <w:pPr>
        <w:pStyle w:val="BodyText"/>
        <w:spacing w:line="252" w:lineRule="auto" w:before="160"/>
        <w:ind w:left="820" w:right="180" w:hanging="720"/>
        <w:jc w:val="both"/>
      </w:pPr>
      <w:r>
        <w:rPr/>
        <w:t>3-1.52 </w:t>
      </w:r>
      <w:r>
        <w:rPr>
          <w:b/>
        </w:rPr>
        <w:t>Provision of Service </w:t>
      </w:r>
      <w:r>
        <w:rPr/>
        <w:t>Fixed-route private shuttle services will be operated on an interim basis,</w:t>
      </w:r>
      <w:r>
        <w:rPr>
          <w:spacing w:val="-5"/>
        </w:rPr>
        <w:t> </w:t>
      </w:r>
      <w:r>
        <w:rPr/>
        <w:t>ceasing</w:t>
      </w:r>
      <w:r>
        <w:rPr>
          <w:spacing w:val="-7"/>
        </w:rPr>
        <w:t> </w:t>
      </w:r>
      <w:r>
        <w:rPr/>
        <w:t>operation</w:t>
      </w:r>
      <w:r>
        <w:rPr>
          <w:spacing w:val="-5"/>
        </w:rPr>
        <w:t> </w:t>
      </w:r>
      <w:r>
        <w:rPr/>
        <w:t>at</w:t>
      </w:r>
      <w:r>
        <w:rPr>
          <w:spacing w:val="-4"/>
        </w:rPr>
        <w:t> </w:t>
      </w:r>
      <w:r>
        <w:rPr/>
        <w:t>such</w:t>
      </w:r>
      <w:r>
        <w:rPr>
          <w:spacing w:val="-5"/>
        </w:rPr>
        <w:t> </w:t>
      </w:r>
      <w:r>
        <w:rPr/>
        <w:t>time</w:t>
      </w:r>
      <w:r>
        <w:rPr>
          <w:spacing w:val="-5"/>
        </w:rPr>
        <w:t> </w:t>
      </w:r>
      <w:r>
        <w:rPr/>
        <w:t>as</w:t>
      </w:r>
      <w:r>
        <w:rPr>
          <w:spacing w:val="-5"/>
        </w:rPr>
        <w:t> </w:t>
      </w:r>
      <w:r>
        <w:rPr/>
        <w:t>a</w:t>
      </w:r>
      <w:r>
        <w:rPr>
          <w:spacing w:val="-6"/>
        </w:rPr>
        <w:t> </w:t>
      </w:r>
      <w:r>
        <w:rPr/>
        <w:t>public</w:t>
      </w:r>
      <w:r>
        <w:rPr>
          <w:spacing w:val="-6"/>
        </w:rPr>
        <w:t> </w:t>
      </w:r>
      <w:r>
        <w:rPr/>
        <w:t>circulator</w:t>
      </w:r>
      <w:r>
        <w:rPr>
          <w:spacing w:val="-6"/>
        </w:rPr>
        <w:t> </w:t>
      </w:r>
      <w:r>
        <w:rPr/>
        <w:t>service</w:t>
      </w:r>
      <w:r>
        <w:rPr>
          <w:spacing w:val="-6"/>
        </w:rPr>
        <w:t> </w:t>
      </w:r>
      <w:r>
        <w:rPr/>
        <w:t>is</w:t>
      </w:r>
      <w:r>
        <w:rPr>
          <w:spacing w:val="-4"/>
        </w:rPr>
        <w:t> </w:t>
      </w:r>
      <w:r>
        <w:rPr/>
        <w:t>initiated</w:t>
      </w:r>
      <w:r>
        <w:rPr>
          <w:spacing w:val="-5"/>
        </w:rPr>
        <w:t> </w:t>
      </w:r>
      <w:r>
        <w:rPr/>
        <w:t>that</w:t>
      </w:r>
      <w:r>
        <w:rPr>
          <w:spacing w:val="-5"/>
        </w:rPr>
        <w:t> </w:t>
      </w:r>
      <w:r>
        <w:rPr/>
        <w:t>provides redundant routing and</w:t>
      </w:r>
      <w:r>
        <w:rPr>
          <w:spacing w:val="-4"/>
        </w:rPr>
        <w:t> </w:t>
      </w:r>
      <w:r>
        <w:rPr/>
        <w:t>frequency.</w:t>
      </w:r>
    </w:p>
    <w:p>
      <w:pPr>
        <w:pStyle w:val="BodyText"/>
        <w:spacing w:line="252" w:lineRule="auto" w:before="160"/>
        <w:ind w:left="820" w:right="185" w:hanging="720"/>
        <w:jc w:val="both"/>
      </w:pPr>
      <w:r>
        <w:rPr/>
        <w:t>3-1.53 </w:t>
      </w:r>
      <w:r>
        <w:rPr>
          <w:b/>
        </w:rPr>
        <w:t>Circulator Routes </w:t>
      </w:r>
      <w:r>
        <w:rPr/>
        <w:t>Circulators will be routed to provide direct access to development nodes within the Urban Policy Areas</w:t>
      </w:r>
    </w:p>
    <w:p>
      <w:pPr>
        <w:pStyle w:val="BodyText"/>
        <w:spacing w:before="166"/>
        <w:ind w:left="100"/>
        <w:rPr>
          <w:rFonts w:ascii="Calibri Light"/>
          <w:b w:val="0"/>
        </w:rPr>
      </w:pPr>
      <w:r>
        <w:rPr>
          <w:rFonts w:ascii="Calibri Light"/>
          <w:b w:val="0"/>
          <w:color w:val="2D74B5"/>
        </w:rPr>
        <w:t>Urban Policy Areas TDM Strategies</w:t>
      </w:r>
    </w:p>
    <w:p>
      <w:pPr>
        <w:pStyle w:val="BodyText"/>
        <w:spacing w:line="252" w:lineRule="auto" w:before="18"/>
        <w:ind w:left="100" w:right="175"/>
        <w:jc w:val="both"/>
      </w:pPr>
      <w:r>
        <w:rPr/>
        <w:t>Urban development patterns provide ample opportunities for implementation of bold TDM strategies. Walking to work becomes a viable option for many people. High ridership transit service is made possible by increased density along major corridors. Possibilities for bike share and car share services that are dependent on integrated residential and office environments can grow in demand in order to serve the area.</w:t>
      </w:r>
    </w:p>
    <w:p>
      <w:pPr>
        <w:pStyle w:val="BodyText"/>
        <w:spacing w:before="1"/>
        <w:rPr>
          <w:sz w:val="29"/>
        </w:rPr>
      </w:pPr>
    </w:p>
    <w:p>
      <w:pPr>
        <w:pStyle w:val="BodyText"/>
        <w:spacing w:line="290" w:lineRule="exact" w:before="1"/>
        <w:ind w:left="100"/>
        <w:rPr>
          <w:rFonts w:ascii="Calibri Light"/>
          <w:b w:val="0"/>
        </w:rPr>
      </w:pPr>
      <w:r>
        <w:rPr>
          <w:rFonts w:ascii="Calibri Light"/>
          <w:b w:val="0"/>
          <w:color w:val="2D74B5"/>
        </w:rPr>
        <w:t>Public Transit Walksheds and Trip Reductions</w:t>
      </w:r>
    </w:p>
    <w:p>
      <w:pPr>
        <w:pStyle w:val="BodyText"/>
        <w:spacing w:line="252" w:lineRule="auto"/>
        <w:ind w:left="100" w:right="175"/>
        <w:jc w:val="both"/>
      </w:pPr>
      <w:r>
        <w:rPr/>
        <w:t>Trip</w:t>
      </w:r>
      <w:r>
        <w:rPr>
          <w:spacing w:val="-7"/>
        </w:rPr>
        <w:t> </w:t>
      </w:r>
      <w:r>
        <w:rPr/>
        <w:t>reductions</w:t>
      </w:r>
      <w:r>
        <w:rPr>
          <w:spacing w:val="-7"/>
        </w:rPr>
        <w:t> </w:t>
      </w:r>
      <w:r>
        <w:rPr/>
        <w:t>based</w:t>
      </w:r>
      <w:r>
        <w:rPr>
          <w:spacing w:val="-7"/>
        </w:rPr>
        <w:t> </w:t>
      </w:r>
      <w:r>
        <w:rPr/>
        <w:t>on</w:t>
      </w:r>
      <w:r>
        <w:rPr>
          <w:spacing w:val="-5"/>
        </w:rPr>
        <w:t> </w:t>
      </w:r>
      <w:r>
        <w:rPr/>
        <w:t>transit</w:t>
      </w:r>
      <w:r>
        <w:rPr>
          <w:spacing w:val="-6"/>
        </w:rPr>
        <w:t> </w:t>
      </w:r>
      <w:r>
        <w:rPr/>
        <w:t>access</w:t>
      </w:r>
      <w:r>
        <w:rPr>
          <w:spacing w:val="-7"/>
        </w:rPr>
        <w:t> </w:t>
      </w:r>
      <w:r>
        <w:rPr/>
        <w:t>from</w:t>
      </w:r>
      <w:r>
        <w:rPr>
          <w:spacing w:val="-4"/>
        </w:rPr>
        <w:t> </w:t>
      </w:r>
      <w:r>
        <w:rPr/>
        <w:t>a</w:t>
      </w:r>
      <w:r>
        <w:rPr>
          <w:spacing w:val="-8"/>
        </w:rPr>
        <w:t> </w:t>
      </w:r>
      <w:r>
        <w:rPr/>
        <w:t>proposed</w:t>
      </w:r>
      <w:r>
        <w:rPr>
          <w:spacing w:val="-7"/>
        </w:rPr>
        <w:t> </w:t>
      </w:r>
      <w:r>
        <w:rPr/>
        <w:t>development</w:t>
      </w:r>
      <w:r>
        <w:rPr>
          <w:spacing w:val="-7"/>
        </w:rPr>
        <w:t> </w:t>
      </w:r>
      <w:r>
        <w:rPr/>
        <w:t>are</w:t>
      </w:r>
      <w:r>
        <w:rPr>
          <w:spacing w:val="-7"/>
        </w:rPr>
        <w:t> </w:t>
      </w:r>
      <w:r>
        <w:rPr/>
        <w:t>encouraged</w:t>
      </w:r>
      <w:r>
        <w:rPr>
          <w:spacing w:val="-5"/>
        </w:rPr>
        <w:t> </w:t>
      </w:r>
      <w:r>
        <w:rPr/>
        <w:t>in</w:t>
      </w:r>
      <w:r>
        <w:rPr>
          <w:spacing w:val="-7"/>
        </w:rPr>
        <w:t> </w:t>
      </w:r>
      <w:r>
        <w:rPr/>
        <w:t>the</w:t>
      </w:r>
      <w:r>
        <w:rPr>
          <w:spacing w:val="-3"/>
        </w:rPr>
        <w:t> </w:t>
      </w:r>
      <w:r>
        <w:rPr/>
        <w:t>Urban Policy Areas. These reductions will consider several factors related to use, transit services available, access to transit service, and orientation of uses toward transit with appropriate connectivity.</w:t>
      </w:r>
      <w:r>
        <w:rPr>
          <w:spacing w:val="40"/>
        </w:rPr>
        <w:t> </w:t>
      </w:r>
      <w:r>
        <w:rPr/>
        <w:t>Scoping</w:t>
      </w:r>
      <w:r>
        <w:rPr>
          <w:spacing w:val="-13"/>
        </w:rPr>
        <w:t> </w:t>
      </w:r>
      <w:r>
        <w:rPr/>
        <w:t>agreements</w:t>
      </w:r>
      <w:r>
        <w:rPr>
          <w:spacing w:val="-8"/>
        </w:rPr>
        <w:t> </w:t>
      </w:r>
      <w:r>
        <w:rPr/>
        <w:t>for</w:t>
      </w:r>
      <w:r>
        <w:rPr>
          <w:spacing w:val="-13"/>
        </w:rPr>
        <w:t> </w:t>
      </w:r>
      <w:r>
        <w:rPr/>
        <w:t>traffic</w:t>
      </w:r>
      <w:r>
        <w:rPr>
          <w:spacing w:val="-9"/>
        </w:rPr>
        <w:t> </w:t>
      </w:r>
      <w:r>
        <w:rPr/>
        <w:t>impact</w:t>
      </w:r>
      <w:r>
        <w:rPr>
          <w:spacing w:val="-11"/>
        </w:rPr>
        <w:t> </w:t>
      </w:r>
      <w:r>
        <w:rPr/>
        <w:t>studies</w:t>
      </w:r>
      <w:r>
        <w:rPr>
          <w:spacing w:val="-11"/>
        </w:rPr>
        <w:t> </w:t>
      </w:r>
      <w:r>
        <w:rPr/>
        <w:t>shall</w:t>
      </w:r>
      <w:r>
        <w:rPr>
          <w:spacing w:val="-10"/>
        </w:rPr>
        <w:t> </w:t>
      </w:r>
      <w:r>
        <w:rPr/>
        <w:t>be</w:t>
      </w:r>
      <w:r>
        <w:rPr>
          <w:spacing w:val="-12"/>
        </w:rPr>
        <w:t> </w:t>
      </w:r>
      <w:r>
        <w:rPr/>
        <w:t>based</w:t>
      </w:r>
      <w:r>
        <w:rPr>
          <w:spacing w:val="-11"/>
        </w:rPr>
        <w:t> </w:t>
      </w:r>
      <w:r>
        <w:rPr/>
        <w:t>on</w:t>
      </w:r>
      <w:r>
        <w:rPr>
          <w:spacing w:val="-11"/>
        </w:rPr>
        <w:t> </w:t>
      </w:r>
      <w:r>
        <w:rPr/>
        <w:t>walksheds</w:t>
      </w:r>
      <w:r>
        <w:rPr>
          <w:spacing w:val="-11"/>
        </w:rPr>
        <w:t> </w:t>
      </w:r>
      <w:r>
        <w:rPr/>
        <w:t>described herein (which could vary within the development area), and the design of the transportation network within the development site to facilitate the level of transit-use described in the scoping document and traffic impact study. Transit reductions for local transit will vary, not to exceed the rates outlined above, based upon a review</w:t>
      </w:r>
      <w:r>
        <w:rPr>
          <w:spacing w:val="-1"/>
        </w:rPr>
        <w:t> </w:t>
      </w:r>
      <w:r>
        <w:rPr/>
        <w:t>of:</w:t>
      </w:r>
    </w:p>
    <w:p>
      <w:pPr>
        <w:pStyle w:val="ListParagraph"/>
        <w:numPr>
          <w:ilvl w:val="0"/>
          <w:numId w:val="8"/>
        </w:numPr>
        <w:tabs>
          <w:tab w:pos="460" w:val="left" w:leader="none"/>
          <w:tab w:pos="461" w:val="left" w:leader="none"/>
        </w:tabs>
        <w:spacing w:line="237" w:lineRule="auto" w:before="2" w:after="0"/>
        <w:ind w:left="460" w:right="181" w:hanging="360"/>
        <w:jc w:val="left"/>
        <w:rPr>
          <w:sz w:val="24"/>
        </w:rPr>
      </w:pPr>
      <w:r>
        <w:rPr>
          <w:sz w:val="24"/>
        </w:rPr>
        <w:t>The overall </w:t>
      </w:r>
      <w:r>
        <w:rPr>
          <w:i/>
          <w:sz w:val="24"/>
        </w:rPr>
        <w:t>frequency </w:t>
      </w:r>
      <w:r>
        <w:rPr>
          <w:sz w:val="24"/>
        </w:rPr>
        <w:t>of all existing transit services serving the site, including combined headways and hours of operation (weekday / peak /</w:t>
      </w:r>
      <w:r>
        <w:rPr>
          <w:spacing w:val="-3"/>
          <w:sz w:val="24"/>
        </w:rPr>
        <w:t> </w:t>
      </w:r>
      <w:r>
        <w:rPr>
          <w:sz w:val="24"/>
        </w:rPr>
        <w:t>weekend).</w:t>
      </w:r>
    </w:p>
    <w:p>
      <w:pPr>
        <w:pStyle w:val="ListParagraph"/>
        <w:numPr>
          <w:ilvl w:val="0"/>
          <w:numId w:val="8"/>
        </w:numPr>
        <w:tabs>
          <w:tab w:pos="460" w:val="left" w:leader="none"/>
          <w:tab w:pos="461" w:val="left" w:leader="none"/>
        </w:tabs>
        <w:spacing w:line="240" w:lineRule="auto" w:before="122" w:after="0"/>
        <w:ind w:left="460" w:right="0" w:hanging="360"/>
        <w:jc w:val="left"/>
        <w:rPr>
          <w:sz w:val="24"/>
        </w:rPr>
      </w:pPr>
      <w:r>
        <w:rPr>
          <w:sz w:val="24"/>
        </w:rPr>
        <w:t>The </w:t>
      </w:r>
      <w:r>
        <w:rPr>
          <w:i/>
          <w:sz w:val="24"/>
        </w:rPr>
        <w:t>type of service </w:t>
      </w:r>
      <w:r>
        <w:rPr>
          <w:sz w:val="24"/>
        </w:rPr>
        <w:t>offered (local / limited /</w:t>
      </w:r>
      <w:r>
        <w:rPr>
          <w:spacing w:val="-5"/>
          <w:sz w:val="24"/>
        </w:rPr>
        <w:t> </w:t>
      </w:r>
      <w:r>
        <w:rPr>
          <w:sz w:val="24"/>
        </w:rPr>
        <w:t>express).</w:t>
      </w:r>
    </w:p>
    <w:p>
      <w:pPr>
        <w:pStyle w:val="ListParagraph"/>
        <w:numPr>
          <w:ilvl w:val="0"/>
          <w:numId w:val="8"/>
        </w:numPr>
        <w:tabs>
          <w:tab w:pos="460" w:val="left" w:leader="none"/>
          <w:tab w:pos="461" w:val="left" w:leader="none"/>
        </w:tabs>
        <w:spacing w:line="237" w:lineRule="auto" w:before="121" w:after="0"/>
        <w:ind w:left="460" w:right="184" w:hanging="360"/>
        <w:jc w:val="left"/>
        <w:rPr>
          <w:sz w:val="24"/>
        </w:rPr>
      </w:pPr>
      <w:r>
        <w:rPr>
          <w:sz w:val="24"/>
        </w:rPr>
        <w:t>The </w:t>
      </w:r>
      <w:r>
        <w:rPr>
          <w:i/>
          <w:sz w:val="24"/>
        </w:rPr>
        <w:t>scale </w:t>
      </w:r>
      <w:r>
        <w:rPr>
          <w:sz w:val="24"/>
        </w:rPr>
        <w:t>of bus facilities existing on the site or proposed as part of the land development application (shelter / transit center / transit</w:t>
      </w:r>
      <w:r>
        <w:rPr>
          <w:spacing w:val="-3"/>
          <w:sz w:val="24"/>
        </w:rPr>
        <w:t> </w:t>
      </w:r>
      <w:r>
        <w:rPr>
          <w:sz w:val="24"/>
        </w:rPr>
        <w:t>station).</w:t>
      </w:r>
    </w:p>
    <w:p>
      <w:pPr>
        <w:pStyle w:val="ListParagraph"/>
        <w:numPr>
          <w:ilvl w:val="0"/>
          <w:numId w:val="8"/>
        </w:numPr>
        <w:tabs>
          <w:tab w:pos="460" w:val="left" w:leader="none"/>
          <w:tab w:pos="461" w:val="left" w:leader="none"/>
        </w:tabs>
        <w:spacing w:line="240" w:lineRule="auto" w:before="122" w:after="0"/>
        <w:ind w:left="460" w:right="174" w:hanging="360"/>
        <w:jc w:val="left"/>
        <w:rPr>
          <w:sz w:val="24"/>
        </w:rPr>
      </w:pPr>
      <w:r>
        <w:rPr>
          <w:sz w:val="24"/>
        </w:rPr>
        <w:t>Estimated transit </w:t>
      </w:r>
      <w:r>
        <w:rPr>
          <w:i/>
          <w:sz w:val="24"/>
        </w:rPr>
        <w:t>ridership </w:t>
      </w:r>
      <w:r>
        <w:rPr>
          <w:sz w:val="24"/>
        </w:rPr>
        <w:t>based on the proposed uses and likelihood of the proposal to generate ridership at a level equitable to the requested</w:t>
      </w:r>
      <w:r>
        <w:rPr>
          <w:spacing w:val="-3"/>
          <w:sz w:val="24"/>
        </w:rPr>
        <w:t> </w:t>
      </w:r>
      <w:r>
        <w:rPr>
          <w:sz w:val="24"/>
        </w:rPr>
        <w:t>reduction.</w:t>
      </w:r>
    </w:p>
    <w:p>
      <w:pPr>
        <w:spacing w:before="125"/>
        <w:ind w:left="100" w:right="0" w:firstLine="0"/>
        <w:jc w:val="left"/>
        <w:rPr>
          <w:rFonts w:ascii="Calibri Light"/>
          <w:b w:val="0"/>
          <w:i/>
          <w:sz w:val="24"/>
        </w:rPr>
      </w:pPr>
      <w:r>
        <w:rPr>
          <w:rFonts w:ascii="Calibri Light"/>
          <w:b w:val="0"/>
          <w:i/>
          <w:color w:val="2D74B5"/>
          <w:sz w:val="24"/>
        </w:rPr>
        <w:t>TDM Policies </w:t>
      </w:r>
    </w:p>
    <w:p>
      <w:pPr>
        <w:pStyle w:val="BodyText"/>
        <w:spacing w:line="252" w:lineRule="auto" w:before="16"/>
        <w:ind w:left="820" w:right="177" w:hanging="720"/>
        <w:jc w:val="both"/>
      </w:pPr>
      <w:r>
        <w:rPr/>
        <w:t>3-1.54 </w:t>
      </w:r>
      <w:r>
        <w:rPr>
          <w:b/>
        </w:rPr>
        <w:t>Live/Work </w:t>
      </w:r>
      <w:r>
        <w:rPr/>
        <w:t>The County will provide information regarding the benefits of working in mixed-use urban center and encourage employees to consider options for living closer to their workplaces.</w:t>
      </w:r>
    </w:p>
    <w:p>
      <w:pPr>
        <w:pStyle w:val="BodyText"/>
        <w:spacing w:line="252" w:lineRule="auto" w:before="161"/>
        <w:ind w:left="820" w:right="172" w:hanging="720"/>
        <w:jc w:val="both"/>
      </w:pPr>
      <w:r>
        <w:rPr/>
        <w:t>3-1.55 </w:t>
      </w:r>
      <w:r>
        <w:rPr>
          <w:b/>
        </w:rPr>
        <w:t>Metrorail and Transit </w:t>
      </w:r>
      <w:r>
        <w:rPr/>
        <w:t>The County will strongly encourage the use of Metrorail and</w:t>
      </w:r>
      <w:r>
        <w:rPr>
          <w:spacing w:val="-44"/>
        </w:rPr>
        <w:t> </w:t>
      </w:r>
      <w:r>
        <w:rPr/>
        <w:t>other transit services, and work with companies in the Urban Policy Areas to develop strategies to encourage daily ridership, and incentives for those who do not drive alone. The</w:t>
      </w:r>
      <w:r>
        <w:rPr>
          <w:spacing w:val="8"/>
        </w:rPr>
        <w:t> </w:t>
      </w:r>
      <w:r>
        <w:rPr/>
        <w:t>County</w:t>
      </w:r>
    </w:p>
    <w:p>
      <w:pPr>
        <w:spacing w:after="0" w:line="252" w:lineRule="auto"/>
        <w:jc w:val="both"/>
        <w:sectPr>
          <w:pgSz w:w="12240" w:h="15840"/>
          <w:pgMar w:header="0" w:footer="1068" w:top="1360" w:bottom="1260" w:left="1340" w:right="1260"/>
        </w:sectPr>
      </w:pPr>
    </w:p>
    <w:p>
      <w:pPr>
        <w:pStyle w:val="BodyText"/>
        <w:spacing w:line="252" w:lineRule="auto" w:before="72"/>
        <w:ind w:left="820"/>
      </w:pPr>
      <w:r>
        <w:rPr/>
        <w:t>will work with development applicants to ensure that transit is featured as a prominent component of the development proposal.</w:t>
      </w:r>
    </w:p>
    <w:p>
      <w:pPr>
        <w:pStyle w:val="BodyText"/>
        <w:spacing w:line="252" w:lineRule="auto" w:before="160"/>
        <w:ind w:left="820" w:right="177" w:hanging="720"/>
        <w:jc w:val="both"/>
      </w:pPr>
      <w:r>
        <w:rPr/>
        <w:t>3-1.56 </w:t>
      </w:r>
      <w:r>
        <w:rPr>
          <w:b/>
        </w:rPr>
        <w:t>Traffic Scoping </w:t>
      </w:r>
      <w:r>
        <w:rPr/>
        <w:t>The trip reduction guidelines described in this section shall be applied to planning studies, traffic impact study scoping documents, and land development applications, as applicable and requested, when identifying needs and mitigating impacts of proposed transit-oriented developments. During traffic scoping, the Applicant may</w:t>
      </w:r>
      <w:r>
        <w:rPr>
          <w:spacing w:val="-30"/>
        </w:rPr>
        <w:t> </w:t>
      </w:r>
      <w:r>
        <w:rPr/>
        <w:t>also request to take reductions based on ITE, ULI, or other accepted industry standard urban development impact evaluator in consultant with County</w:t>
      </w:r>
      <w:r>
        <w:rPr>
          <w:spacing w:val="-6"/>
        </w:rPr>
        <w:t> </w:t>
      </w:r>
      <w:r>
        <w:rPr/>
        <w:t>staff.</w:t>
      </w:r>
    </w:p>
    <w:p>
      <w:pPr>
        <w:pStyle w:val="BodyText"/>
        <w:spacing w:line="252" w:lineRule="auto" w:before="159"/>
        <w:ind w:left="820" w:right="177" w:hanging="720"/>
        <w:jc w:val="both"/>
      </w:pPr>
      <w:r>
        <w:rPr/>
        <w:t>3-1.57 </w:t>
      </w:r>
      <w:r>
        <w:rPr>
          <w:b/>
        </w:rPr>
        <w:t>Vehicle Trip Reductions </w:t>
      </w:r>
      <w:r>
        <w:rPr/>
        <w:t>Trip reductions shall be permitted for different uses within the Urban Policy Areas based upon walkshed and access to transit if the site is designed according to the guidelines for transit-oriented developments within this document. The primary/public building entrances claimed within the walkshed must be located within</w:t>
      </w:r>
      <w:r>
        <w:rPr>
          <w:spacing w:val="-29"/>
        </w:rPr>
        <w:t> </w:t>
      </w:r>
      <w:r>
        <w:rPr/>
        <w:t>the walkshed area for the associated reduction to be</w:t>
      </w:r>
      <w:r>
        <w:rPr>
          <w:spacing w:val="-4"/>
        </w:rPr>
        <w:t> </w:t>
      </w:r>
      <w:r>
        <w:rPr/>
        <w:t>utilized.</w:t>
      </w:r>
    </w:p>
    <w:p>
      <w:pPr>
        <w:pStyle w:val="BodyText"/>
        <w:spacing w:line="252" w:lineRule="auto" w:before="163"/>
        <w:ind w:left="820" w:right="178" w:hanging="720"/>
        <w:jc w:val="both"/>
      </w:pPr>
      <w:r>
        <w:rPr/>
        <w:t>3-1.58 </w:t>
      </w:r>
      <w:r>
        <w:rPr>
          <w:b/>
        </w:rPr>
        <w:t>Minimum Parking Reductions </w:t>
      </w:r>
      <w:r>
        <w:rPr/>
        <w:t>Reductions to parking requirements will be evaluated by standards of the County’s Zoning Ordinance and policy. The policy component of this review will be based upon the trip reductions described above as well as any information provided by the Applicant as justification for the reduction.</w:t>
      </w:r>
    </w:p>
    <w:p>
      <w:pPr>
        <w:pStyle w:val="BodyText"/>
        <w:spacing w:line="252" w:lineRule="auto" w:before="158"/>
        <w:ind w:left="820" w:right="178" w:hanging="720"/>
        <w:jc w:val="both"/>
      </w:pPr>
      <w:r>
        <w:rPr/>
        <w:t>3-1.59 </w:t>
      </w:r>
      <w:r>
        <w:rPr>
          <w:b/>
        </w:rPr>
        <w:t>Car Share and Bike Share </w:t>
      </w:r>
      <w:r>
        <w:rPr/>
        <w:t>The County will study the creation of a bike share system</w:t>
      </w:r>
      <w:r>
        <w:rPr>
          <w:spacing w:val="-33"/>
        </w:rPr>
        <w:t> </w:t>
      </w:r>
      <w:r>
        <w:rPr/>
        <w:t>and encourage car sharing services to locate in the Urban Policy Areas in order to allow residents and workers to access local and regional services without the need for a private automobile. The County will request that development applicants provide opportunities for car share and bike share within their</w:t>
      </w:r>
      <w:r>
        <w:rPr>
          <w:spacing w:val="-5"/>
        </w:rPr>
        <w:t> </w:t>
      </w:r>
      <w:r>
        <w:rPr/>
        <w:t>developments.</w:t>
      </w:r>
    </w:p>
    <w:p>
      <w:pPr>
        <w:pStyle w:val="BodyText"/>
        <w:spacing w:line="252" w:lineRule="auto" w:before="162"/>
        <w:ind w:left="820" w:right="178" w:hanging="720"/>
        <w:jc w:val="both"/>
      </w:pPr>
      <w:r>
        <w:rPr/>
        <w:t>3-1.60 </w:t>
      </w:r>
      <w:r>
        <w:rPr>
          <w:b/>
        </w:rPr>
        <w:t>Carpools and Vanpools </w:t>
      </w:r>
      <w:r>
        <w:rPr/>
        <w:t>The County will work with employers in the Urban Policy</w:t>
      </w:r>
      <w:r>
        <w:rPr>
          <w:spacing w:val="-22"/>
        </w:rPr>
        <w:t> </w:t>
      </w:r>
      <w:r>
        <w:rPr/>
        <w:t>Areas to encourage workers to commute by carpool and vanpool, and to incentivize those who do not drive</w:t>
      </w:r>
      <w:r>
        <w:rPr>
          <w:spacing w:val="-2"/>
        </w:rPr>
        <w:t> </w:t>
      </w:r>
      <w:r>
        <w:rPr/>
        <w:t>alone.</w:t>
      </w:r>
    </w:p>
    <w:p>
      <w:pPr>
        <w:pStyle w:val="BodyText"/>
        <w:spacing w:line="252" w:lineRule="auto" w:before="158"/>
        <w:ind w:left="820" w:right="177" w:hanging="720"/>
        <w:jc w:val="both"/>
      </w:pPr>
      <w:r>
        <w:rPr/>
        <w:t>3-1.61</w:t>
      </w:r>
      <w:r>
        <w:rPr>
          <w:spacing w:val="37"/>
        </w:rPr>
        <w:t> </w:t>
      </w:r>
      <w:r>
        <w:rPr>
          <w:b/>
        </w:rPr>
        <w:t>High-Occupancy</w:t>
      </w:r>
      <w:r>
        <w:rPr>
          <w:b/>
          <w:spacing w:val="-13"/>
        </w:rPr>
        <w:t> </w:t>
      </w:r>
      <w:r>
        <w:rPr>
          <w:b/>
        </w:rPr>
        <w:t>Vehicle</w:t>
      </w:r>
      <w:r>
        <w:rPr>
          <w:b/>
          <w:spacing w:val="-14"/>
        </w:rPr>
        <w:t> </w:t>
      </w:r>
      <w:r>
        <w:rPr>
          <w:b/>
        </w:rPr>
        <w:t>and</w:t>
      </w:r>
      <w:r>
        <w:rPr>
          <w:b/>
          <w:spacing w:val="-13"/>
        </w:rPr>
        <w:t> </w:t>
      </w:r>
      <w:r>
        <w:rPr>
          <w:b/>
        </w:rPr>
        <w:t>Bus</w:t>
      </w:r>
      <w:r>
        <w:rPr>
          <w:b/>
          <w:spacing w:val="-13"/>
        </w:rPr>
        <w:t> </w:t>
      </w:r>
      <w:r>
        <w:rPr>
          <w:b/>
        </w:rPr>
        <w:t>Lanes</w:t>
      </w:r>
      <w:r>
        <w:rPr>
          <w:b/>
          <w:spacing w:val="-10"/>
        </w:rPr>
        <w:t> </w:t>
      </w:r>
      <w:r>
        <w:rPr/>
        <w:t>The</w:t>
      </w:r>
      <w:r>
        <w:rPr>
          <w:spacing w:val="-15"/>
        </w:rPr>
        <w:t> </w:t>
      </w:r>
      <w:r>
        <w:rPr/>
        <w:t>County</w:t>
      </w:r>
      <w:r>
        <w:rPr>
          <w:spacing w:val="-18"/>
        </w:rPr>
        <w:t> </w:t>
      </w:r>
      <w:r>
        <w:rPr/>
        <w:t>will</w:t>
      </w:r>
      <w:r>
        <w:rPr>
          <w:spacing w:val="-13"/>
        </w:rPr>
        <w:t> </w:t>
      </w:r>
      <w:r>
        <w:rPr/>
        <w:t>consider</w:t>
      </w:r>
      <w:r>
        <w:rPr>
          <w:spacing w:val="-14"/>
        </w:rPr>
        <w:t> </w:t>
      </w:r>
      <w:r>
        <w:rPr/>
        <w:t>alternative</w:t>
      </w:r>
      <w:r>
        <w:rPr>
          <w:spacing w:val="-14"/>
        </w:rPr>
        <w:t> </w:t>
      </w:r>
      <w:r>
        <w:rPr/>
        <w:t>travel</w:t>
      </w:r>
      <w:r>
        <w:rPr>
          <w:spacing w:val="-13"/>
        </w:rPr>
        <w:t> </w:t>
      </w:r>
      <w:r>
        <w:rPr/>
        <w:t>lane typologies</w:t>
      </w:r>
      <w:r>
        <w:rPr>
          <w:spacing w:val="-10"/>
        </w:rPr>
        <w:t> </w:t>
      </w:r>
      <w:r>
        <w:rPr/>
        <w:t>along</w:t>
      </w:r>
      <w:r>
        <w:rPr>
          <w:spacing w:val="-12"/>
        </w:rPr>
        <w:t> </w:t>
      </w:r>
      <w:r>
        <w:rPr/>
        <w:t>roadways</w:t>
      </w:r>
      <w:r>
        <w:rPr>
          <w:spacing w:val="-7"/>
        </w:rPr>
        <w:t> </w:t>
      </w:r>
      <w:r>
        <w:rPr/>
        <w:t>within</w:t>
      </w:r>
      <w:r>
        <w:rPr>
          <w:spacing w:val="-10"/>
        </w:rPr>
        <w:t> </w:t>
      </w:r>
      <w:r>
        <w:rPr/>
        <w:t>the</w:t>
      </w:r>
      <w:r>
        <w:rPr>
          <w:spacing w:val="-10"/>
        </w:rPr>
        <w:t> </w:t>
      </w:r>
      <w:r>
        <w:rPr/>
        <w:t>Urban</w:t>
      </w:r>
      <w:r>
        <w:rPr>
          <w:spacing w:val="-10"/>
        </w:rPr>
        <w:t> </w:t>
      </w:r>
      <w:r>
        <w:rPr/>
        <w:t>Policy</w:t>
      </w:r>
      <w:r>
        <w:rPr>
          <w:spacing w:val="-12"/>
        </w:rPr>
        <w:t> </w:t>
      </w:r>
      <w:r>
        <w:rPr/>
        <w:t>Areas</w:t>
      </w:r>
      <w:r>
        <w:rPr>
          <w:spacing w:val="-9"/>
        </w:rPr>
        <w:t> </w:t>
      </w:r>
      <w:r>
        <w:rPr/>
        <w:t>in</w:t>
      </w:r>
      <w:r>
        <w:rPr>
          <w:spacing w:val="-9"/>
        </w:rPr>
        <w:t> </w:t>
      </w:r>
      <w:r>
        <w:rPr/>
        <w:t>order</w:t>
      </w:r>
      <w:r>
        <w:rPr>
          <w:spacing w:val="-10"/>
        </w:rPr>
        <w:t> </w:t>
      </w:r>
      <w:r>
        <w:rPr/>
        <w:t>to</w:t>
      </w:r>
      <w:r>
        <w:rPr>
          <w:spacing w:val="-9"/>
        </w:rPr>
        <w:t> </w:t>
      </w:r>
      <w:r>
        <w:rPr/>
        <w:t>encourage</w:t>
      </w:r>
      <w:r>
        <w:rPr>
          <w:spacing w:val="-11"/>
        </w:rPr>
        <w:t> </w:t>
      </w:r>
      <w:r>
        <w:rPr/>
        <w:t>alternative travel</w:t>
      </w:r>
      <w:r>
        <w:rPr>
          <w:spacing w:val="-1"/>
        </w:rPr>
        <w:t> </w:t>
      </w:r>
      <w:r>
        <w:rPr/>
        <w:t>options.</w:t>
      </w:r>
    </w:p>
    <w:p>
      <w:pPr>
        <w:pStyle w:val="BodyText"/>
        <w:spacing w:line="252" w:lineRule="auto" w:before="160"/>
        <w:ind w:left="820" w:right="181" w:hanging="720"/>
        <w:jc w:val="both"/>
      </w:pPr>
      <w:r>
        <w:rPr/>
        <w:t>3-1.62 </w:t>
      </w:r>
      <w:r>
        <w:rPr>
          <w:b/>
        </w:rPr>
        <w:t>Dynamic Parking </w:t>
      </w:r>
      <w:r>
        <w:rPr/>
        <w:t>The County will encourage the development of dynamic parking systems in public and publicly-accessible parking structures in order to guide drivers to available spaces.</w:t>
      </w:r>
    </w:p>
    <w:p>
      <w:pPr>
        <w:pStyle w:val="Heading3"/>
        <w:spacing w:before="169"/>
        <w:ind w:left="100"/>
        <w:rPr>
          <w:rFonts w:ascii="Calibri"/>
        </w:rPr>
      </w:pPr>
      <w:r>
        <w:rPr>
          <w:rFonts w:ascii="Calibri"/>
          <w:color w:val="2D74B5"/>
        </w:rPr>
        <w:t>Suburban Policy Area</w:t>
      </w:r>
    </w:p>
    <w:p>
      <w:pPr>
        <w:pStyle w:val="BodyText"/>
        <w:spacing w:before="18"/>
        <w:ind w:left="100" w:right="175"/>
        <w:jc w:val="both"/>
      </w:pPr>
      <w:r>
        <w:rPr/>
        <w:t>Suburban areas are typified by networks of wide, high-speed roads and tree-lined residential</w:t>
      </w:r>
      <w:r>
        <w:rPr>
          <w:spacing w:val="-43"/>
        </w:rPr>
        <w:t> </w:t>
      </w:r>
      <w:r>
        <w:rPr/>
        <w:t>local streets</w:t>
      </w:r>
      <w:r>
        <w:rPr>
          <w:spacing w:val="-15"/>
        </w:rPr>
        <w:t> </w:t>
      </w:r>
      <w:r>
        <w:rPr/>
        <w:t>defined</w:t>
      </w:r>
      <w:r>
        <w:rPr>
          <w:spacing w:val="-16"/>
        </w:rPr>
        <w:t> </w:t>
      </w:r>
      <w:r>
        <w:rPr/>
        <w:t>by</w:t>
      </w:r>
      <w:r>
        <w:rPr>
          <w:spacing w:val="-18"/>
        </w:rPr>
        <w:t> </w:t>
      </w:r>
      <w:r>
        <w:rPr/>
        <w:t>curves</w:t>
      </w:r>
      <w:r>
        <w:rPr>
          <w:spacing w:val="-13"/>
        </w:rPr>
        <w:t> </w:t>
      </w:r>
      <w:r>
        <w:rPr/>
        <w:t>and</w:t>
      </w:r>
      <w:r>
        <w:rPr>
          <w:spacing w:val="-16"/>
        </w:rPr>
        <w:t> </w:t>
      </w:r>
      <w:r>
        <w:rPr/>
        <w:t>cul-de-sacs,</w:t>
      </w:r>
      <w:r>
        <w:rPr>
          <w:spacing w:val="-16"/>
        </w:rPr>
        <w:t> </w:t>
      </w:r>
      <w:r>
        <w:rPr/>
        <w:t>strip</w:t>
      </w:r>
      <w:r>
        <w:rPr>
          <w:spacing w:val="-15"/>
        </w:rPr>
        <w:t> </w:t>
      </w:r>
      <w:r>
        <w:rPr/>
        <w:t>center</w:t>
      </w:r>
      <w:r>
        <w:rPr>
          <w:spacing w:val="-17"/>
        </w:rPr>
        <w:t> </w:t>
      </w:r>
      <w:r>
        <w:rPr/>
        <w:t>retail,</w:t>
      </w:r>
      <w:r>
        <w:rPr>
          <w:spacing w:val="-16"/>
        </w:rPr>
        <w:t> </w:t>
      </w:r>
      <w:r>
        <w:rPr/>
        <w:t>and</w:t>
      </w:r>
      <w:r>
        <w:rPr>
          <w:spacing w:val="-16"/>
        </w:rPr>
        <w:t> </w:t>
      </w:r>
      <w:r>
        <w:rPr/>
        <w:t>isolated</w:t>
      </w:r>
      <w:r>
        <w:rPr>
          <w:spacing w:val="-16"/>
        </w:rPr>
        <w:t> </w:t>
      </w:r>
      <w:r>
        <w:rPr/>
        <w:t>office</w:t>
      </w:r>
      <w:r>
        <w:rPr>
          <w:spacing w:val="-17"/>
        </w:rPr>
        <w:t> </w:t>
      </w:r>
      <w:r>
        <w:rPr/>
        <w:t>parks,</w:t>
      </w:r>
      <w:r>
        <w:rPr>
          <w:spacing w:val="-14"/>
        </w:rPr>
        <w:t> </w:t>
      </w:r>
      <w:r>
        <w:rPr/>
        <w:t>while</w:t>
      </w:r>
      <w:r>
        <w:rPr>
          <w:spacing w:val="-16"/>
        </w:rPr>
        <w:t> </w:t>
      </w:r>
      <w:r>
        <w:rPr/>
        <w:t>heavily oriented towards automobiles. As the County’s suburban areas have built out, plans and policies have</w:t>
      </w:r>
      <w:r>
        <w:rPr>
          <w:spacing w:val="-15"/>
        </w:rPr>
        <w:t> </w:t>
      </w:r>
      <w:r>
        <w:rPr/>
        <w:t>sought</w:t>
      </w:r>
      <w:r>
        <w:rPr>
          <w:spacing w:val="-14"/>
        </w:rPr>
        <w:t> </w:t>
      </w:r>
      <w:r>
        <w:rPr/>
        <w:t>to</w:t>
      </w:r>
      <w:r>
        <w:rPr>
          <w:spacing w:val="-14"/>
        </w:rPr>
        <w:t> </w:t>
      </w:r>
      <w:r>
        <w:rPr/>
        <w:t>improve</w:t>
      </w:r>
      <w:r>
        <w:rPr>
          <w:spacing w:val="-16"/>
        </w:rPr>
        <w:t> </w:t>
      </w:r>
      <w:r>
        <w:rPr/>
        <w:t>upon</w:t>
      </w:r>
      <w:r>
        <w:rPr>
          <w:spacing w:val="-14"/>
        </w:rPr>
        <w:t> </w:t>
      </w:r>
      <w:r>
        <w:rPr/>
        <w:t>this</w:t>
      </w:r>
      <w:r>
        <w:rPr>
          <w:spacing w:val="-14"/>
        </w:rPr>
        <w:t> </w:t>
      </w:r>
      <w:r>
        <w:rPr/>
        <w:t>model</w:t>
      </w:r>
      <w:r>
        <w:rPr>
          <w:spacing w:val="-14"/>
        </w:rPr>
        <w:t> </w:t>
      </w:r>
      <w:r>
        <w:rPr/>
        <w:t>through</w:t>
      </w:r>
      <w:r>
        <w:rPr>
          <w:spacing w:val="-14"/>
        </w:rPr>
        <w:t> </w:t>
      </w:r>
      <w:r>
        <w:rPr/>
        <w:t>encouragement</w:t>
      </w:r>
      <w:r>
        <w:rPr>
          <w:spacing w:val="-14"/>
        </w:rPr>
        <w:t> </w:t>
      </w:r>
      <w:r>
        <w:rPr/>
        <w:t>of</w:t>
      </w:r>
      <w:r>
        <w:rPr>
          <w:spacing w:val="-15"/>
        </w:rPr>
        <w:t> </w:t>
      </w:r>
      <w:r>
        <w:rPr/>
        <w:t>interconnectivity,</w:t>
      </w:r>
      <w:r>
        <w:rPr>
          <w:spacing w:val="-14"/>
        </w:rPr>
        <w:t> </w:t>
      </w:r>
      <w:r>
        <w:rPr/>
        <w:t>strengthened pedestrian</w:t>
      </w:r>
      <w:r>
        <w:rPr>
          <w:spacing w:val="-9"/>
        </w:rPr>
        <w:t> </w:t>
      </w:r>
      <w:r>
        <w:rPr/>
        <w:t>access,</w:t>
      </w:r>
      <w:r>
        <w:rPr>
          <w:spacing w:val="-8"/>
        </w:rPr>
        <w:t> </w:t>
      </w:r>
      <w:r>
        <w:rPr/>
        <w:t>and</w:t>
      </w:r>
      <w:r>
        <w:rPr>
          <w:spacing w:val="-9"/>
        </w:rPr>
        <w:t> </w:t>
      </w:r>
      <w:r>
        <w:rPr/>
        <w:t>integration</w:t>
      </w:r>
      <w:r>
        <w:rPr>
          <w:spacing w:val="-9"/>
        </w:rPr>
        <w:t> </w:t>
      </w:r>
      <w:r>
        <w:rPr/>
        <w:t>of</w:t>
      </w:r>
      <w:r>
        <w:rPr>
          <w:spacing w:val="-9"/>
        </w:rPr>
        <w:t> </w:t>
      </w:r>
      <w:r>
        <w:rPr/>
        <w:t>both</w:t>
      </w:r>
      <w:r>
        <w:rPr>
          <w:spacing w:val="-8"/>
        </w:rPr>
        <w:t> </w:t>
      </w:r>
      <w:r>
        <w:rPr/>
        <w:t>commercial</w:t>
      </w:r>
      <w:r>
        <w:rPr>
          <w:spacing w:val="-9"/>
        </w:rPr>
        <w:t> </w:t>
      </w:r>
      <w:r>
        <w:rPr/>
        <w:t>and</w:t>
      </w:r>
      <w:r>
        <w:rPr>
          <w:spacing w:val="-9"/>
        </w:rPr>
        <w:t> </w:t>
      </w:r>
      <w:r>
        <w:rPr/>
        <w:t>community</w:t>
      </w:r>
      <w:r>
        <w:rPr>
          <w:spacing w:val="-11"/>
        </w:rPr>
        <w:t> </w:t>
      </w:r>
      <w:r>
        <w:rPr/>
        <w:t>amenities</w:t>
      </w:r>
      <w:r>
        <w:rPr>
          <w:spacing w:val="-9"/>
        </w:rPr>
        <w:t> </w:t>
      </w:r>
      <w:r>
        <w:rPr/>
        <w:t>into</w:t>
      </w:r>
      <w:r>
        <w:rPr>
          <w:spacing w:val="-9"/>
        </w:rPr>
        <w:t> </w:t>
      </w:r>
      <w:r>
        <w:rPr/>
        <w:t>development planning. Today, these efforts have in many ways bucked many of the problems of traditional suburban development while sustaining the positive aspects of suburban living, such as access</w:t>
      </w:r>
      <w:r>
        <w:rPr>
          <w:spacing w:val="52"/>
        </w:rPr>
        <w:t> </w:t>
      </w:r>
      <w:r>
        <w:rPr/>
        <w:t>to</w:t>
      </w:r>
    </w:p>
    <w:p>
      <w:pPr>
        <w:spacing w:after="0"/>
        <w:jc w:val="both"/>
        <w:sectPr>
          <w:pgSz w:w="12240" w:h="15840"/>
          <w:pgMar w:header="0" w:footer="1068" w:top="1360" w:bottom="1260" w:left="1340" w:right="1260"/>
        </w:sectPr>
      </w:pPr>
    </w:p>
    <w:p>
      <w:pPr>
        <w:pStyle w:val="BodyText"/>
        <w:spacing w:before="72"/>
        <w:ind w:left="100" w:right="177"/>
        <w:jc w:val="both"/>
      </w:pPr>
      <w:r>
        <w:rPr/>
        <w:t>open space, access to goods and services, and moderate densities that provide for community integration and personal space.</w:t>
      </w:r>
    </w:p>
    <w:p>
      <w:pPr>
        <w:pStyle w:val="BodyText"/>
        <w:ind w:left="100" w:right="179"/>
        <w:jc w:val="both"/>
      </w:pPr>
      <w:r>
        <w:rPr/>
        <w:t>Modern definitions of quality of life have reflected these trends, with consumer preference for townhomes, bicycle and pedestrian facilities, and walkable amenities driving demand. In order to accommodate these desires, the policies below are designed to facilitate safety and operation of this modern transportation system while providing flexibility to accommodate the types of uses the market demands.</w:t>
      </w:r>
    </w:p>
    <w:p>
      <w:pPr>
        <w:pStyle w:val="BodyText"/>
        <w:rPr>
          <w:sz w:val="28"/>
        </w:rPr>
      </w:pPr>
    </w:p>
    <w:p>
      <w:pPr>
        <w:pStyle w:val="BodyText"/>
        <w:ind w:left="100"/>
        <w:rPr>
          <w:rFonts w:ascii="Calibri Light"/>
          <w:b w:val="0"/>
        </w:rPr>
      </w:pPr>
      <w:r>
        <w:rPr>
          <w:rFonts w:ascii="Calibri Light"/>
          <w:b w:val="0"/>
          <w:color w:val="2D74B5"/>
        </w:rPr>
        <w:t>Suburban Policy Area Built Environment</w:t>
      </w:r>
    </w:p>
    <w:p>
      <w:pPr>
        <w:pStyle w:val="BodyText"/>
        <w:spacing w:before="16"/>
        <w:ind w:left="100" w:right="178"/>
        <w:jc w:val="both"/>
      </w:pPr>
      <w:r>
        <w:rPr/>
        <w:t>For the purposes of this transportation plan, the suburban built environment is best defined as the spaces between the places (trip origins and destinations), including site access, parking, and the relationship between structures and streets. In the Suburban Policy Area, this means engaging buildings into transportation system planning to ensure that placemaking can occur while support suburban mobility needs.</w:t>
      </w:r>
    </w:p>
    <w:p>
      <w:pPr>
        <w:spacing w:before="47"/>
        <w:ind w:left="100" w:right="0" w:firstLine="0"/>
        <w:jc w:val="left"/>
        <w:rPr>
          <w:rFonts w:ascii="Calibri Light"/>
          <w:b w:val="0"/>
          <w:i/>
          <w:sz w:val="24"/>
        </w:rPr>
      </w:pPr>
      <w:r>
        <w:rPr>
          <w:rFonts w:ascii="Calibri Light"/>
          <w:b w:val="0"/>
          <w:i/>
          <w:color w:val="2D74B5"/>
          <w:sz w:val="24"/>
        </w:rPr>
        <w:t>Suburban Built Environment Policies </w:t>
      </w:r>
    </w:p>
    <w:p>
      <w:pPr>
        <w:pStyle w:val="BodyText"/>
        <w:spacing w:before="79"/>
        <w:ind w:left="820" w:right="185" w:hanging="720"/>
        <w:jc w:val="both"/>
      </w:pPr>
      <w:r>
        <w:rPr/>
        <w:t>3-2.1 </w:t>
      </w:r>
      <w:r>
        <w:rPr>
          <w:b/>
        </w:rPr>
        <w:t>Structure Access </w:t>
      </w:r>
      <w:r>
        <w:rPr/>
        <w:t>All buildings will be designed to accommodate safe and convenient pedestrian access between building entrances, parking areas, and adjoining streets.</w:t>
      </w:r>
    </w:p>
    <w:p>
      <w:pPr>
        <w:pStyle w:val="BodyText"/>
        <w:spacing w:before="120"/>
        <w:ind w:left="820" w:right="177" w:hanging="720"/>
        <w:jc w:val="both"/>
      </w:pPr>
      <w:r>
        <w:rPr/>
        <w:t>3-2.2 </w:t>
      </w:r>
      <w:r>
        <w:rPr>
          <w:b/>
        </w:rPr>
        <w:t>Quality Design </w:t>
      </w:r>
      <w:r>
        <w:rPr/>
        <w:t>The County supports proposals for quality design for streets and transit shelters, including the use of enhanced materials, plantings, and wayfinding signage to enhance the aesthetic character of development.</w:t>
      </w:r>
    </w:p>
    <w:p>
      <w:pPr>
        <w:pStyle w:val="BodyText"/>
        <w:spacing w:before="120"/>
        <w:ind w:left="820" w:right="179" w:hanging="720"/>
        <w:jc w:val="both"/>
      </w:pPr>
      <w:r>
        <w:rPr/>
        <w:t>3-2.3 </w:t>
      </w:r>
      <w:r>
        <w:rPr>
          <w:b/>
        </w:rPr>
        <w:t>Entrances </w:t>
      </w:r>
      <w:r>
        <w:rPr/>
        <w:t>Building entrances should be designed to face streets either along or internal</w:t>
      </w:r>
      <w:r>
        <w:rPr>
          <w:spacing w:val="-26"/>
        </w:rPr>
        <w:t> </w:t>
      </w:r>
      <w:r>
        <w:rPr/>
        <w:t>to the development in order to provide opportunities for improved streetscape and</w:t>
      </w:r>
      <w:r>
        <w:rPr>
          <w:spacing w:val="-27"/>
        </w:rPr>
        <w:t> </w:t>
      </w:r>
      <w:r>
        <w:rPr/>
        <w:t>encourage pedestrian</w:t>
      </w:r>
      <w:r>
        <w:rPr>
          <w:spacing w:val="-1"/>
        </w:rPr>
        <w:t> </w:t>
      </w:r>
      <w:r>
        <w:rPr/>
        <w:t>traffic.</w:t>
      </w:r>
    </w:p>
    <w:p>
      <w:pPr>
        <w:pStyle w:val="BodyText"/>
        <w:spacing w:before="120"/>
        <w:ind w:left="820" w:right="178" w:hanging="720"/>
        <w:jc w:val="both"/>
      </w:pPr>
      <w:r>
        <w:rPr/>
        <w:t>3-2.4 </w:t>
      </w:r>
      <w:r>
        <w:rPr>
          <w:b/>
        </w:rPr>
        <w:t>Village of Ashburn </w:t>
      </w:r>
      <w:r>
        <w:rPr/>
        <w:t>This plan supports the preservation and enhancement of the Village  of Ashburn through context-sensitive transportation network design and consideration of historic structures and preservation of the village</w:t>
      </w:r>
      <w:r>
        <w:rPr>
          <w:spacing w:val="-3"/>
        </w:rPr>
        <w:t> </w:t>
      </w:r>
      <w:r>
        <w:rPr/>
        <w:t>aesthetic.</w:t>
      </w:r>
    </w:p>
    <w:p>
      <w:pPr>
        <w:pStyle w:val="BodyText"/>
        <w:spacing w:before="120"/>
        <w:ind w:left="820" w:right="179" w:hanging="720"/>
        <w:jc w:val="both"/>
      </w:pPr>
      <w:r>
        <w:rPr/>
        <w:t>3-2.5 </w:t>
      </w:r>
      <w:r>
        <w:rPr>
          <w:b/>
        </w:rPr>
        <w:t>Plan Coordination </w:t>
      </w:r>
      <w:r>
        <w:rPr/>
        <w:t>Transportation Improvements in the Suburban Policy Area will meet the policies and intent of this document as well as other policies of the Comprehensive Plan.</w:t>
      </w:r>
    </w:p>
    <w:p>
      <w:pPr>
        <w:pStyle w:val="BodyText"/>
        <w:spacing w:before="126"/>
        <w:ind w:left="100"/>
        <w:rPr>
          <w:rFonts w:ascii="Calibri Light"/>
          <w:b w:val="0"/>
        </w:rPr>
      </w:pPr>
      <w:r>
        <w:rPr>
          <w:rFonts w:ascii="Calibri Light"/>
          <w:b w:val="0"/>
          <w:color w:val="2D74B5"/>
        </w:rPr>
        <w:t>Suburban Policy Area Roadways</w:t>
      </w:r>
    </w:p>
    <w:p>
      <w:pPr>
        <w:pStyle w:val="BodyText"/>
        <w:spacing w:before="16"/>
        <w:ind w:left="100" w:right="176"/>
        <w:jc w:val="both"/>
      </w:pPr>
      <w:r>
        <w:rPr/>
        <w:t>While this plan attempts to provide modal options for travelers throughout the Suburban Policy Area,</w:t>
      </w:r>
      <w:r>
        <w:rPr>
          <w:spacing w:val="-4"/>
        </w:rPr>
        <w:t> </w:t>
      </w:r>
      <w:r>
        <w:rPr/>
        <w:t>the</w:t>
      </w:r>
      <w:r>
        <w:rPr>
          <w:spacing w:val="-5"/>
        </w:rPr>
        <w:t> </w:t>
      </w:r>
      <w:r>
        <w:rPr/>
        <w:t>primary</w:t>
      </w:r>
      <w:r>
        <w:rPr>
          <w:spacing w:val="-9"/>
        </w:rPr>
        <w:t> </w:t>
      </w:r>
      <w:r>
        <w:rPr/>
        <w:t>mode</w:t>
      </w:r>
      <w:r>
        <w:rPr>
          <w:spacing w:val="-1"/>
        </w:rPr>
        <w:t> </w:t>
      </w:r>
      <w:r>
        <w:rPr/>
        <w:t>of</w:t>
      </w:r>
      <w:r>
        <w:rPr>
          <w:spacing w:val="-5"/>
        </w:rPr>
        <w:t> </w:t>
      </w:r>
      <w:r>
        <w:rPr/>
        <w:t>travel</w:t>
      </w:r>
      <w:r>
        <w:rPr>
          <w:spacing w:val="-3"/>
        </w:rPr>
        <w:t> </w:t>
      </w:r>
      <w:r>
        <w:rPr/>
        <w:t>in</w:t>
      </w:r>
      <w:r>
        <w:rPr>
          <w:spacing w:val="-3"/>
        </w:rPr>
        <w:t> </w:t>
      </w:r>
      <w:r>
        <w:rPr/>
        <w:t>the</w:t>
      </w:r>
      <w:r>
        <w:rPr>
          <w:spacing w:val="-4"/>
        </w:rPr>
        <w:t> </w:t>
      </w:r>
      <w:r>
        <w:rPr/>
        <w:t>suburban</w:t>
      </w:r>
      <w:r>
        <w:rPr>
          <w:spacing w:val="-4"/>
        </w:rPr>
        <w:t> </w:t>
      </w:r>
      <w:r>
        <w:rPr/>
        <w:t>area</w:t>
      </w:r>
      <w:r>
        <w:rPr>
          <w:spacing w:val="-5"/>
        </w:rPr>
        <w:t> </w:t>
      </w:r>
      <w:r>
        <w:rPr/>
        <w:t>is</w:t>
      </w:r>
      <w:r>
        <w:rPr>
          <w:spacing w:val="-3"/>
        </w:rPr>
        <w:t> </w:t>
      </w:r>
      <w:r>
        <w:rPr/>
        <w:t>the automobile.</w:t>
      </w:r>
      <w:r>
        <w:rPr>
          <w:spacing w:val="-4"/>
        </w:rPr>
        <w:t> </w:t>
      </w:r>
      <w:r>
        <w:rPr/>
        <w:t>Therefore,</w:t>
      </w:r>
      <w:r>
        <w:rPr>
          <w:spacing w:val="-4"/>
        </w:rPr>
        <w:t> </w:t>
      </w:r>
      <w:r>
        <w:rPr/>
        <w:t>completion</w:t>
      </w:r>
      <w:r>
        <w:rPr>
          <w:spacing w:val="-4"/>
        </w:rPr>
        <w:t> </w:t>
      </w:r>
      <w:r>
        <w:rPr/>
        <w:t>of the planned roadway network is critical to success of the planned suburban area. The policies below seek to create a safe, efficient, and connected road network in the suburban area, promote the suburban quality of life desired by residents within this</w:t>
      </w:r>
      <w:r>
        <w:rPr>
          <w:spacing w:val="-11"/>
        </w:rPr>
        <w:t> </w:t>
      </w:r>
      <w:r>
        <w:rPr/>
        <w:t>area.</w:t>
      </w:r>
    </w:p>
    <w:p>
      <w:pPr>
        <w:spacing w:before="47"/>
        <w:ind w:left="100" w:right="0" w:firstLine="0"/>
        <w:jc w:val="left"/>
        <w:rPr>
          <w:rFonts w:ascii="Calibri Light"/>
          <w:b w:val="0"/>
          <w:i/>
          <w:sz w:val="24"/>
        </w:rPr>
      </w:pPr>
      <w:r>
        <w:rPr>
          <w:rFonts w:ascii="Calibri Light"/>
          <w:b w:val="0"/>
          <w:i/>
          <w:color w:val="2D74B5"/>
          <w:sz w:val="24"/>
        </w:rPr>
        <w:t>Suburban Roadway Policies </w:t>
      </w:r>
    </w:p>
    <w:p>
      <w:pPr>
        <w:pStyle w:val="BodyText"/>
        <w:spacing w:before="78"/>
        <w:ind w:left="820" w:right="180" w:hanging="720"/>
        <w:jc w:val="both"/>
      </w:pPr>
      <w:r>
        <w:rPr/>
        <w:t>3-2.6 </w:t>
      </w:r>
      <w:r>
        <w:rPr>
          <w:b/>
        </w:rPr>
        <w:t>Design Standard </w:t>
      </w:r>
      <w:r>
        <w:rPr/>
        <w:t>All roadways in the suburban area shall be designed consistent with the Roadway Design Toolkit.</w:t>
      </w:r>
    </w:p>
    <w:p>
      <w:pPr>
        <w:pStyle w:val="BodyText"/>
        <w:spacing w:before="120"/>
        <w:ind w:left="820" w:right="182" w:hanging="720"/>
        <w:jc w:val="both"/>
      </w:pPr>
      <w:r>
        <w:rPr/>
        <w:t>3-2.7 </w:t>
      </w:r>
      <w:r>
        <w:rPr>
          <w:b/>
        </w:rPr>
        <w:t>Grid of Streets </w:t>
      </w:r>
      <w:r>
        <w:rPr/>
        <w:t>Roadways will be designed to facilitate development of a grid of local streets with integrated bicycle and pedestrian access.</w:t>
      </w:r>
    </w:p>
    <w:p>
      <w:pPr>
        <w:pStyle w:val="BodyText"/>
        <w:spacing w:before="120"/>
        <w:ind w:left="820" w:right="183" w:hanging="720"/>
        <w:jc w:val="both"/>
      </w:pPr>
      <w:r>
        <w:rPr/>
        <w:t>3-2.8 </w:t>
      </w:r>
      <w:r>
        <w:rPr>
          <w:b/>
        </w:rPr>
        <w:t>Integration of Uses </w:t>
      </w:r>
      <w:r>
        <w:rPr/>
        <w:t>The County will improve the planned and existing motor vehicle, bicycle, and pedestrian networks in the Suburban Policy Area by encouraging additional</w:t>
      </w:r>
    </w:p>
    <w:p>
      <w:pPr>
        <w:spacing w:after="0"/>
        <w:jc w:val="both"/>
        <w:sectPr>
          <w:pgSz w:w="12240" w:h="15840"/>
          <w:pgMar w:header="0" w:footer="1068" w:top="1360" w:bottom="1260" w:left="1340" w:right="1260"/>
        </w:sectPr>
      </w:pPr>
    </w:p>
    <w:p>
      <w:pPr>
        <w:pStyle w:val="BodyText"/>
        <w:spacing w:before="72"/>
        <w:ind w:left="820" w:right="179"/>
        <w:jc w:val="both"/>
      </w:pPr>
      <w:r>
        <w:rPr/>
        <w:t>connections</w:t>
      </w:r>
      <w:r>
        <w:rPr>
          <w:spacing w:val="-7"/>
        </w:rPr>
        <w:t> </w:t>
      </w:r>
      <w:r>
        <w:rPr/>
        <w:t>between</w:t>
      </w:r>
      <w:r>
        <w:rPr>
          <w:spacing w:val="-7"/>
        </w:rPr>
        <w:t> </w:t>
      </w:r>
      <w:r>
        <w:rPr/>
        <w:t>neighborhoods</w:t>
      </w:r>
      <w:r>
        <w:rPr>
          <w:spacing w:val="-5"/>
        </w:rPr>
        <w:t> </w:t>
      </w:r>
      <w:r>
        <w:rPr/>
        <w:t>and</w:t>
      </w:r>
      <w:r>
        <w:rPr>
          <w:spacing w:val="-7"/>
        </w:rPr>
        <w:t> </w:t>
      </w:r>
      <w:r>
        <w:rPr/>
        <w:t>between</w:t>
      </w:r>
      <w:r>
        <w:rPr>
          <w:spacing w:val="-5"/>
        </w:rPr>
        <w:t> </w:t>
      </w:r>
      <w:r>
        <w:rPr/>
        <w:t>residential</w:t>
      </w:r>
      <w:r>
        <w:rPr>
          <w:spacing w:val="-7"/>
        </w:rPr>
        <w:t> </w:t>
      </w:r>
      <w:r>
        <w:rPr/>
        <w:t>and</w:t>
      </w:r>
      <w:r>
        <w:rPr>
          <w:spacing w:val="-7"/>
        </w:rPr>
        <w:t> </w:t>
      </w:r>
      <w:r>
        <w:rPr/>
        <w:t>employment</w:t>
      </w:r>
      <w:r>
        <w:rPr>
          <w:spacing w:val="-7"/>
        </w:rPr>
        <w:t> </w:t>
      </w:r>
      <w:r>
        <w:rPr/>
        <w:t>areas</w:t>
      </w:r>
      <w:r>
        <w:rPr>
          <w:spacing w:val="-7"/>
        </w:rPr>
        <w:t> </w:t>
      </w:r>
      <w:r>
        <w:rPr/>
        <w:t>where such connections can be made with minimal disruptions. These connections will be prioritized where it can be demonstrated that such connections will ultimately reduce congestion.</w:t>
      </w:r>
    </w:p>
    <w:p>
      <w:pPr>
        <w:pStyle w:val="BodyText"/>
        <w:spacing w:before="120"/>
        <w:ind w:left="820" w:right="171" w:hanging="720"/>
        <w:jc w:val="both"/>
      </w:pPr>
      <w:r>
        <w:rPr/>
        <w:t>3-2.9 </w:t>
      </w:r>
      <w:r>
        <w:rPr>
          <w:b/>
        </w:rPr>
        <w:t>Level of Service </w:t>
      </w:r>
      <w:r>
        <w:rPr/>
        <w:t>For public and private transportation projects within the Suburban</w:t>
      </w:r>
      <w:r>
        <w:rPr>
          <w:spacing w:val="-37"/>
        </w:rPr>
        <w:t> </w:t>
      </w:r>
      <w:r>
        <w:rPr/>
        <w:t>Policy Area,</w:t>
      </w:r>
      <w:r>
        <w:rPr>
          <w:spacing w:val="-6"/>
        </w:rPr>
        <w:t> </w:t>
      </w:r>
      <w:r>
        <w:rPr/>
        <w:t>a</w:t>
      </w:r>
      <w:r>
        <w:rPr>
          <w:spacing w:val="-5"/>
        </w:rPr>
        <w:t> </w:t>
      </w:r>
      <w:r>
        <w:rPr/>
        <w:t>Level</w:t>
      </w:r>
      <w:r>
        <w:rPr>
          <w:spacing w:val="-6"/>
        </w:rPr>
        <w:t> </w:t>
      </w:r>
      <w:r>
        <w:rPr/>
        <w:t>of</w:t>
      </w:r>
      <w:r>
        <w:rPr>
          <w:spacing w:val="-7"/>
        </w:rPr>
        <w:t> </w:t>
      </w:r>
      <w:r>
        <w:rPr/>
        <w:t>Service</w:t>
      </w:r>
      <w:r>
        <w:rPr>
          <w:spacing w:val="-7"/>
        </w:rPr>
        <w:t> </w:t>
      </w:r>
      <w:r>
        <w:rPr/>
        <w:t>threshold</w:t>
      </w:r>
      <w:r>
        <w:rPr>
          <w:spacing w:val="-6"/>
        </w:rPr>
        <w:t> </w:t>
      </w:r>
      <w:r>
        <w:rPr/>
        <w:t>of</w:t>
      </w:r>
      <w:r>
        <w:rPr>
          <w:spacing w:val="-5"/>
        </w:rPr>
        <w:t> </w:t>
      </w:r>
      <w:r>
        <w:rPr/>
        <w:t>LOS</w:t>
      </w:r>
      <w:r>
        <w:rPr>
          <w:spacing w:val="-6"/>
        </w:rPr>
        <w:t> </w:t>
      </w:r>
      <w:r>
        <w:rPr/>
        <w:t>D</w:t>
      </w:r>
      <w:r>
        <w:rPr>
          <w:spacing w:val="-7"/>
        </w:rPr>
        <w:t> </w:t>
      </w:r>
      <w:r>
        <w:rPr/>
        <w:t>or</w:t>
      </w:r>
      <w:r>
        <w:rPr>
          <w:spacing w:val="-7"/>
        </w:rPr>
        <w:t> </w:t>
      </w:r>
      <w:r>
        <w:rPr/>
        <w:t>better,</w:t>
      </w:r>
      <w:r>
        <w:rPr>
          <w:spacing w:val="-6"/>
        </w:rPr>
        <w:t> </w:t>
      </w:r>
      <w:r>
        <w:rPr/>
        <w:t>overall</w:t>
      </w:r>
      <w:r>
        <w:rPr>
          <w:spacing w:val="-6"/>
        </w:rPr>
        <w:t> </w:t>
      </w:r>
      <w:r>
        <w:rPr/>
        <w:t>and</w:t>
      </w:r>
      <w:r>
        <w:rPr>
          <w:spacing w:val="-6"/>
        </w:rPr>
        <w:t> </w:t>
      </w:r>
      <w:r>
        <w:rPr/>
        <w:t>by</w:t>
      </w:r>
      <w:r>
        <w:rPr>
          <w:spacing w:val="-11"/>
        </w:rPr>
        <w:t> </w:t>
      </w:r>
      <w:r>
        <w:rPr/>
        <w:t>approach,</w:t>
      </w:r>
      <w:r>
        <w:rPr>
          <w:spacing w:val="-5"/>
        </w:rPr>
        <w:t> </w:t>
      </w:r>
      <w:r>
        <w:rPr/>
        <w:t>will</w:t>
      </w:r>
      <w:r>
        <w:rPr>
          <w:spacing w:val="-6"/>
        </w:rPr>
        <w:t> </w:t>
      </w:r>
      <w:r>
        <w:rPr/>
        <w:t>be</w:t>
      </w:r>
      <w:r>
        <w:rPr>
          <w:spacing w:val="-7"/>
        </w:rPr>
        <w:t> </w:t>
      </w:r>
      <w:r>
        <w:rPr/>
        <w:t>the standard for analyzing needed</w:t>
      </w:r>
      <w:r>
        <w:rPr>
          <w:spacing w:val="-3"/>
        </w:rPr>
        <w:t> </w:t>
      </w:r>
      <w:r>
        <w:rPr/>
        <w:t>improvements.</w:t>
      </w:r>
    </w:p>
    <w:p>
      <w:pPr>
        <w:pStyle w:val="BodyText"/>
        <w:spacing w:before="120"/>
        <w:ind w:left="820" w:right="178" w:hanging="720"/>
        <w:jc w:val="both"/>
      </w:pPr>
      <w:r>
        <w:rPr/>
        <w:t>3-2.10 </w:t>
      </w:r>
      <w:r>
        <w:rPr>
          <w:b/>
        </w:rPr>
        <w:t>Interparcel Access </w:t>
      </w:r>
      <w:r>
        <w:rPr/>
        <w:t>Interparcel access reservations will be provided via dead end streets, cul-de-sacs, or land reservations as part of development applications, including redevelopment applications, where adjacent parcels are undeveloped or could be redeveloped in the future.</w:t>
      </w:r>
    </w:p>
    <w:p>
      <w:pPr>
        <w:pStyle w:val="BodyText"/>
        <w:spacing w:before="121"/>
        <w:ind w:left="820" w:right="181" w:hanging="720"/>
        <w:jc w:val="both"/>
      </w:pPr>
      <w:r>
        <w:rPr/>
        <w:t>3-2.11 </w:t>
      </w:r>
      <w:r>
        <w:rPr>
          <w:b/>
        </w:rPr>
        <w:t>Connectivity </w:t>
      </w:r>
      <w:r>
        <w:rPr/>
        <w:t>Development applications will connect to established interparcel access points or reservations, unless sufficient justification can be provided for abandoning such a potential connection.</w:t>
      </w:r>
    </w:p>
    <w:p>
      <w:pPr>
        <w:pStyle w:val="BodyText"/>
        <w:spacing w:before="120"/>
        <w:ind w:left="820" w:right="181" w:hanging="720"/>
        <w:jc w:val="both"/>
      </w:pPr>
      <w:r>
        <w:rPr/>
        <w:t>3-2.12 </w:t>
      </w:r>
      <w:r>
        <w:rPr>
          <w:b/>
        </w:rPr>
        <w:t>Traffic Calming </w:t>
      </w:r>
      <w:r>
        <w:rPr/>
        <w:t>Traffic calming measures shall be considered for local and collector roadways in the Suburban Policy Area to improve multimodal safety and quality of life.</w:t>
      </w:r>
    </w:p>
    <w:p>
      <w:pPr>
        <w:pStyle w:val="BodyText"/>
        <w:spacing w:before="120"/>
        <w:ind w:left="820" w:right="177" w:hanging="720"/>
        <w:jc w:val="both"/>
      </w:pPr>
      <w:r>
        <w:rPr/>
        <w:t>3-2.13 </w:t>
      </w:r>
      <w:r>
        <w:rPr>
          <w:b/>
        </w:rPr>
        <w:t>Roundabouts </w:t>
      </w:r>
      <w:r>
        <w:rPr/>
        <w:t>Roundabouts should be considered as an alternative to traffic signals and stop controls along Avenues and Local Streets, particularly at entrance gateways to commercial</w:t>
      </w:r>
      <w:r>
        <w:rPr>
          <w:spacing w:val="-12"/>
        </w:rPr>
        <w:t> </w:t>
      </w:r>
      <w:r>
        <w:rPr/>
        <w:t>or</w:t>
      </w:r>
      <w:r>
        <w:rPr>
          <w:spacing w:val="-13"/>
        </w:rPr>
        <w:t> </w:t>
      </w:r>
      <w:r>
        <w:rPr/>
        <w:t>residential</w:t>
      </w:r>
      <w:r>
        <w:rPr>
          <w:spacing w:val="-12"/>
        </w:rPr>
        <w:t> </w:t>
      </w:r>
      <w:r>
        <w:rPr/>
        <w:t>districts.</w:t>
      </w:r>
      <w:r>
        <w:rPr>
          <w:spacing w:val="37"/>
        </w:rPr>
        <w:t> </w:t>
      </w:r>
      <w:r>
        <w:rPr/>
        <w:t>Roundabouts</w:t>
      </w:r>
      <w:r>
        <w:rPr>
          <w:spacing w:val="-12"/>
        </w:rPr>
        <w:t> </w:t>
      </w:r>
      <w:r>
        <w:rPr/>
        <w:t>are</w:t>
      </w:r>
      <w:r>
        <w:rPr>
          <w:spacing w:val="-14"/>
        </w:rPr>
        <w:t> </w:t>
      </w:r>
      <w:r>
        <w:rPr/>
        <w:t>not</w:t>
      </w:r>
      <w:r>
        <w:rPr>
          <w:spacing w:val="-12"/>
        </w:rPr>
        <w:t> </w:t>
      </w:r>
      <w:r>
        <w:rPr/>
        <w:t>preferred</w:t>
      </w:r>
      <w:r>
        <w:rPr>
          <w:spacing w:val="-10"/>
        </w:rPr>
        <w:t> </w:t>
      </w:r>
      <w:r>
        <w:rPr/>
        <w:t>along</w:t>
      </w:r>
      <w:r>
        <w:rPr>
          <w:spacing w:val="-14"/>
        </w:rPr>
        <w:t> </w:t>
      </w:r>
      <w:r>
        <w:rPr/>
        <w:t>Transit</w:t>
      </w:r>
      <w:r>
        <w:rPr>
          <w:spacing w:val="-11"/>
        </w:rPr>
        <w:t> </w:t>
      </w:r>
      <w:r>
        <w:rPr/>
        <w:t>Corridors.</w:t>
      </w:r>
    </w:p>
    <w:p>
      <w:pPr>
        <w:pStyle w:val="BodyText"/>
        <w:spacing w:before="125"/>
        <w:ind w:left="100"/>
        <w:rPr>
          <w:rFonts w:ascii="Calibri Light"/>
          <w:b w:val="0"/>
        </w:rPr>
      </w:pPr>
      <w:r>
        <w:rPr>
          <w:rFonts w:ascii="Calibri Light"/>
          <w:b w:val="0"/>
          <w:color w:val="2D74B5"/>
        </w:rPr>
        <w:t>Suburban Policy Area Bicycle and Pedestrian Facilities</w:t>
      </w:r>
    </w:p>
    <w:p>
      <w:pPr>
        <w:pStyle w:val="BodyText"/>
        <w:spacing w:before="19"/>
        <w:ind w:left="100" w:right="180"/>
        <w:jc w:val="both"/>
      </w:pPr>
      <w:r>
        <w:rPr/>
        <w:t>One</w:t>
      </w:r>
      <w:r>
        <w:rPr>
          <w:spacing w:val="-4"/>
        </w:rPr>
        <w:t> </w:t>
      </w:r>
      <w:r>
        <w:rPr/>
        <w:t>of</w:t>
      </w:r>
      <w:r>
        <w:rPr>
          <w:spacing w:val="-4"/>
        </w:rPr>
        <w:t> </w:t>
      </w:r>
      <w:r>
        <w:rPr/>
        <w:t>the</w:t>
      </w:r>
      <w:r>
        <w:rPr>
          <w:spacing w:val="-3"/>
        </w:rPr>
        <w:t> </w:t>
      </w:r>
      <w:r>
        <w:rPr/>
        <w:t>primary</w:t>
      </w:r>
      <w:r>
        <w:rPr>
          <w:spacing w:val="-8"/>
        </w:rPr>
        <w:t> </w:t>
      </w:r>
      <w:r>
        <w:rPr/>
        <w:t>benefits</w:t>
      </w:r>
      <w:r>
        <w:rPr>
          <w:spacing w:val="-3"/>
        </w:rPr>
        <w:t> </w:t>
      </w:r>
      <w:r>
        <w:rPr/>
        <w:t>of</w:t>
      </w:r>
      <w:r>
        <w:rPr>
          <w:spacing w:val="-4"/>
        </w:rPr>
        <w:t> </w:t>
      </w:r>
      <w:r>
        <w:rPr/>
        <w:t>suburban</w:t>
      </w:r>
      <w:r>
        <w:rPr>
          <w:spacing w:val="-3"/>
        </w:rPr>
        <w:t> </w:t>
      </w:r>
      <w:r>
        <w:rPr/>
        <w:t>living</w:t>
      </w:r>
      <w:r>
        <w:rPr>
          <w:spacing w:val="-5"/>
        </w:rPr>
        <w:t> </w:t>
      </w:r>
      <w:r>
        <w:rPr/>
        <w:t>is</w:t>
      </w:r>
      <w:r>
        <w:rPr>
          <w:spacing w:val="-2"/>
        </w:rPr>
        <w:t> </w:t>
      </w:r>
      <w:r>
        <w:rPr/>
        <w:t>the</w:t>
      </w:r>
      <w:r>
        <w:rPr>
          <w:spacing w:val="-3"/>
        </w:rPr>
        <w:t> </w:t>
      </w:r>
      <w:r>
        <w:rPr/>
        <w:t>opportunity</w:t>
      </w:r>
      <w:r>
        <w:rPr>
          <w:spacing w:val="-8"/>
        </w:rPr>
        <w:t> </w:t>
      </w:r>
      <w:r>
        <w:rPr/>
        <w:t>to</w:t>
      </w:r>
      <w:r>
        <w:rPr>
          <w:spacing w:val="-2"/>
        </w:rPr>
        <w:t> </w:t>
      </w:r>
      <w:r>
        <w:rPr/>
        <w:t>enjoy</w:t>
      </w:r>
      <w:r>
        <w:rPr>
          <w:spacing w:val="-8"/>
        </w:rPr>
        <w:t> </w:t>
      </w:r>
      <w:r>
        <w:rPr/>
        <w:t>open</w:t>
      </w:r>
      <w:r>
        <w:rPr>
          <w:spacing w:val="-3"/>
        </w:rPr>
        <w:t> </w:t>
      </w:r>
      <w:r>
        <w:rPr/>
        <w:t>space</w:t>
      </w:r>
      <w:r>
        <w:rPr>
          <w:spacing w:val="-2"/>
        </w:rPr>
        <w:t> </w:t>
      </w:r>
      <w:r>
        <w:rPr/>
        <w:t>while</w:t>
      </w:r>
      <w:r>
        <w:rPr>
          <w:spacing w:val="-3"/>
        </w:rPr>
        <w:t> </w:t>
      </w:r>
      <w:r>
        <w:rPr/>
        <w:t>living proximate to workplace and lifestyle destinations. While the automobile is the primary mode of transportation</w:t>
      </w:r>
      <w:r>
        <w:rPr>
          <w:spacing w:val="-6"/>
        </w:rPr>
        <w:t> </w:t>
      </w:r>
      <w:r>
        <w:rPr/>
        <w:t>in</w:t>
      </w:r>
      <w:r>
        <w:rPr>
          <w:spacing w:val="-6"/>
        </w:rPr>
        <w:t> </w:t>
      </w:r>
      <w:r>
        <w:rPr/>
        <w:t>the</w:t>
      </w:r>
      <w:r>
        <w:rPr>
          <w:spacing w:val="-7"/>
        </w:rPr>
        <w:t> </w:t>
      </w:r>
      <w:r>
        <w:rPr/>
        <w:t>suburban</w:t>
      </w:r>
      <w:r>
        <w:rPr>
          <w:spacing w:val="-6"/>
        </w:rPr>
        <w:t> </w:t>
      </w:r>
      <w:r>
        <w:rPr/>
        <w:t>area,</w:t>
      </w:r>
      <w:r>
        <w:rPr>
          <w:spacing w:val="-4"/>
        </w:rPr>
        <w:t> </w:t>
      </w:r>
      <w:r>
        <w:rPr/>
        <w:t>it</w:t>
      </w:r>
      <w:r>
        <w:rPr>
          <w:spacing w:val="-6"/>
        </w:rPr>
        <w:t> </w:t>
      </w:r>
      <w:r>
        <w:rPr/>
        <w:t>is</w:t>
      </w:r>
      <w:r>
        <w:rPr>
          <w:spacing w:val="-6"/>
        </w:rPr>
        <w:t> </w:t>
      </w:r>
      <w:r>
        <w:rPr/>
        <w:t>crucial</w:t>
      </w:r>
      <w:r>
        <w:rPr>
          <w:spacing w:val="-6"/>
        </w:rPr>
        <w:t> </w:t>
      </w:r>
      <w:r>
        <w:rPr/>
        <w:t>to</w:t>
      </w:r>
      <w:r>
        <w:rPr>
          <w:spacing w:val="-3"/>
        </w:rPr>
        <w:t> </w:t>
      </w:r>
      <w:r>
        <w:rPr/>
        <w:t>provide</w:t>
      </w:r>
      <w:r>
        <w:rPr>
          <w:spacing w:val="-7"/>
        </w:rPr>
        <w:t> </w:t>
      </w:r>
      <w:r>
        <w:rPr/>
        <w:t>opportunities</w:t>
      </w:r>
      <w:r>
        <w:rPr>
          <w:spacing w:val="-6"/>
        </w:rPr>
        <w:t> </w:t>
      </w:r>
      <w:r>
        <w:rPr/>
        <w:t>for</w:t>
      </w:r>
      <w:r>
        <w:rPr>
          <w:spacing w:val="-3"/>
        </w:rPr>
        <w:t> </w:t>
      </w:r>
      <w:r>
        <w:rPr/>
        <w:t>bicycling</w:t>
      </w:r>
      <w:r>
        <w:rPr>
          <w:spacing w:val="-6"/>
        </w:rPr>
        <w:t> </w:t>
      </w:r>
      <w:r>
        <w:rPr/>
        <w:t>and</w:t>
      </w:r>
      <w:r>
        <w:rPr>
          <w:spacing w:val="-6"/>
        </w:rPr>
        <w:t> </w:t>
      </w:r>
      <w:r>
        <w:rPr/>
        <w:t>walking for</w:t>
      </w:r>
      <w:r>
        <w:rPr>
          <w:spacing w:val="-10"/>
        </w:rPr>
        <w:t> </w:t>
      </w:r>
      <w:r>
        <w:rPr/>
        <w:t>short</w:t>
      </w:r>
      <w:r>
        <w:rPr>
          <w:spacing w:val="-9"/>
        </w:rPr>
        <w:t> </w:t>
      </w:r>
      <w:r>
        <w:rPr/>
        <w:t>trips,</w:t>
      </w:r>
      <w:r>
        <w:rPr>
          <w:spacing w:val="-8"/>
        </w:rPr>
        <w:t> </w:t>
      </w:r>
      <w:r>
        <w:rPr/>
        <w:t>to</w:t>
      </w:r>
      <w:r>
        <w:rPr>
          <w:spacing w:val="-8"/>
        </w:rPr>
        <w:t> </w:t>
      </w:r>
      <w:r>
        <w:rPr/>
        <w:t>provide</w:t>
      </w:r>
      <w:r>
        <w:rPr>
          <w:spacing w:val="-12"/>
        </w:rPr>
        <w:t> </w:t>
      </w:r>
      <w:r>
        <w:rPr/>
        <w:t>mobility</w:t>
      </w:r>
      <w:r>
        <w:rPr>
          <w:spacing w:val="-16"/>
        </w:rPr>
        <w:t> </w:t>
      </w:r>
      <w:r>
        <w:rPr/>
        <w:t>to</w:t>
      </w:r>
      <w:r>
        <w:rPr>
          <w:spacing w:val="-8"/>
        </w:rPr>
        <w:t> </w:t>
      </w:r>
      <w:r>
        <w:rPr/>
        <w:t>those</w:t>
      </w:r>
      <w:r>
        <w:rPr>
          <w:spacing w:val="-9"/>
        </w:rPr>
        <w:t> </w:t>
      </w:r>
      <w:r>
        <w:rPr/>
        <w:t>who</w:t>
      </w:r>
      <w:r>
        <w:rPr>
          <w:spacing w:val="-9"/>
        </w:rPr>
        <w:t> </w:t>
      </w:r>
      <w:r>
        <w:rPr/>
        <w:t>cannot</w:t>
      </w:r>
      <w:r>
        <w:rPr>
          <w:spacing w:val="-8"/>
        </w:rPr>
        <w:t> </w:t>
      </w:r>
      <w:r>
        <w:rPr/>
        <w:t>drive,</w:t>
      </w:r>
      <w:r>
        <w:rPr>
          <w:spacing w:val="-9"/>
        </w:rPr>
        <w:t> </w:t>
      </w:r>
      <w:r>
        <w:rPr/>
        <w:t>and</w:t>
      </w:r>
      <w:r>
        <w:rPr>
          <w:spacing w:val="-9"/>
        </w:rPr>
        <w:t> </w:t>
      </w:r>
      <w:r>
        <w:rPr/>
        <w:t>for</w:t>
      </w:r>
      <w:r>
        <w:rPr>
          <w:spacing w:val="-10"/>
        </w:rPr>
        <w:t> </w:t>
      </w:r>
      <w:r>
        <w:rPr/>
        <w:t>recreation.</w:t>
      </w:r>
      <w:r>
        <w:rPr>
          <w:spacing w:val="-9"/>
        </w:rPr>
        <w:t> </w:t>
      </w:r>
      <w:r>
        <w:rPr/>
        <w:t>As</w:t>
      </w:r>
      <w:r>
        <w:rPr>
          <w:spacing w:val="-9"/>
        </w:rPr>
        <w:t> </w:t>
      </w:r>
      <w:r>
        <w:rPr/>
        <w:t>in</w:t>
      </w:r>
      <w:r>
        <w:rPr>
          <w:spacing w:val="-11"/>
        </w:rPr>
        <w:t> </w:t>
      </w:r>
      <w:r>
        <w:rPr/>
        <w:t>urban</w:t>
      </w:r>
      <w:r>
        <w:rPr>
          <w:spacing w:val="-9"/>
        </w:rPr>
        <w:t> </w:t>
      </w:r>
      <w:r>
        <w:rPr/>
        <w:t>areas, a complete network is necessary to realize the full potential of bicycle and pedestrian systems in the suburban</w:t>
      </w:r>
      <w:r>
        <w:rPr>
          <w:spacing w:val="-1"/>
        </w:rPr>
        <w:t> </w:t>
      </w:r>
      <w:r>
        <w:rPr/>
        <w:t>area.</w:t>
      </w:r>
    </w:p>
    <w:p>
      <w:pPr>
        <w:spacing w:before="44"/>
        <w:ind w:left="100" w:right="0" w:firstLine="0"/>
        <w:jc w:val="left"/>
        <w:rPr>
          <w:rFonts w:ascii="Calibri Light"/>
          <w:b w:val="0"/>
          <w:i/>
          <w:sz w:val="24"/>
        </w:rPr>
      </w:pPr>
      <w:r>
        <w:rPr>
          <w:rFonts w:ascii="Calibri Light"/>
          <w:b w:val="0"/>
          <w:i/>
          <w:color w:val="2D74B5"/>
          <w:sz w:val="24"/>
        </w:rPr>
        <w:t>Suburban Bicycle and Pedestrian Policies </w:t>
      </w:r>
    </w:p>
    <w:p>
      <w:pPr>
        <w:pStyle w:val="BodyText"/>
        <w:spacing w:before="79"/>
        <w:ind w:left="820" w:right="178" w:hanging="720"/>
        <w:jc w:val="both"/>
      </w:pPr>
      <w:r>
        <w:rPr/>
        <w:t>3-2.14</w:t>
      </w:r>
      <w:r>
        <w:rPr>
          <w:spacing w:val="36"/>
        </w:rPr>
        <w:t> </w:t>
      </w:r>
      <w:r>
        <w:rPr>
          <w:b/>
        </w:rPr>
        <w:t>Provision</w:t>
      </w:r>
      <w:r>
        <w:rPr>
          <w:b/>
          <w:spacing w:val="-9"/>
        </w:rPr>
        <w:t> </w:t>
      </w:r>
      <w:r>
        <w:rPr>
          <w:b/>
        </w:rPr>
        <w:t>of</w:t>
      </w:r>
      <w:r>
        <w:rPr>
          <w:b/>
          <w:spacing w:val="-8"/>
        </w:rPr>
        <w:t> </w:t>
      </w:r>
      <w:r>
        <w:rPr>
          <w:b/>
        </w:rPr>
        <w:t>Facilities</w:t>
      </w:r>
      <w:r>
        <w:rPr>
          <w:b/>
          <w:spacing w:val="-8"/>
        </w:rPr>
        <w:t> </w:t>
      </w:r>
      <w:r>
        <w:rPr/>
        <w:t>Bicycle</w:t>
      </w:r>
      <w:r>
        <w:rPr>
          <w:spacing w:val="-11"/>
        </w:rPr>
        <w:t> </w:t>
      </w:r>
      <w:r>
        <w:rPr/>
        <w:t>and</w:t>
      </w:r>
      <w:r>
        <w:rPr>
          <w:spacing w:val="-10"/>
        </w:rPr>
        <w:t> </w:t>
      </w:r>
      <w:r>
        <w:rPr/>
        <w:t>pedestrian</w:t>
      </w:r>
      <w:r>
        <w:rPr>
          <w:spacing w:val="-10"/>
        </w:rPr>
        <w:t> </w:t>
      </w:r>
      <w:r>
        <w:rPr/>
        <w:t>facilities</w:t>
      </w:r>
      <w:r>
        <w:rPr>
          <w:spacing w:val="-9"/>
        </w:rPr>
        <w:t> </w:t>
      </w:r>
      <w:r>
        <w:rPr/>
        <w:t>are</w:t>
      </w:r>
      <w:r>
        <w:rPr>
          <w:spacing w:val="-11"/>
        </w:rPr>
        <w:t> </w:t>
      </w:r>
      <w:r>
        <w:rPr/>
        <w:t>required</w:t>
      </w:r>
      <w:r>
        <w:rPr>
          <w:spacing w:val="-7"/>
        </w:rPr>
        <w:t> </w:t>
      </w:r>
      <w:r>
        <w:rPr/>
        <w:t>along</w:t>
      </w:r>
      <w:r>
        <w:rPr>
          <w:spacing w:val="-12"/>
        </w:rPr>
        <w:t> </w:t>
      </w:r>
      <w:r>
        <w:rPr/>
        <w:t>both</w:t>
      </w:r>
      <w:r>
        <w:rPr>
          <w:spacing w:val="-9"/>
        </w:rPr>
        <w:t> </w:t>
      </w:r>
      <w:r>
        <w:rPr/>
        <w:t>sides</w:t>
      </w:r>
      <w:r>
        <w:rPr>
          <w:spacing w:val="-10"/>
        </w:rPr>
        <w:t> </w:t>
      </w:r>
      <w:r>
        <w:rPr/>
        <w:t>of</w:t>
      </w:r>
      <w:r>
        <w:rPr>
          <w:spacing w:val="-10"/>
        </w:rPr>
        <w:t> </w:t>
      </w:r>
      <w:r>
        <w:rPr/>
        <w:t>all public</w:t>
      </w:r>
      <w:r>
        <w:rPr>
          <w:spacing w:val="-12"/>
        </w:rPr>
        <w:t> </w:t>
      </w:r>
      <w:r>
        <w:rPr/>
        <w:t>and</w:t>
      </w:r>
      <w:r>
        <w:rPr>
          <w:spacing w:val="-11"/>
        </w:rPr>
        <w:t> </w:t>
      </w:r>
      <w:r>
        <w:rPr/>
        <w:t>private</w:t>
      </w:r>
      <w:r>
        <w:rPr>
          <w:spacing w:val="-11"/>
        </w:rPr>
        <w:t> </w:t>
      </w:r>
      <w:r>
        <w:rPr/>
        <w:t>streets</w:t>
      </w:r>
      <w:r>
        <w:rPr>
          <w:spacing w:val="-8"/>
        </w:rPr>
        <w:t> </w:t>
      </w:r>
      <w:r>
        <w:rPr/>
        <w:t>in</w:t>
      </w:r>
      <w:r>
        <w:rPr>
          <w:spacing w:val="-11"/>
        </w:rPr>
        <w:t> </w:t>
      </w:r>
      <w:r>
        <w:rPr/>
        <w:t>the</w:t>
      </w:r>
      <w:r>
        <w:rPr>
          <w:spacing w:val="-12"/>
        </w:rPr>
        <w:t> </w:t>
      </w:r>
      <w:r>
        <w:rPr/>
        <w:t>Suburban</w:t>
      </w:r>
      <w:r>
        <w:rPr>
          <w:spacing w:val="-11"/>
        </w:rPr>
        <w:t> </w:t>
      </w:r>
      <w:r>
        <w:rPr/>
        <w:t>Policy</w:t>
      </w:r>
      <w:r>
        <w:rPr>
          <w:spacing w:val="-13"/>
        </w:rPr>
        <w:t> </w:t>
      </w:r>
      <w:r>
        <w:rPr/>
        <w:t>Area,</w:t>
      </w:r>
      <w:r>
        <w:rPr>
          <w:spacing w:val="-9"/>
        </w:rPr>
        <w:t> </w:t>
      </w:r>
      <w:r>
        <w:rPr/>
        <w:t>designed</w:t>
      </w:r>
      <w:r>
        <w:rPr>
          <w:spacing w:val="-11"/>
        </w:rPr>
        <w:t> </w:t>
      </w:r>
      <w:r>
        <w:rPr/>
        <w:t>and</w:t>
      </w:r>
      <w:r>
        <w:rPr>
          <w:spacing w:val="-9"/>
        </w:rPr>
        <w:t> </w:t>
      </w:r>
      <w:r>
        <w:rPr/>
        <w:t>constructed</w:t>
      </w:r>
      <w:r>
        <w:rPr>
          <w:spacing w:val="-12"/>
        </w:rPr>
        <w:t> </w:t>
      </w:r>
      <w:r>
        <w:rPr/>
        <w:t>consistent with the policies and Roadway Design Toolkit of this</w:t>
      </w:r>
      <w:r>
        <w:rPr>
          <w:spacing w:val="-4"/>
        </w:rPr>
        <w:t> </w:t>
      </w:r>
      <w:r>
        <w:rPr/>
        <w:t>plan.</w:t>
      </w:r>
    </w:p>
    <w:p>
      <w:pPr>
        <w:pStyle w:val="BodyText"/>
        <w:spacing w:before="120"/>
        <w:ind w:left="820" w:right="178" w:hanging="720"/>
        <w:jc w:val="both"/>
      </w:pPr>
      <w:r>
        <w:rPr/>
        <w:t>3-2.15</w:t>
      </w:r>
      <w:r>
        <w:rPr>
          <w:spacing w:val="36"/>
        </w:rPr>
        <w:t> </w:t>
      </w:r>
      <w:r>
        <w:rPr>
          <w:b/>
        </w:rPr>
        <w:t>Off-Road</w:t>
      </w:r>
      <w:r>
        <w:rPr>
          <w:b/>
          <w:spacing w:val="-16"/>
        </w:rPr>
        <w:t> </w:t>
      </w:r>
      <w:r>
        <w:rPr>
          <w:b/>
        </w:rPr>
        <w:t>Trails</w:t>
      </w:r>
      <w:r>
        <w:rPr>
          <w:b/>
          <w:spacing w:val="-15"/>
        </w:rPr>
        <w:t> </w:t>
      </w:r>
      <w:r>
        <w:rPr/>
        <w:t>Provision</w:t>
      </w:r>
      <w:r>
        <w:rPr>
          <w:spacing w:val="-17"/>
        </w:rPr>
        <w:t> </w:t>
      </w:r>
      <w:r>
        <w:rPr/>
        <w:t>of</w:t>
      </w:r>
      <w:r>
        <w:rPr>
          <w:spacing w:val="-18"/>
        </w:rPr>
        <w:t> </w:t>
      </w:r>
      <w:r>
        <w:rPr/>
        <w:t>publicly-accessible</w:t>
      </w:r>
      <w:r>
        <w:rPr>
          <w:spacing w:val="-15"/>
        </w:rPr>
        <w:t> </w:t>
      </w:r>
      <w:r>
        <w:rPr/>
        <w:t>off-road</w:t>
      </w:r>
      <w:r>
        <w:rPr>
          <w:spacing w:val="-17"/>
        </w:rPr>
        <w:t> </w:t>
      </w:r>
      <w:r>
        <w:rPr/>
        <w:t>trail</w:t>
      </w:r>
      <w:r>
        <w:rPr>
          <w:spacing w:val="-16"/>
        </w:rPr>
        <w:t> </w:t>
      </w:r>
      <w:r>
        <w:rPr/>
        <w:t>networks</w:t>
      </w:r>
      <w:r>
        <w:rPr>
          <w:spacing w:val="-16"/>
        </w:rPr>
        <w:t> </w:t>
      </w:r>
      <w:r>
        <w:rPr/>
        <w:t>through</w:t>
      </w:r>
      <w:r>
        <w:rPr>
          <w:spacing w:val="-15"/>
        </w:rPr>
        <w:t> </w:t>
      </w:r>
      <w:r>
        <w:rPr/>
        <w:t>suburban neighborhoods is highly encouraged. Such networks will provide for greater access to natural amenities and activity</w:t>
      </w:r>
      <w:r>
        <w:rPr>
          <w:spacing w:val="-5"/>
        </w:rPr>
        <w:t> </w:t>
      </w:r>
      <w:r>
        <w:rPr/>
        <w:t>centers.</w:t>
      </w:r>
    </w:p>
    <w:p>
      <w:pPr>
        <w:pStyle w:val="BodyText"/>
        <w:spacing w:before="120"/>
        <w:ind w:left="820" w:right="173" w:hanging="720"/>
        <w:jc w:val="both"/>
      </w:pPr>
      <w:r>
        <w:rPr/>
        <w:t>3-2.16 </w:t>
      </w:r>
      <w:r>
        <w:rPr>
          <w:b/>
        </w:rPr>
        <w:t>Off-Road Trail Parking Areas </w:t>
      </w:r>
      <w:r>
        <w:rPr/>
        <w:t>Small parking areas intended to serve recreational trails in</w:t>
      </w:r>
      <w:r>
        <w:rPr>
          <w:spacing w:val="-7"/>
        </w:rPr>
        <w:t> </w:t>
      </w:r>
      <w:r>
        <w:rPr/>
        <w:t>the</w:t>
      </w:r>
      <w:r>
        <w:rPr>
          <w:spacing w:val="-8"/>
        </w:rPr>
        <w:t> </w:t>
      </w:r>
      <w:r>
        <w:rPr/>
        <w:t>suburban</w:t>
      </w:r>
      <w:r>
        <w:rPr>
          <w:spacing w:val="-7"/>
        </w:rPr>
        <w:t> </w:t>
      </w:r>
      <w:r>
        <w:rPr/>
        <w:t>area,</w:t>
      </w:r>
      <w:r>
        <w:rPr>
          <w:spacing w:val="-8"/>
        </w:rPr>
        <w:t> </w:t>
      </w:r>
      <w:r>
        <w:rPr/>
        <w:t>including</w:t>
      </w:r>
      <w:r>
        <w:rPr>
          <w:spacing w:val="-10"/>
        </w:rPr>
        <w:t> </w:t>
      </w:r>
      <w:r>
        <w:rPr/>
        <w:t>the</w:t>
      </w:r>
      <w:r>
        <w:rPr>
          <w:spacing w:val="-8"/>
        </w:rPr>
        <w:t> </w:t>
      </w:r>
      <w:r>
        <w:rPr/>
        <w:t>W&amp;OD</w:t>
      </w:r>
      <w:r>
        <w:rPr>
          <w:spacing w:val="-8"/>
        </w:rPr>
        <w:t> </w:t>
      </w:r>
      <w:r>
        <w:rPr/>
        <w:t>Trail,</w:t>
      </w:r>
      <w:r>
        <w:rPr>
          <w:spacing w:val="-6"/>
        </w:rPr>
        <w:t> </w:t>
      </w:r>
      <w:r>
        <w:rPr/>
        <w:t>are</w:t>
      </w:r>
      <w:r>
        <w:rPr>
          <w:spacing w:val="-9"/>
        </w:rPr>
        <w:t> </w:t>
      </w:r>
      <w:r>
        <w:rPr/>
        <w:t>supported</w:t>
      </w:r>
      <w:r>
        <w:rPr>
          <w:spacing w:val="-8"/>
        </w:rPr>
        <w:t> </w:t>
      </w:r>
      <w:r>
        <w:rPr/>
        <w:t>by</w:t>
      </w:r>
      <w:r>
        <w:rPr>
          <w:spacing w:val="-12"/>
        </w:rPr>
        <w:t> </w:t>
      </w:r>
      <w:r>
        <w:rPr/>
        <w:t>this</w:t>
      </w:r>
      <w:r>
        <w:rPr>
          <w:spacing w:val="-7"/>
        </w:rPr>
        <w:t> </w:t>
      </w:r>
      <w:r>
        <w:rPr/>
        <w:t>plan.</w:t>
      </w:r>
      <w:r>
        <w:rPr>
          <w:spacing w:val="-4"/>
        </w:rPr>
        <w:t> </w:t>
      </w:r>
      <w:r>
        <w:rPr/>
        <w:t>Such</w:t>
      </w:r>
      <w:r>
        <w:rPr>
          <w:spacing w:val="-8"/>
        </w:rPr>
        <w:t> </w:t>
      </w:r>
      <w:r>
        <w:rPr/>
        <w:t>lots</w:t>
      </w:r>
      <w:r>
        <w:rPr>
          <w:spacing w:val="-7"/>
        </w:rPr>
        <w:t> </w:t>
      </w:r>
      <w:r>
        <w:rPr/>
        <w:t>may be privately maintained by entities other than the County or VDOT. Wayfinding and informational signage will also be provided at these parking areas to direct cyclists and pedestrians to nearby</w:t>
      </w:r>
      <w:r>
        <w:rPr>
          <w:spacing w:val="-5"/>
        </w:rPr>
        <w:t> </w:t>
      </w:r>
      <w:r>
        <w:rPr/>
        <w:t>destinations.</w:t>
      </w:r>
    </w:p>
    <w:p>
      <w:pPr>
        <w:pStyle w:val="BodyText"/>
        <w:spacing w:before="126"/>
        <w:ind w:left="100"/>
        <w:rPr>
          <w:rFonts w:ascii="Calibri Light"/>
          <w:b w:val="0"/>
        </w:rPr>
      </w:pPr>
      <w:r>
        <w:rPr>
          <w:rFonts w:ascii="Calibri Light"/>
          <w:b w:val="0"/>
          <w:color w:val="2D74B5"/>
        </w:rPr>
        <w:t>Suburban Policy Area Transit Infrastructure</w:t>
      </w:r>
    </w:p>
    <w:p>
      <w:pPr>
        <w:pStyle w:val="BodyText"/>
        <w:spacing w:before="18"/>
        <w:ind w:left="100" w:right="180"/>
        <w:jc w:val="both"/>
      </w:pPr>
      <w:r>
        <w:rPr/>
        <w:t>The suburban policy area features suburban street grids, but in many places within the county, development densities present opportunities to expand local transit service by attracting riders through</w:t>
      </w:r>
      <w:r>
        <w:rPr>
          <w:spacing w:val="-10"/>
        </w:rPr>
        <w:t> </w:t>
      </w:r>
      <w:r>
        <w:rPr/>
        <w:t>convenience</w:t>
      </w:r>
      <w:r>
        <w:rPr>
          <w:spacing w:val="-11"/>
        </w:rPr>
        <w:t> </w:t>
      </w:r>
      <w:r>
        <w:rPr/>
        <w:t>and,</w:t>
      </w:r>
      <w:r>
        <w:rPr>
          <w:spacing w:val="-10"/>
        </w:rPr>
        <w:t> </w:t>
      </w:r>
      <w:r>
        <w:rPr/>
        <w:t>in</w:t>
      </w:r>
      <w:r>
        <w:rPr>
          <w:spacing w:val="-12"/>
        </w:rPr>
        <w:t> </w:t>
      </w:r>
      <w:r>
        <w:rPr/>
        <w:t>the</w:t>
      </w:r>
      <w:r>
        <w:rPr>
          <w:spacing w:val="-13"/>
        </w:rPr>
        <w:t> </w:t>
      </w:r>
      <w:r>
        <w:rPr/>
        <w:t>coming</w:t>
      </w:r>
      <w:r>
        <w:rPr>
          <w:spacing w:val="-10"/>
        </w:rPr>
        <w:t> </w:t>
      </w:r>
      <w:r>
        <w:rPr/>
        <w:t>years,</w:t>
      </w:r>
      <w:r>
        <w:rPr>
          <w:spacing w:val="-10"/>
        </w:rPr>
        <w:t> </w:t>
      </w:r>
      <w:r>
        <w:rPr/>
        <w:t>access</w:t>
      </w:r>
      <w:r>
        <w:rPr>
          <w:spacing w:val="-8"/>
        </w:rPr>
        <w:t> </w:t>
      </w:r>
      <w:r>
        <w:rPr/>
        <w:t>to</w:t>
      </w:r>
      <w:r>
        <w:rPr>
          <w:spacing w:val="-12"/>
        </w:rPr>
        <w:t> </w:t>
      </w:r>
      <w:r>
        <w:rPr/>
        <w:t>Metrorail</w:t>
      </w:r>
      <w:r>
        <w:rPr>
          <w:spacing w:val="-9"/>
        </w:rPr>
        <w:t> </w:t>
      </w:r>
      <w:r>
        <w:rPr/>
        <w:t>and</w:t>
      </w:r>
      <w:r>
        <w:rPr>
          <w:spacing w:val="-12"/>
        </w:rPr>
        <w:t> </w:t>
      </w:r>
      <w:r>
        <w:rPr/>
        <w:t>planned</w:t>
      </w:r>
      <w:r>
        <w:rPr>
          <w:spacing w:val="-12"/>
        </w:rPr>
        <w:t> </w:t>
      </w:r>
      <w:r>
        <w:rPr/>
        <w:t>urban</w:t>
      </w:r>
      <w:r>
        <w:rPr>
          <w:spacing w:val="-10"/>
        </w:rPr>
        <w:t> </w:t>
      </w:r>
      <w:r>
        <w:rPr/>
        <w:t>centers.</w:t>
      </w:r>
      <w:r>
        <w:rPr>
          <w:spacing w:val="-12"/>
        </w:rPr>
        <w:t> </w:t>
      </w:r>
      <w:r>
        <w:rPr/>
        <w:t>This</w:t>
      </w:r>
    </w:p>
    <w:p>
      <w:pPr>
        <w:spacing w:after="0"/>
        <w:jc w:val="both"/>
        <w:sectPr>
          <w:pgSz w:w="12240" w:h="15840"/>
          <w:pgMar w:header="0" w:footer="1068" w:top="1360" w:bottom="1260" w:left="1340" w:right="1260"/>
        </w:sectPr>
      </w:pPr>
    </w:p>
    <w:p>
      <w:pPr>
        <w:pStyle w:val="BodyText"/>
        <w:spacing w:before="72"/>
        <w:ind w:left="100" w:right="179"/>
        <w:jc w:val="both"/>
      </w:pPr>
      <w:r>
        <w:rPr/>
        <w:t>means that coordinated planning with identification of potential transit corridors can help to facilitate these ridership growth opportunities. Additionally, community park-and-ride lots can offer transit services, increasing the efficiency of the suburban road network and providing travel options to those seeking to reach major job centers.</w:t>
      </w:r>
    </w:p>
    <w:p>
      <w:pPr>
        <w:spacing w:before="46"/>
        <w:ind w:left="100" w:right="0" w:firstLine="0"/>
        <w:jc w:val="both"/>
        <w:rPr>
          <w:rFonts w:ascii="Calibri Light"/>
          <w:b w:val="0"/>
          <w:i/>
          <w:sz w:val="24"/>
        </w:rPr>
      </w:pPr>
      <w:r>
        <w:rPr>
          <w:rFonts w:ascii="Calibri Light"/>
          <w:b w:val="0"/>
          <w:i/>
          <w:color w:val="5B9BD4"/>
          <w:sz w:val="24"/>
        </w:rPr>
        <w:t>Suburban Transit Infrastructure Policies </w:t>
      </w:r>
    </w:p>
    <w:p>
      <w:pPr>
        <w:pStyle w:val="BodyText"/>
        <w:spacing w:before="76"/>
        <w:ind w:left="820" w:right="175" w:hanging="720"/>
        <w:jc w:val="both"/>
      </w:pPr>
      <w:r>
        <w:rPr/>
        <w:t>3-2.17 </w:t>
      </w:r>
      <w:r>
        <w:rPr>
          <w:b/>
        </w:rPr>
        <w:t>Park-and-Ride Lots </w:t>
      </w:r>
      <w:r>
        <w:rPr/>
        <w:t>Regional park and ride lots shall be considered for placement at the outskirts</w:t>
      </w:r>
      <w:r>
        <w:rPr>
          <w:spacing w:val="-8"/>
        </w:rPr>
        <w:t> </w:t>
      </w:r>
      <w:r>
        <w:rPr/>
        <w:t>of</w:t>
      </w:r>
      <w:r>
        <w:rPr>
          <w:spacing w:val="-9"/>
        </w:rPr>
        <w:t> </w:t>
      </w:r>
      <w:r>
        <w:rPr/>
        <w:t>communities</w:t>
      </w:r>
      <w:r>
        <w:rPr>
          <w:spacing w:val="-11"/>
        </w:rPr>
        <w:t> </w:t>
      </w:r>
      <w:r>
        <w:rPr/>
        <w:t>and</w:t>
      </w:r>
      <w:r>
        <w:rPr>
          <w:spacing w:val="-9"/>
        </w:rPr>
        <w:t> </w:t>
      </w:r>
      <w:r>
        <w:rPr/>
        <w:t>neighborhoods</w:t>
      </w:r>
      <w:r>
        <w:rPr>
          <w:spacing w:val="-8"/>
        </w:rPr>
        <w:t> </w:t>
      </w:r>
      <w:r>
        <w:rPr/>
        <w:t>to</w:t>
      </w:r>
      <w:r>
        <w:rPr>
          <w:spacing w:val="-8"/>
        </w:rPr>
        <w:t> </w:t>
      </w:r>
      <w:r>
        <w:rPr/>
        <w:t>attract</w:t>
      </w:r>
      <w:r>
        <w:rPr>
          <w:spacing w:val="-8"/>
        </w:rPr>
        <w:t> </w:t>
      </w:r>
      <w:r>
        <w:rPr/>
        <w:t>nearby</w:t>
      </w:r>
      <w:r>
        <w:rPr>
          <w:spacing w:val="-11"/>
        </w:rPr>
        <w:t> </w:t>
      </w:r>
      <w:r>
        <w:rPr/>
        <w:t>residents</w:t>
      </w:r>
      <w:r>
        <w:rPr>
          <w:spacing w:val="-8"/>
        </w:rPr>
        <w:t> </w:t>
      </w:r>
      <w:r>
        <w:rPr/>
        <w:t>to</w:t>
      </w:r>
      <w:r>
        <w:rPr>
          <w:spacing w:val="-8"/>
        </w:rPr>
        <w:t> </w:t>
      </w:r>
      <w:r>
        <w:rPr/>
        <w:t>depart</w:t>
      </w:r>
      <w:r>
        <w:rPr>
          <w:spacing w:val="-9"/>
        </w:rPr>
        <w:t> </w:t>
      </w:r>
      <w:r>
        <w:rPr/>
        <w:t>the</w:t>
      </w:r>
      <w:r>
        <w:rPr>
          <w:spacing w:val="-9"/>
        </w:rPr>
        <w:t> </w:t>
      </w:r>
      <w:r>
        <w:rPr/>
        <w:t>public road network and shift to transit prior to reaching the County’s most demanded arterial roads.</w:t>
      </w:r>
    </w:p>
    <w:p>
      <w:pPr>
        <w:pStyle w:val="BodyText"/>
        <w:spacing w:before="120"/>
        <w:ind w:left="820" w:right="173" w:hanging="720"/>
        <w:jc w:val="both"/>
      </w:pPr>
      <w:r>
        <w:rPr/>
        <w:t>3-2.18 </w:t>
      </w:r>
      <w:r>
        <w:rPr>
          <w:b/>
        </w:rPr>
        <w:t>Bus Shelters </w:t>
      </w:r>
      <w:r>
        <w:rPr/>
        <w:t>Curbside bus shelters are encouraged along collector roads in the suburban policy area. This will ensure that such investments are located along pedestrian-friendly corridors that can efficiently accommodate transit services.</w:t>
      </w:r>
    </w:p>
    <w:p>
      <w:pPr>
        <w:pStyle w:val="BodyText"/>
        <w:spacing w:before="121"/>
        <w:ind w:left="820" w:right="174" w:hanging="720"/>
        <w:jc w:val="both"/>
      </w:pPr>
      <w:r>
        <w:rPr/>
        <w:t>3-2.19 </w:t>
      </w:r>
      <w:r>
        <w:rPr>
          <w:b/>
        </w:rPr>
        <w:t>Bus Lanes </w:t>
      </w:r>
      <w:r>
        <w:rPr/>
        <w:t>Opportunities for bus-only, bus-priority, and signal-priority shall be evaluated along</w:t>
      </w:r>
      <w:r>
        <w:rPr>
          <w:spacing w:val="-18"/>
        </w:rPr>
        <w:t> </w:t>
      </w:r>
      <w:r>
        <w:rPr/>
        <w:t>major</w:t>
      </w:r>
      <w:r>
        <w:rPr>
          <w:spacing w:val="-14"/>
        </w:rPr>
        <w:t> </w:t>
      </w:r>
      <w:r>
        <w:rPr/>
        <w:t>corridors</w:t>
      </w:r>
      <w:r>
        <w:rPr>
          <w:spacing w:val="-16"/>
        </w:rPr>
        <w:t> </w:t>
      </w:r>
      <w:r>
        <w:rPr/>
        <w:t>in</w:t>
      </w:r>
      <w:r>
        <w:rPr>
          <w:spacing w:val="-15"/>
        </w:rPr>
        <w:t> </w:t>
      </w:r>
      <w:r>
        <w:rPr/>
        <w:t>the</w:t>
      </w:r>
      <w:r>
        <w:rPr>
          <w:spacing w:val="-16"/>
        </w:rPr>
        <w:t> </w:t>
      </w:r>
      <w:r>
        <w:rPr/>
        <w:t>county.</w:t>
      </w:r>
      <w:r>
        <w:rPr>
          <w:spacing w:val="-16"/>
        </w:rPr>
        <w:t> </w:t>
      </w:r>
      <w:r>
        <w:rPr/>
        <w:t>Such</w:t>
      </w:r>
      <w:r>
        <w:rPr>
          <w:spacing w:val="-16"/>
        </w:rPr>
        <w:t> </w:t>
      </w:r>
      <w:r>
        <w:rPr/>
        <w:t>studies</w:t>
      </w:r>
      <w:r>
        <w:rPr>
          <w:spacing w:val="-16"/>
        </w:rPr>
        <w:t> </w:t>
      </w:r>
      <w:r>
        <w:rPr/>
        <w:t>will</w:t>
      </w:r>
      <w:r>
        <w:rPr>
          <w:spacing w:val="-15"/>
        </w:rPr>
        <w:t> </w:t>
      </w:r>
      <w:r>
        <w:rPr/>
        <w:t>consider</w:t>
      </w:r>
      <w:r>
        <w:rPr>
          <w:spacing w:val="-17"/>
        </w:rPr>
        <w:t> </w:t>
      </w:r>
      <w:r>
        <w:rPr/>
        <w:t>ridership</w:t>
      </w:r>
      <w:r>
        <w:rPr>
          <w:spacing w:val="-16"/>
        </w:rPr>
        <w:t> </w:t>
      </w:r>
      <w:r>
        <w:rPr/>
        <w:t>demands,</w:t>
      </w:r>
      <w:r>
        <w:rPr>
          <w:spacing w:val="-16"/>
        </w:rPr>
        <w:t> </w:t>
      </w:r>
      <w:r>
        <w:rPr/>
        <w:t>potential service types and patterns, and key locations where such facilities would have </w:t>
      </w:r>
      <w:r>
        <w:rPr>
          <w:spacing w:val="1"/>
        </w:rPr>
        <w:t>the </w:t>
      </w:r>
      <w:r>
        <w:rPr/>
        <w:t>most significant impact on reducing travel time for transit</w:t>
      </w:r>
      <w:r>
        <w:rPr>
          <w:spacing w:val="-6"/>
        </w:rPr>
        <w:t> </w:t>
      </w:r>
      <w:r>
        <w:rPr/>
        <w:t>riders.</w:t>
      </w:r>
    </w:p>
    <w:p>
      <w:pPr>
        <w:pStyle w:val="BodyText"/>
        <w:spacing w:before="120"/>
        <w:ind w:left="820" w:right="178" w:hanging="720"/>
        <w:jc w:val="both"/>
      </w:pPr>
      <w:r>
        <w:rPr/>
        <w:t>3-2.20 </w:t>
      </w:r>
      <w:r>
        <w:rPr>
          <w:b/>
        </w:rPr>
        <w:t>Stop Locations </w:t>
      </w:r>
      <w:r>
        <w:rPr>
          <w:spacing w:val="-3"/>
        </w:rPr>
        <w:t>It </w:t>
      </w:r>
      <w:r>
        <w:rPr/>
        <w:t>is anticipated that bus stops intended to serve specific uses will be located</w:t>
      </w:r>
      <w:r>
        <w:rPr>
          <w:spacing w:val="-4"/>
        </w:rPr>
        <w:t> </w:t>
      </w:r>
      <w:r>
        <w:rPr/>
        <w:t>to</w:t>
      </w:r>
      <w:r>
        <w:rPr>
          <w:spacing w:val="-3"/>
        </w:rPr>
        <w:t> </w:t>
      </w:r>
      <w:r>
        <w:rPr/>
        <w:t>provide</w:t>
      </w:r>
      <w:r>
        <w:rPr>
          <w:spacing w:val="-5"/>
        </w:rPr>
        <w:t> </w:t>
      </w:r>
      <w:r>
        <w:rPr/>
        <w:t>logical</w:t>
      </w:r>
      <w:r>
        <w:rPr>
          <w:spacing w:val="-2"/>
        </w:rPr>
        <w:t> </w:t>
      </w:r>
      <w:r>
        <w:rPr/>
        <w:t>and</w:t>
      </w:r>
      <w:r>
        <w:rPr>
          <w:spacing w:val="-4"/>
        </w:rPr>
        <w:t> </w:t>
      </w:r>
      <w:r>
        <w:rPr/>
        <w:t>direct</w:t>
      </w:r>
      <w:r>
        <w:rPr>
          <w:spacing w:val="-3"/>
        </w:rPr>
        <w:t> </w:t>
      </w:r>
      <w:r>
        <w:rPr/>
        <w:t>access</w:t>
      </w:r>
      <w:r>
        <w:rPr>
          <w:spacing w:val="-3"/>
        </w:rPr>
        <w:t> </w:t>
      </w:r>
      <w:r>
        <w:rPr/>
        <w:t>for</w:t>
      </w:r>
      <w:r>
        <w:rPr>
          <w:spacing w:val="-5"/>
        </w:rPr>
        <w:t> </w:t>
      </w:r>
      <w:r>
        <w:rPr/>
        <w:t>transit</w:t>
      </w:r>
      <w:r>
        <w:rPr>
          <w:spacing w:val="-3"/>
        </w:rPr>
        <w:t> </w:t>
      </w:r>
      <w:r>
        <w:rPr/>
        <w:t>riders</w:t>
      </w:r>
      <w:r>
        <w:rPr>
          <w:spacing w:val="-4"/>
        </w:rPr>
        <w:t> </w:t>
      </w:r>
      <w:r>
        <w:rPr/>
        <w:t>between</w:t>
      </w:r>
      <w:r>
        <w:rPr>
          <w:spacing w:val="-4"/>
        </w:rPr>
        <w:t> </w:t>
      </w:r>
      <w:r>
        <w:rPr/>
        <w:t>the</w:t>
      </w:r>
      <w:r>
        <w:rPr>
          <w:spacing w:val="-4"/>
        </w:rPr>
        <w:t> </w:t>
      </w:r>
      <w:r>
        <w:rPr/>
        <w:t>stop</w:t>
      </w:r>
      <w:r>
        <w:rPr>
          <w:spacing w:val="-4"/>
        </w:rPr>
        <w:t> </w:t>
      </w:r>
      <w:r>
        <w:rPr/>
        <w:t>and</w:t>
      </w:r>
      <w:r>
        <w:rPr>
          <w:spacing w:val="-4"/>
        </w:rPr>
        <w:t> </w:t>
      </w:r>
      <w:r>
        <w:rPr/>
        <w:t>building entrances, including placement such that the rider will not need to cross parking lots or travel a further distance than is</w:t>
      </w:r>
      <w:r>
        <w:rPr>
          <w:spacing w:val="-2"/>
        </w:rPr>
        <w:t> </w:t>
      </w:r>
      <w:r>
        <w:rPr/>
        <w:t>reasonable.</w:t>
      </w:r>
    </w:p>
    <w:p>
      <w:pPr>
        <w:pStyle w:val="BodyText"/>
        <w:spacing w:before="125"/>
        <w:ind w:left="100"/>
        <w:jc w:val="both"/>
        <w:rPr>
          <w:rFonts w:ascii="Calibri Light"/>
          <w:b w:val="0"/>
        </w:rPr>
      </w:pPr>
      <w:r>
        <w:rPr>
          <w:rFonts w:ascii="Calibri Light"/>
          <w:b w:val="0"/>
          <w:color w:val="2D74B5"/>
        </w:rPr>
        <w:t>Suburban Policy Area TDM Strategies</w:t>
      </w:r>
    </w:p>
    <w:p>
      <w:pPr>
        <w:pStyle w:val="BodyText"/>
        <w:spacing w:before="79"/>
        <w:ind w:left="100" w:right="174"/>
        <w:jc w:val="both"/>
      </w:pPr>
      <w:r>
        <w:rPr/>
        <w:t>A balanced transportation system is vital to Loudoun citizens. The County supports and</w:t>
      </w:r>
      <w:r>
        <w:rPr>
          <w:spacing w:val="-24"/>
        </w:rPr>
        <w:t> </w:t>
      </w:r>
      <w:r>
        <w:rPr/>
        <w:t>promotes a variety of commuting options for residents, employees and visitors. These include carpools and vanpools, rail and bus transit, bicycling, walking, teleworking and alternative work schedules. To facilitate these options, transportation demand management (TDM) strategies are implemented to encourage</w:t>
      </w:r>
      <w:r>
        <w:rPr>
          <w:spacing w:val="-8"/>
        </w:rPr>
        <w:t> </w:t>
      </w:r>
      <w:r>
        <w:rPr/>
        <w:t>use</w:t>
      </w:r>
      <w:r>
        <w:rPr>
          <w:spacing w:val="-8"/>
        </w:rPr>
        <w:t> </w:t>
      </w:r>
      <w:r>
        <w:rPr/>
        <w:t>of</w:t>
      </w:r>
      <w:r>
        <w:rPr>
          <w:spacing w:val="-8"/>
        </w:rPr>
        <w:t> </w:t>
      </w:r>
      <w:r>
        <w:rPr/>
        <w:t>positive</w:t>
      </w:r>
      <w:r>
        <w:rPr>
          <w:spacing w:val="-6"/>
        </w:rPr>
        <w:t> </w:t>
      </w:r>
      <w:r>
        <w:rPr/>
        <w:t>commuting</w:t>
      </w:r>
      <w:r>
        <w:rPr>
          <w:spacing w:val="-10"/>
        </w:rPr>
        <w:t> </w:t>
      </w:r>
      <w:r>
        <w:rPr/>
        <w:t>options.</w:t>
      </w:r>
      <w:r>
        <w:rPr>
          <w:spacing w:val="-7"/>
        </w:rPr>
        <w:t> </w:t>
      </w:r>
      <w:r>
        <w:rPr/>
        <w:t>TDM</w:t>
      </w:r>
      <w:r>
        <w:rPr>
          <w:spacing w:val="-7"/>
        </w:rPr>
        <w:t> </w:t>
      </w:r>
      <w:r>
        <w:rPr/>
        <w:t>strategies</w:t>
      </w:r>
      <w:r>
        <w:rPr>
          <w:spacing w:val="-7"/>
        </w:rPr>
        <w:t> </w:t>
      </w:r>
      <w:r>
        <w:rPr/>
        <w:t>also</w:t>
      </w:r>
      <w:r>
        <w:rPr>
          <w:spacing w:val="-7"/>
        </w:rPr>
        <w:t> </w:t>
      </w:r>
      <w:r>
        <w:rPr/>
        <w:t>seek</w:t>
      </w:r>
      <w:r>
        <w:rPr>
          <w:spacing w:val="-7"/>
        </w:rPr>
        <w:t> </w:t>
      </w:r>
      <w:r>
        <w:rPr/>
        <w:t>to</w:t>
      </w:r>
      <w:r>
        <w:rPr>
          <w:spacing w:val="-4"/>
        </w:rPr>
        <w:t> </w:t>
      </w:r>
      <w:r>
        <w:rPr/>
        <w:t>reduce</w:t>
      </w:r>
      <w:r>
        <w:rPr>
          <w:spacing w:val="-8"/>
        </w:rPr>
        <w:t> </w:t>
      </w:r>
      <w:r>
        <w:rPr/>
        <w:t>single</w:t>
      </w:r>
      <w:r>
        <w:rPr>
          <w:spacing w:val="-8"/>
        </w:rPr>
        <w:t> </w:t>
      </w:r>
      <w:r>
        <w:rPr/>
        <w:t>occupant vehicle (SOV) travel, thereby increasing the efficiency of the transportation system. By</w:t>
      </w:r>
      <w:r>
        <w:rPr>
          <w:spacing w:val="-43"/>
        </w:rPr>
        <w:t> </w:t>
      </w:r>
      <w:r>
        <w:rPr/>
        <w:t>providing mobility choices, air and water quality can be improved, congestion can be reduced, and citizens may enjoy a better quality of life. TDM measures also support other goals within this plan, including</w:t>
      </w:r>
      <w:r>
        <w:rPr>
          <w:spacing w:val="-8"/>
        </w:rPr>
        <w:t> </w:t>
      </w:r>
      <w:r>
        <w:rPr/>
        <w:t>the</w:t>
      </w:r>
      <w:r>
        <w:rPr>
          <w:spacing w:val="-7"/>
        </w:rPr>
        <w:t> </w:t>
      </w:r>
      <w:r>
        <w:rPr/>
        <w:t>creation</w:t>
      </w:r>
      <w:r>
        <w:rPr>
          <w:spacing w:val="-6"/>
        </w:rPr>
        <w:t> </w:t>
      </w:r>
      <w:r>
        <w:rPr/>
        <w:t>of</w:t>
      </w:r>
      <w:r>
        <w:rPr>
          <w:spacing w:val="-5"/>
        </w:rPr>
        <w:t> </w:t>
      </w:r>
      <w:r>
        <w:rPr/>
        <w:t>walkable</w:t>
      </w:r>
      <w:r>
        <w:rPr>
          <w:spacing w:val="-7"/>
        </w:rPr>
        <w:t> </w:t>
      </w:r>
      <w:r>
        <w:rPr/>
        <w:t>mixed-use</w:t>
      </w:r>
      <w:r>
        <w:rPr>
          <w:spacing w:val="-7"/>
        </w:rPr>
        <w:t> </w:t>
      </w:r>
      <w:r>
        <w:rPr/>
        <w:t>communities,</w:t>
      </w:r>
      <w:r>
        <w:rPr>
          <w:spacing w:val="-6"/>
        </w:rPr>
        <w:t> </w:t>
      </w:r>
      <w:r>
        <w:rPr/>
        <w:t>which</w:t>
      </w:r>
      <w:r>
        <w:rPr>
          <w:spacing w:val="-6"/>
        </w:rPr>
        <w:t> </w:t>
      </w:r>
      <w:r>
        <w:rPr/>
        <w:t>help</w:t>
      </w:r>
      <w:r>
        <w:rPr>
          <w:spacing w:val="-6"/>
        </w:rPr>
        <w:t> </w:t>
      </w:r>
      <w:r>
        <w:rPr/>
        <w:t>to</w:t>
      </w:r>
      <w:r>
        <w:rPr>
          <w:spacing w:val="-6"/>
        </w:rPr>
        <w:t> </w:t>
      </w:r>
      <w:r>
        <w:rPr/>
        <w:t>reduce</w:t>
      </w:r>
      <w:r>
        <w:rPr>
          <w:spacing w:val="-7"/>
        </w:rPr>
        <w:t> </w:t>
      </w:r>
      <w:r>
        <w:rPr/>
        <w:t>the</w:t>
      </w:r>
      <w:r>
        <w:rPr>
          <w:spacing w:val="-5"/>
        </w:rPr>
        <w:t> </w:t>
      </w:r>
      <w:r>
        <w:rPr/>
        <w:t>need</w:t>
      </w:r>
      <w:r>
        <w:rPr>
          <w:spacing w:val="-6"/>
        </w:rPr>
        <w:t> </w:t>
      </w:r>
      <w:r>
        <w:rPr/>
        <w:t>to</w:t>
      </w:r>
      <w:r>
        <w:rPr>
          <w:spacing w:val="-6"/>
        </w:rPr>
        <w:t> </w:t>
      </w:r>
      <w:r>
        <w:rPr/>
        <w:t>build as many multi-lane roadways. </w:t>
      </w:r>
      <w:r>
        <w:rPr>
          <w:spacing w:val="-3"/>
        </w:rPr>
        <w:t>In </w:t>
      </w:r>
      <w:r>
        <w:rPr/>
        <w:t>addition, mobility options serve the needs of a growing and diverse population, including non-drivers, and help attract economic development to the</w:t>
      </w:r>
      <w:r>
        <w:rPr>
          <w:spacing w:val="-13"/>
        </w:rPr>
        <w:t> </w:t>
      </w:r>
      <w:r>
        <w:rPr/>
        <w:t>County.</w:t>
      </w:r>
    </w:p>
    <w:p>
      <w:pPr>
        <w:pStyle w:val="BodyText"/>
        <w:spacing w:before="7"/>
        <w:rPr>
          <w:sz w:val="22"/>
        </w:rPr>
      </w:pPr>
    </w:p>
    <w:p>
      <w:pPr>
        <w:pStyle w:val="BodyText"/>
        <w:ind w:left="100" w:right="175"/>
        <w:jc w:val="both"/>
      </w:pPr>
      <w:r>
        <w:rPr/>
        <w:t>In the suburban area, TDM is key to improving utilization of existing facilities and services</w:t>
      </w:r>
      <w:r>
        <w:rPr>
          <w:spacing w:val="-29"/>
        </w:rPr>
        <w:t> </w:t>
      </w:r>
      <w:r>
        <w:rPr/>
        <w:t>while accommodating growth. TDM programs help manage travel demand to make the systems more efficient with a core mission of moving more people in fewer vehicles, less demand during the peak travel period, or, in the case of teleworking, eliminate travel demand altogether. To accomplish these goals, TDM focuses on people-oriented transportation choices and efficient transportation</w:t>
      </w:r>
      <w:r>
        <w:rPr>
          <w:spacing w:val="-1"/>
        </w:rPr>
        <w:t> </w:t>
      </w:r>
      <w:r>
        <w:rPr/>
        <w:t>solutions.</w:t>
      </w:r>
    </w:p>
    <w:p>
      <w:pPr>
        <w:pStyle w:val="BodyText"/>
        <w:spacing w:before="61"/>
        <w:ind w:left="100" w:right="178"/>
        <w:jc w:val="both"/>
      </w:pPr>
      <w:r>
        <w:rPr/>
        <w:t>The benefits of enhanced investment in public transportation and TDM programs to Loudoun County and the region span a broad range. Some of the most notable benefits include improved mobility</w:t>
      </w:r>
      <w:r>
        <w:rPr>
          <w:spacing w:val="-18"/>
        </w:rPr>
        <w:t> </w:t>
      </w:r>
      <w:r>
        <w:rPr/>
        <w:t>and</w:t>
      </w:r>
      <w:r>
        <w:rPr>
          <w:spacing w:val="-11"/>
        </w:rPr>
        <w:t> </w:t>
      </w:r>
      <w:r>
        <w:rPr/>
        <w:t>travel</w:t>
      </w:r>
      <w:r>
        <w:rPr>
          <w:spacing w:val="-11"/>
        </w:rPr>
        <w:t> </w:t>
      </w:r>
      <w:r>
        <w:rPr/>
        <w:t>choices,</w:t>
      </w:r>
      <w:r>
        <w:rPr>
          <w:spacing w:val="-11"/>
        </w:rPr>
        <w:t> </w:t>
      </w:r>
      <w:r>
        <w:rPr/>
        <w:t>decreased</w:t>
      </w:r>
      <w:r>
        <w:rPr>
          <w:spacing w:val="-10"/>
        </w:rPr>
        <w:t> </w:t>
      </w:r>
      <w:r>
        <w:rPr/>
        <w:t>cost</w:t>
      </w:r>
      <w:r>
        <w:rPr>
          <w:spacing w:val="-10"/>
        </w:rPr>
        <w:t> </w:t>
      </w:r>
      <w:r>
        <w:rPr/>
        <w:t>of</w:t>
      </w:r>
      <w:r>
        <w:rPr>
          <w:spacing w:val="-12"/>
        </w:rPr>
        <w:t> </w:t>
      </w:r>
      <w:r>
        <w:rPr/>
        <w:t>travel,</w:t>
      </w:r>
      <w:r>
        <w:rPr>
          <w:spacing w:val="-11"/>
        </w:rPr>
        <w:t> </w:t>
      </w:r>
      <w:r>
        <w:rPr/>
        <w:t>reduce</w:t>
      </w:r>
      <w:r>
        <w:rPr>
          <w:spacing w:val="-10"/>
        </w:rPr>
        <w:t> </w:t>
      </w:r>
      <w:r>
        <w:rPr/>
        <w:t>roadway</w:t>
      </w:r>
      <w:r>
        <w:rPr>
          <w:spacing w:val="-16"/>
        </w:rPr>
        <w:t> </w:t>
      </w:r>
      <w:r>
        <w:rPr/>
        <w:t>congestion,</w:t>
      </w:r>
      <w:r>
        <w:rPr>
          <w:spacing w:val="-11"/>
        </w:rPr>
        <w:t> </w:t>
      </w:r>
      <w:r>
        <w:rPr/>
        <w:t>improved</w:t>
      </w:r>
      <w:r>
        <w:rPr>
          <w:spacing w:val="-11"/>
        </w:rPr>
        <w:t> </w:t>
      </w:r>
      <w:r>
        <w:rPr/>
        <w:t>air</w:t>
      </w:r>
      <w:r>
        <w:rPr>
          <w:spacing w:val="-11"/>
        </w:rPr>
        <w:t> </w:t>
      </w:r>
      <w:r>
        <w:rPr/>
        <w:t>and water</w:t>
      </w:r>
      <w:r>
        <w:rPr>
          <w:spacing w:val="-16"/>
        </w:rPr>
        <w:t> </w:t>
      </w:r>
      <w:r>
        <w:rPr/>
        <w:t>quality,</w:t>
      </w:r>
      <w:r>
        <w:rPr>
          <w:spacing w:val="-14"/>
        </w:rPr>
        <w:t> </w:t>
      </w:r>
      <w:r>
        <w:rPr/>
        <w:t>and</w:t>
      </w:r>
      <w:r>
        <w:rPr>
          <w:spacing w:val="-14"/>
        </w:rPr>
        <w:t> </w:t>
      </w:r>
      <w:r>
        <w:rPr/>
        <w:t>opportunities</w:t>
      </w:r>
      <w:r>
        <w:rPr>
          <w:spacing w:val="-15"/>
        </w:rPr>
        <w:t> </w:t>
      </w:r>
      <w:r>
        <w:rPr/>
        <w:t>for</w:t>
      </w:r>
      <w:r>
        <w:rPr>
          <w:spacing w:val="-16"/>
        </w:rPr>
        <w:t> </w:t>
      </w:r>
      <w:r>
        <w:rPr/>
        <w:t>improved</w:t>
      </w:r>
      <w:r>
        <w:rPr>
          <w:spacing w:val="-14"/>
        </w:rPr>
        <w:t> </w:t>
      </w:r>
      <w:r>
        <w:rPr/>
        <w:t>quality</w:t>
      </w:r>
      <w:r>
        <w:rPr>
          <w:spacing w:val="-21"/>
        </w:rPr>
        <w:t> </w:t>
      </w:r>
      <w:r>
        <w:rPr/>
        <w:t>of</w:t>
      </w:r>
      <w:r>
        <w:rPr>
          <w:spacing w:val="-15"/>
        </w:rPr>
        <w:t> </w:t>
      </w:r>
      <w:r>
        <w:rPr/>
        <w:t>life</w:t>
      </w:r>
      <w:r>
        <w:rPr>
          <w:spacing w:val="-16"/>
        </w:rPr>
        <w:t> </w:t>
      </w:r>
      <w:r>
        <w:rPr/>
        <w:t>through</w:t>
      </w:r>
      <w:r>
        <w:rPr>
          <w:spacing w:val="-14"/>
        </w:rPr>
        <w:t> </w:t>
      </w:r>
      <w:r>
        <w:rPr/>
        <w:t>decreased</w:t>
      </w:r>
      <w:r>
        <w:rPr>
          <w:spacing w:val="-14"/>
        </w:rPr>
        <w:t> </w:t>
      </w:r>
      <w:r>
        <w:rPr/>
        <w:t>stress,</w:t>
      </w:r>
      <w:r>
        <w:rPr>
          <w:spacing w:val="-14"/>
        </w:rPr>
        <w:t> </w:t>
      </w:r>
      <w:r>
        <w:rPr/>
        <w:t>time</w:t>
      </w:r>
      <w:r>
        <w:rPr>
          <w:spacing w:val="-15"/>
        </w:rPr>
        <w:t> </w:t>
      </w:r>
      <w:r>
        <w:rPr/>
        <w:t>savings, and</w:t>
      </w:r>
      <w:r>
        <w:rPr>
          <w:spacing w:val="-9"/>
        </w:rPr>
        <w:t> </w:t>
      </w:r>
      <w:r>
        <w:rPr/>
        <w:t>greater</w:t>
      </w:r>
      <w:r>
        <w:rPr>
          <w:spacing w:val="-10"/>
        </w:rPr>
        <w:t> </w:t>
      </w:r>
      <w:r>
        <w:rPr/>
        <w:t>opportunity</w:t>
      </w:r>
      <w:r>
        <w:rPr>
          <w:spacing w:val="-13"/>
        </w:rPr>
        <w:t> </w:t>
      </w:r>
      <w:r>
        <w:rPr/>
        <w:t>for</w:t>
      </w:r>
      <w:r>
        <w:rPr>
          <w:spacing w:val="-9"/>
        </w:rPr>
        <w:t> </w:t>
      </w:r>
      <w:r>
        <w:rPr/>
        <w:t>rest</w:t>
      </w:r>
      <w:r>
        <w:rPr>
          <w:spacing w:val="-8"/>
        </w:rPr>
        <w:t> </w:t>
      </w:r>
      <w:r>
        <w:rPr/>
        <w:t>or</w:t>
      </w:r>
      <w:r>
        <w:rPr>
          <w:spacing w:val="-7"/>
        </w:rPr>
        <w:t> </w:t>
      </w:r>
      <w:r>
        <w:rPr/>
        <w:t>work</w:t>
      </w:r>
      <w:r>
        <w:rPr>
          <w:spacing w:val="-9"/>
        </w:rPr>
        <w:t> </w:t>
      </w:r>
      <w:r>
        <w:rPr/>
        <w:t>while</w:t>
      </w:r>
      <w:r>
        <w:rPr>
          <w:spacing w:val="-9"/>
        </w:rPr>
        <w:t> </w:t>
      </w:r>
      <w:r>
        <w:rPr/>
        <w:t>in</w:t>
      </w:r>
      <w:r>
        <w:rPr>
          <w:spacing w:val="-8"/>
        </w:rPr>
        <w:t> </w:t>
      </w:r>
      <w:r>
        <w:rPr/>
        <w:t>transit,</w:t>
      </w:r>
      <w:r>
        <w:rPr>
          <w:spacing w:val="-9"/>
        </w:rPr>
        <w:t> </w:t>
      </w:r>
      <w:r>
        <w:rPr/>
        <w:t>while</w:t>
      </w:r>
      <w:r>
        <w:rPr>
          <w:spacing w:val="-9"/>
        </w:rPr>
        <w:t> </w:t>
      </w:r>
      <w:r>
        <w:rPr/>
        <w:t>allowing</w:t>
      </w:r>
      <w:r>
        <w:rPr>
          <w:spacing w:val="-11"/>
        </w:rPr>
        <w:t> </w:t>
      </w:r>
      <w:r>
        <w:rPr/>
        <w:t>the</w:t>
      </w:r>
      <w:r>
        <w:rPr>
          <w:spacing w:val="-7"/>
        </w:rPr>
        <w:t> </w:t>
      </w:r>
      <w:r>
        <w:rPr/>
        <w:t>transportation</w:t>
      </w:r>
      <w:r>
        <w:rPr>
          <w:spacing w:val="-9"/>
        </w:rPr>
        <w:t> </w:t>
      </w:r>
      <w:r>
        <w:rPr/>
        <w:t>network</w:t>
      </w:r>
    </w:p>
    <w:p>
      <w:pPr>
        <w:spacing w:after="0"/>
        <w:jc w:val="both"/>
        <w:sectPr>
          <w:pgSz w:w="12240" w:h="15840"/>
          <w:pgMar w:header="0" w:footer="1068" w:top="1360" w:bottom="1260" w:left="1340" w:right="1260"/>
        </w:sectPr>
      </w:pPr>
    </w:p>
    <w:p>
      <w:pPr>
        <w:pStyle w:val="BodyText"/>
        <w:spacing w:before="74"/>
        <w:ind w:left="100"/>
      </w:pPr>
      <w:r>
        <w:rPr/>
        <w:t>to keep pace with needs of a growing population.</w:t>
      </w:r>
    </w:p>
    <w:p>
      <w:pPr>
        <w:pStyle w:val="BodyText"/>
        <w:spacing w:before="4"/>
        <w:rPr>
          <w:sz w:val="22"/>
        </w:rPr>
      </w:pPr>
    </w:p>
    <w:p>
      <w:pPr>
        <w:pStyle w:val="BodyText"/>
        <w:ind w:left="100" w:right="179"/>
        <w:jc w:val="both"/>
      </w:pPr>
      <w:r>
        <w:rPr/>
        <w:t>Specific</w:t>
      </w:r>
      <w:r>
        <w:rPr>
          <w:spacing w:val="-8"/>
        </w:rPr>
        <w:t> </w:t>
      </w:r>
      <w:r>
        <w:rPr/>
        <w:t>TDM</w:t>
      </w:r>
      <w:r>
        <w:rPr>
          <w:spacing w:val="-7"/>
        </w:rPr>
        <w:t> </w:t>
      </w:r>
      <w:r>
        <w:rPr/>
        <w:t>programs</w:t>
      </w:r>
      <w:r>
        <w:rPr>
          <w:spacing w:val="-7"/>
        </w:rPr>
        <w:t> </w:t>
      </w:r>
      <w:r>
        <w:rPr/>
        <w:t>offered</w:t>
      </w:r>
      <w:r>
        <w:rPr>
          <w:spacing w:val="-7"/>
        </w:rPr>
        <w:t> </w:t>
      </w:r>
      <w:r>
        <w:rPr/>
        <w:t>by</w:t>
      </w:r>
      <w:r>
        <w:rPr>
          <w:spacing w:val="-10"/>
        </w:rPr>
        <w:t> </w:t>
      </w:r>
      <w:r>
        <w:rPr/>
        <w:t>Loudoun</w:t>
      </w:r>
      <w:r>
        <w:rPr>
          <w:spacing w:val="-7"/>
        </w:rPr>
        <w:t> </w:t>
      </w:r>
      <w:r>
        <w:rPr/>
        <w:t>County</w:t>
      </w:r>
      <w:r>
        <w:rPr>
          <w:spacing w:val="-14"/>
        </w:rPr>
        <w:t> </w:t>
      </w:r>
      <w:r>
        <w:rPr/>
        <w:t>include</w:t>
      </w:r>
      <w:r>
        <w:rPr>
          <w:spacing w:val="-8"/>
        </w:rPr>
        <w:t> </w:t>
      </w:r>
      <w:r>
        <w:rPr/>
        <w:t>transit</w:t>
      </w:r>
      <w:r>
        <w:rPr>
          <w:spacing w:val="-6"/>
        </w:rPr>
        <w:t> </w:t>
      </w:r>
      <w:r>
        <w:rPr/>
        <w:t>services,</w:t>
      </w:r>
      <w:r>
        <w:rPr>
          <w:spacing w:val="-7"/>
        </w:rPr>
        <w:t> </w:t>
      </w:r>
      <w:r>
        <w:rPr/>
        <w:t>carpool</w:t>
      </w:r>
      <w:r>
        <w:rPr>
          <w:spacing w:val="-8"/>
        </w:rPr>
        <w:t> </w:t>
      </w:r>
      <w:r>
        <w:rPr/>
        <w:t>and</w:t>
      </w:r>
      <w:r>
        <w:rPr>
          <w:spacing w:val="-7"/>
        </w:rPr>
        <w:t> </w:t>
      </w:r>
      <w:r>
        <w:rPr/>
        <w:t>vanpool programs, employer outreach efforts, telework support services, provision of bicycle and pedestrian facilities, and planning and management of park and ride lots and HOV</w:t>
      </w:r>
      <w:r>
        <w:rPr>
          <w:spacing w:val="-6"/>
        </w:rPr>
        <w:t> </w:t>
      </w:r>
      <w:r>
        <w:rPr/>
        <w:t>facilities.</w:t>
      </w:r>
    </w:p>
    <w:p>
      <w:pPr>
        <w:pStyle w:val="BodyText"/>
        <w:spacing w:before="2"/>
        <w:rPr>
          <w:sz w:val="23"/>
        </w:rPr>
      </w:pPr>
    </w:p>
    <w:p>
      <w:pPr>
        <w:spacing w:before="1"/>
        <w:ind w:left="100" w:right="0" w:firstLine="0"/>
        <w:jc w:val="left"/>
        <w:rPr>
          <w:rFonts w:ascii="Calibri Light"/>
          <w:b w:val="0"/>
          <w:i/>
          <w:sz w:val="24"/>
        </w:rPr>
      </w:pPr>
      <w:r>
        <w:rPr>
          <w:rFonts w:ascii="Calibri Light"/>
          <w:b w:val="0"/>
          <w:i/>
          <w:color w:val="2D74B5"/>
          <w:sz w:val="24"/>
        </w:rPr>
        <w:t>Suburban Transportation Demand Management Policies </w:t>
      </w:r>
    </w:p>
    <w:p>
      <w:pPr>
        <w:pStyle w:val="BodyText"/>
        <w:spacing w:before="76"/>
        <w:ind w:left="820" w:right="181" w:hanging="720"/>
        <w:jc w:val="both"/>
      </w:pPr>
      <w:r>
        <w:rPr/>
        <w:t>3-2.21 </w:t>
      </w:r>
      <w:r>
        <w:rPr>
          <w:b/>
        </w:rPr>
        <w:t>Land Development </w:t>
      </w:r>
      <w:r>
        <w:rPr/>
        <w:t>Strategies for TDM will be evaluated and recommended at each</w:t>
      </w:r>
      <w:r>
        <w:rPr>
          <w:spacing w:val="-44"/>
        </w:rPr>
        <w:t> </w:t>
      </w:r>
      <w:r>
        <w:rPr/>
        <w:t>stage of the development process for legislative applications, including at traffic study scoping stage, to evaluate opportunities to mitigate transportation system impacts deriving from proposed land</w:t>
      </w:r>
      <w:r>
        <w:rPr>
          <w:spacing w:val="-1"/>
        </w:rPr>
        <w:t> </w:t>
      </w:r>
      <w:r>
        <w:rPr/>
        <w:t>uses.</w:t>
      </w:r>
    </w:p>
    <w:p>
      <w:pPr>
        <w:pStyle w:val="BodyText"/>
        <w:spacing w:before="120"/>
        <w:ind w:left="820" w:right="178" w:hanging="720"/>
        <w:jc w:val="both"/>
      </w:pPr>
      <w:r>
        <w:rPr/>
        <w:t>3-2.22 </w:t>
      </w:r>
      <w:r>
        <w:rPr>
          <w:b/>
        </w:rPr>
        <w:t>Trip Reductions </w:t>
      </w:r>
      <w:r>
        <w:rPr/>
        <w:t>TDM-based trip reductions included with traffic study scoping agreements will be evaluated as mode shifts and appropriate provisions will be requested during the land development review process to support such reductions. Such reductions will be reviewed taking into consideration existing and proposed surrounding land use patterns and opportunities for effective TDM implementation.</w:t>
      </w:r>
    </w:p>
    <w:p>
      <w:pPr>
        <w:pStyle w:val="BodyText"/>
        <w:spacing w:before="121"/>
        <w:ind w:left="820" w:right="174" w:hanging="720"/>
        <w:jc w:val="both"/>
      </w:pPr>
      <w:r>
        <w:rPr/>
        <w:t>3-2.23 </w:t>
      </w:r>
      <w:r>
        <w:rPr>
          <w:b/>
        </w:rPr>
        <w:t>Recommended Improvements </w:t>
      </w:r>
      <w:r>
        <w:rPr/>
        <w:t>TDM will be facilitated through provision of facilities needs</w:t>
      </w:r>
      <w:r>
        <w:rPr>
          <w:spacing w:val="-4"/>
        </w:rPr>
        <w:t> </w:t>
      </w:r>
      <w:r>
        <w:rPr/>
        <w:t>to</w:t>
      </w:r>
      <w:r>
        <w:rPr>
          <w:spacing w:val="-4"/>
        </w:rPr>
        <w:t> </w:t>
      </w:r>
      <w:r>
        <w:rPr/>
        <w:t>accommodate</w:t>
      </w:r>
      <w:r>
        <w:rPr>
          <w:spacing w:val="-4"/>
        </w:rPr>
        <w:t> </w:t>
      </w:r>
      <w:r>
        <w:rPr/>
        <w:t>programs,</w:t>
      </w:r>
      <w:r>
        <w:rPr>
          <w:spacing w:val="-4"/>
        </w:rPr>
        <w:t> </w:t>
      </w:r>
      <w:r>
        <w:rPr/>
        <w:t>including</w:t>
      </w:r>
      <w:r>
        <w:rPr>
          <w:spacing w:val="-6"/>
        </w:rPr>
        <w:t> </w:t>
      </w:r>
      <w:r>
        <w:rPr/>
        <w:t>but</w:t>
      </w:r>
      <w:r>
        <w:rPr>
          <w:spacing w:val="-4"/>
        </w:rPr>
        <w:t> </w:t>
      </w:r>
      <w:r>
        <w:rPr/>
        <w:t>not</w:t>
      </w:r>
      <w:r>
        <w:rPr>
          <w:spacing w:val="-4"/>
        </w:rPr>
        <w:t> </w:t>
      </w:r>
      <w:r>
        <w:rPr/>
        <w:t>limited</w:t>
      </w:r>
      <w:r>
        <w:rPr>
          <w:spacing w:val="-4"/>
        </w:rPr>
        <w:t> </w:t>
      </w:r>
      <w:r>
        <w:rPr/>
        <w:t>to:</w:t>
      </w:r>
      <w:r>
        <w:rPr>
          <w:spacing w:val="-6"/>
        </w:rPr>
        <w:t> </w:t>
      </w:r>
      <w:r>
        <w:rPr/>
        <w:t>transit</w:t>
      </w:r>
      <w:r>
        <w:rPr>
          <w:spacing w:val="-4"/>
        </w:rPr>
        <w:t> </w:t>
      </w:r>
      <w:r>
        <w:rPr/>
        <w:t>shelters</w:t>
      </w:r>
      <w:r>
        <w:rPr>
          <w:spacing w:val="-4"/>
        </w:rPr>
        <w:t> </w:t>
      </w:r>
      <w:r>
        <w:rPr/>
        <w:t>and</w:t>
      </w:r>
      <w:r>
        <w:rPr>
          <w:spacing w:val="-4"/>
        </w:rPr>
        <w:t> </w:t>
      </w:r>
      <w:r>
        <w:rPr/>
        <w:t>stations, park-and-ride lots, bike racks, carpool and vanpool parking spaces, workplace TDM information</w:t>
      </w:r>
      <w:r>
        <w:rPr>
          <w:spacing w:val="-4"/>
        </w:rPr>
        <w:t> </w:t>
      </w:r>
      <w:r>
        <w:rPr/>
        <w:t>displays,</w:t>
      </w:r>
      <w:r>
        <w:rPr>
          <w:spacing w:val="-5"/>
        </w:rPr>
        <w:t> </w:t>
      </w:r>
      <w:r>
        <w:rPr/>
        <w:t>car</w:t>
      </w:r>
      <w:r>
        <w:rPr>
          <w:spacing w:val="-2"/>
        </w:rPr>
        <w:t> </w:t>
      </w:r>
      <w:r>
        <w:rPr/>
        <w:t>sharing</w:t>
      </w:r>
      <w:r>
        <w:rPr>
          <w:spacing w:val="-8"/>
        </w:rPr>
        <w:t> </w:t>
      </w:r>
      <w:r>
        <w:rPr/>
        <w:t>parking</w:t>
      </w:r>
      <w:r>
        <w:rPr>
          <w:spacing w:val="-7"/>
        </w:rPr>
        <w:t> </w:t>
      </w:r>
      <w:r>
        <w:rPr/>
        <w:t>spaces,</w:t>
      </w:r>
      <w:r>
        <w:rPr>
          <w:spacing w:val="-5"/>
        </w:rPr>
        <w:t> </w:t>
      </w:r>
      <w:r>
        <w:rPr/>
        <w:t>bicycle</w:t>
      </w:r>
      <w:r>
        <w:rPr>
          <w:spacing w:val="-6"/>
        </w:rPr>
        <w:t> </w:t>
      </w:r>
      <w:r>
        <w:rPr/>
        <w:t>sharing</w:t>
      </w:r>
      <w:r>
        <w:rPr>
          <w:spacing w:val="-7"/>
        </w:rPr>
        <w:t> </w:t>
      </w:r>
      <w:r>
        <w:rPr/>
        <w:t>stations,</w:t>
      </w:r>
      <w:r>
        <w:rPr>
          <w:spacing w:val="-5"/>
        </w:rPr>
        <w:t> </w:t>
      </w:r>
      <w:r>
        <w:rPr/>
        <w:t>regional</w:t>
      </w:r>
      <w:r>
        <w:rPr>
          <w:spacing w:val="-5"/>
        </w:rPr>
        <w:t> </w:t>
      </w:r>
      <w:r>
        <w:rPr/>
        <w:t>bicycle and pedestrian facilities, workplace transit commute benefit programs, private shuttle services, managed travel lanes, and financial support of County TDM</w:t>
      </w:r>
      <w:r>
        <w:rPr>
          <w:spacing w:val="-8"/>
        </w:rPr>
        <w:t> </w:t>
      </w:r>
      <w:r>
        <w:rPr/>
        <w:t>programs.</w:t>
      </w:r>
    </w:p>
    <w:p>
      <w:pPr>
        <w:pStyle w:val="BodyText"/>
        <w:spacing w:before="120"/>
        <w:ind w:left="820" w:right="182" w:hanging="720"/>
        <w:jc w:val="both"/>
      </w:pPr>
      <w:r>
        <w:rPr/>
        <w:t>3-2.24 </w:t>
      </w:r>
      <w:r>
        <w:rPr>
          <w:b/>
        </w:rPr>
        <w:t>County Efforts </w:t>
      </w:r>
      <w:r>
        <w:rPr/>
        <w:t>The County will encourage employers to support alternative travel modes by</w:t>
      </w:r>
      <w:r>
        <w:rPr>
          <w:spacing w:val="-12"/>
        </w:rPr>
        <w:t> </w:t>
      </w:r>
      <w:r>
        <w:rPr/>
        <w:t>engaging</w:t>
      </w:r>
      <w:r>
        <w:rPr>
          <w:spacing w:val="-10"/>
        </w:rPr>
        <w:t> </w:t>
      </w:r>
      <w:r>
        <w:rPr/>
        <w:t>employers,</w:t>
      </w:r>
      <w:r>
        <w:rPr>
          <w:spacing w:val="-11"/>
        </w:rPr>
        <w:t> </w:t>
      </w:r>
      <w:r>
        <w:rPr/>
        <w:t>proving</w:t>
      </w:r>
      <w:r>
        <w:rPr>
          <w:spacing w:val="-13"/>
        </w:rPr>
        <w:t> </w:t>
      </w:r>
      <w:r>
        <w:rPr/>
        <w:t>County</w:t>
      </w:r>
      <w:r>
        <w:rPr>
          <w:spacing w:val="-15"/>
        </w:rPr>
        <w:t> </w:t>
      </w:r>
      <w:r>
        <w:rPr/>
        <w:t>staff</w:t>
      </w:r>
      <w:r>
        <w:rPr>
          <w:spacing w:val="-12"/>
        </w:rPr>
        <w:t> </w:t>
      </w:r>
      <w:r>
        <w:rPr/>
        <w:t>support,</w:t>
      </w:r>
      <w:r>
        <w:rPr>
          <w:spacing w:val="-10"/>
        </w:rPr>
        <w:t> </w:t>
      </w:r>
      <w:r>
        <w:rPr/>
        <w:t>and</w:t>
      </w:r>
      <w:r>
        <w:rPr>
          <w:spacing w:val="-10"/>
        </w:rPr>
        <w:t> </w:t>
      </w:r>
      <w:r>
        <w:rPr/>
        <w:t>encouraging</w:t>
      </w:r>
      <w:r>
        <w:rPr>
          <w:spacing w:val="-10"/>
        </w:rPr>
        <w:t> </w:t>
      </w:r>
      <w:r>
        <w:rPr/>
        <w:t>adoption</w:t>
      </w:r>
      <w:r>
        <w:rPr>
          <w:spacing w:val="-10"/>
        </w:rPr>
        <w:t> </w:t>
      </w:r>
      <w:r>
        <w:rPr/>
        <w:t>of</w:t>
      </w:r>
      <w:r>
        <w:rPr>
          <w:spacing w:val="-11"/>
        </w:rPr>
        <w:t> </w:t>
      </w:r>
      <w:r>
        <w:rPr/>
        <w:t>private TDM</w:t>
      </w:r>
      <w:r>
        <w:rPr>
          <w:spacing w:val="-1"/>
        </w:rPr>
        <w:t> </w:t>
      </w:r>
      <w:r>
        <w:rPr/>
        <w:t>programs.</w:t>
      </w:r>
    </w:p>
    <w:p>
      <w:pPr>
        <w:pStyle w:val="BodyText"/>
        <w:spacing w:before="120"/>
        <w:ind w:left="820" w:right="177" w:hanging="720"/>
        <w:jc w:val="both"/>
      </w:pPr>
      <w:r>
        <w:rPr/>
        <w:t>3-2.25 </w:t>
      </w:r>
      <w:r>
        <w:rPr>
          <w:b/>
        </w:rPr>
        <w:t>Parking Reductions </w:t>
      </w:r>
      <w:r>
        <w:rPr/>
        <w:t>The County will consider existing and proposed TDM programs as</w:t>
      </w:r>
      <w:r>
        <w:rPr>
          <w:spacing w:val="-30"/>
        </w:rPr>
        <w:t> </w:t>
      </w:r>
      <w:r>
        <w:rPr/>
        <w:t>a factor when evaluating requests for modifications and reductions to parking</w:t>
      </w:r>
      <w:r>
        <w:rPr>
          <w:spacing w:val="-16"/>
        </w:rPr>
        <w:t> </w:t>
      </w:r>
      <w:r>
        <w:rPr/>
        <w:t>requirements. These TDM factors will be evaluated based on demonstration of likely reductions to trip and parking generation rates commensurate with the demonstrated reduced forecasted demand for</w:t>
      </w:r>
      <w:r>
        <w:rPr>
          <w:spacing w:val="-1"/>
        </w:rPr>
        <w:t> </w:t>
      </w:r>
      <w:r>
        <w:rPr/>
        <w:t>parking.</w:t>
      </w:r>
    </w:p>
    <w:p>
      <w:pPr>
        <w:pStyle w:val="BodyText"/>
        <w:spacing w:before="120"/>
        <w:ind w:left="820" w:right="181" w:hanging="720"/>
        <w:jc w:val="both"/>
      </w:pPr>
      <w:r>
        <w:rPr/>
        <w:t>3-2.26 </w:t>
      </w:r>
      <w:r>
        <w:rPr>
          <w:b/>
        </w:rPr>
        <w:t>Shared Mobility </w:t>
      </w:r>
      <w:r>
        <w:rPr/>
        <w:t>The County shall encourage private provision of car sharing and bicycle sharing in public and private commercial and residential areas to decrease the demand for private vehicle ownership and parking.</w:t>
      </w:r>
    </w:p>
    <w:p>
      <w:pPr>
        <w:pStyle w:val="BodyText"/>
        <w:spacing w:before="121"/>
        <w:ind w:left="820" w:right="180" w:hanging="720"/>
        <w:jc w:val="both"/>
      </w:pPr>
      <w:r>
        <w:rPr/>
        <w:t>3-2.27 </w:t>
      </w:r>
      <w:r>
        <w:rPr>
          <w:b/>
        </w:rPr>
        <w:t>Shared Rides </w:t>
      </w:r>
      <w:r>
        <w:rPr/>
        <w:t>The County shall encourage vanpooling and carpooling through public and private programs in order to encourage more efficient commuting and better use of the County's roadways.</w:t>
      </w:r>
    </w:p>
    <w:p>
      <w:pPr>
        <w:pStyle w:val="BodyText"/>
        <w:spacing w:before="120"/>
        <w:ind w:left="820" w:right="174" w:hanging="720"/>
        <w:jc w:val="both"/>
      </w:pPr>
      <w:r>
        <w:rPr/>
        <w:t>3-2.28 </w:t>
      </w:r>
      <w:r>
        <w:rPr>
          <w:b/>
        </w:rPr>
        <w:t>Telework </w:t>
      </w:r>
      <w:r>
        <w:rPr/>
        <w:t>The County shall encourage public and private entities to provide opportunities for employees to telework, hold alternative hours, or provide opportunities for a compressed work schedule in order to improve travel along the County's roadways.</w:t>
      </w:r>
    </w:p>
    <w:p>
      <w:pPr>
        <w:pStyle w:val="BodyText"/>
        <w:spacing w:before="120"/>
        <w:ind w:left="820" w:right="171" w:hanging="720"/>
        <w:jc w:val="both"/>
      </w:pPr>
      <w:r>
        <w:rPr/>
        <w:t>3-2.29 </w:t>
      </w:r>
      <w:r>
        <w:rPr>
          <w:b/>
        </w:rPr>
        <w:t>Metrorail Access </w:t>
      </w:r>
      <w:r>
        <w:rPr/>
        <w:t>The County supports the extension of Metrorail into Loudoun County and will continue to seek opportunities to increase ridership through improved mobility, access, and amenities in the vicinity of the station areas.</w:t>
      </w:r>
    </w:p>
    <w:p>
      <w:pPr>
        <w:spacing w:after="0"/>
        <w:jc w:val="both"/>
        <w:sectPr>
          <w:pgSz w:w="12240" w:h="15840"/>
          <w:pgMar w:header="0" w:footer="1068" w:top="1360" w:bottom="1260" w:left="1340" w:right="1260"/>
        </w:sectPr>
      </w:pPr>
    </w:p>
    <w:p>
      <w:pPr>
        <w:pStyle w:val="Heading3"/>
        <w:spacing w:before="20"/>
        <w:ind w:left="100"/>
        <w:rPr>
          <w:rFonts w:ascii="Calibri"/>
        </w:rPr>
      </w:pPr>
      <w:r>
        <w:rPr>
          <w:rFonts w:ascii="Calibri"/>
          <w:color w:val="2D74B5"/>
        </w:rPr>
        <w:t>Transition Policy Area</w:t>
      </w:r>
    </w:p>
    <w:p>
      <w:pPr>
        <w:pStyle w:val="BodyText"/>
        <w:spacing w:before="18"/>
        <w:ind w:left="100" w:right="178"/>
        <w:jc w:val="both"/>
      </w:pPr>
      <w:r>
        <w:rPr/>
        <w:t>The Transition Policy Area serves to provide a visual transition between the suburban and rural areas of the County. To achieve this goal, development in the Transition Policy Area should provide</w:t>
      </w:r>
      <w:r>
        <w:rPr>
          <w:spacing w:val="-7"/>
        </w:rPr>
        <w:t> </w:t>
      </w:r>
      <w:r>
        <w:rPr/>
        <w:t>more</w:t>
      </w:r>
      <w:r>
        <w:rPr>
          <w:spacing w:val="-5"/>
        </w:rPr>
        <w:t> </w:t>
      </w:r>
      <w:r>
        <w:rPr/>
        <w:t>rural</w:t>
      </w:r>
      <w:r>
        <w:rPr>
          <w:spacing w:val="-6"/>
        </w:rPr>
        <w:t> </w:t>
      </w:r>
      <w:r>
        <w:rPr/>
        <w:t>features</w:t>
      </w:r>
      <w:r>
        <w:rPr>
          <w:spacing w:val="-6"/>
        </w:rPr>
        <w:t> </w:t>
      </w:r>
      <w:r>
        <w:rPr/>
        <w:t>than</w:t>
      </w:r>
      <w:r>
        <w:rPr>
          <w:spacing w:val="-7"/>
        </w:rPr>
        <w:t> </w:t>
      </w:r>
      <w:r>
        <w:rPr/>
        <w:t>the</w:t>
      </w:r>
      <w:r>
        <w:rPr>
          <w:spacing w:val="-7"/>
        </w:rPr>
        <w:t> </w:t>
      </w:r>
      <w:r>
        <w:rPr/>
        <w:t>suburban</w:t>
      </w:r>
      <w:r>
        <w:rPr>
          <w:spacing w:val="-4"/>
        </w:rPr>
        <w:t> </w:t>
      </w:r>
      <w:r>
        <w:rPr/>
        <w:t>area</w:t>
      </w:r>
      <w:r>
        <w:rPr>
          <w:spacing w:val="-5"/>
        </w:rPr>
        <w:t> </w:t>
      </w:r>
      <w:r>
        <w:rPr/>
        <w:t>and</w:t>
      </w:r>
      <w:r>
        <w:rPr>
          <w:spacing w:val="-6"/>
        </w:rPr>
        <w:t> </w:t>
      </w:r>
      <w:r>
        <w:rPr/>
        <w:t>more</w:t>
      </w:r>
      <w:r>
        <w:rPr>
          <w:spacing w:val="-5"/>
        </w:rPr>
        <w:t> </w:t>
      </w:r>
      <w:r>
        <w:rPr/>
        <w:t>suburban</w:t>
      </w:r>
      <w:r>
        <w:rPr>
          <w:spacing w:val="-4"/>
        </w:rPr>
        <w:t> </w:t>
      </w:r>
      <w:r>
        <w:rPr/>
        <w:t>features</w:t>
      </w:r>
      <w:r>
        <w:rPr>
          <w:spacing w:val="-6"/>
        </w:rPr>
        <w:t> </w:t>
      </w:r>
      <w:r>
        <w:rPr/>
        <w:t>than</w:t>
      </w:r>
      <w:r>
        <w:rPr>
          <w:spacing w:val="-7"/>
        </w:rPr>
        <w:t> </w:t>
      </w:r>
      <w:r>
        <w:rPr/>
        <w:t>the</w:t>
      </w:r>
      <w:r>
        <w:rPr>
          <w:spacing w:val="-7"/>
        </w:rPr>
        <w:t> </w:t>
      </w:r>
      <w:r>
        <w:rPr/>
        <w:t>rural</w:t>
      </w:r>
      <w:r>
        <w:rPr>
          <w:spacing w:val="-6"/>
        </w:rPr>
        <w:t> </w:t>
      </w:r>
      <w:r>
        <w:rPr/>
        <w:t>area. In the same vein, the transportation network should reflect the shifting development patterns and aesthetic</w:t>
      </w:r>
      <w:r>
        <w:rPr>
          <w:spacing w:val="-11"/>
        </w:rPr>
        <w:t> </w:t>
      </w:r>
      <w:r>
        <w:rPr/>
        <w:t>between</w:t>
      </w:r>
      <w:r>
        <w:rPr>
          <w:spacing w:val="-11"/>
        </w:rPr>
        <w:t> </w:t>
      </w:r>
      <w:r>
        <w:rPr/>
        <w:t>these</w:t>
      </w:r>
      <w:r>
        <w:rPr>
          <w:spacing w:val="-9"/>
        </w:rPr>
        <w:t> </w:t>
      </w:r>
      <w:r>
        <w:rPr/>
        <w:t>areas.</w:t>
      </w:r>
      <w:r>
        <w:rPr>
          <w:spacing w:val="41"/>
        </w:rPr>
        <w:t> </w:t>
      </w:r>
      <w:r>
        <w:rPr/>
        <w:t>To</w:t>
      </w:r>
      <w:r>
        <w:rPr>
          <w:spacing w:val="-11"/>
        </w:rPr>
        <w:t> </w:t>
      </w:r>
      <w:r>
        <w:rPr/>
        <w:t>achieve</w:t>
      </w:r>
      <w:r>
        <w:rPr>
          <w:spacing w:val="-13"/>
        </w:rPr>
        <w:t> </w:t>
      </w:r>
      <w:r>
        <w:rPr/>
        <w:t>this</w:t>
      </w:r>
      <w:r>
        <w:rPr>
          <w:spacing w:val="-11"/>
        </w:rPr>
        <w:t> </w:t>
      </w:r>
      <w:r>
        <w:rPr/>
        <w:t>type</w:t>
      </w:r>
      <w:r>
        <w:rPr>
          <w:spacing w:val="-12"/>
        </w:rPr>
        <w:t> </w:t>
      </w:r>
      <w:r>
        <w:rPr/>
        <w:t>of</w:t>
      </w:r>
      <w:r>
        <w:rPr>
          <w:spacing w:val="-12"/>
        </w:rPr>
        <w:t> </w:t>
      </w:r>
      <w:r>
        <w:rPr/>
        <w:t>built</w:t>
      </w:r>
      <w:r>
        <w:rPr>
          <w:spacing w:val="-11"/>
        </w:rPr>
        <w:t> </w:t>
      </w:r>
      <w:r>
        <w:rPr/>
        <w:t>environment,</w:t>
      </w:r>
      <w:r>
        <w:rPr>
          <w:spacing w:val="-11"/>
        </w:rPr>
        <w:t> </w:t>
      </w:r>
      <w:r>
        <w:rPr/>
        <w:t>the</w:t>
      </w:r>
      <w:r>
        <w:rPr>
          <w:spacing w:val="-12"/>
        </w:rPr>
        <w:t> </w:t>
      </w:r>
      <w:r>
        <w:rPr/>
        <w:t>policies</w:t>
      </w:r>
      <w:r>
        <w:rPr>
          <w:spacing w:val="-11"/>
        </w:rPr>
        <w:t> </w:t>
      </w:r>
      <w:r>
        <w:rPr/>
        <w:t>below</w:t>
      </w:r>
      <w:r>
        <w:rPr>
          <w:spacing w:val="-9"/>
        </w:rPr>
        <w:t> </w:t>
      </w:r>
      <w:r>
        <w:rPr/>
        <w:t>reflect a combination of suburban and rural area</w:t>
      </w:r>
      <w:r>
        <w:rPr>
          <w:spacing w:val="-2"/>
        </w:rPr>
        <w:t> </w:t>
      </w:r>
      <w:r>
        <w:rPr/>
        <w:t>policies.</w:t>
      </w:r>
    </w:p>
    <w:p>
      <w:pPr>
        <w:pStyle w:val="BodyText"/>
        <w:rPr>
          <w:sz w:val="28"/>
        </w:rPr>
      </w:pPr>
    </w:p>
    <w:p>
      <w:pPr>
        <w:pStyle w:val="BodyText"/>
        <w:ind w:left="100"/>
        <w:rPr>
          <w:rFonts w:ascii="Calibri Light"/>
          <w:b w:val="0"/>
        </w:rPr>
      </w:pPr>
      <w:r>
        <w:rPr>
          <w:rFonts w:ascii="Calibri Light"/>
          <w:b w:val="0"/>
          <w:color w:val="2D74B5"/>
        </w:rPr>
        <w:t>Transition Policy Area Built Environment</w:t>
      </w:r>
    </w:p>
    <w:p>
      <w:pPr>
        <w:pStyle w:val="BodyText"/>
        <w:spacing w:before="16"/>
        <w:ind w:left="100" w:right="175"/>
        <w:jc w:val="both"/>
      </w:pPr>
      <w:r>
        <w:rPr/>
        <w:t>The transition built environment is one that provides a defined transition between suburban and rural through changes to the aesthetic characteristics of transportation corridors. This means creating</w:t>
      </w:r>
      <w:r>
        <w:rPr>
          <w:spacing w:val="-13"/>
        </w:rPr>
        <w:t> </w:t>
      </w:r>
      <w:r>
        <w:rPr/>
        <w:t>an</w:t>
      </w:r>
      <w:r>
        <w:rPr>
          <w:spacing w:val="-13"/>
        </w:rPr>
        <w:t> </w:t>
      </w:r>
      <w:r>
        <w:rPr/>
        <w:t>environment</w:t>
      </w:r>
      <w:r>
        <w:rPr>
          <w:spacing w:val="-13"/>
        </w:rPr>
        <w:t> </w:t>
      </w:r>
      <w:r>
        <w:rPr/>
        <w:t>that</w:t>
      </w:r>
      <w:r>
        <w:rPr>
          <w:spacing w:val="-13"/>
        </w:rPr>
        <w:t> </w:t>
      </w:r>
      <w:r>
        <w:rPr/>
        <w:t>features</w:t>
      </w:r>
      <w:r>
        <w:rPr>
          <w:spacing w:val="-11"/>
        </w:rPr>
        <w:t> </w:t>
      </w:r>
      <w:r>
        <w:rPr/>
        <w:t>elements</w:t>
      </w:r>
      <w:r>
        <w:rPr>
          <w:spacing w:val="-13"/>
        </w:rPr>
        <w:t> </w:t>
      </w:r>
      <w:r>
        <w:rPr/>
        <w:t>of</w:t>
      </w:r>
      <w:r>
        <w:rPr>
          <w:spacing w:val="-12"/>
        </w:rPr>
        <w:t> </w:t>
      </w:r>
      <w:r>
        <w:rPr/>
        <w:t>both</w:t>
      </w:r>
      <w:r>
        <w:rPr>
          <w:spacing w:val="-13"/>
        </w:rPr>
        <w:t> </w:t>
      </w:r>
      <w:r>
        <w:rPr/>
        <w:t>rural</w:t>
      </w:r>
      <w:r>
        <w:rPr>
          <w:spacing w:val="-11"/>
        </w:rPr>
        <w:t> </w:t>
      </w:r>
      <w:r>
        <w:rPr/>
        <w:t>and</w:t>
      </w:r>
      <w:r>
        <w:rPr>
          <w:spacing w:val="-13"/>
        </w:rPr>
        <w:t> </w:t>
      </w:r>
      <w:r>
        <w:rPr/>
        <w:t>suburban</w:t>
      </w:r>
      <w:r>
        <w:rPr>
          <w:spacing w:val="-13"/>
        </w:rPr>
        <w:t> </w:t>
      </w:r>
      <w:r>
        <w:rPr/>
        <w:t>design</w:t>
      </w:r>
      <w:r>
        <w:rPr>
          <w:spacing w:val="-13"/>
        </w:rPr>
        <w:t> </w:t>
      </w:r>
      <w:r>
        <w:rPr/>
        <w:t>while</w:t>
      </w:r>
      <w:r>
        <w:rPr>
          <w:spacing w:val="-12"/>
        </w:rPr>
        <w:t> </w:t>
      </w:r>
      <w:r>
        <w:rPr/>
        <w:t>still</w:t>
      </w:r>
      <w:r>
        <w:rPr>
          <w:spacing w:val="-13"/>
        </w:rPr>
        <w:t> </w:t>
      </w:r>
      <w:r>
        <w:rPr/>
        <w:t>feeling connected, integrated, and logical to provide a sense of continuity and</w:t>
      </w:r>
      <w:r>
        <w:rPr>
          <w:spacing w:val="-5"/>
        </w:rPr>
        <w:t> </w:t>
      </w:r>
      <w:r>
        <w:rPr/>
        <w:t>place.</w:t>
      </w:r>
    </w:p>
    <w:p>
      <w:pPr>
        <w:spacing w:before="47"/>
        <w:ind w:left="100" w:right="0" w:firstLine="0"/>
        <w:jc w:val="left"/>
        <w:rPr>
          <w:rFonts w:ascii="Calibri Light"/>
          <w:b w:val="0"/>
          <w:i/>
          <w:sz w:val="24"/>
        </w:rPr>
      </w:pPr>
      <w:r>
        <w:rPr>
          <w:rFonts w:ascii="Calibri Light"/>
          <w:b w:val="0"/>
          <w:i/>
          <w:color w:val="2D74B5"/>
          <w:sz w:val="24"/>
        </w:rPr>
        <w:t>Transition Built Environment Policies </w:t>
      </w:r>
    </w:p>
    <w:p>
      <w:pPr>
        <w:pStyle w:val="BodyText"/>
        <w:spacing w:before="76"/>
        <w:ind w:left="820" w:right="179" w:hanging="720"/>
        <w:jc w:val="both"/>
      </w:pPr>
      <w:r>
        <w:rPr/>
        <w:t>3-3.1 </w:t>
      </w:r>
      <w:r>
        <w:rPr>
          <w:b/>
        </w:rPr>
        <w:t>Setbacks </w:t>
      </w:r>
      <w:r>
        <w:rPr/>
        <w:t>All buildings shall be sufficiently set back from roadways to create a less intensive feeling along roadways, supplemented with native landscaping to enhance the aesthetic character of development.</w:t>
      </w:r>
    </w:p>
    <w:p>
      <w:pPr>
        <w:pStyle w:val="BodyText"/>
        <w:spacing w:before="120"/>
        <w:ind w:left="820" w:right="182" w:hanging="720"/>
        <w:jc w:val="both"/>
      </w:pPr>
      <w:r>
        <w:rPr/>
        <w:t>3-3.2 </w:t>
      </w:r>
      <w:r>
        <w:rPr>
          <w:b/>
        </w:rPr>
        <w:t>Streetscape </w:t>
      </w:r>
      <w:r>
        <w:rPr/>
        <w:t>Building entrances should be designed to face streets along the development frontage in order to provide opportunities for improved streetscape.</w:t>
      </w:r>
    </w:p>
    <w:p>
      <w:pPr>
        <w:pStyle w:val="BodyText"/>
        <w:spacing w:before="120"/>
        <w:ind w:left="820" w:right="179" w:hanging="720"/>
        <w:jc w:val="both"/>
      </w:pPr>
      <w:r>
        <w:rPr/>
        <w:t>3-3.3</w:t>
      </w:r>
      <w:r>
        <w:rPr>
          <w:spacing w:val="35"/>
        </w:rPr>
        <w:t> </w:t>
      </w:r>
      <w:r>
        <w:rPr>
          <w:b/>
        </w:rPr>
        <w:t>Traffic</w:t>
      </w:r>
      <w:r>
        <w:rPr>
          <w:b/>
          <w:spacing w:val="-13"/>
        </w:rPr>
        <w:t> </w:t>
      </w:r>
      <w:r>
        <w:rPr>
          <w:b/>
        </w:rPr>
        <w:t>Operations</w:t>
      </w:r>
      <w:r>
        <w:rPr>
          <w:b/>
          <w:spacing w:val="-13"/>
        </w:rPr>
        <w:t> </w:t>
      </w:r>
      <w:r>
        <w:rPr/>
        <w:t>Site</w:t>
      </w:r>
      <w:r>
        <w:rPr>
          <w:spacing w:val="-14"/>
        </w:rPr>
        <w:t> </w:t>
      </w:r>
      <w:r>
        <w:rPr/>
        <w:t>access</w:t>
      </w:r>
      <w:r>
        <w:rPr>
          <w:spacing w:val="-12"/>
        </w:rPr>
        <w:t> </w:t>
      </w:r>
      <w:r>
        <w:rPr/>
        <w:t>will</w:t>
      </w:r>
      <w:r>
        <w:rPr>
          <w:spacing w:val="-11"/>
        </w:rPr>
        <w:t> </w:t>
      </w:r>
      <w:r>
        <w:rPr/>
        <w:t>be</w:t>
      </w:r>
      <w:r>
        <w:rPr>
          <w:spacing w:val="-13"/>
        </w:rPr>
        <w:t> </w:t>
      </w:r>
      <w:r>
        <w:rPr/>
        <w:t>designed</w:t>
      </w:r>
      <w:r>
        <w:rPr>
          <w:spacing w:val="-12"/>
        </w:rPr>
        <w:t> </w:t>
      </w:r>
      <w:r>
        <w:rPr/>
        <w:t>to</w:t>
      </w:r>
      <w:r>
        <w:rPr>
          <w:spacing w:val="-12"/>
        </w:rPr>
        <w:t> </w:t>
      </w:r>
      <w:r>
        <w:rPr/>
        <w:t>limit</w:t>
      </w:r>
      <w:r>
        <w:rPr>
          <w:spacing w:val="-13"/>
        </w:rPr>
        <w:t> </w:t>
      </w:r>
      <w:r>
        <w:rPr/>
        <w:t>impacts</w:t>
      </w:r>
      <w:r>
        <w:rPr>
          <w:spacing w:val="-11"/>
        </w:rPr>
        <w:t> </w:t>
      </w:r>
      <w:r>
        <w:rPr/>
        <w:t>to</w:t>
      </w:r>
      <w:r>
        <w:rPr>
          <w:spacing w:val="-13"/>
        </w:rPr>
        <w:t> </w:t>
      </w:r>
      <w:r>
        <w:rPr/>
        <w:t>traffic</w:t>
      </w:r>
      <w:r>
        <w:rPr>
          <w:spacing w:val="-13"/>
        </w:rPr>
        <w:t> </w:t>
      </w:r>
      <w:r>
        <w:rPr/>
        <w:t>operations</w:t>
      </w:r>
      <w:r>
        <w:rPr>
          <w:spacing w:val="-12"/>
        </w:rPr>
        <w:t> </w:t>
      </w:r>
      <w:r>
        <w:rPr/>
        <w:t>along arterial</w:t>
      </w:r>
      <w:r>
        <w:rPr>
          <w:spacing w:val="-11"/>
        </w:rPr>
        <w:t> </w:t>
      </w:r>
      <w:r>
        <w:rPr/>
        <w:t>and</w:t>
      </w:r>
      <w:r>
        <w:rPr>
          <w:spacing w:val="-13"/>
        </w:rPr>
        <w:t> </w:t>
      </w:r>
      <w:r>
        <w:rPr/>
        <w:t>collector</w:t>
      </w:r>
      <w:r>
        <w:rPr>
          <w:spacing w:val="-14"/>
        </w:rPr>
        <w:t> </w:t>
      </w:r>
      <w:r>
        <w:rPr/>
        <w:t>corridors,</w:t>
      </w:r>
      <w:r>
        <w:rPr>
          <w:spacing w:val="-13"/>
        </w:rPr>
        <w:t> </w:t>
      </w:r>
      <w:r>
        <w:rPr/>
        <w:t>including</w:t>
      </w:r>
      <w:r>
        <w:rPr>
          <w:spacing w:val="-15"/>
        </w:rPr>
        <w:t> </w:t>
      </w:r>
      <w:r>
        <w:rPr/>
        <w:t>incorporation</w:t>
      </w:r>
      <w:r>
        <w:rPr>
          <w:spacing w:val="-13"/>
        </w:rPr>
        <w:t> </w:t>
      </w:r>
      <w:r>
        <w:rPr/>
        <w:t>of</w:t>
      </w:r>
      <w:r>
        <w:rPr>
          <w:spacing w:val="-14"/>
        </w:rPr>
        <w:t> </w:t>
      </w:r>
      <w:r>
        <w:rPr/>
        <w:t>design</w:t>
      </w:r>
      <w:r>
        <w:rPr>
          <w:spacing w:val="-13"/>
        </w:rPr>
        <w:t> </w:t>
      </w:r>
      <w:r>
        <w:rPr/>
        <w:t>elements</w:t>
      </w:r>
      <w:r>
        <w:rPr>
          <w:spacing w:val="-13"/>
        </w:rPr>
        <w:t> </w:t>
      </w:r>
      <w:r>
        <w:rPr/>
        <w:t>to</w:t>
      </w:r>
      <w:r>
        <w:rPr>
          <w:spacing w:val="-13"/>
        </w:rPr>
        <w:t> </w:t>
      </w:r>
      <w:r>
        <w:rPr/>
        <w:t>limit</w:t>
      </w:r>
      <w:r>
        <w:rPr>
          <w:spacing w:val="-13"/>
        </w:rPr>
        <w:t> </w:t>
      </w:r>
      <w:r>
        <w:rPr/>
        <w:t>the</w:t>
      </w:r>
      <w:r>
        <w:rPr>
          <w:spacing w:val="-14"/>
        </w:rPr>
        <w:t> </w:t>
      </w:r>
      <w:r>
        <w:rPr/>
        <w:t>need for traffic</w:t>
      </w:r>
      <w:r>
        <w:rPr>
          <w:spacing w:val="-5"/>
        </w:rPr>
        <w:t> </w:t>
      </w:r>
      <w:r>
        <w:rPr/>
        <w:t>signals.</w:t>
      </w:r>
    </w:p>
    <w:p>
      <w:pPr>
        <w:pStyle w:val="BodyText"/>
        <w:spacing w:before="120"/>
        <w:ind w:left="820" w:right="179" w:hanging="720"/>
        <w:jc w:val="both"/>
      </w:pPr>
      <w:r>
        <w:rPr/>
        <w:t>3-3.4 </w:t>
      </w:r>
      <w:r>
        <w:rPr>
          <w:b/>
        </w:rPr>
        <w:t>Plan Coordination </w:t>
      </w:r>
      <w:r>
        <w:rPr/>
        <w:t>Transportation improvements in the Transition Policy Area will meet the policies and intent of this document as well as other policies of the Comprehensive Plan.</w:t>
      </w:r>
    </w:p>
    <w:p>
      <w:pPr>
        <w:pStyle w:val="BodyText"/>
        <w:spacing w:before="126"/>
        <w:ind w:left="100"/>
        <w:rPr>
          <w:rFonts w:ascii="Calibri Light"/>
          <w:b w:val="0"/>
        </w:rPr>
      </w:pPr>
      <w:r>
        <w:rPr>
          <w:rFonts w:ascii="Calibri Light"/>
          <w:b w:val="0"/>
          <w:color w:val="2D74B5"/>
        </w:rPr>
        <w:t>Transition Policy Area Roadways</w:t>
      </w:r>
    </w:p>
    <w:p>
      <w:pPr>
        <w:pStyle w:val="BodyText"/>
        <w:spacing w:before="19"/>
        <w:ind w:left="100" w:right="176"/>
        <w:jc w:val="both"/>
      </w:pPr>
      <w:r>
        <w:rPr/>
        <w:t>The road network in the Transition Policy Area is planned to reflect the transitional character of the area as outlined in the General Plan. The policies below represent a combination of suburban and rural roadway policies that will facilitate development of the transition area in a way that achieves its planned purpose.</w:t>
      </w:r>
    </w:p>
    <w:p>
      <w:pPr>
        <w:spacing w:before="46"/>
        <w:ind w:left="100" w:right="0" w:firstLine="0"/>
        <w:jc w:val="left"/>
        <w:rPr>
          <w:rFonts w:ascii="Calibri Light"/>
          <w:b w:val="0"/>
          <w:i/>
          <w:sz w:val="24"/>
        </w:rPr>
      </w:pPr>
      <w:r>
        <w:rPr>
          <w:rFonts w:ascii="Calibri Light"/>
          <w:b w:val="0"/>
          <w:i/>
          <w:color w:val="2D74B5"/>
          <w:sz w:val="24"/>
        </w:rPr>
        <w:t>Transition Roadway Policies </w:t>
      </w:r>
    </w:p>
    <w:p>
      <w:pPr>
        <w:pStyle w:val="BodyText"/>
        <w:spacing w:before="76"/>
        <w:ind w:left="820" w:right="177" w:hanging="720"/>
        <w:jc w:val="both"/>
      </w:pPr>
      <w:r>
        <w:rPr/>
        <w:t>3-3.5 </w:t>
      </w:r>
      <w:r>
        <w:rPr>
          <w:b/>
        </w:rPr>
        <w:t>Level of Service </w:t>
      </w:r>
      <w:r>
        <w:rPr/>
        <w:t>For public and private projects within the Transition Policy Area, a Level of Service threshold of LOS D or better will be the standard for analyzing needed improvements.</w:t>
      </w:r>
    </w:p>
    <w:p>
      <w:pPr>
        <w:pStyle w:val="BodyText"/>
        <w:spacing w:before="121"/>
        <w:ind w:left="820" w:right="177" w:hanging="720"/>
        <w:jc w:val="both"/>
      </w:pPr>
      <w:r>
        <w:rPr/>
        <w:t>3-3.6 </w:t>
      </w:r>
      <w:r>
        <w:rPr>
          <w:b/>
        </w:rPr>
        <w:t>Interparcel Access </w:t>
      </w:r>
      <w:r>
        <w:rPr/>
        <w:t>Reservations will be provided for future interparcel access via dead end</w:t>
      </w:r>
      <w:r>
        <w:rPr>
          <w:spacing w:val="-10"/>
        </w:rPr>
        <w:t> </w:t>
      </w:r>
      <w:r>
        <w:rPr/>
        <w:t>streets,</w:t>
      </w:r>
      <w:r>
        <w:rPr>
          <w:spacing w:val="-9"/>
        </w:rPr>
        <w:t> </w:t>
      </w:r>
      <w:r>
        <w:rPr/>
        <w:t>cul-de-sacs,</w:t>
      </w:r>
      <w:r>
        <w:rPr>
          <w:spacing w:val="-9"/>
        </w:rPr>
        <w:t> </w:t>
      </w:r>
      <w:r>
        <w:rPr/>
        <w:t>or</w:t>
      </w:r>
      <w:r>
        <w:rPr>
          <w:spacing w:val="-10"/>
        </w:rPr>
        <w:t> </w:t>
      </w:r>
      <w:r>
        <w:rPr/>
        <w:t>land</w:t>
      </w:r>
      <w:r>
        <w:rPr>
          <w:spacing w:val="-10"/>
        </w:rPr>
        <w:t> </w:t>
      </w:r>
      <w:r>
        <w:rPr/>
        <w:t>reservations</w:t>
      </w:r>
      <w:r>
        <w:rPr>
          <w:spacing w:val="-9"/>
        </w:rPr>
        <w:t> </w:t>
      </w:r>
      <w:r>
        <w:rPr/>
        <w:t>as</w:t>
      </w:r>
      <w:r>
        <w:rPr>
          <w:spacing w:val="-9"/>
        </w:rPr>
        <w:t> </w:t>
      </w:r>
      <w:r>
        <w:rPr/>
        <w:t>part</w:t>
      </w:r>
      <w:r>
        <w:rPr>
          <w:spacing w:val="-8"/>
        </w:rPr>
        <w:t> </w:t>
      </w:r>
      <w:r>
        <w:rPr/>
        <w:t>of</w:t>
      </w:r>
      <w:r>
        <w:rPr>
          <w:spacing w:val="-10"/>
        </w:rPr>
        <w:t> </w:t>
      </w:r>
      <w:r>
        <w:rPr/>
        <w:t>development</w:t>
      </w:r>
      <w:r>
        <w:rPr>
          <w:spacing w:val="-9"/>
        </w:rPr>
        <w:t> </w:t>
      </w:r>
      <w:r>
        <w:rPr/>
        <w:t>applications,</w:t>
      </w:r>
      <w:r>
        <w:rPr>
          <w:spacing w:val="-9"/>
        </w:rPr>
        <w:t> </w:t>
      </w:r>
      <w:r>
        <w:rPr/>
        <w:t>including redevelopment applications, where adjacent parcels are undeveloped or could be redeveloped in the</w:t>
      </w:r>
      <w:r>
        <w:rPr>
          <w:spacing w:val="-2"/>
        </w:rPr>
        <w:t> </w:t>
      </w:r>
      <w:r>
        <w:rPr/>
        <w:t>future.</w:t>
      </w:r>
    </w:p>
    <w:p>
      <w:pPr>
        <w:pStyle w:val="BodyText"/>
        <w:spacing w:before="120"/>
        <w:ind w:left="820" w:right="176" w:hanging="720"/>
        <w:jc w:val="both"/>
      </w:pPr>
      <w:r>
        <w:rPr/>
        <w:t>3-3.7 </w:t>
      </w:r>
      <w:r>
        <w:rPr>
          <w:b/>
        </w:rPr>
        <w:t>Connectivity </w:t>
      </w:r>
      <w:r>
        <w:rPr/>
        <w:t>Development applications will connect to established interparcel access points</w:t>
      </w:r>
      <w:r>
        <w:rPr>
          <w:spacing w:val="-9"/>
        </w:rPr>
        <w:t> </w:t>
      </w:r>
      <w:r>
        <w:rPr/>
        <w:t>or</w:t>
      </w:r>
      <w:r>
        <w:rPr>
          <w:spacing w:val="-10"/>
        </w:rPr>
        <w:t> </w:t>
      </w:r>
      <w:r>
        <w:rPr/>
        <w:t>reservations,</w:t>
      </w:r>
      <w:r>
        <w:rPr>
          <w:spacing w:val="-9"/>
        </w:rPr>
        <w:t> </w:t>
      </w:r>
      <w:r>
        <w:rPr/>
        <w:t>unless</w:t>
      </w:r>
      <w:r>
        <w:rPr>
          <w:spacing w:val="-10"/>
        </w:rPr>
        <w:t> </w:t>
      </w:r>
      <w:r>
        <w:rPr/>
        <w:t>such</w:t>
      </w:r>
      <w:r>
        <w:rPr>
          <w:spacing w:val="-10"/>
        </w:rPr>
        <w:t> </w:t>
      </w:r>
      <w:r>
        <w:rPr/>
        <w:t>a</w:t>
      </w:r>
      <w:r>
        <w:rPr>
          <w:spacing w:val="-11"/>
        </w:rPr>
        <w:t> </w:t>
      </w:r>
      <w:r>
        <w:rPr/>
        <w:t>connection</w:t>
      </w:r>
      <w:r>
        <w:rPr>
          <w:spacing w:val="-10"/>
        </w:rPr>
        <w:t> </w:t>
      </w:r>
      <w:r>
        <w:rPr/>
        <w:t>would</w:t>
      </w:r>
      <w:r>
        <w:rPr>
          <w:spacing w:val="-10"/>
        </w:rPr>
        <w:t> </w:t>
      </w:r>
      <w:r>
        <w:rPr/>
        <w:t>disrupt</w:t>
      </w:r>
      <w:r>
        <w:rPr>
          <w:spacing w:val="-9"/>
        </w:rPr>
        <w:t> </w:t>
      </w:r>
      <w:r>
        <w:rPr/>
        <w:t>significant</w:t>
      </w:r>
      <w:r>
        <w:rPr>
          <w:spacing w:val="-9"/>
        </w:rPr>
        <w:t> </w:t>
      </w:r>
      <w:r>
        <w:rPr/>
        <w:t>environmental</w:t>
      </w:r>
      <w:r>
        <w:rPr>
          <w:spacing w:val="-10"/>
        </w:rPr>
        <w:t> </w:t>
      </w:r>
      <w:r>
        <w:rPr/>
        <w:t>or natural features, or other sufficient justification can be provided for abandoning such a potential</w:t>
      </w:r>
      <w:r>
        <w:rPr>
          <w:spacing w:val="-1"/>
        </w:rPr>
        <w:t> </w:t>
      </w:r>
      <w:r>
        <w:rPr/>
        <w:t>connection.</w:t>
      </w:r>
    </w:p>
    <w:p>
      <w:pPr>
        <w:spacing w:after="0"/>
        <w:jc w:val="both"/>
        <w:sectPr>
          <w:pgSz w:w="12240" w:h="15840"/>
          <w:pgMar w:header="0" w:footer="1068" w:top="1420" w:bottom="1260" w:left="1340" w:right="1260"/>
        </w:sectPr>
      </w:pPr>
    </w:p>
    <w:p>
      <w:pPr>
        <w:pStyle w:val="BodyText"/>
        <w:spacing w:before="72"/>
        <w:ind w:left="820" w:right="176" w:hanging="720"/>
        <w:jc w:val="both"/>
      </w:pPr>
      <w:r>
        <w:rPr/>
        <w:t>3-3.8 </w:t>
      </w:r>
      <w:r>
        <w:rPr>
          <w:b/>
        </w:rPr>
        <w:t>Capacity </w:t>
      </w:r>
      <w:r>
        <w:rPr/>
        <w:t>Collector and arterial roads in the transition area will be planned for the necessary</w:t>
      </w:r>
      <w:r>
        <w:rPr>
          <w:spacing w:val="-13"/>
        </w:rPr>
        <w:t> </w:t>
      </w:r>
      <w:r>
        <w:rPr/>
        <w:t>capacities</w:t>
      </w:r>
      <w:r>
        <w:rPr>
          <w:spacing w:val="-9"/>
        </w:rPr>
        <w:t> </w:t>
      </w:r>
      <w:r>
        <w:rPr/>
        <w:t>and</w:t>
      </w:r>
      <w:r>
        <w:rPr>
          <w:spacing w:val="-6"/>
        </w:rPr>
        <w:t> </w:t>
      </w:r>
      <w:r>
        <w:rPr/>
        <w:t>roadway</w:t>
      </w:r>
      <w:r>
        <w:rPr>
          <w:spacing w:val="-11"/>
        </w:rPr>
        <w:t> </w:t>
      </w:r>
      <w:r>
        <w:rPr/>
        <w:t>sections</w:t>
      </w:r>
      <w:r>
        <w:rPr>
          <w:spacing w:val="-8"/>
        </w:rPr>
        <w:t> </w:t>
      </w:r>
      <w:r>
        <w:rPr/>
        <w:t>to</w:t>
      </w:r>
      <w:r>
        <w:rPr>
          <w:spacing w:val="-6"/>
        </w:rPr>
        <w:t> </w:t>
      </w:r>
      <w:r>
        <w:rPr/>
        <w:t>accommodate</w:t>
      </w:r>
      <w:r>
        <w:rPr>
          <w:spacing w:val="-9"/>
        </w:rPr>
        <w:t> </w:t>
      </w:r>
      <w:r>
        <w:rPr/>
        <w:t>through</w:t>
      </w:r>
      <w:r>
        <w:rPr>
          <w:spacing w:val="-9"/>
        </w:rPr>
        <w:t> </w:t>
      </w:r>
      <w:r>
        <w:rPr/>
        <w:t>trips</w:t>
      </w:r>
      <w:r>
        <w:rPr>
          <w:spacing w:val="-6"/>
        </w:rPr>
        <w:t> </w:t>
      </w:r>
      <w:r>
        <w:rPr/>
        <w:t>and</w:t>
      </w:r>
      <w:r>
        <w:rPr>
          <w:spacing w:val="-9"/>
        </w:rPr>
        <w:t> </w:t>
      </w:r>
      <w:r>
        <w:rPr/>
        <w:t>are</w:t>
      </w:r>
      <w:r>
        <w:rPr>
          <w:spacing w:val="-6"/>
        </w:rPr>
        <w:t> </w:t>
      </w:r>
      <w:r>
        <w:rPr/>
        <w:t>generally not intended to accommodate development beyond that planned to</w:t>
      </w:r>
      <w:r>
        <w:rPr>
          <w:spacing w:val="-3"/>
        </w:rPr>
        <w:t> </w:t>
      </w:r>
      <w:r>
        <w:rPr/>
        <w:t>occur.</w:t>
      </w:r>
    </w:p>
    <w:p>
      <w:pPr>
        <w:pStyle w:val="BodyText"/>
        <w:spacing w:before="120"/>
        <w:ind w:left="820" w:right="173" w:hanging="720"/>
        <w:jc w:val="both"/>
      </w:pPr>
      <w:r>
        <w:rPr/>
        <w:t>3-3.9 </w:t>
      </w:r>
      <w:r>
        <w:rPr>
          <w:b/>
        </w:rPr>
        <w:t>Transition Techniques </w:t>
      </w:r>
      <w:r>
        <w:rPr/>
        <w:t>Appropriate techniques will be used to visually signal to travelers that</w:t>
      </w:r>
      <w:r>
        <w:rPr>
          <w:spacing w:val="-9"/>
        </w:rPr>
        <w:t> </w:t>
      </w:r>
      <w:r>
        <w:rPr/>
        <w:t>they</w:t>
      </w:r>
      <w:r>
        <w:rPr>
          <w:spacing w:val="-13"/>
        </w:rPr>
        <w:t> </w:t>
      </w:r>
      <w:r>
        <w:rPr/>
        <w:t>have</w:t>
      </w:r>
      <w:r>
        <w:rPr>
          <w:spacing w:val="-10"/>
        </w:rPr>
        <w:t> </w:t>
      </w:r>
      <w:r>
        <w:rPr/>
        <w:t>left</w:t>
      </w:r>
      <w:r>
        <w:rPr>
          <w:spacing w:val="-9"/>
        </w:rPr>
        <w:t> </w:t>
      </w:r>
      <w:r>
        <w:rPr/>
        <w:t>the</w:t>
      </w:r>
      <w:r>
        <w:rPr>
          <w:spacing w:val="-9"/>
        </w:rPr>
        <w:t> </w:t>
      </w:r>
      <w:r>
        <w:rPr/>
        <w:t>Suburban</w:t>
      </w:r>
      <w:r>
        <w:rPr>
          <w:spacing w:val="-9"/>
        </w:rPr>
        <w:t> </w:t>
      </w:r>
      <w:r>
        <w:rPr/>
        <w:t>Policy</w:t>
      </w:r>
      <w:r>
        <w:rPr>
          <w:spacing w:val="-13"/>
        </w:rPr>
        <w:t> </w:t>
      </w:r>
      <w:r>
        <w:rPr/>
        <w:t>Area</w:t>
      </w:r>
      <w:r>
        <w:rPr>
          <w:spacing w:val="-10"/>
        </w:rPr>
        <w:t> </w:t>
      </w:r>
      <w:r>
        <w:rPr/>
        <w:t>and</w:t>
      </w:r>
      <w:r>
        <w:rPr>
          <w:spacing w:val="-9"/>
        </w:rPr>
        <w:t> </w:t>
      </w:r>
      <w:r>
        <w:rPr/>
        <w:t>entered</w:t>
      </w:r>
      <w:r>
        <w:rPr>
          <w:spacing w:val="-9"/>
        </w:rPr>
        <w:t> </w:t>
      </w:r>
      <w:r>
        <w:rPr/>
        <w:t>the</w:t>
      </w:r>
      <w:r>
        <w:rPr>
          <w:spacing w:val="-9"/>
        </w:rPr>
        <w:t> </w:t>
      </w:r>
      <w:r>
        <w:rPr/>
        <w:t>Transition</w:t>
      </w:r>
      <w:r>
        <w:rPr>
          <w:spacing w:val="-8"/>
        </w:rPr>
        <w:t> </w:t>
      </w:r>
      <w:r>
        <w:rPr/>
        <w:t>Policy</w:t>
      </w:r>
      <w:r>
        <w:rPr>
          <w:spacing w:val="-13"/>
        </w:rPr>
        <w:t> </w:t>
      </w:r>
      <w:r>
        <w:rPr/>
        <w:t>Area.</w:t>
      </w:r>
      <w:r>
        <w:rPr>
          <w:spacing w:val="43"/>
        </w:rPr>
        <w:t> </w:t>
      </w:r>
      <w:r>
        <w:rPr/>
        <w:t>Some of these techniques include a reduction in the number of through travel lanes, a change to the design of the roadway section, a change in speed limit, increased natural landscaping and</w:t>
      </w:r>
      <w:r>
        <w:rPr>
          <w:spacing w:val="-11"/>
        </w:rPr>
        <w:t> </w:t>
      </w:r>
      <w:r>
        <w:rPr/>
        <w:t>wider</w:t>
      </w:r>
      <w:r>
        <w:rPr>
          <w:spacing w:val="-12"/>
        </w:rPr>
        <w:t> </w:t>
      </w:r>
      <w:r>
        <w:rPr/>
        <w:t>buffers,</w:t>
      </w:r>
      <w:r>
        <w:rPr>
          <w:spacing w:val="-12"/>
        </w:rPr>
        <w:t> </w:t>
      </w:r>
      <w:r>
        <w:rPr/>
        <w:t>and</w:t>
      </w:r>
      <w:r>
        <w:rPr>
          <w:spacing w:val="-9"/>
        </w:rPr>
        <w:t> </w:t>
      </w:r>
      <w:r>
        <w:rPr/>
        <w:t>a</w:t>
      </w:r>
      <w:r>
        <w:rPr>
          <w:spacing w:val="-12"/>
        </w:rPr>
        <w:t> </w:t>
      </w:r>
      <w:r>
        <w:rPr/>
        <w:t>transition</w:t>
      </w:r>
      <w:r>
        <w:rPr>
          <w:spacing w:val="-11"/>
        </w:rPr>
        <w:t> </w:t>
      </w:r>
      <w:r>
        <w:rPr/>
        <w:t>from</w:t>
      </w:r>
      <w:r>
        <w:rPr>
          <w:spacing w:val="-11"/>
        </w:rPr>
        <w:t> </w:t>
      </w:r>
      <w:r>
        <w:rPr/>
        <w:t>curb</w:t>
      </w:r>
      <w:r>
        <w:rPr>
          <w:spacing w:val="-10"/>
        </w:rPr>
        <w:t> </w:t>
      </w:r>
      <w:r>
        <w:rPr/>
        <w:t>and</w:t>
      </w:r>
      <w:r>
        <w:rPr>
          <w:spacing w:val="-9"/>
        </w:rPr>
        <w:t> </w:t>
      </w:r>
      <w:r>
        <w:rPr/>
        <w:t>gutter</w:t>
      </w:r>
      <w:r>
        <w:rPr>
          <w:spacing w:val="-12"/>
        </w:rPr>
        <w:t> </w:t>
      </w:r>
      <w:r>
        <w:rPr/>
        <w:t>to</w:t>
      </w:r>
      <w:r>
        <w:rPr>
          <w:spacing w:val="-11"/>
        </w:rPr>
        <w:t> </w:t>
      </w:r>
      <w:r>
        <w:rPr/>
        <w:t>shoulder</w:t>
      </w:r>
      <w:r>
        <w:rPr>
          <w:spacing w:val="-12"/>
        </w:rPr>
        <w:t> </w:t>
      </w:r>
      <w:r>
        <w:rPr/>
        <w:t>and</w:t>
      </w:r>
      <w:r>
        <w:rPr>
          <w:spacing w:val="-9"/>
        </w:rPr>
        <w:t> </w:t>
      </w:r>
      <w:r>
        <w:rPr/>
        <w:t>ditch</w:t>
      </w:r>
      <w:r>
        <w:rPr>
          <w:spacing w:val="-11"/>
        </w:rPr>
        <w:t> </w:t>
      </w:r>
      <w:r>
        <w:rPr/>
        <w:t>sections.</w:t>
      </w:r>
      <w:r>
        <w:rPr>
          <w:spacing w:val="-11"/>
        </w:rPr>
        <w:t> </w:t>
      </w:r>
      <w:r>
        <w:rPr/>
        <w:t>Any improvements within the transition area will also be made consistent with the Roadway Design</w:t>
      </w:r>
      <w:r>
        <w:rPr>
          <w:spacing w:val="-1"/>
        </w:rPr>
        <w:t> </w:t>
      </w:r>
      <w:r>
        <w:rPr/>
        <w:t>Toolkit.</w:t>
      </w:r>
    </w:p>
    <w:p>
      <w:pPr>
        <w:pStyle w:val="BodyText"/>
        <w:spacing w:before="120"/>
        <w:ind w:left="820" w:right="177" w:hanging="720"/>
        <w:jc w:val="both"/>
      </w:pPr>
      <w:r>
        <w:rPr/>
        <w:t>3-3.10 </w:t>
      </w:r>
      <w:r>
        <w:rPr>
          <w:b/>
        </w:rPr>
        <w:t>Roundabouts </w:t>
      </w:r>
      <w:r>
        <w:rPr/>
        <w:t>Roundabouts should be considered as an alternative to traffic signals and stop controls along Avenues and Local Streets, particularly at entrance gateways to commercial</w:t>
      </w:r>
      <w:r>
        <w:rPr>
          <w:spacing w:val="-12"/>
        </w:rPr>
        <w:t> </w:t>
      </w:r>
      <w:r>
        <w:rPr/>
        <w:t>or</w:t>
      </w:r>
      <w:r>
        <w:rPr>
          <w:spacing w:val="-13"/>
        </w:rPr>
        <w:t> </w:t>
      </w:r>
      <w:r>
        <w:rPr/>
        <w:t>residential</w:t>
      </w:r>
      <w:r>
        <w:rPr>
          <w:spacing w:val="-12"/>
        </w:rPr>
        <w:t> </w:t>
      </w:r>
      <w:r>
        <w:rPr/>
        <w:t>districts.</w:t>
      </w:r>
      <w:r>
        <w:rPr>
          <w:spacing w:val="36"/>
        </w:rPr>
        <w:t> </w:t>
      </w:r>
      <w:r>
        <w:rPr/>
        <w:t>Roundabouts</w:t>
      </w:r>
      <w:r>
        <w:rPr>
          <w:spacing w:val="-12"/>
        </w:rPr>
        <w:t> </w:t>
      </w:r>
      <w:r>
        <w:rPr/>
        <w:t>are</w:t>
      </w:r>
      <w:r>
        <w:rPr>
          <w:spacing w:val="-14"/>
        </w:rPr>
        <w:t> </w:t>
      </w:r>
      <w:r>
        <w:rPr/>
        <w:t>not</w:t>
      </w:r>
      <w:r>
        <w:rPr>
          <w:spacing w:val="-12"/>
        </w:rPr>
        <w:t> </w:t>
      </w:r>
      <w:r>
        <w:rPr/>
        <w:t>preferred</w:t>
      </w:r>
      <w:r>
        <w:rPr>
          <w:spacing w:val="-10"/>
        </w:rPr>
        <w:t> </w:t>
      </w:r>
      <w:r>
        <w:rPr/>
        <w:t>along</w:t>
      </w:r>
      <w:r>
        <w:rPr>
          <w:spacing w:val="-13"/>
        </w:rPr>
        <w:t> </w:t>
      </w:r>
      <w:r>
        <w:rPr/>
        <w:t>Transit</w:t>
      </w:r>
      <w:r>
        <w:rPr>
          <w:spacing w:val="-11"/>
        </w:rPr>
        <w:t> </w:t>
      </w:r>
      <w:r>
        <w:rPr/>
        <w:t>Corridors.</w:t>
      </w:r>
    </w:p>
    <w:p>
      <w:pPr>
        <w:pStyle w:val="BodyText"/>
        <w:spacing w:before="126"/>
        <w:ind w:left="100"/>
        <w:rPr>
          <w:rFonts w:ascii="Calibri Light"/>
          <w:b w:val="0"/>
        </w:rPr>
      </w:pPr>
      <w:r>
        <w:rPr>
          <w:rFonts w:ascii="Calibri Light"/>
          <w:b w:val="0"/>
          <w:color w:val="2D74B5"/>
        </w:rPr>
        <w:t>Transition Policy Area Bicycle and Pedestrian Facilities</w:t>
      </w:r>
    </w:p>
    <w:p>
      <w:pPr>
        <w:pStyle w:val="BodyText"/>
        <w:spacing w:before="19"/>
        <w:ind w:left="100" w:right="178"/>
        <w:jc w:val="both"/>
      </w:pPr>
      <w:r>
        <w:rPr/>
        <w:t>Through extensive provisions of open space, the transition area offers opportunities for</w:t>
      </w:r>
      <w:r>
        <w:rPr>
          <w:spacing w:val="-37"/>
        </w:rPr>
        <w:t> </w:t>
      </w:r>
      <w:r>
        <w:rPr/>
        <w:t>recreation and enjoyment of nature. Bicycle and pedestrian connections can improve access to these amenities while also providing connectivity to residential, retail, and community</w:t>
      </w:r>
      <w:r>
        <w:rPr>
          <w:spacing w:val="-16"/>
        </w:rPr>
        <w:t> </w:t>
      </w:r>
      <w:r>
        <w:rPr/>
        <w:t>centers.</w:t>
      </w:r>
    </w:p>
    <w:p>
      <w:pPr>
        <w:spacing w:before="46"/>
        <w:ind w:left="100" w:right="0" w:firstLine="0"/>
        <w:jc w:val="left"/>
        <w:rPr>
          <w:rFonts w:ascii="Calibri Light"/>
          <w:b w:val="0"/>
          <w:i/>
          <w:sz w:val="24"/>
        </w:rPr>
      </w:pPr>
      <w:r>
        <w:rPr>
          <w:rFonts w:ascii="Calibri Light"/>
          <w:b w:val="0"/>
          <w:i/>
          <w:color w:val="2D74B5"/>
          <w:sz w:val="24"/>
        </w:rPr>
        <w:t>Transition Bicycle and Pedestrian Policies </w:t>
      </w:r>
    </w:p>
    <w:p>
      <w:pPr>
        <w:pStyle w:val="BodyText"/>
        <w:spacing w:before="76"/>
        <w:ind w:left="820" w:right="178" w:hanging="720"/>
        <w:jc w:val="both"/>
      </w:pPr>
      <w:r>
        <w:rPr/>
        <w:t>3-3.11</w:t>
      </w:r>
      <w:r>
        <w:rPr>
          <w:spacing w:val="38"/>
        </w:rPr>
        <w:t> </w:t>
      </w:r>
      <w:r>
        <w:rPr>
          <w:b/>
        </w:rPr>
        <w:t>Connectivity</w:t>
      </w:r>
      <w:r>
        <w:rPr>
          <w:b/>
          <w:spacing w:val="-15"/>
        </w:rPr>
        <w:t> </w:t>
      </w:r>
      <w:r>
        <w:rPr/>
        <w:t>Developments</w:t>
      </w:r>
      <w:r>
        <w:rPr>
          <w:spacing w:val="-15"/>
        </w:rPr>
        <w:t> </w:t>
      </w:r>
      <w:r>
        <w:rPr/>
        <w:t>will</w:t>
      </w:r>
      <w:r>
        <w:rPr>
          <w:spacing w:val="-15"/>
        </w:rPr>
        <w:t> </w:t>
      </w:r>
      <w:r>
        <w:rPr/>
        <w:t>be</w:t>
      </w:r>
      <w:r>
        <w:rPr>
          <w:spacing w:val="-17"/>
        </w:rPr>
        <w:t> </w:t>
      </w:r>
      <w:r>
        <w:rPr/>
        <w:t>designed</w:t>
      </w:r>
      <w:r>
        <w:rPr>
          <w:spacing w:val="-16"/>
        </w:rPr>
        <w:t> </w:t>
      </w:r>
      <w:r>
        <w:rPr/>
        <w:t>to</w:t>
      </w:r>
      <w:r>
        <w:rPr>
          <w:spacing w:val="-15"/>
        </w:rPr>
        <w:t> </w:t>
      </w:r>
      <w:r>
        <w:rPr/>
        <w:t>feature</w:t>
      </w:r>
      <w:r>
        <w:rPr>
          <w:spacing w:val="-17"/>
        </w:rPr>
        <w:t> </w:t>
      </w:r>
      <w:r>
        <w:rPr/>
        <w:t>internally</w:t>
      </w:r>
      <w:r>
        <w:rPr>
          <w:spacing w:val="-18"/>
        </w:rPr>
        <w:t> </w:t>
      </w:r>
      <w:r>
        <w:rPr/>
        <w:t>and</w:t>
      </w:r>
      <w:r>
        <w:rPr>
          <w:spacing w:val="-16"/>
        </w:rPr>
        <w:t> </w:t>
      </w:r>
      <w:r>
        <w:rPr/>
        <w:t>externally</w:t>
      </w:r>
      <w:r>
        <w:rPr>
          <w:spacing w:val="-21"/>
        </w:rPr>
        <w:t> </w:t>
      </w:r>
      <w:r>
        <w:rPr/>
        <w:t>integrated bicycle</w:t>
      </w:r>
      <w:r>
        <w:rPr>
          <w:spacing w:val="-6"/>
        </w:rPr>
        <w:t> </w:t>
      </w:r>
      <w:r>
        <w:rPr/>
        <w:t>and</w:t>
      </w:r>
      <w:r>
        <w:rPr>
          <w:spacing w:val="-5"/>
        </w:rPr>
        <w:t> </w:t>
      </w:r>
      <w:r>
        <w:rPr/>
        <w:t>pedestrian</w:t>
      </w:r>
      <w:r>
        <w:rPr>
          <w:spacing w:val="-5"/>
        </w:rPr>
        <w:t> </w:t>
      </w:r>
      <w:r>
        <w:rPr/>
        <w:t>access,</w:t>
      </w:r>
      <w:r>
        <w:rPr>
          <w:spacing w:val="-4"/>
        </w:rPr>
        <w:t> </w:t>
      </w:r>
      <w:r>
        <w:rPr/>
        <w:t>with</w:t>
      </w:r>
      <w:r>
        <w:rPr>
          <w:spacing w:val="-4"/>
        </w:rPr>
        <w:t> </w:t>
      </w:r>
      <w:r>
        <w:rPr/>
        <w:t>great</w:t>
      </w:r>
      <w:r>
        <w:rPr>
          <w:spacing w:val="-4"/>
        </w:rPr>
        <w:t> </w:t>
      </w:r>
      <w:r>
        <w:rPr/>
        <w:t>deference</w:t>
      </w:r>
      <w:r>
        <w:rPr>
          <w:spacing w:val="-6"/>
        </w:rPr>
        <w:t> </w:t>
      </w:r>
      <w:r>
        <w:rPr/>
        <w:t>to</w:t>
      </w:r>
      <w:r>
        <w:rPr>
          <w:spacing w:val="-4"/>
        </w:rPr>
        <w:t> </w:t>
      </w:r>
      <w:r>
        <w:rPr/>
        <w:t>preservation</w:t>
      </w:r>
      <w:r>
        <w:rPr>
          <w:spacing w:val="-5"/>
        </w:rPr>
        <w:t> </w:t>
      </w:r>
      <w:r>
        <w:rPr/>
        <w:t>of</w:t>
      </w:r>
      <w:r>
        <w:rPr>
          <w:spacing w:val="-6"/>
        </w:rPr>
        <w:t> </w:t>
      </w:r>
      <w:r>
        <w:rPr/>
        <w:t>natural</w:t>
      </w:r>
      <w:r>
        <w:rPr>
          <w:spacing w:val="-4"/>
        </w:rPr>
        <w:t> </w:t>
      </w:r>
      <w:r>
        <w:rPr/>
        <w:t>topographies and environmental</w:t>
      </w:r>
      <w:r>
        <w:rPr>
          <w:spacing w:val="-1"/>
        </w:rPr>
        <w:t> </w:t>
      </w:r>
      <w:r>
        <w:rPr/>
        <w:t>features.</w:t>
      </w:r>
    </w:p>
    <w:p>
      <w:pPr>
        <w:pStyle w:val="BodyText"/>
        <w:spacing w:before="120"/>
        <w:ind w:left="820" w:right="175" w:hanging="720"/>
        <w:jc w:val="both"/>
      </w:pPr>
      <w:r>
        <w:rPr/>
        <w:t>3-3.12 </w:t>
      </w:r>
      <w:r>
        <w:rPr>
          <w:b/>
        </w:rPr>
        <w:t>Off-Road Trails </w:t>
      </w:r>
      <w:r>
        <w:rPr/>
        <w:t>Provision of publicly-accessible off-road trail networks is highly encouraged in the transition area. Such networks will provide for greater utilization and access to natural amenities.</w:t>
      </w:r>
    </w:p>
    <w:p>
      <w:pPr>
        <w:pStyle w:val="BodyText"/>
        <w:spacing w:before="121"/>
        <w:ind w:left="820" w:right="179" w:hanging="720"/>
        <w:jc w:val="both"/>
      </w:pPr>
      <w:r>
        <w:rPr/>
        <w:t>3-3.13 </w:t>
      </w:r>
      <w:r>
        <w:rPr>
          <w:b/>
        </w:rPr>
        <w:t>Recreational Parking Areas </w:t>
      </w:r>
      <w:r>
        <w:rPr/>
        <w:t>Small parking areas intended to serve recreational trails in the transition area are supported by this plan. Such lots may be privately maintained by entities other than the County or VDOT. Wayfinding and informational signage will also be provided at these locations.</w:t>
      </w:r>
    </w:p>
    <w:p>
      <w:pPr>
        <w:pStyle w:val="BodyText"/>
        <w:spacing w:before="125"/>
        <w:ind w:left="100"/>
        <w:rPr>
          <w:rFonts w:ascii="Calibri Light"/>
          <w:b w:val="0"/>
        </w:rPr>
      </w:pPr>
      <w:r>
        <w:rPr>
          <w:rFonts w:ascii="Calibri Light"/>
          <w:b w:val="0"/>
          <w:color w:val="2D74B5"/>
        </w:rPr>
        <w:t>Transition Policy Area Transit Infrastructure</w:t>
      </w:r>
    </w:p>
    <w:p>
      <w:pPr>
        <w:pStyle w:val="BodyText"/>
        <w:spacing w:before="19"/>
        <w:ind w:left="100" w:right="174"/>
        <w:jc w:val="both"/>
      </w:pPr>
      <w:r>
        <w:rPr/>
        <w:t>The auto-oriented nature of the Transition Policy Area provides opportunities for commuter</w:t>
      </w:r>
      <w:r>
        <w:rPr>
          <w:spacing w:val="-38"/>
        </w:rPr>
        <w:t> </w:t>
      </w:r>
      <w:r>
        <w:rPr/>
        <w:t>park- and-ride lots. Comparatively, planned densities in the Transition Policy Area are generally incompatible with higher population densities needed to support local bus service. However, planned</w:t>
      </w:r>
      <w:r>
        <w:rPr>
          <w:spacing w:val="-4"/>
        </w:rPr>
        <w:t> </w:t>
      </w:r>
      <w:r>
        <w:rPr/>
        <w:t>activity</w:t>
      </w:r>
      <w:r>
        <w:rPr>
          <w:spacing w:val="-9"/>
        </w:rPr>
        <w:t> </w:t>
      </w:r>
      <w:r>
        <w:rPr/>
        <w:t>nodes</w:t>
      </w:r>
      <w:r>
        <w:rPr>
          <w:spacing w:val="-4"/>
        </w:rPr>
        <w:t> </w:t>
      </w:r>
      <w:r>
        <w:rPr/>
        <w:t>in</w:t>
      </w:r>
      <w:r>
        <w:rPr>
          <w:spacing w:val="-3"/>
        </w:rPr>
        <w:t> </w:t>
      </w:r>
      <w:r>
        <w:rPr/>
        <w:t>the</w:t>
      </w:r>
      <w:r>
        <w:rPr>
          <w:spacing w:val="-4"/>
        </w:rPr>
        <w:t> </w:t>
      </w:r>
      <w:r>
        <w:rPr/>
        <w:t>General</w:t>
      </w:r>
      <w:r>
        <w:rPr>
          <w:spacing w:val="-3"/>
        </w:rPr>
        <w:t> </w:t>
      </w:r>
      <w:r>
        <w:rPr/>
        <w:t>Plan</w:t>
      </w:r>
      <w:r>
        <w:rPr>
          <w:spacing w:val="-4"/>
        </w:rPr>
        <w:t> </w:t>
      </w:r>
      <w:r>
        <w:rPr/>
        <w:t>may</w:t>
      </w:r>
      <w:r>
        <w:rPr>
          <w:spacing w:val="-9"/>
        </w:rPr>
        <w:t> </w:t>
      </w:r>
      <w:r>
        <w:rPr/>
        <w:t>provide</w:t>
      </w:r>
      <w:r>
        <w:rPr>
          <w:spacing w:val="-4"/>
        </w:rPr>
        <w:t> </w:t>
      </w:r>
      <w:r>
        <w:rPr/>
        <w:t>opportunities</w:t>
      </w:r>
      <w:r>
        <w:rPr>
          <w:spacing w:val="-4"/>
        </w:rPr>
        <w:t> </w:t>
      </w:r>
      <w:r>
        <w:rPr/>
        <w:t>for</w:t>
      </w:r>
      <w:r>
        <w:rPr>
          <w:spacing w:val="-5"/>
        </w:rPr>
        <w:t> </w:t>
      </w:r>
      <w:r>
        <w:rPr/>
        <w:t>hybrid</w:t>
      </w:r>
      <w:r>
        <w:rPr>
          <w:spacing w:val="-4"/>
        </w:rPr>
        <w:t> </w:t>
      </w:r>
      <w:r>
        <w:rPr/>
        <w:t>bus</w:t>
      </w:r>
      <w:r>
        <w:rPr>
          <w:spacing w:val="-4"/>
        </w:rPr>
        <w:t> </w:t>
      </w:r>
      <w:r>
        <w:rPr/>
        <w:t>services</w:t>
      </w:r>
      <w:r>
        <w:rPr>
          <w:spacing w:val="-4"/>
        </w:rPr>
        <w:t> </w:t>
      </w:r>
      <w:r>
        <w:rPr/>
        <w:t>with longer routes and fewer stop</w:t>
      </w:r>
      <w:r>
        <w:rPr>
          <w:spacing w:val="1"/>
        </w:rPr>
        <w:t> </w:t>
      </w:r>
      <w:r>
        <w:rPr/>
        <w:t>locations.</w:t>
      </w:r>
    </w:p>
    <w:p>
      <w:pPr>
        <w:spacing w:before="46"/>
        <w:ind w:left="100" w:right="0" w:firstLine="0"/>
        <w:jc w:val="left"/>
        <w:rPr>
          <w:rFonts w:ascii="Calibri Light"/>
          <w:b w:val="0"/>
          <w:i/>
          <w:sz w:val="24"/>
        </w:rPr>
      </w:pPr>
      <w:r>
        <w:rPr>
          <w:rFonts w:ascii="Calibri Light"/>
          <w:b w:val="0"/>
          <w:i/>
          <w:color w:val="2D74B5"/>
          <w:sz w:val="24"/>
        </w:rPr>
        <w:t>Transition Transit Infrastructure Policies </w:t>
      </w:r>
    </w:p>
    <w:p>
      <w:pPr>
        <w:pStyle w:val="BodyText"/>
        <w:spacing w:before="76"/>
        <w:ind w:left="820" w:right="180" w:hanging="720"/>
        <w:jc w:val="both"/>
      </w:pPr>
      <w:r>
        <w:rPr/>
        <w:t>3-3.14 </w:t>
      </w:r>
      <w:r>
        <w:rPr>
          <w:b/>
        </w:rPr>
        <w:t>Park and Ride Lots </w:t>
      </w:r>
      <w:r>
        <w:rPr/>
        <w:t>Regional park and ride lots shall be considered for placement along arterial corridors in the transition area to provide options to local residents as well as travelers from rural areas and those traveling from outside of the County.</w:t>
      </w:r>
    </w:p>
    <w:p>
      <w:pPr>
        <w:pStyle w:val="BodyText"/>
        <w:spacing w:before="121"/>
        <w:ind w:left="820" w:right="180" w:hanging="720"/>
        <w:jc w:val="both"/>
      </w:pPr>
      <w:r>
        <w:rPr/>
        <w:t>3-3.15 </w:t>
      </w:r>
      <w:r>
        <w:rPr>
          <w:b/>
        </w:rPr>
        <w:t>Bus Shelters </w:t>
      </w:r>
      <w:r>
        <w:rPr/>
        <w:t>Curbside bus shelters shall be evaluated in planned activity nodes, but are not envisioned in other parts of the transition area where population densities are unlikely to support local transit services.</w:t>
      </w:r>
    </w:p>
    <w:p>
      <w:pPr>
        <w:spacing w:after="0"/>
        <w:jc w:val="both"/>
        <w:sectPr>
          <w:pgSz w:w="12240" w:h="15840"/>
          <w:pgMar w:header="0" w:footer="1068" w:top="1360" w:bottom="1260" w:left="1340" w:right="1260"/>
        </w:sectPr>
      </w:pPr>
    </w:p>
    <w:p>
      <w:pPr>
        <w:pStyle w:val="BodyText"/>
        <w:spacing w:before="37"/>
        <w:ind w:left="100"/>
        <w:rPr>
          <w:rFonts w:ascii="Calibri Light"/>
          <w:b w:val="0"/>
        </w:rPr>
      </w:pPr>
      <w:r>
        <w:rPr>
          <w:rFonts w:ascii="Calibri Light"/>
          <w:b w:val="0"/>
          <w:color w:val="2D74B5"/>
        </w:rPr>
        <w:t>Transition Policy Area TDM Strategies</w:t>
      </w:r>
    </w:p>
    <w:p>
      <w:pPr>
        <w:pStyle w:val="BodyText"/>
        <w:spacing w:before="79"/>
        <w:ind w:left="100" w:right="176"/>
        <w:jc w:val="both"/>
      </w:pPr>
      <w:r>
        <w:rPr/>
        <w:t>A balanced transportation system is vital to Loudoun citizens. The County supports and</w:t>
      </w:r>
      <w:r>
        <w:rPr>
          <w:spacing w:val="-28"/>
        </w:rPr>
        <w:t> </w:t>
      </w:r>
      <w:r>
        <w:rPr/>
        <w:t>promotes a variety of commuting options to residents, employees and visitors. </w:t>
      </w:r>
      <w:r>
        <w:rPr>
          <w:spacing w:val="-3"/>
        </w:rPr>
        <w:t>In </w:t>
      </w:r>
      <w:r>
        <w:rPr/>
        <w:t>the transition area, these commuting</w:t>
      </w:r>
      <w:r>
        <w:rPr>
          <w:spacing w:val="-17"/>
        </w:rPr>
        <w:t> </w:t>
      </w:r>
      <w:r>
        <w:rPr/>
        <w:t>options</w:t>
      </w:r>
      <w:r>
        <w:rPr>
          <w:spacing w:val="-14"/>
        </w:rPr>
        <w:t> </w:t>
      </w:r>
      <w:r>
        <w:rPr/>
        <w:t>include</w:t>
      </w:r>
      <w:r>
        <w:rPr>
          <w:spacing w:val="-15"/>
        </w:rPr>
        <w:t> </w:t>
      </w:r>
      <w:r>
        <w:rPr/>
        <w:t>carpools</w:t>
      </w:r>
      <w:r>
        <w:rPr>
          <w:spacing w:val="-14"/>
        </w:rPr>
        <w:t> </w:t>
      </w:r>
      <w:r>
        <w:rPr/>
        <w:t>and</w:t>
      </w:r>
      <w:r>
        <w:rPr>
          <w:spacing w:val="-14"/>
        </w:rPr>
        <w:t> </w:t>
      </w:r>
      <w:r>
        <w:rPr/>
        <w:t>vanpools,</w:t>
      </w:r>
      <w:r>
        <w:rPr>
          <w:spacing w:val="-14"/>
        </w:rPr>
        <w:t> </w:t>
      </w:r>
      <w:r>
        <w:rPr/>
        <w:t>commuter</w:t>
      </w:r>
      <w:r>
        <w:rPr>
          <w:spacing w:val="-16"/>
        </w:rPr>
        <w:t> </w:t>
      </w:r>
      <w:r>
        <w:rPr/>
        <w:t>bus,</w:t>
      </w:r>
      <w:r>
        <w:rPr>
          <w:spacing w:val="-14"/>
        </w:rPr>
        <w:t> </w:t>
      </w:r>
      <w:r>
        <w:rPr/>
        <w:t>bicycling,</w:t>
      </w:r>
      <w:r>
        <w:rPr>
          <w:spacing w:val="-14"/>
        </w:rPr>
        <w:t> </w:t>
      </w:r>
      <w:r>
        <w:rPr/>
        <w:t>walking,</w:t>
      </w:r>
      <w:r>
        <w:rPr>
          <w:spacing w:val="-11"/>
        </w:rPr>
        <w:t> </w:t>
      </w:r>
      <w:r>
        <w:rPr/>
        <w:t>teleworking and alternative work schedules. To facilitate these options, transportation demand management (TDM) strategies are implemented to encourage use of positive commuting options. TDM strategies also seek to reduce single occupant vehicle (SOV) travel, thereby increasing the efficiency of the transportation system. By providing mobility choices, air and water quality can be</w:t>
      </w:r>
      <w:r>
        <w:rPr>
          <w:spacing w:val="-14"/>
        </w:rPr>
        <w:t> </w:t>
      </w:r>
      <w:r>
        <w:rPr/>
        <w:t>improved,</w:t>
      </w:r>
      <w:r>
        <w:rPr>
          <w:spacing w:val="-13"/>
        </w:rPr>
        <w:t> </w:t>
      </w:r>
      <w:r>
        <w:rPr/>
        <w:t>congestion</w:t>
      </w:r>
      <w:r>
        <w:rPr>
          <w:spacing w:val="-11"/>
        </w:rPr>
        <w:t> </w:t>
      </w:r>
      <w:r>
        <w:rPr/>
        <w:t>can</w:t>
      </w:r>
      <w:r>
        <w:rPr>
          <w:spacing w:val="-13"/>
        </w:rPr>
        <w:t> </w:t>
      </w:r>
      <w:r>
        <w:rPr/>
        <w:t>be</w:t>
      </w:r>
      <w:r>
        <w:rPr>
          <w:spacing w:val="-14"/>
        </w:rPr>
        <w:t> </w:t>
      </w:r>
      <w:r>
        <w:rPr/>
        <w:t>reduced,</w:t>
      </w:r>
      <w:r>
        <w:rPr>
          <w:spacing w:val="-11"/>
        </w:rPr>
        <w:t> </w:t>
      </w:r>
      <w:r>
        <w:rPr/>
        <w:t>and</w:t>
      </w:r>
      <w:r>
        <w:rPr>
          <w:spacing w:val="-13"/>
        </w:rPr>
        <w:t> </w:t>
      </w:r>
      <w:r>
        <w:rPr/>
        <w:t>citizens</w:t>
      </w:r>
      <w:r>
        <w:rPr>
          <w:spacing w:val="-13"/>
        </w:rPr>
        <w:t> </w:t>
      </w:r>
      <w:r>
        <w:rPr/>
        <w:t>may</w:t>
      </w:r>
      <w:r>
        <w:rPr>
          <w:spacing w:val="-18"/>
        </w:rPr>
        <w:t> </w:t>
      </w:r>
      <w:r>
        <w:rPr/>
        <w:t>enjoy</w:t>
      </w:r>
      <w:r>
        <w:rPr>
          <w:spacing w:val="-18"/>
        </w:rPr>
        <w:t> </w:t>
      </w:r>
      <w:r>
        <w:rPr/>
        <w:t>a</w:t>
      </w:r>
      <w:r>
        <w:rPr>
          <w:spacing w:val="-14"/>
        </w:rPr>
        <w:t> </w:t>
      </w:r>
      <w:r>
        <w:rPr/>
        <w:t>better</w:t>
      </w:r>
      <w:r>
        <w:rPr>
          <w:spacing w:val="-14"/>
        </w:rPr>
        <w:t> </w:t>
      </w:r>
      <w:r>
        <w:rPr/>
        <w:t>quality</w:t>
      </w:r>
      <w:r>
        <w:rPr>
          <w:spacing w:val="-21"/>
        </w:rPr>
        <w:t> </w:t>
      </w:r>
      <w:r>
        <w:rPr/>
        <w:t>of</w:t>
      </w:r>
      <w:r>
        <w:rPr>
          <w:spacing w:val="-14"/>
        </w:rPr>
        <w:t> </w:t>
      </w:r>
      <w:r>
        <w:rPr/>
        <w:t>life.</w:t>
      </w:r>
      <w:r>
        <w:rPr>
          <w:spacing w:val="-11"/>
        </w:rPr>
        <w:t> </w:t>
      </w:r>
      <w:r>
        <w:rPr/>
        <w:t>In</w:t>
      </w:r>
      <w:r>
        <w:rPr>
          <w:spacing w:val="-13"/>
        </w:rPr>
        <w:t> </w:t>
      </w:r>
      <w:r>
        <w:rPr/>
        <w:t>addition, mobility options serve the needs of a growing and diverse population, including non-drivers, and help attract economic development to the</w:t>
      </w:r>
      <w:r>
        <w:rPr>
          <w:spacing w:val="-2"/>
        </w:rPr>
        <w:t> </w:t>
      </w:r>
      <w:r>
        <w:rPr/>
        <w:t>County.</w:t>
      </w:r>
    </w:p>
    <w:p>
      <w:pPr>
        <w:pStyle w:val="BodyText"/>
        <w:rPr>
          <w:sz w:val="23"/>
        </w:rPr>
      </w:pPr>
    </w:p>
    <w:p>
      <w:pPr>
        <w:spacing w:before="1"/>
        <w:ind w:left="100" w:right="0" w:firstLine="0"/>
        <w:jc w:val="left"/>
        <w:rPr>
          <w:rFonts w:ascii="Calibri Light"/>
          <w:b w:val="0"/>
          <w:i/>
          <w:sz w:val="24"/>
        </w:rPr>
      </w:pPr>
      <w:r>
        <w:rPr>
          <w:rFonts w:ascii="Calibri Light"/>
          <w:b w:val="0"/>
          <w:i/>
          <w:color w:val="2D74B5"/>
          <w:sz w:val="24"/>
        </w:rPr>
        <w:t>Transition Transportation Demand Management Policies </w:t>
      </w:r>
    </w:p>
    <w:p>
      <w:pPr>
        <w:pStyle w:val="BodyText"/>
        <w:spacing w:before="78"/>
        <w:ind w:left="820" w:right="181" w:hanging="720"/>
        <w:jc w:val="both"/>
      </w:pPr>
      <w:r>
        <w:rPr/>
        <w:t>3-3.16 </w:t>
      </w:r>
      <w:r>
        <w:rPr>
          <w:b/>
        </w:rPr>
        <w:t>Land Development </w:t>
      </w:r>
      <w:r>
        <w:rPr/>
        <w:t>Strategies for TDM will be evaluated and recommended at each</w:t>
      </w:r>
      <w:r>
        <w:rPr>
          <w:spacing w:val="-44"/>
        </w:rPr>
        <w:t> </w:t>
      </w:r>
      <w:r>
        <w:rPr/>
        <w:t>stage of the development process for legislative applications, including at traffic study scoping stage to evaluate opportunities to mitigate transportation system impacts deriving from proposed</w:t>
      </w:r>
      <w:r>
        <w:rPr>
          <w:spacing w:val="-1"/>
        </w:rPr>
        <w:t> </w:t>
      </w:r>
      <w:r>
        <w:rPr/>
        <w:t>uses.</w:t>
      </w:r>
    </w:p>
    <w:p>
      <w:pPr>
        <w:pStyle w:val="BodyText"/>
        <w:spacing w:before="120"/>
        <w:ind w:left="820" w:right="174" w:hanging="720"/>
        <w:jc w:val="both"/>
      </w:pPr>
      <w:r>
        <w:rPr/>
        <w:t>3-3.17 </w:t>
      </w:r>
      <w:r>
        <w:rPr>
          <w:b/>
        </w:rPr>
        <w:t>Trip Reductions </w:t>
      </w:r>
      <w:r>
        <w:rPr/>
        <w:t>TDM-based trip reductions included with traffic study scoping agreements will be evaluated as mode shifts and appropriate provisions will be requested during the land development review process to support such reductions. Such reductions will be reasonable based upon proposed and surrounding land use patterns and opportunities for effective TDM implementation.</w:t>
      </w:r>
    </w:p>
    <w:p>
      <w:pPr>
        <w:pStyle w:val="BodyText"/>
        <w:spacing w:before="120"/>
        <w:ind w:left="820" w:right="179" w:hanging="720"/>
        <w:jc w:val="both"/>
      </w:pPr>
      <w:r>
        <w:rPr/>
        <w:t>3-3.18 </w:t>
      </w:r>
      <w:r>
        <w:rPr>
          <w:b/>
        </w:rPr>
        <w:t>Recommended Improvements </w:t>
      </w:r>
      <w:r>
        <w:rPr/>
        <w:t>TDM will be facilitated through provision of facilities needs to accommodate programs, including but not limited to: transit shelters, park-and- ride lots, bike racks, carpool and vanpool parking spaces, workplace TDM information displays, regional bicycle and pedestrian facilities, and financial support of County TDM programs.</w:t>
      </w:r>
    </w:p>
    <w:p>
      <w:pPr>
        <w:pStyle w:val="BodyText"/>
        <w:spacing w:before="121"/>
        <w:ind w:left="820" w:right="182" w:hanging="720"/>
        <w:jc w:val="both"/>
      </w:pPr>
      <w:r>
        <w:rPr/>
        <w:t>3-3.19 </w:t>
      </w:r>
      <w:r>
        <w:rPr>
          <w:b/>
        </w:rPr>
        <w:t>County Efforts </w:t>
      </w:r>
      <w:r>
        <w:rPr/>
        <w:t>The County will encourage employers to support alternative travel modes by</w:t>
      </w:r>
      <w:r>
        <w:rPr>
          <w:spacing w:val="-12"/>
        </w:rPr>
        <w:t> </w:t>
      </w:r>
      <w:r>
        <w:rPr/>
        <w:t>engaging</w:t>
      </w:r>
      <w:r>
        <w:rPr>
          <w:spacing w:val="-9"/>
        </w:rPr>
        <w:t> </w:t>
      </w:r>
      <w:r>
        <w:rPr/>
        <w:t>employers,</w:t>
      </w:r>
      <w:r>
        <w:rPr>
          <w:spacing w:val="-11"/>
        </w:rPr>
        <w:t> </w:t>
      </w:r>
      <w:r>
        <w:rPr/>
        <w:t>proving</w:t>
      </w:r>
      <w:r>
        <w:rPr>
          <w:spacing w:val="-13"/>
        </w:rPr>
        <w:t> </w:t>
      </w:r>
      <w:r>
        <w:rPr/>
        <w:t>County</w:t>
      </w:r>
      <w:r>
        <w:rPr>
          <w:spacing w:val="-15"/>
        </w:rPr>
        <w:t> </w:t>
      </w:r>
      <w:r>
        <w:rPr/>
        <w:t>staff</w:t>
      </w:r>
      <w:r>
        <w:rPr>
          <w:spacing w:val="-12"/>
        </w:rPr>
        <w:t> </w:t>
      </w:r>
      <w:r>
        <w:rPr/>
        <w:t>support,</w:t>
      </w:r>
      <w:r>
        <w:rPr>
          <w:spacing w:val="-10"/>
        </w:rPr>
        <w:t> </w:t>
      </w:r>
      <w:r>
        <w:rPr/>
        <w:t>and</w:t>
      </w:r>
      <w:r>
        <w:rPr>
          <w:spacing w:val="-10"/>
        </w:rPr>
        <w:t> </w:t>
      </w:r>
      <w:r>
        <w:rPr/>
        <w:t>encouraging</w:t>
      </w:r>
      <w:r>
        <w:rPr>
          <w:spacing w:val="-10"/>
        </w:rPr>
        <w:t> </w:t>
      </w:r>
      <w:r>
        <w:rPr/>
        <w:t>adoption</w:t>
      </w:r>
      <w:r>
        <w:rPr>
          <w:spacing w:val="-10"/>
        </w:rPr>
        <w:t> </w:t>
      </w:r>
      <w:r>
        <w:rPr/>
        <w:t>of</w:t>
      </w:r>
      <w:r>
        <w:rPr>
          <w:spacing w:val="-11"/>
        </w:rPr>
        <w:t> </w:t>
      </w:r>
      <w:r>
        <w:rPr/>
        <w:t>private TDM</w:t>
      </w:r>
      <w:r>
        <w:rPr>
          <w:spacing w:val="-1"/>
        </w:rPr>
        <w:t> </w:t>
      </w:r>
      <w:r>
        <w:rPr/>
        <w:t>programs.</w:t>
      </w:r>
    </w:p>
    <w:p>
      <w:pPr>
        <w:pStyle w:val="BodyText"/>
        <w:spacing w:before="120"/>
        <w:ind w:left="820" w:right="178" w:hanging="720"/>
        <w:jc w:val="both"/>
      </w:pPr>
      <w:r>
        <w:rPr/>
        <w:t>3-3.20 </w:t>
      </w:r>
      <w:r>
        <w:rPr>
          <w:b/>
        </w:rPr>
        <w:t>Parking Reductions </w:t>
      </w:r>
      <w:r>
        <w:rPr/>
        <w:t>Parking reductions are generally not supported in the transition area due to the lower planned densities. Limited consideration of parking reductions will be considered</w:t>
      </w:r>
      <w:r>
        <w:rPr>
          <w:spacing w:val="-11"/>
        </w:rPr>
        <w:t> </w:t>
      </w:r>
      <w:r>
        <w:rPr/>
        <w:t>on</w:t>
      </w:r>
      <w:r>
        <w:rPr>
          <w:spacing w:val="-11"/>
        </w:rPr>
        <w:t> </w:t>
      </w:r>
      <w:r>
        <w:rPr/>
        <w:t>a</w:t>
      </w:r>
      <w:r>
        <w:rPr>
          <w:spacing w:val="-14"/>
        </w:rPr>
        <w:t> </w:t>
      </w:r>
      <w:r>
        <w:rPr/>
        <w:t>case-by-case</w:t>
      </w:r>
      <w:r>
        <w:rPr>
          <w:spacing w:val="-14"/>
        </w:rPr>
        <w:t> </w:t>
      </w:r>
      <w:r>
        <w:rPr/>
        <w:t>basis</w:t>
      </w:r>
      <w:r>
        <w:rPr>
          <w:spacing w:val="-13"/>
        </w:rPr>
        <w:t> </w:t>
      </w:r>
      <w:r>
        <w:rPr/>
        <w:t>where</w:t>
      </w:r>
      <w:r>
        <w:rPr>
          <w:spacing w:val="-13"/>
        </w:rPr>
        <w:t> </w:t>
      </w:r>
      <w:r>
        <w:rPr/>
        <w:t>it</w:t>
      </w:r>
      <w:r>
        <w:rPr>
          <w:spacing w:val="-13"/>
        </w:rPr>
        <w:t> </w:t>
      </w:r>
      <w:r>
        <w:rPr/>
        <w:t>can</w:t>
      </w:r>
      <w:r>
        <w:rPr>
          <w:spacing w:val="-11"/>
        </w:rPr>
        <w:t> </w:t>
      </w:r>
      <w:r>
        <w:rPr/>
        <w:t>be</w:t>
      </w:r>
      <w:r>
        <w:rPr>
          <w:spacing w:val="-10"/>
        </w:rPr>
        <w:t> </w:t>
      </w:r>
      <w:r>
        <w:rPr/>
        <w:t>demonstrated</w:t>
      </w:r>
      <w:r>
        <w:rPr>
          <w:spacing w:val="-14"/>
        </w:rPr>
        <w:t> </w:t>
      </w:r>
      <w:r>
        <w:rPr/>
        <w:t>that</w:t>
      </w:r>
      <w:r>
        <w:rPr>
          <w:spacing w:val="-11"/>
        </w:rPr>
        <w:t> </w:t>
      </w:r>
      <w:r>
        <w:rPr/>
        <w:t>reasonable</w:t>
      </w:r>
      <w:r>
        <w:rPr>
          <w:spacing w:val="-14"/>
        </w:rPr>
        <w:t> </w:t>
      </w:r>
      <w:r>
        <w:rPr/>
        <w:t>reductions in parking generation will be</w:t>
      </w:r>
      <w:r>
        <w:rPr>
          <w:spacing w:val="-2"/>
        </w:rPr>
        <w:t> </w:t>
      </w:r>
      <w:r>
        <w:rPr/>
        <w:t>achievable.</w:t>
      </w:r>
    </w:p>
    <w:p>
      <w:pPr>
        <w:pStyle w:val="BodyText"/>
        <w:spacing w:before="118"/>
        <w:ind w:left="820" w:right="177" w:hanging="720"/>
        <w:jc w:val="both"/>
      </w:pPr>
      <w:r>
        <w:rPr/>
        <w:t>3-3.21 </w:t>
      </w:r>
      <w:r>
        <w:rPr>
          <w:b/>
        </w:rPr>
        <w:t>Shared Rides </w:t>
      </w:r>
      <w:r>
        <w:rPr/>
        <w:t>The County will promote vanpooling and carpooling through public and private programs in order to encourage more efficient commuting and better use of the County's roadways.</w:t>
      </w:r>
    </w:p>
    <w:p>
      <w:pPr>
        <w:pStyle w:val="BodyText"/>
        <w:spacing w:before="120"/>
        <w:ind w:left="820" w:right="181" w:hanging="720"/>
        <w:jc w:val="both"/>
      </w:pPr>
      <w:r>
        <w:rPr/>
        <w:t>3-3.22 </w:t>
      </w:r>
      <w:r>
        <w:rPr>
          <w:b/>
        </w:rPr>
        <w:t>Telework </w:t>
      </w:r>
      <w:r>
        <w:rPr/>
        <w:t>The County will encourage public and private entities to provide opportunities for employees to telework, hold alternative hours, or provide opportunities for a compressed work schedule in order to improve travel along the County's roadways.</w:t>
      </w:r>
    </w:p>
    <w:p>
      <w:pPr>
        <w:pStyle w:val="Heading3"/>
        <w:spacing w:before="128"/>
        <w:ind w:left="100"/>
        <w:rPr>
          <w:rFonts w:ascii="Calibri"/>
        </w:rPr>
      </w:pPr>
      <w:r>
        <w:rPr>
          <w:rFonts w:ascii="Calibri"/>
          <w:color w:val="2D74B5"/>
        </w:rPr>
        <w:t>Rural Policy Area</w:t>
      </w:r>
    </w:p>
    <w:p>
      <w:pPr>
        <w:pStyle w:val="BodyText"/>
        <w:spacing w:before="18"/>
        <w:ind w:left="100" w:right="531"/>
      </w:pPr>
      <w:r>
        <w:rPr/>
        <w:t>The Rural Policy Area represents the County’s goals to focus new urban and suburban development in the eastern portions of the County, thereby maintaining and supporting rural</w:t>
      </w:r>
    </w:p>
    <w:p>
      <w:pPr>
        <w:spacing w:after="0"/>
        <w:sectPr>
          <w:pgSz w:w="12240" w:h="15840"/>
          <w:pgMar w:header="0" w:footer="1068" w:top="1400" w:bottom="1260" w:left="1340" w:right="1260"/>
        </w:sectPr>
      </w:pPr>
    </w:p>
    <w:p>
      <w:pPr>
        <w:pStyle w:val="BodyText"/>
        <w:spacing w:before="72"/>
        <w:ind w:left="100" w:right="181"/>
        <w:jc w:val="both"/>
      </w:pPr>
      <w:r>
        <w:rPr/>
        <w:t>economic uses and residential lifestyles throughout the west. As the largest policy area by geography, planning transportation capacity through this area with appropriate consideration of context, character, and preservation aesthetic is a challenging process. When planned correctly, such</w:t>
      </w:r>
      <w:r>
        <w:rPr>
          <w:spacing w:val="-6"/>
        </w:rPr>
        <w:t> </w:t>
      </w:r>
      <w:r>
        <w:rPr/>
        <w:t>efforts</w:t>
      </w:r>
      <w:r>
        <w:rPr>
          <w:spacing w:val="-6"/>
        </w:rPr>
        <w:t> </w:t>
      </w:r>
      <w:r>
        <w:rPr/>
        <w:t>can</w:t>
      </w:r>
      <w:r>
        <w:rPr>
          <w:spacing w:val="-4"/>
        </w:rPr>
        <w:t> </w:t>
      </w:r>
      <w:r>
        <w:rPr/>
        <w:t>create</w:t>
      </w:r>
      <w:r>
        <w:rPr>
          <w:spacing w:val="-7"/>
        </w:rPr>
        <w:t> </w:t>
      </w:r>
      <w:r>
        <w:rPr/>
        <w:t>opportunities</w:t>
      </w:r>
      <w:r>
        <w:rPr>
          <w:spacing w:val="-6"/>
        </w:rPr>
        <w:t> </w:t>
      </w:r>
      <w:r>
        <w:rPr/>
        <w:t>sustaining</w:t>
      </w:r>
      <w:r>
        <w:rPr>
          <w:spacing w:val="-9"/>
        </w:rPr>
        <w:t> </w:t>
      </w:r>
      <w:r>
        <w:rPr/>
        <w:t>the</w:t>
      </w:r>
      <w:r>
        <w:rPr>
          <w:spacing w:val="-5"/>
        </w:rPr>
        <w:t> </w:t>
      </w:r>
      <w:r>
        <w:rPr/>
        <w:t>rural</w:t>
      </w:r>
      <w:r>
        <w:rPr>
          <w:spacing w:val="-6"/>
        </w:rPr>
        <w:t> </w:t>
      </w:r>
      <w:r>
        <w:rPr/>
        <w:t>qualities</w:t>
      </w:r>
      <w:r>
        <w:rPr>
          <w:spacing w:val="-6"/>
        </w:rPr>
        <w:t> </w:t>
      </w:r>
      <w:r>
        <w:rPr/>
        <w:t>that</w:t>
      </w:r>
      <w:r>
        <w:rPr>
          <w:spacing w:val="-6"/>
        </w:rPr>
        <w:t> </w:t>
      </w:r>
      <w:r>
        <w:rPr/>
        <w:t>Western</w:t>
      </w:r>
      <w:r>
        <w:rPr>
          <w:spacing w:val="-4"/>
        </w:rPr>
        <w:t> </w:t>
      </w:r>
      <w:r>
        <w:rPr/>
        <w:t>Loudoun</w:t>
      </w:r>
      <w:r>
        <w:rPr>
          <w:spacing w:val="-6"/>
        </w:rPr>
        <w:t> </w:t>
      </w:r>
      <w:r>
        <w:rPr/>
        <w:t>offers</w:t>
      </w:r>
      <w:r>
        <w:rPr>
          <w:spacing w:val="-7"/>
        </w:rPr>
        <w:t> </w:t>
      </w:r>
      <w:r>
        <w:rPr/>
        <w:t>for generations to</w:t>
      </w:r>
      <w:r>
        <w:rPr>
          <w:spacing w:val="-1"/>
        </w:rPr>
        <w:t> </w:t>
      </w:r>
      <w:r>
        <w:rPr/>
        <w:t>come.</w:t>
      </w:r>
    </w:p>
    <w:p>
      <w:pPr>
        <w:pStyle w:val="BodyText"/>
        <w:spacing w:before="46"/>
        <w:ind w:left="100"/>
        <w:rPr>
          <w:rFonts w:ascii="Calibri Light"/>
          <w:b w:val="0"/>
        </w:rPr>
      </w:pPr>
      <w:r>
        <w:rPr>
          <w:rFonts w:ascii="Calibri Light"/>
          <w:b w:val="0"/>
          <w:color w:val="2D74B5"/>
        </w:rPr>
        <w:t>Rural Policy Area Built Environment</w:t>
      </w:r>
    </w:p>
    <w:p>
      <w:pPr>
        <w:pStyle w:val="BodyText"/>
        <w:spacing w:before="16"/>
        <w:ind w:left="100" w:right="180"/>
        <w:jc w:val="both"/>
      </w:pPr>
      <w:r>
        <w:rPr/>
        <w:t>Although</w:t>
      </w:r>
      <w:r>
        <w:rPr>
          <w:spacing w:val="-17"/>
        </w:rPr>
        <w:t> </w:t>
      </w:r>
      <w:r>
        <w:rPr/>
        <w:t>the</w:t>
      </w:r>
      <w:r>
        <w:rPr>
          <w:spacing w:val="-15"/>
        </w:rPr>
        <w:t> </w:t>
      </w:r>
      <w:r>
        <w:rPr/>
        <w:t>“built”</w:t>
      </w:r>
      <w:r>
        <w:rPr>
          <w:spacing w:val="-17"/>
        </w:rPr>
        <w:t> </w:t>
      </w:r>
      <w:r>
        <w:rPr/>
        <w:t>environment</w:t>
      </w:r>
      <w:r>
        <w:rPr>
          <w:spacing w:val="-16"/>
        </w:rPr>
        <w:t> </w:t>
      </w:r>
      <w:r>
        <w:rPr/>
        <w:t>is</w:t>
      </w:r>
      <w:r>
        <w:rPr>
          <w:spacing w:val="-16"/>
        </w:rPr>
        <w:t> </w:t>
      </w:r>
      <w:r>
        <w:rPr/>
        <w:t>not</w:t>
      </w:r>
      <w:r>
        <w:rPr>
          <w:spacing w:val="-16"/>
        </w:rPr>
        <w:t> </w:t>
      </w:r>
      <w:r>
        <w:rPr/>
        <w:t>what</w:t>
      </w:r>
      <w:r>
        <w:rPr>
          <w:spacing w:val="-14"/>
        </w:rPr>
        <w:t> </w:t>
      </w:r>
      <w:r>
        <w:rPr/>
        <w:t>comes</w:t>
      </w:r>
      <w:r>
        <w:rPr>
          <w:spacing w:val="-17"/>
        </w:rPr>
        <w:t> </w:t>
      </w:r>
      <w:r>
        <w:rPr/>
        <w:t>to</w:t>
      </w:r>
      <w:r>
        <w:rPr>
          <w:spacing w:val="-16"/>
        </w:rPr>
        <w:t> </w:t>
      </w:r>
      <w:r>
        <w:rPr/>
        <w:t>mind</w:t>
      </w:r>
      <w:r>
        <w:rPr>
          <w:spacing w:val="-14"/>
        </w:rPr>
        <w:t> </w:t>
      </w:r>
      <w:r>
        <w:rPr/>
        <w:t>when</w:t>
      </w:r>
      <w:r>
        <w:rPr>
          <w:spacing w:val="-17"/>
        </w:rPr>
        <w:t> </w:t>
      </w:r>
      <w:r>
        <w:rPr/>
        <w:t>picturing</w:t>
      </w:r>
      <w:r>
        <w:rPr>
          <w:spacing w:val="-17"/>
        </w:rPr>
        <w:t> </w:t>
      </w:r>
      <w:r>
        <w:rPr/>
        <w:t>the</w:t>
      </w:r>
      <w:r>
        <w:rPr>
          <w:spacing w:val="-17"/>
        </w:rPr>
        <w:t> </w:t>
      </w:r>
      <w:r>
        <w:rPr/>
        <w:t>west,</w:t>
      </w:r>
      <w:r>
        <w:rPr>
          <w:spacing w:val="-16"/>
        </w:rPr>
        <w:t> </w:t>
      </w:r>
      <w:r>
        <w:rPr/>
        <w:t>development that does occur in the context of the General Plan requires consideration of access and impacts</w:t>
      </w:r>
      <w:r>
        <w:rPr>
          <w:spacing w:val="-21"/>
        </w:rPr>
        <w:t> </w:t>
      </w:r>
      <w:r>
        <w:rPr/>
        <w:t>on the transportation system. The policies below seek to protect the rural area while being cognizant of the ever-increasing demands for mobility through this area by travelers to and from locations within and outside of the</w:t>
      </w:r>
      <w:r>
        <w:rPr>
          <w:spacing w:val="-3"/>
        </w:rPr>
        <w:t> </w:t>
      </w:r>
      <w:r>
        <w:rPr/>
        <w:t>County.</w:t>
      </w:r>
    </w:p>
    <w:p>
      <w:pPr>
        <w:spacing w:before="46"/>
        <w:ind w:left="100" w:right="0" w:firstLine="0"/>
        <w:jc w:val="left"/>
        <w:rPr>
          <w:rFonts w:ascii="Calibri Light"/>
          <w:b w:val="0"/>
          <w:i/>
          <w:sz w:val="24"/>
        </w:rPr>
      </w:pPr>
      <w:r>
        <w:rPr>
          <w:rFonts w:ascii="Calibri Light"/>
          <w:b w:val="0"/>
          <w:i/>
          <w:color w:val="2D74B5"/>
          <w:sz w:val="24"/>
        </w:rPr>
        <w:t>Rural Built Environment Policies </w:t>
      </w:r>
    </w:p>
    <w:p>
      <w:pPr>
        <w:pStyle w:val="BodyText"/>
        <w:spacing w:before="80"/>
        <w:ind w:left="820" w:right="178" w:hanging="720"/>
        <w:jc w:val="both"/>
      </w:pPr>
      <w:r>
        <w:rPr/>
        <w:t>3-4.1 </w:t>
      </w:r>
      <w:r>
        <w:rPr>
          <w:b/>
        </w:rPr>
        <w:t>Setbacks </w:t>
      </w:r>
      <w:r>
        <w:rPr/>
        <w:t>Buildings in the Villages should be located closer to the street frontage and provide a consistent streetscape, while those outside of the Villages should be sufficiently set back from roadways to create a less intensive feeling along roadways, supplemented with native landscaping to enhance the aesthetic character of development.</w:t>
      </w:r>
    </w:p>
    <w:p>
      <w:pPr>
        <w:pStyle w:val="BodyText"/>
        <w:spacing w:before="120"/>
        <w:ind w:left="820" w:right="182" w:hanging="720"/>
        <w:jc w:val="both"/>
      </w:pPr>
      <w:r>
        <w:rPr/>
        <w:t>3-4.2 </w:t>
      </w:r>
      <w:r>
        <w:rPr>
          <w:b/>
        </w:rPr>
        <w:t>Streetscape </w:t>
      </w:r>
      <w:r>
        <w:rPr/>
        <w:t>Building entrances should be designed to face streets along the development frontage in order to provide opportunities for improved streetscape.</w:t>
      </w:r>
    </w:p>
    <w:p>
      <w:pPr>
        <w:pStyle w:val="BodyText"/>
        <w:spacing w:before="120"/>
        <w:ind w:left="820" w:right="180" w:hanging="720"/>
        <w:jc w:val="both"/>
      </w:pPr>
      <w:r>
        <w:rPr/>
        <w:t>3-4.3 </w:t>
      </w:r>
      <w:r>
        <w:rPr>
          <w:b/>
        </w:rPr>
        <w:t>Access Points </w:t>
      </w:r>
      <w:r>
        <w:rPr/>
        <w:t>Access points will be designed to support the rural context, including shoulder and ditch sections, rustic elements, and preservation of the rural road corridor aesthetic.</w:t>
      </w:r>
    </w:p>
    <w:p>
      <w:pPr>
        <w:pStyle w:val="BodyText"/>
        <w:spacing w:before="120"/>
        <w:ind w:left="820" w:right="179" w:hanging="720"/>
        <w:jc w:val="both"/>
      </w:pPr>
      <w:r>
        <w:rPr/>
        <w:t>3-4.4 </w:t>
      </w:r>
      <w:r>
        <w:rPr>
          <w:b/>
        </w:rPr>
        <w:t>Traffic Operations </w:t>
      </w:r>
      <w:r>
        <w:rPr/>
        <w:t>Site access will be designed to limit impacts to traffic operations along arterial and collector corridors.</w:t>
      </w:r>
    </w:p>
    <w:p>
      <w:pPr>
        <w:pStyle w:val="BodyText"/>
        <w:spacing w:before="120"/>
        <w:ind w:left="820" w:right="176" w:hanging="720"/>
        <w:jc w:val="both"/>
      </w:pPr>
      <w:r>
        <w:rPr/>
        <w:t>3-4.5 </w:t>
      </w:r>
      <w:r>
        <w:rPr>
          <w:b/>
        </w:rPr>
        <w:t>Plan Coordination </w:t>
      </w:r>
      <w:r>
        <w:rPr/>
        <w:t>Transportation improvements in the Rural Policy Area will meet the policies and intent of this document as well as other policies of the Comprehensive Plan.</w:t>
      </w:r>
    </w:p>
    <w:p>
      <w:pPr>
        <w:pStyle w:val="BodyText"/>
        <w:spacing w:before="126"/>
        <w:ind w:left="100"/>
        <w:rPr>
          <w:rFonts w:ascii="Calibri Light"/>
          <w:b w:val="0"/>
        </w:rPr>
      </w:pPr>
      <w:r>
        <w:rPr>
          <w:rFonts w:ascii="Calibri Light"/>
          <w:b w:val="0"/>
          <w:color w:val="2D74B5"/>
        </w:rPr>
        <w:t>Rural Policy Area Roadways</w:t>
      </w:r>
    </w:p>
    <w:p>
      <w:pPr>
        <w:pStyle w:val="BodyText"/>
        <w:spacing w:before="76"/>
        <w:ind w:left="100" w:right="177"/>
        <w:jc w:val="both"/>
      </w:pPr>
      <w:r>
        <w:rPr/>
        <w:t>Loudoun County has a network of over 265 miles of unpaved rural roads that reflect the</w:t>
      </w:r>
      <w:r>
        <w:rPr>
          <w:spacing w:val="-41"/>
        </w:rPr>
        <w:t> </w:t>
      </w:r>
      <w:r>
        <w:rPr/>
        <w:t>County’s agricultural heritage, many of which were trail blazed in the 17</w:t>
      </w:r>
      <w:r>
        <w:rPr>
          <w:position w:val="9"/>
          <w:sz w:val="16"/>
        </w:rPr>
        <w:t>th </w:t>
      </w:r>
      <w:r>
        <w:rPr/>
        <w:t>and 18</w:t>
      </w:r>
      <w:r>
        <w:rPr>
          <w:position w:val="9"/>
          <w:sz w:val="16"/>
        </w:rPr>
        <w:t>th </w:t>
      </w:r>
      <w:r>
        <w:rPr/>
        <w:t>centuries. The unpaved rural road network has a natural traffic calming effect that permits their shared use for horseback riding and hiking and contributes to the quality of life sought by rural residents. They are recognized as adding to the rural character that attracts tourists. They also facilitate the safe, efficient movement of farm vehicles. The County is committed to the preservation of a safe unpaved rural road network. It is also worth noting that paving this extensive network of</w:t>
      </w:r>
      <w:r>
        <w:rPr>
          <w:spacing w:val="-29"/>
        </w:rPr>
        <w:t> </w:t>
      </w:r>
      <w:r>
        <w:rPr/>
        <w:t>unpaved roads</w:t>
      </w:r>
      <w:r>
        <w:rPr>
          <w:spacing w:val="-6"/>
        </w:rPr>
        <w:t> </w:t>
      </w:r>
      <w:r>
        <w:rPr/>
        <w:t>is</w:t>
      </w:r>
      <w:r>
        <w:rPr>
          <w:spacing w:val="-6"/>
        </w:rPr>
        <w:t> </w:t>
      </w:r>
      <w:r>
        <w:rPr/>
        <w:t>undesirable</w:t>
      </w:r>
      <w:r>
        <w:rPr>
          <w:spacing w:val="-7"/>
        </w:rPr>
        <w:t> </w:t>
      </w:r>
      <w:r>
        <w:rPr/>
        <w:t>due</w:t>
      </w:r>
      <w:r>
        <w:rPr>
          <w:spacing w:val="-7"/>
        </w:rPr>
        <w:t> </w:t>
      </w:r>
      <w:r>
        <w:rPr/>
        <w:t>to</w:t>
      </w:r>
      <w:r>
        <w:rPr>
          <w:spacing w:val="-6"/>
        </w:rPr>
        <w:t> </w:t>
      </w:r>
      <w:r>
        <w:rPr/>
        <w:t>the</w:t>
      </w:r>
      <w:r>
        <w:rPr>
          <w:spacing w:val="-7"/>
        </w:rPr>
        <w:t> </w:t>
      </w:r>
      <w:r>
        <w:rPr/>
        <w:t>cost</w:t>
      </w:r>
      <w:r>
        <w:rPr>
          <w:spacing w:val="-6"/>
        </w:rPr>
        <w:t> </w:t>
      </w:r>
      <w:r>
        <w:rPr/>
        <w:t>of</w:t>
      </w:r>
      <w:r>
        <w:rPr>
          <w:spacing w:val="-5"/>
        </w:rPr>
        <w:t> </w:t>
      </w:r>
      <w:r>
        <w:rPr/>
        <w:t>completing</w:t>
      </w:r>
      <w:r>
        <w:rPr>
          <w:spacing w:val="-9"/>
        </w:rPr>
        <w:t> </w:t>
      </w:r>
      <w:r>
        <w:rPr/>
        <w:t>such</w:t>
      </w:r>
      <w:r>
        <w:rPr>
          <w:spacing w:val="-6"/>
        </w:rPr>
        <w:t> </w:t>
      </w:r>
      <w:r>
        <w:rPr/>
        <w:t>a</w:t>
      </w:r>
      <w:r>
        <w:rPr>
          <w:spacing w:val="-7"/>
        </w:rPr>
        <w:t> </w:t>
      </w:r>
      <w:r>
        <w:rPr/>
        <w:t>task,</w:t>
      </w:r>
      <w:r>
        <w:rPr>
          <w:spacing w:val="-4"/>
        </w:rPr>
        <w:t> </w:t>
      </w:r>
      <w:r>
        <w:rPr/>
        <w:t>which</w:t>
      </w:r>
      <w:r>
        <w:rPr>
          <w:spacing w:val="-6"/>
        </w:rPr>
        <w:t> </w:t>
      </w:r>
      <w:r>
        <w:rPr/>
        <w:t>would</w:t>
      </w:r>
      <w:r>
        <w:rPr>
          <w:spacing w:val="-6"/>
        </w:rPr>
        <w:t> </w:t>
      </w:r>
      <w:r>
        <w:rPr/>
        <w:t>require</w:t>
      </w:r>
      <w:r>
        <w:rPr>
          <w:spacing w:val="-7"/>
        </w:rPr>
        <w:t> </w:t>
      </w:r>
      <w:r>
        <w:rPr/>
        <w:t>reallocation</w:t>
      </w:r>
      <w:r>
        <w:rPr>
          <w:spacing w:val="-6"/>
        </w:rPr>
        <w:t> </w:t>
      </w:r>
      <w:r>
        <w:rPr/>
        <w:t>of state</w:t>
      </w:r>
      <w:r>
        <w:rPr>
          <w:spacing w:val="-7"/>
        </w:rPr>
        <w:t> </w:t>
      </w:r>
      <w:r>
        <w:rPr/>
        <w:t>funds</w:t>
      </w:r>
      <w:r>
        <w:rPr>
          <w:spacing w:val="-4"/>
        </w:rPr>
        <w:t> </w:t>
      </w:r>
      <w:r>
        <w:rPr/>
        <w:t>from</w:t>
      </w:r>
      <w:r>
        <w:rPr>
          <w:spacing w:val="-6"/>
        </w:rPr>
        <w:t> </w:t>
      </w:r>
      <w:r>
        <w:rPr/>
        <w:t>other,</w:t>
      </w:r>
      <w:r>
        <w:rPr>
          <w:spacing w:val="-4"/>
        </w:rPr>
        <w:t> </w:t>
      </w:r>
      <w:r>
        <w:rPr/>
        <w:t>more</w:t>
      </w:r>
      <w:r>
        <w:rPr>
          <w:spacing w:val="-8"/>
        </w:rPr>
        <w:t> </w:t>
      </w:r>
      <w:r>
        <w:rPr/>
        <w:t>utilized,</w:t>
      </w:r>
      <w:r>
        <w:rPr>
          <w:spacing w:val="-6"/>
        </w:rPr>
        <w:t> </w:t>
      </w:r>
      <w:r>
        <w:rPr/>
        <w:t>roads</w:t>
      </w:r>
      <w:r>
        <w:rPr>
          <w:spacing w:val="-6"/>
        </w:rPr>
        <w:t> </w:t>
      </w:r>
      <w:r>
        <w:rPr/>
        <w:t>in</w:t>
      </w:r>
      <w:r>
        <w:rPr>
          <w:spacing w:val="-6"/>
        </w:rPr>
        <w:t> </w:t>
      </w:r>
      <w:r>
        <w:rPr/>
        <w:t>the</w:t>
      </w:r>
      <w:r>
        <w:rPr>
          <w:spacing w:val="-5"/>
        </w:rPr>
        <w:t> </w:t>
      </w:r>
      <w:r>
        <w:rPr/>
        <w:t>Secondary</w:t>
      </w:r>
      <w:r>
        <w:rPr>
          <w:spacing w:val="-11"/>
        </w:rPr>
        <w:t> </w:t>
      </w:r>
      <w:r>
        <w:rPr/>
        <w:t>Road</w:t>
      </w:r>
      <w:r>
        <w:rPr>
          <w:spacing w:val="-4"/>
        </w:rPr>
        <w:t> </w:t>
      </w:r>
      <w:r>
        <w:rPr/>
        <w:t>Improvement</w:t>
      </w:r>
      <w:r>
        <w:rPr>
          <w:spacing w:val="-6"/>
        </w:rPr>
        <w:t> </w:t>
      </w:r>
      <w:r>
        <w:rPr/>
        <w:t>Program</w:t>
      </w:r>
      <w:r>
        <w:rPr>
          <w:spacing w:val="-6"/>
        </w:rPr>
        <w:t> </w:t>
      </w:r>
      <w:r>
        <w:rPr/>
        <w:t>(SRIP), such as those in the Suburban and Transition Policy</w:t>
      </w:r>
      <w:r>
        <w:rPr>
          <w:spacing w:val="-6"/>
        </w:rPr>
        <w:t> </w:t>
      </w:r>
      <w:r>
        <w:rPr/>
        <w:t>Areas.</w:t>
      </w:r>
    </w:p>
    <w:p>
      <w:pPr>
        <w:pStyle w:val="BodyText"/>
        <w:spacing w:before="5"/>
        <w:rPr>
          <w:sz w:val="21"/>
        </w:rPr>
      </w:pPr>
    </w:p>
    <w:p>
      <w:pPr>
        <w:pStyle w:val="BodyText"/>
        <w:spacing w:before="1"/>
        <w:ind w:left="100" w:right="178"/>
        <w:jc w:val="both"/>
      </w:pPr>
      <w:r>
        <w:rPr/>
        <w:t>In certain circumstances, unpaved roads may need to be paved. In consultation with the County, road paving occurs when VDOT can no longer provide adequate maintenance to keep the facility in</w:t>
      </w:r>
      <w:r>
        <w:rPr>
          <w:spacing w:val="-8"/>
        </w:rPr>
        <w:t> </w:t>
      </w:r>
      <w:r>
        <w:rPr/>
        <w:t>operable</w:t>
      </w:r>
      <w:r>
        <w:rPr>
          <w:spacing w:val="-9"/>
        </w:rPr>
        <w:t> </w:t>
      </w:r>
      <w:r>
        <w:rPr/>
        <w:t>condition</w:t>
      </w:r>
      <w:r>
        <w:rPr>
          <w:spacing w:val="-8"/>
        </w:rPr>
        <w:t> </w:t>
      </w:r>
      <w:r>
        <w:rPr/>
        <w:t>due</w:t>
      </w:r>
      <w:r>
        <w:rPr>
          <w:spacing w:val="-10"/>
        </w:rPr>
        <w:t> </w:t>
      </w:r>
      <w:r>
        <w:rPr/>
        <w:t>either</w:t>
      </w:r>
      <w:r>
        <w:rPr>
          <w:spacing w:val="-9"/>
        </w:rPr>
        <w:t> </w:t>
      </w:r>
      <w:r>
        <w:rPr/>
        <w:t>to</w:t>
      </w:r>
      <w:r>
        <w:rPr>
          <w:spacing w:val="-8"/>
        </w:rPr>
        <w:t> </w:t>
      </w:r>
      <w:r>
        <w:rPr/>
        <w:t>the</w:t>
      </w:r>
      <w:r>
        <w:rPr>
          <w:spacing w:val="-9"/>
        </w:rPr>
        <w:t> </w:t>
      </w:r>
      <w:r>
        <w:rPr/>
        <w:t>geometry</w:t>
      </w:r>
      <w:r>
        <w:rPr>
          <w:spacing w:val="-13"/>
        </w:rPr>
        <w:t> </w:t>
      </w:r>
      <w:r>
        <w:rPr/>
        <w:t>or</w:t>
      </w:r>
      <w:r>
        <w:rPr>
          <w:spacing w:val="-9"/>
        </w:rPr>
        <w:t> </w:t>
      </w:r>
      <w:r>
        <w:rPr/>
        <w:t>traffic</w:t>
      </w:r>
      <w:r>
        <w:rPr>
          <w:spacing w:val="-9"/>
        </w:rPr>
        <w:t> </w:t>
      </w:r>
      <w:r>
        <w:rPr/>
        <w:t>demands</w:t>
      </w:r>
      <w:r>
        <w:rPr>
          <w:spacing w:val="-9"/>
        </w:rPr>
        <w:t> </w:t>
      </w:r>
      <w:r>
        <w:rPr/>
        <w:t>for</w:t>
      </w:r>
      <w:r>
        <w:rPr>
          <w:spacing w:val="-9"/>
        </w:rPr>
        <w:t> </w:t>
      </w:r>
      <w:r>
        <w:rPr/>
        <w:t>the</w:t>
      </w:r>
      <w:r>
        <w:rPr>
          <w:spacing w:val="-9"/>
        </w:rPr>
        <w:t> </w:t>
      </w:r>
      <w:r>
        <w:rPr/>
        <w:t>road.</w:t>
      </w:r>
      <w:r>
        <w:rPr>
          <w:spacing w:val="45"/>
        </w:rPr>
        <w:t> </w:t>
      </w:r>
      <w:r>
        <w:rPr>
          <w:spacing w:val="-3"/>
        </w:rPr>
        <w:t>In</w:t>
      </w:r>
      <w:r>
        <w:rPr>
          <w:spacing w:val="-9"/>
        </w:rPr>
        <w:t> </w:t>
      </w:r>
      <w:r>
        <w:rPr/>
        <w:t>such</w:t>
      </w:r>
      <w:r>
        <w:rPr>
          <w:spacing w:val="-6"/>
        </w:rPr>
        <w:t> </w:t>
      </w:r>
      <w:r>
        <w:rPr/>
        <w:t>instances, the County supports the use of minimal-impact and context-sensitive design techniques, such as Pave-In-Place and Rural Rustic Road</w:t>
      </w:r>
      <w:r>
        <w:rPr>
          <w:spacing w:val="-3"/>
        </w:rPr>
        <w:t> </w:t>
      </w:r>
      <w:r>
        <w:rPr/>
        <w:t>standards.</w:t>
      </w:r>
    </w:p>
    <w:p>
      <w:pPr>
        <w:spacing w:after="0"/>
        <w:jc w:val="both"/>
        <w:sectPr>
          <w:pgSz w:w="12240" w:h="15840"/>
          <w:pgMar w:header="0" w:footer="1068" w:top="1360" w:bottom="1260" w:left="1340" w:right="1260"/>
        </w:sectPr>
      </w:pPr>
    </w:p>
    <w:p>
      <w:pPr>
        <w:pStyle w:val="BodyText"/>
        <w:spacing w:before="39"/>
        <w:ind w:left="820"/>
        <w:rPr>
          <w:rFonts w:ascii="Calibri Light"/>
          <w:b w:val="0"/>
        </w:rPr>
      </w:pPr>
      <w:r>
        <w:rPr>
          <w:rFonts w:ascii="Calibri Light"/>
          <w:b w:val="0"/>
          <w:color w:val="2D74B5"/>
        </w:rPr>
        <w:t>Rural Rustic Road Program</w:t>
      </w:r>
    </w:p>
    <w:p>
      <w:pPr>
        <w:pStyle w:val="BodyText"/>
        <w:spacing w:before="53"/>
        <w:ind w:left="820" w:right="176"/>
        <w:jc w:val="both"/>
      </w:pPr>
      <w:r>
        <w:rPr/>
        <w:t>VDOT manages a Rural Rustic Road program that can be applied to any unpaved secondary road that carries at least 50 but no more than 1,500 vehicles per day, serve predominantly local traffic, and that has been designated by the County as a Rural Rustic Road. The design and engineering standards of this program are intended to preserve the significant historic and environmental features of these low volume roadways, while limiting the need for additional rights-of-way. The intent of this program is to improve travel conditions and dependability on the road while limiting traffic growth along the corridor by maintaining the most limited design and engineering standards necessary to maintain safe travel along the road.</w:t>
      </w:r>
    </w:p>
    <w:p>
      <w:pPr>
        <w:pStyle w:val="BodyText"/>
        <w:spacing w:before="2"/>
        <w:rPr>
          <w:sz w:val="23"/>
        </w:rPr>
      </w:pPr>
    </w:p>
    <w:p>
      <w:pPr>
        <w:pStyle w:val="BodyText"/>
        <w:ind w:left="820"/>
        <w:rPr>
          <w:rFonts w:ascii="Calibri Light"/>
          <w:b w:val="0"/>
        </w:rPr>
      </w:pPr>
      <w:r>
        <w:rPr>
          <w:rFonts w:ascii="Calibri Light"/>
          <w:b w:val="0"/>
          <w:color w:val="2D74B5"/>
        </w:rPr>
        <w:t>Pave-In-Place Program</w:t>
      </w:r>
    </w:p>
    <w:p>
      <w:pPr>
        <w:pStyle w:val="BodyText"/>
        <w:spacing w:before="53"/>
        <w:ind w:left="820" w:right="177"/>
        <w:jc w:val="both"/>
      </w:pPr>
      <w:r>
        <w:rPr/>
        <w:t>VDOT manages a Pave-In-Place program that can be applied to any unpaved secondary road that carries at least 50 but no more than 750 vehicles per day. These roads are paved within an existing right-of-way if possible or within a slightly wider right-of-way that is less than 40 feet wide based on considerations of safety, public input, historical and aesthetic features along the corridor, availability of land, and environmental considerations.</w:t>
      </w:r>
    </w:p>
    <w:p>
      <w:pPr>
        <w:pStyle w:val="BodyText"/>
        <w:spacing w:before="2"/>
        <w:rPr>
          <w:sz w:val="23"/>
        </w:rPr>
      </w:pPr>
    </w:p>
    <w:p>
      <w:pPr>
        <w:spacing w:before="1"/>
        <w:ind w:left="100" w:right="0" w:firstLine="0"/>
        <w:jc w:val="left"/>
        <w:rPr>
          <w:rFonts w:ascii="Calibri Light"/>
          <w:b w:val="0"/>
          <w:i/>
          <w:sz w:val="24"/>
        </w:rPr>
      </w:pPr>
      <w:r>
        <w:rPr>
          <w:rFonts w:ascii="Calibri Light"/>
          <w:b w:val="0"/>
          <w:i/>
          <w:color w:val="2D74B5"/>
          <w:sz w:val="24"/>
        </w:rPr>
        <w:t>Rural Roads Policies  </w:t>
      </w:r>
    </w:p>
    <w:p>
      <w:pPr>
        <w:pStyle w:val="BodyText"/>
        <w:spacing w:before="76"/>
        <w:ind w:left="820" w:right="182" w:hanging="720"/>
        <w:jc w:val="both"/>
      </w:pPr>
      <w:r>
        <w:rPr/>
        <w:t>3-4.6 </w:t>
      </w:r>
      <w:r>
        <w:rPr>
          <w:b/>
        </w:rPr>
        <w:t>Intent </w:t>
      </w:r>
      <w:r>
        <w:rPr/>
        <w:t>Transportation road improvements in the Rural Policy Area will be focused on the safety of all users and will be designed to protect the rural character of the road network. Such improvements will be consistent with the Roadway Design Toolkit.</w:t>
      </w:r>
    </w:p>
    <w:p>
      <w:pPr>
        <w:pStyle w:val="BodyText"/>
        <w:spacing w:before="120"/>
        <w:ind w:left="820" w:right="178" w:hanging="720"/>
        <w:jc w:val="both"/>
      </w:pPr>
      <w:r>
        <w:rPr/>
        <w:t>3-4.7 </w:t>
      </w:r>
      <w:r>
        <w:rPr>
          <w:b/>
        </w:rPr>
        <w:t>Traffic Calming </w:t>
      </w:r>
      <w:r>
        <w:rPr/>
        <w:t>Traffic calming measures will be incorporated into road projects in the Rural Policy Area to improve safety, with particular focus on Towns, Villages, and other historic areas. Improvements to roads in or adjacent to existing Villages will incorporate site specific design solutions to preserve the existing aesthetic and character.</w:t>
      </w:r>
    </w:p>
    <w:p>
      <w:pPr>
        <w:pStyle w:val="BodyText"/>
        <w:spacing w:before="120"/>
        <w:ind w:left="820" w:right="176" w:hanging="720"/>
        <w:jc w:val="both"/>
      </w:pPr>
      <w:r>
        <w:rPr/>
        <w:t>3-4.8 </w:t>
      </w:r>
      <w:r>
        <w:rPr>
          <w:b/>
        </w:rPr>
        <w:t>Improvements </w:t>
      </w:r>
      <w:r>
        <w:rPr/>
        <w:t>All transportation improvements made within the Rural Policy Area will be designed to a rural standard, including use of shoulder and ditch sections, native plantings, and provision of turn lanes only where warranted and needed for safety and maintenance of traffic</w:t>
      </w:r>
      <w:r>
        <w:rPr>
          <w:spacing w:val="-4"/>
        </w:rPr>
        <w:t> </w:t>
      </w:r>
      <w:r>
        <w:rPr/>
        <w:t>operations.</w:t>
      </w:r>
    </w:p>
    <w:p>
      <w:pPr>
        <w:pStyle w:val="BodyText"/>
        <w:spacing w:before="121"/>
        <w:ind w:left="820" w:right="178" w:hanging="720"/>
        <w:jc w:val="both"/>
      </w:pPr>
      <w:r>
        <w:rPr/>
        <w:t>3-4.9 </w:t>
      </w:r>
      <w:r>
        <w:rPr>
          <w:b/>
        </w:rPr>
        <w:t>Roadway Districts </w:t>
      </w:r>
      <w:r>
        <w:rPr/>
        <w:t>The County will seek to protect the historic and scenic qualities of roads</w:t>
      </w:r>
      <w:r>
        <w:rPr>
          <w:spacing w:val="-11"/>
        </w:rPr>
        <w:t> </w:t>
      </w:r>
      <w:r>
        <w:rPr/>
        <w:t>within</w:t>
      </w:r>
      <w:r>
        <w:rPr>
          <w:spacing w:val="-11"/>
        </w:rPr>
        <w:t> </w:t>
      </w:r>
      <w:r>
        <w:rPr/>
        <w:t>the</w:t>
      </w:r>
      <w:r>
        <w:rPr>
          <w:spacing w:val="-12"/>
        </w:rPr>
        <w:t> </w:t>
      </w:r>
      <w:r>
        <w:rPr/>
        <w:t>Rural</w:t>
      </w:r>
      <w:r>
        <w:rPr>
          <w:spacing w:val="-11"/>
        </w:rPr>
        <w:t> </w:t>
      </w:r>
      <w:r>
        <w:rPr/>
        <w:t>Policy</w:t>
      </w:r>
      <w:r>
        <w:rPr>
          <w:spacing w:val="-16"/>
        </w:rPr>
        <w:t> </w:t>
      </w:r>
      <w:r>
        <w:rPr/>
        <w:t>Area</w:t>
      </w:r>
      <w:r>
        <w:rPr>
          <w:spacing w:val="-10"/>
        </w:rPr>
        <w:t> </w:t>
      </w:r>
      <w:r>
        <w:rPr/>
        <w:t>through</w:t>
      </w:r>
      <w:r>
        <w:rPr>
          <w:spacing w:val="-11"/>
        </w:rPr>
        <w:t> </w:t>
      </w:r>
      <w:r>
        <w:rPr/>
        <w:t>the</w:t>
      </w:r>
      <w:r>
        <w:rPr>
          <w:spacing w:val="-12"/>
        </w:rPr>
        <w:t> </w:t>
      </w:r>
      <w:r>
        <w:rPr/>
        <w:t>designations</w:t>
      </w:r>
      <w:r>
        <w:rPr>
          <w:spacing w:val="-11"/>
        </w:rPr>
        <w:t> </w:t>
      </w:r>
      <w:r>
        <w:rPr/>
        <w:t>of</w:t>
      </w:r>
      <w:r>
        <w:rPr>
          <w:spacing w:val="-9"/>
        </w:rPr>
        <w:t> </w:t>
      </w:r>
      <w:r>
        <w:rPr/>
        <w:t>Historic</w:t>
      </w:r>
      <w:r>
        <w:rPr>
          <w:spacing w:val="-12"/>
        </w:rPr>
        <w:t> </w:t>
      </w:r>
      <w:r>
        <w:rPr/>
        <w:t>Roadway</w:t>
      </w:r>
      <w:r>
        <w:rPr>
          <w:spacing w:val="-16"/>
        </w:rPr>
        <w:t> </w:t>
      </w:r>
      <w:r>
        <w:rPr/>
        <w:t>Districts, Virginia Scenic Byways, and Historic Access</w:t>
      </w:r>
      <w:r>
        <w:rPr>
          <w:spacing w:val="-2"/>
        </w:rPr>
        <w:t> </w:t>
      </w:r>
      <w:r>
        <w:rPr/>
        <w:t>Corridors.</w:t>
      </w:r>
    </w:p>
    <w:p>
      <w:pPr>
        <w:pStyle w:val="BodyText"/>
        <w:spacing w:before="120"/>
        <w:ind w:left="820" w:right="178" w:hanging="720"/>
        <w:jc w:val="both"/>
      </w:pPr>
      <w:r>
        <w:rPr/>
        <w:t>3-4.10 </w:t>
      </w:r>
      <w:r>
        <w:rPr>
          <w:b/>
        </w:rPr>
        <w:t>Necessary Improvements </w:t>
      </w:r>
      <w:r>
        <w:rPr/>
        <w:t>The County will seek to make only essential safety improvements</w:t>
      </w:r>
      <w:r>
        <w:rPr>
          <w:spacing w:val="-9"/>
        </w:rPr>
        <w:t> </w:t>
      </w:r>
      <w:r>
        <w:rPr/>
        <w:t>on</w:t>
      </w:r>
      <w:r>
        <w:rPr>
          <w:spacing w:val="-10"/>
        </w:rPr>
        <w:t> </w:t>
      </w:r>
      <w:r>
        <w:rPr/>
        <w:t>unpaved</w:t>
      </w:r>
      <w:r>
        <w:rPr>
          <w:spacing w:val="-10"/>
        </w:rPr>
        <w:t> </w:t>
      </w:r>
      <w:r>
        <w:rPr/>
        <w:t>rural</w:t>
      </w:r>
      <w:r>
        <w:rPr>
          <w:spacing w:val="-9"/>
        </w:rPr>
        <w:t> </w:t>
      </w:r>
      <w:r>
        <w:rPr/>
        <w:t>roads</w:t>
      </w:r>
      <w:r>
        <w:rPr>
          <w:spacing w:val="-9"/>
        </w:rPr>
        <w:t> </w:t>
      </w:r>
      <w:r>
        <w:rPr/>
        <w:t>based</w:t>
      </w:r>
      <w:r>
        <w:rPr>
          <w:spacing w:val="-10"/>
        </w:rPr>
        <w:t> </w:t>
      </w:r>
      <w:r>
        <w:rPr/>
        <w:t>on</w:t>
      </w:r>
      <w:r>
        <w:rPr>
          <w:spacing w:val="-10"/>
        </w:rPr>
        <w:t> </w:t>
      </w:r>
      <w:r>
        <w:rPr/>
        <w:t>volumes,</w:t>
      </w:r>
      <w:r>
        <w:rPr>
          <w:spacing w:val="-9"/>
        </w:rPr>
        <w:t> </w:t>
      </w:r>
      <w:r>
        <w:rPr/>
        <w:t>the</w:t>
      </w:r>
      <w:r>
        <w:rPr>
          <w:spacing w:val="-10"/>
        </w:rPr>
        <w:t> </w:t>
      </w:r>
      <w:r>
        <w:rPr/>
        <w:t>nature</w:t>
      </w:r>
      <w:r>
        <w:rPr>
          <w:spacing w:val="-11"/>
        </w:rPr>
        <w:t> </w:t>
      </w:r>
      <w:r>
        <w:rPr/>
        <w:t>of</w:t>
      </w:r>
      <w:r>
        <w:rPr>
          <w:spacing w:val="-10"/>
        </w:rPr>
        <w:t> </w:t>
      </w:r>
      <w:r>
        <w:rPr/>
        <w:t>the</w:t>
      </w:r>
      <w:r>
        <w:rPr>
          <w:spacing w:val="-10"/>
        </w:rPr>
        <w:t> </w:t>
      </w:r>
      <w:r>
        <w:rPr/>
        <w:t>road</w:t>
      </w:r>
      <w:r>
        <w:rPr>
          <w:spacing w:val="-10"/>
        </w:rPr>
        <w:t> </w:t>
      </w:r>
      <w:r>
        <w:rPr/>
        <w:t>users</w:t>
      </w:r>
      <w:r>
        <w:rPr>
          <w:spacing w:val="-10"/>
        </w:rPr>
        <w:t> </w:t>
      </w:r>
      <w:r>
        <w:rPr/>
        <w:t>(local vs. regional traffic), and crash</w:t>
      </w:r>
      <w:r>
        <w:rPr>
          <w:spacing w:val="1"/>
        </w:rPr>
        <w:t> </w:t>
      </w:r>
      <w:r>
        <w:rPr/>
        <w:t>data.</w:t>
      </w:r>
    </w:p>
    <w:p>
      <w:pPr>
        <w:pStyle w:val="BodyText"/>
        <w:spacing w:before="120"/>
        <w:ind w:left="820" w:right="181" w:hanging="720"/>
        <w:jc w:val="both"/>
      </w:pPr>
      <w:r>
        <w:rPr/>
        <w:t>3-4.11 </w:t>
      </w:r>
      <w:r>
        <w:rPr>
          <w:b/>
        </w:rPr>
        <w:t>Preservation </w:t>
      </w:r>
      <w:r>
        <w:rPr/>
        <w:t>The County will coordinate with VDOT on review of planned road improvement plans for rural roads so that the County can limit potential negative impacts on rural character, including features such as:</w:t>
      </w:r>
    </w:p>
    <w:p>
      <w:pPr>
        <w:pStyle w:val="ListParagraph"/>
        <w:numPr>
          <w:ilvl w:val="1"/>
          <w:numId w:val="8"/>
        </w:numPr>
        <w:tabs>
          <w:tab w:pos="1541" w:val="left" w:leader="none"/>
        </w:tabs>
        <w:spacing w:line="240" w:lineRule="auto" w:before="122" w:after="0"/>
        <w:ind w:left="1540" w:right="0" w:hanging="720"/>
        <w:jc w:val="both"/>
        <w:rPr>
          <w:sz w:val="24"/>
        </w:rPr>
      </w:pPr>
      <w:r>
        <w:rPr>
          <w:sz w:val="24"/>
        </w:rPr>
        <w:t>Tree canopy</w:t>
      </w:r>
    </w:p>
    <w:p>
      <w:pPr>
        <w:pStyle w:val="ListParagraph"/>
        <w:numPr>
          <w:ilvl w:val="1"/>
          <w:numId w:val="8"/>
        </w:numPr>
        <w:tabs>
          <w:tab w:pos="1541" w:val="left" w:leader="none"/>
        </w:tabs>
        <w:spacing w:line="240" w:lineRule="auto" w:before="119" w:after="0"/>
        <w:ind w:left="1540" w:right="0" w:hanging="720"/>
        <w:jc w:val="both"/>
        <w:rPr>
          <w:sz w:val="24"/>
        </w:rPr>
      </w:pPr>
      <w:r>
        <w:rPr>
          <w:sz w:val="24"/>
        </w:rPr>
        <w:t>Stone walls and</w:t>
      </w:r>
      <w:r>
        <w:rPr>
          <w:spacing w:val="-1"/>
          <w:sz w:val="24"/>
        </w:rPr>
        <w:t> </w:t>
      </w:r>
      <w:r>
        <w:rPr>
          <w:sz w:val="24"/>
        </w:rPr>
        <w:t>fences</w:t>
      </w:r>
    </w:p>
    <w:p>
      <w:pPr>
        <w:spacing w:after="0" w:line="240" w:lineRule="auto"/>
        <w:jc w:val="both"/>
        <w:rPr>
          <w:sz w:val="24"/>
        </w:rPr>
        <w:sectPr>
          <w:pgSz w:w="12240" w:h="15840"/>
          <w:pgMar w:header="0" w:footer="1068" w:top="1400" w:bottom="1260" w:left="1340" w:right="1260"/>
        </w:sectPr>
      </w:pPr>
    </w:p>
    <w:p>
      <w:pPr>
        <w:pStyle w:val="ListParagraph"/>
        <w:numPr>
          <w:ilvl w:val="1"/>
          <w:numId w:val="8"/>
        </w:numPr>
        <w:tabs>
          <w:tab w:pos="1540" w:val="left" w:leader="none"/>
          <w:tab w:pos="1541" w:val="left" w:leader="none"/>
        </w:tabs>
        <w:spacing w:line="240" w:lineRule="auto" w:before="74" w:after="0"/>
        <w:ind w:left="1540" w:right="0" w:hanging="720"/>
        <w:jc w:val="left"/>
        <w:rPr>
          <w:sz w:val="24"/>
        </w:rPr>
      </w:pPr>
      <w:r>
        <w:rPr>
          <w:sz w:val="24"/>
        </w:rPr>
        <w:t>Hedgerows</w:t>
      </w:r>
    </w:p>
    <w:p>
      <w:pPr>
        <w:pStyle w:val="ListParagraph"/>
        <w:numPr>
          <w:ilvl w:val="1"/>
          <w:numId w:val="8"/>
        </w:numPr>
        <w:tabs>
          <w:tab w:pos="1540" w:val="left" w:leader="none"/>
          <w:tab w:pos="1541" w:val="left" w:leader="none"/>
        </w:tabs>
        <w:spacing w:line="240" w:lineRule="auto" w:before="119" w:after="0"/>
        <w:ind w:left="1540" w:right="0" w:hanging="720"/>
        <w:jc w:val="left"/>
        <w:rPr>
          <w:sz w:val="24"/>
        </w:rPr>
      </w:pPr>
      <w:r>
        <w:rPr>
          <w:sz w:val="24"/>
        </w:rPr>
        <w:t>Historic and Agricultural</w:t>
      </w:r>
      <w:r>
        <w:rPr>
          <w:spacing w:val="-2"/>
          <w:sz w:val="24"/>
        </w:rPr>
        <w:t> </w:t>
      </w:r>
      <w:r>
        <w:rPr>
          <w:sz w:val="24"/>
        </w:rPr>
        <w:t>Structures</w:t>
      </w:r>
    </w:p>
    <w:p>
      <w:pPr>
        <w:pStyle w:val="ListParagraph"/>
        <w:numPr>
          <w:ilvl w:val="1"/>
          <w:numId w:val="8"/>
        </w:numPr>
        <w:tabs>
          <w:tab w:pos="1540" w:val="left" w:leader="none"/>
          <w:tab w:pos="1541" w:val="left" w:leader="none"/>
        </w:tabs>
        <w:spacing w:line="240" w:lineRule="auto" w:before="119" w:after="0"/>
        <w:ind w:left="1540" w:right="0" w:hanging="720"/>
        <w:jc w:val="left"/>
        <w:rPr>
          <w:sz w:val="24"/>
        </w:rPr>
      </w:pPr>
      <w:r>
        <w:rPr>
          <w:sz w:val="24"/>
        </w:rPr>
        <w:t>Significant View</w:t>
      </w:r>
      <w:r>
        <w:rPr>
          <w:spacing w:val="-2"/>
          <w:sz w:val="24"/>
        </w:rPr>
        <w:t> </w:t>
      </w:r>
      <w:r>
        <w:rPr>
          <w:sz w:val="24"/>
        </w:rPr>
        <w:t>Sheds</w:t>
      </w:r>
    </w:p>
    <w:p>
      <w:pPr>
        <w:pStyle w:val="ListParagraph"/>
        <w:numPr>
          <w:ilvl w:val="1"/>
          <w:numId w:val="8"/>
        </w:numPr>
        <w:tabs>
          <w:tab w:pos="1540" w:val="left" w:leader="none"/>
          <w:tab w:pos="1541" w:val="left" w:leader="none"/>
        </w:tabs>
        <w:spacing w:line="240" w:lineRule="auto" w:before="121" w:after="0"/>
        <w:ind w:left="1540" w:right="0" w:hanging="720"/>
        <w:jc w:val="left"/>
        <w:rPr>
          <w:sz w:val="24"/>
        </w:rPr>
      </w:pPr>
      <w:r>
        <w:rPr>
          <w:sz w:val="24"/>
        </w:rPr>
        <w:t>Limestone / Karst</w:t>
      </w:r>
      <w:r>
        <w:rPr>
          <w:spacing w:val="-1"/>
          <w:sz w:val="24"/>
        </w:rPr>
        <w:t> </w:t>
      </w:r>
      <w:r>
        <w:rPr>
          <w:sz w:val="24"/>
        </w:rPr>
        <w:t>topography</w:t>
      </w:r>
    </w:p>
    <w:p>
      <w:pPr>
        <w:pStyle w:val="BodyText"/>
        <w:spacing w:before="117"/>
        <w:ind w:left="820" w:right="178" w:hanging="720"/>
        <w:jc w:val="both"/>
      </w:pPr>
      <w:r>
        <w:rPr/>
        <w:t>3-4.12 </w:t>
      </w:r>
      <w:r>
        <w:rPr>
          <w:b/>
        </w:rPr>
        <w:t>Low-Impact Improvements </w:t>
      </w:r>
      <w:r>
        <w:rPr/>
        <w:t>The County supports maintaining the unpaved roads as feasible.</w:t>
      </w:r>
      <w:r>
        <w:rPr>
          <w:spacing w:val="41"/>
        </w:rPr>
        <w:t> </w:t>
      </w:r>
      <w:r>
        <w:rPr/>
        <w:t>In</w:t>
      </w:r>
      <w:r>
        <w:rPr>
          <w:spacing w:val="-11"/>
        </w:rPr>
        <w:t> </w:t>
      </w:r>
      <w:r>
        <w:rPr/>
        <w:t>cases</w:t>
      </w:r>
      <w:r>
        <w:rPr>
          <w:spacing w:val="-11"/>
        </w:rPr>
        <w:t> </w:t>
      </w:r>
      <w:r>
        <w:rPr/>
        <w:t>where</w:t>
      </w:r>
      <w:r>
        <w:rPr>
          <w:spacing w:val="-10"/>
        </w:rPr>
        <w:t> </w:t>
      </w:r>
      <w:r>
        <w:rPr/>
        <w:t>unpaved</w:t>
      </w:r>
      <w:r>
        <w:rPr>
          <w:spacing w:val="-11"/>
        </w:rPr>
        <w:t> </w:t>
      </w:r>
      <w:r>
        <w:rPr/>
        <w:t>roads</w:t>
      </w:r>
      <w:r>
        <w:rPr>
          <w:spacing w:val="-11"/>
        </w:rPr>
        <w:t> </w:t>
      </w:r>
      <w:r>
        <w:rPr/>
        <w:t>must</w:t>
      </w:r>
      <w:r>
        <w:rPr>
          <w:spacing w:val="-10"/>
        </w:rPr>
        <w:t> </w:t>
      </w:r>
      <w:r>
        <w:rPr/>
        <w:t>be</w:t>
      </w:r>
      <w:r>
        <w:rPr>
          <w:spacing w:val="-12"/>
        </w:rPr>
        <w:t> </w:t>
      </w:r>
      <w:r>
        <w:rPr/>
        <w:t>paved,</w:t>
      </w:r>
      <w:r>
        <w:rPr>
          <w:spacing w:val="-10"/>
        </w:rPr>
        <w:t> </w:t>
      </w:r>
      <w:r>
        <w:rPr/>
        <w:t>the</w:t>
      </w:r>
      <w:r>
        <w:rPr>
          <w:spacing w:val="-12"/>
        </w:rPr>
        <w:t> </w:t>
      </w:r>
      <w:r>
        <w:rPr/>
        <w:t>VDOT</w:t>
      </w:r>
      <w:r>
        <w:rPr>
          <w:spacing w:val="-11"/>
        </w:rPr>
        <w:t> </w:t>
      </w:r>
      <w:r>
        <w:rPr/>
        <w:t>Pave-in-Place</w:t>
      </w:r>
      <w:r>
        <w:rPr>
          <w:spacing w:val="-12"/>
        </w:rPr>
        <w:t> </w:t>
      </w:r>
      <w:r>
        <w:rPr/>
        <w:t>and</w:t>
      </w:r>
      <w:r>
        <w:rPr>
          <w:spacing w:val="-11"/>
        </w:rPr>
        <w:t> </w:t>
      </w:r>
      <w:r>
        <w:rPr/>
        <w:t>Rural Rustic</w:t>
      </w:r>
      <w:r>
        <w:rPr>
          <w:spacing w:val="-9"/>
        </w:rPr>
        <w:t> </w:t>
      </w:r>
      <w:r>
        <w:rPr/>
        <w:t>Road</w:t>
      </w:r>
      <w:r>
        <w:rPr>
          <w:spacing w:val="-8"/>
        </w:rPr>
        <w:t> </w:t>
      </w:r>
      <w:r>
        <w:rPr/>
        <w:t>programs</w:t>
      </w:r>
      <w:r>
        <w:rPr>
          <w:spacing w:val="-8"/>
        </w:rPr>
        <w:t> </w:t>
      </w:r>
      <w:r>
        <w:rPr/>
        <w:t>will</w:t>
      </w:r>
      <w:r>
        <w:rPr>
          <w:spacing w:val="-8"/>
        </w:rPr>
        <w:t> </w:t>
      </w:r>
      <w:r>
        <w:rPr/>
        <w:t>be</w:t>
      </w:r>
      <w:r>
        <w:rPr>
          <w:spacing w:val="-10"/>
        </w:rPr>
        <w:t> </w:t>
      </w:r>
      <w:r>
        <w:rPr/>
        <w:t>used</w:t>
      </w:r>
      <w:r>
        <w:rPr>
          <w:spacing w:val="-9"/>
        </w:rPr>
        <w:t> </w:t>
      </w:r>
      <w:r>
        <w:rPr/>
        <w:t>to</w:t>
      </w:r>
      <w:r>
        <w:rPr>
          <w:spacing w:val="-8"/>
        </w:rPr>
        <w:t> </w:t>
      </w:r>
      <w:r>
        <w:rPr/>
        <w:t>the</w:t>
      </w:r>
      <w:r>
        <w:rPr>
          <w:spacing w:val="-9"/>
        </w:rPr>
        <w:t> </w:t>
      </w:r>
      <w:r>
        <w:rPr/>
        <w:t>maximum</w:t>
      </w:r>
      <w:r>
        <w:rPr>
          <w:spacing w:val="-8"/>
        </w:rPr>
        <w:t> </w:t>
      </w:r>
      <w:r>
        <w:rPr/>
        <w:t>extent</w:t>
      </w:r>
      <w:r>
        <w:rPr>
          <w:spacing w:val="-9"/>
        </w:rPr>
        <w:t> </w:t>
      </w:r>
      <w:r>
        <w:rPr/>
        <w:t>possible.</w:t>
      </w:r>
      <w:r>
        <w:rPr>
          <w:spacing w:val="-9"/>
        </w:rPr>
        <w:t> </w:t>
      </w:r>
      <w:r>
        <w:rPr/>
        <w:t>The</w:t>
      </w:r>
      <w:r>
        <w:rPr>
          <w:spacing w:val="-10"/>
        </w:rPr>
        <w:t> </w:t>
      </w:r>
      <w:r>
        <w:rPr/>
        <w:t>County</w:t>
      </w:r>
      <w:r>
        <w:rPr>
          <w:spacing w:val="-13"/>
        </w:rPr>
        <w:t> </w:t>
      </w:r>
      <w:r>
        <w:rPr/>
        <w:t>will</w:t>
      </w:r>
      <w:r>
        <w:rPr>
          <w:spacing w:val="-8"/>
        </w:rPr>
        <w:t> </w:t>
      </w:r>
      <w:r>
        <w:rPr/>
        <w:t>work with VDOT to expand opportunities and refine application of these standards through legislation.</w:t>
      </w:r>
    </w:p>
    <w:p>
      <w:pPr>
        <w:pStyle w:val="BodyText"/>
        <w:spacing w:before="120"/>
        <w:ind w:left="820" w:right="176" w:hanging="720"/>
        <w:jc w:val="both"/>
      </w:pPr>
      <w:r>
        <w:rPr/>
        <w:t>3-4.13 </w:t>
      </w:r>
      <w:r>
        <w:rPr>
          <w:b/>
        </w:rPr>
        <w:t>Unpaved Roads </w:t>
      </w:r>
      <w:r>
        <w:rPr/>
        <w:t>The County’s commitment to maintain its unpaved rural roads is a de facto recognition of the traffic calming effect of these roads on local traffic. Other traffic calming measures along rural roads will be designed with considerations of rural context and character.</w:t>
      </w:r>
    </w:p>
    <w:p>
      <w:pPr>
        <w:pStyle w:val="BodyText"/>
        <w:spacing w:before="120"/>
        <w:ind w:left="820" w:right="180" w:hanging="720"/>
        <w:jc w:val="both"/>
      </w:pPr>
      <w:r>
        <w:rPr/>
        <w:t>3-4.14 </w:t>
      </w:r>
      <w:r>
        <w:rPr>
          <w:b/>
        </w:rPr>
        <w:t>Roundabouts </w:t>
      </w:r>
      <w:r>
        <w:rPr/>
        <w:t>Roundabouts should be considered as an alternative to traffic signals and stop controls along Avenues and Local Streets, particularly at entrance gateways to commercial</w:t>
      </w:r>
      <w:r>
        <w:rPr>
          <w:spacing w:val="-12"/>
        </w:rPr>
        <w:t> </w:t>
      </w:r>
      <w:r>
        <w:rPr/>
        <w:t>or</w:t>
      </w:r>
      <w:r>
        <w:rPr>
          <w:spacing w:val="-13"/>
        </w:rPr>
        <w:t> </w:t>
      </w:r>
      <w:r>
        <w:rPr/>
        <w:t>residential</w:t>
      </w:r>
      <w:r>
        <w:rPr>
          <w:spacing w:val="-12"/>
        </w:rPr>
        <w:t> </w:t>
      </w:r>
      <w:r>
        <w:rPr/>
        <w:t>districts.</w:t>
      </w:r>
      <w:r>
        <w:rPr>
          <w:spacing w:val="36"/>
        </w:rPr>
        <w:t> </w:t>
      </w:r>
      <w:r>
        <w:rPr/>
        <w:t>Roundabouts</w:t>
      </w:r>
      <w:r>
        <w:rPr>
          <w:spacing w:val="-12"/>
        </w:rPr>
        <w:t> </w:t>
      </w:r>
      <w:r>
        <w:rPr/>
        <w:t>are</w:t>
      </w:r>
      <w:r>
        <w:rPr>
          <w:spacing w:val="-14"/>
        </w:rPr>
        <w:t> </w:t>
      </w:r>
      <w:r>
        <w:rPr/>
        <w:t>not</w:t>
      </w:r>
      <w:r>
        <w:rPr>
          <w:spacing w:val="-12"/>
        </w:rPr>
        <w:t> </w:t>
      </w:r>
      <w:r>
        <w:rPr/>
        <w:t>preferred</w:t>
      </w:r>
      <w:r>
        <w:rPr>
          <w:spacing w:val="-10"/>
        </w:rPr>
        <w:t> </w:t>
      </w:r>
      <w:r>
        <w:rPr/>
        <w:t>along</w:t>
      </w:r>
      <w:r>
        <w:rPr>
          <w:spacing w:val="-14"/>
        </w:rPr>
        <w:t> </w:t>
      </w:r>
      <w:r>
        <w:rPr/>
        <w:t>Transit</w:t>
      </w:r>
      <w:r>
        <w:rPr>
          <w:spacing w:val="-11"/>
        </w:rPr>
        <w:t> </w:t>
      </w:r>
      <w:r>
        <w:rPr/>
        <w:t>Corridors.</w:t>
      </w:r>
    </w:p>
    <w:p>
      <w:pPr>
        <w:pStyle w:val="BodyText"/>
        <w:spacing w:before="126"/>
        <w:ind w:left="100"/>
        <w:rPr>
          <w:rFonts w:ascii="Calibri Light"/>
          <w:b w:val="0"/>
        </w:rPr>
      </w:pPr>
      <w:r>
        <w:rPr>
          <w:rFonts w:ascii="Calibri Light"/>
          <w:b w:val="0"/>
          <w:color w:val="2D74B5"/>
        </w:rPr>
        <w:t>Rural Policy Area Bicycle and Pedestrian Facilities</w:t>
      </w:r>
    </w:p>
    <w:p>
      <w:pPr>
        <w:pStyle w:val="BodyText"/>
        <w:spacing w:before="16"/>
        <w:ind w:left="100" w:right="179"/>
        <w:jc w:val="both"/>
      </w:pPr>
      <w:r>
        <w:rPr/>
        <w:t>This plan supports growth of a cycling network in the Rural Policy Area while promoting safety for riders. The plan also indicates the need for pedestrian facilities along primary roads and in the villages, where pedestrian activity is anticipated to occur.</w:t>
      </w:r>
    </w:p>
    <w:p>
      <w:pPr>
        <w:spacing w:before="46"/>
        <w:ind w:left="100" w:right="0" w:firstLine="0"/>
        <w:jc w:val="left"/>
        <w:rPr>
          <w:rFonts w:ascii="Calibri Light"/>
          <w:b w:val="0"/>
          <w:i/>
          <w:sz w:val="24"/>
        </w:rPr>
      </w:pPr>
      <w:r>
        <w:rPr>
          <w:rFonts w:ascii="Calibri Light"/>
          <w:b w:val="0"/>
          <w:i/>
          <w:color w:val="2D74B5"/>
          <w:sz w:val="24"/>
        </w:rPr>
        <w:t>Rural Bicycle and Pedestrian Policies </w:t>
      </w:r>
    </w:p>
    <w:p>
      <w:pPr>
        <w:pStyle w:val="BodyText"/>
        <w:spacing w:before="79"/>
        <w:ind w:left="820" w:right="185" w:hanging="720"/>
        <w:jc w:val="both"/>
      </w:pPr>
      <w:r>
        <w:rPr/>
        <w:t>3-4.15 </w:t>
      </w:r>
      <w:r>
        <w:rPr>
          <w:b/>
        </w:rPr>
        <w:t>Priority </w:t>
      </w:r>
      <w:r>
        <w:rPr/>
        <w:t>Facilities along primary roads and within the Towns and Villages will be prioritized in order to provide mobility within and between rural activity centers.</w:t>
      </w:r>
    </w:p>
    <w:p>
      <w:pPr>
        <w:pStyle w:val="BodyText"/>
        <w:spacing w:before="120"/>
        <w:ind w:left="820" w:right="180" w:hanging="720"/>
        <w:jc w:val="both"/>
      </w:pPr>
      <w:r>
        <w:rPr/>
        <w:t>3-4.16 </w:t>
      </w:r>
      <w:r>
        <w:rPr>
          <w:b/>
        </w:rPr>
        <w:t>Villages </w:t>
      </w:r>
      <w:r>
        <w:rPr/>
        <w:t>Within the villages, sidewalks will be provided along both sides of all public and private streets.</w:t>
      </w:r>
    </w:p>
    <w:p>
      <w:pPr>
        <w:pStyle w:val="BodyText"/>
        <w:spacing w:before="125"/>
        <w:ind w:left="100"/>
        <w:rPr>
          <w:rFonts w:ascii="Calibri Light"/>
          <w:b w:val="0"/>
        </w:rPr>
      </w:pPr>
      <w:r>
        <w:rPr>
          <w:rFonts w:ascii="Calibri Light"/>
          <w:b w:val="0"/>
          <w:color w:val="2D74B5"/>
        </w:rPr>
        <w:t>Rural Policy Area Transit Infrastructure</w:t>
      </w:r>
    </w:p>
    <w:p>
      <w:pPr>
        <w:pStyle w:val="BodyText"/>
        <w:spacing w:before="16"/>
        <w:ind w:left="100" w:right="174"/>
        <w:jc w:val="both"/>
      </w:pPr>
      <w:r>
        <w:rPr/>
        <w:t>The County provides select long-haul commuter bus services from limited portions of the rural area. However, the County does not operate local transit services in the rural area. Instead, these services are operated by Virginia Regional Transit and include a fixed-route local bus service</w:t>
      </w:r>
      <w:r>
        <w:rPr>
          <w:spacing w:val="-24"/>
        </w:rPr>
        <w:t> </w:t>
      </w:r>
      <w:r>
        <w:rPr/>
        <w:t>and on-demand</w:t>
      </w:r>
      <w:r>
        <w:rPr>
          <w:spacing w:val="-16"/>
        </w:rPr>
        <w:t> </w:t>
      </w:r>
      <w:r>
        <w:rPr/>
        <w:t>services.</w:t>
      </w:r>
      <w:r>
        <w:rPr>
          <w:spacing w:val="-16"/>
        </w:rPr>
        <w:t> </w:t>
      </w:r>
      <w:r>
        <w:rPr/>
        <w:t>The</w:t>
      </w:r>
      <w:r>
        <w:rPr>
          <w:spacing w:val="-14"/>
        </w:rPr>
        <w:t> </w:t>
      </w:r>
      <w:r>
        <w:rPr/>
        <w:t>relatively</w:t>
      </w:r>
      <w:r>
        <w:rPr>
          <w:spacing w:val="-21"/>
        </w:rPr>
        <w:t> </w:t>
      </w:r>
      <w:r>
        <w:rPr/>
        <w:t>low</w:t>
      </w:r>
      <w:r>
        <w:rPr>
          <w:spacing w:val="-16"/>
        </w:rPr>
        <w:t> </w:t>
      </w:r>
      <w:r>
        <w:rPr/>
        <w:t>densities</w:t>
      </w:r>
      <w:r>
        <w:rPr>
          <w:spacing w:val="-16"/>
        </w:rPr>
        <w:t> </w:t>
      </w:r>
      <w:r>
        <w:rPr/>
        <w:t>in</w:t>
      </w:r>
      <w:r>
        <w:rPr>
          <w:spacing w:val="-13"/>
        </w:rPr>
        <w:t> </w:t>
      </w:r>
      <w:r>
        <w:rPr/>
        <w:t>the</w:t>
      </w:r>
      <w:r>
        <w:rPr>
          <w:spacing w:val="-16"/>
        </w:rPr>
        <w:t> </w:t>
      </w:r>
      <w:r>
        <w:rPr/>
        <w:t>rural</w:t>
      </w:r>
      <w:r>
        <w:rPr>
          <w:spacing w:val="-15"/>
        </w:rPr>
        <w:t> </w:t>
      </w:r>
      <w:r>
        <w:rPr/>
        <w:t>area</w:t>
      </w:r>
      <w:r>
        <w:rPr>
          <w:spacing w:val="-17"/>
        </w:rPr>
        <w:t> </w:t>
      </w:r>
      <w:r>
        <w:rPr/>
        <w:t>outside</w:t>
      </w:r>
      <w:r>
        <w:rPr>
          <w:spacing w:val="-17"/>
        </w:rPr>
        <w:t> </w:t>
      </w:r>
      <w:r>
        <w:rPr/>
        <w:t>of</w:t>
      </w:r>
      <w:r>
        <w:rPr>
          <w:spacing w:val="-14"/>
        </w:rPr>
        <w:t> </w:t>
      </w:r>
      <w:r>
        <w:rPr/>
        <w:t>the</w:t>
      </w:r>
      <w:r>
        <w:rPr>
          <w:spacing w:val="-16"/>
        </w:rPr>
        <w:t> </w:t>
      </w:r>
      <w:r>
        <w:rPr/>
        <w:t>towns</w:t>
      </w:r>
      <w:r>
        <w:rPr>
          <w:spacing w:val="-16"/>
        </w:rPr>
        <w:t> </w:t>
      </w:r>
      <w:r>
        <w:rPr/>
        <w:t>are</w:t>
      </w:r>
      <w:r>
        <w:rPr>
          <w:spacing w:val="-14"/>
        </w:rPr>
        <w:t> </w:t>
      </w:r>
      <w:r>
        <w:rPr/>
        <w:t>generally unable to support transit services. However, future consideration may be given to routes through the rural area that connect rural towns and villages to transportation hubs either in the eastern portions of the County or in neighboring</w:t>
      </w:r>
      <w:r>
        <w:rPr>
          <w:spacing w:val="-7"/>
        </w:rPr>
        <w:t> </w:t>
      </w:r>
      <w:r>
        <w:rPr/>
        <w:t>jurisdictions.</w:t>
      </w:r>
    </w:p>
    <w:p>
      <w:pPr>
        <w:spacing w:before="47"/>
        <w:ind w:left="100" w:right="0" w:firstLine="0"/>
        <w:jc w:val="left"/>
        <w:rPr>
          <w:rFonts w:ascii="Calibri Light"/>
          <w:b w:val="0"/>
          <w:i/>
          <w:sz w:val="24"/>
        </w:rPr>
      </w:pPr>
      <w:r>
        <w:rPr>
          <w:rFonts w:ascii="Calibri Light"/>
          <w:b w:val="0"/>
          <w:i/>
          <w:color w:val="2D74B5"/>
          <w:sz w:val="24"/>
        </w:rPr>
        <w:t>Rural Transit Infrastructure Policies </w:t>
      </w:r>
    </w:p>
    <w:p>
      <w:pPr>
        <w:pStyle w:val="BodyText"/>
        <w:spacing w:before="79"/>
        <w:ind w:left="820" w:right="174" w:hanging="720"/>
        <w:jc w:val="both"/>
      </w:pPr>
      <w:r>
        <w:rPr/>
        <w:t>3-4.17</w:t>
      </w:r>
      <w:r>
        <w:rPr>
          <w:spacing w:val="37"/>
        </w:rPr>
        <w:t> </w:t>
      </w:r>
      <w:r>
        <w:rPr>
          <w:b/>
        </w:rPr>
        <w:t>Park-and-Ride</w:t>
      </w:r>
      <w:r>
        <w:rPr>
          <w:b/>
          <w:spacing w:val="-12"/>
        </w:rPr>
        <w:t> </w:t>
      </w:r>
      <w:r>
        <w:rPr>
          <w:b/>
        </w:rPr>
        <w:t>Lots</w:t>
      </w:r>
      <w:r>
        <w:rPr>
          <w:b/>
          <w:spacing w:val="-10"/>
        </w:rPr>
        <w:t> </w:t>
      </w:r>
      <w:r>
        <w:rPr/>
        <w:t>The</w:t>
      </w:r>
      <w:r>
        <w:rPr>
          <w:spacing w:val="-12"/>
        </w:rPr>
        <w:t> </w:t>
      </w:r>
      <w:r>
        <w:rPr/>
        <w:t>County</w:t>
      </w:r>
      <w:r>
        <w:rPr>
          <w:spacing w:val="-18"/>
        </w:rPr>
        <w:t> </w:t>
      </w:r>
      <w:r>
        <w:rPr/>
        <w:t>shall</w:t>
      </w:r>
      <w:r>
        <w:rPr>
          <w:spacing w:val="-10"/>
        </w:rPr>
        <w:t> </w:t>
      </w:r>
      <w:r>
        <w:rPr/>
        <w:t>study</w:t>
      </w:r>
      <w:r>
        <w:rPr>
          <w:spacing w:val="-16"/>
        </w:rPr>
        <w:t> </w:t>
      </w:r>
      <w:r>
        <w:rPr/>
        <w:t>and</w:t>
      </w:r>
      <w:r>
        <w:rPr>
          <w:spacing w:val="-9"/>
        </w:rPr>
        <w:t> </w:t>
      </w:r>
      <w:r>
        <w:rPr/>
        <w:t>seek</w:t>
      </w:r>
      <w:r>
        <w:rPr>
          <w:spacing w:val="-11"/>
        </w:rPr>
        <w:t> </w:t>
      </w:r>
      <w:r>
        <w:rPr/>
        <w:t>public</w:t>
      </w:r>
      <w:r>
        <w:rPr>
          <w:spacing w:val="-12"/>
        </w:rPr>
        <w:t> </w:t>
      </w:r>
      <w:r>
        <w:rPr/>
        <w:t>input</w:t>
      </w:r>
      <w:r>
        <w:rPr>
          <w:spacing w:val="-10"/>
        </w:rPr>
        <w:t> </w:t>
      </w:r>
      <w:r>
        <w:rPr/>
        <w:t>regarding</w:t>
      </w:r>
      <w:r>
        <w:rPr>
          <w:spacing w:val="-13"/>
        </w:rPr>
        <w:t> </w:t>
      </w:r>
      <w:r>
        <w:rPr/>
        <w:t>opportunities for regional park and ride lots along primary road corridors in the rural area to provide options to rural communities as well as travelers from outside of the County, thereby mitigating some pressures on the County road</w:t>
      </w:r>
      <w:r>
        <w:rPr>
          <w:spacing w:val="-10"/>
        </w:rPr>
        <w:t> </w:t>
      </w:r>
      <w:r>
        <w:rPr/>
        <w:t>network.</w:t>
      </w:r>
    </w:p>
    <w:p>
      <w:pPr>
        <w:pStyle w:val="BodyText"/>
        <w:spacing w:before="120"/>
        <w:ind w:left="820" w:right="179" w:hanging="720"/>
        <w:jc w:val="both"/>
      </w:pPr>
      <w:r>
        <w:rPr/>
        <w:t>3-4.18</w:t>
      </w:r>
      <w:r>
        <w:rPr>
          <w:spacing w:val="38"/>
        </w:rPr>
        <w:t> </w:t>
      </w:r>
      <w:r>
        <w:rPr>
          <w:b/>
        </w:rPr>
        <w:t>Commuter</w:t>
      </w:r>
      <w:r>
        <w:rPr>
          <w:b/>
          <w:spacing w:val="-12"/>
        </w:rPr>
        <w:t> </w:t>
      </w:r>
      <w:r>
        <w:rPr>
          <w:b/>
        </w:rPr>
        <w:t>Bus</w:t>
      </w:r>
      <w:r>
        <w:rPr>
          <w:b/>
          <w:spacing w:val="-11"/>
        </w:rPr>
        <w:t> </w:t>
      </w:r>
      <w:r>
        <w:rPr>
          <w:b/>
        </w:rPr>
        <w:t>Services</w:t>
      </w:r>
      <w:r>
        <w:rPr>
          <w:b/>
          <w:spacing w:val="-6"/>
        </w:rPr>
        <w:t> </w:t>
      </w:r>
      <w:r>
        <w:rPr/>
        <w:t>The</w:t>
      </w:r>
      <w:r>
        <w:rPr>
          <w:spacing w:val="-12"/>
        </w:rPr>
        <w:t> </w:t>
      </w:r>
      <w:r>
        <w:rPr/>
        <w:t>County</w:t>
      </w:r>
      <w:r>
        <w:rPr>
          <w:spacing w:val="-16"/>
        </w:rPr>
        <w:t> </w:t>
      </w:r>
      <w:r>
        <w:rPr/>
        <w:t>will</w:t>
      </w:r>
      <w:r>
        <w:rPr>
          <w:spacing w:val="-10"/>
        </w:rPr>
        <w:t> </w:t>
      </w:r>
      <w:r>
        <w:rPr/>
        <w:t>continue</w:t>
      </w:r>
      <w:r>
        <w:rPr>
          <w:spacing w:val="-12"/>
        </w:rPr>
        <w:t> </w:t>
      </w:r>
      <w:r>
        <w:rPr/>
        <w:t>to</w:t>
      </w:r>
      <w:r>
        <w:rPr>
          <w:spacing w:val="-11"/>
        </w:rPr>
        <w:t> </w:t>
      </w:r>
      <w:r>
        <w:rPr/>
        <w:t>support</w:t>
      </w:r>
      <w:r>
        <w:rPr>
          <w:spacing w:val="-11"/>
        </w:rPr>
        <w:t> </w:t>
      </w:r>
      <w:r>
        <w:rPr/>
        <w:t>long-haul</w:t>
      </w:r>
      <w:r>
        <w:rPr>
          <w:spacing w:val="-11"/>
        </w:rPr>
        <w:t> </w:t>
      </w:r>
      <w:r>
        <w:rPr/>
        <w:t>bus</w:t>
      </w:r>
      <w:r>
        <w:rPr>
          <w:spacing w:val="-11"/>
        </w:rPr>
        <w:t> </w:t>
      </w:r>
      <w:r>
        <w:rPr/>
        <w:t>services</w:t>
      </w:r>
      <w:r>
        <w:rPr>
          <w:spacing w:val="-9"/>
        </w:rPr>
        <w:t> </w:t>
      </w:r>
      <w:r>
        <w:rPr/>
        <w:t>from locations in the rural area, exploring opportunities for connections to the County’s Metrorail Stations and evaluating the ongoing demand for these</w:t>
      </w:r>
      <w:r>
        <w:rPr>
          <w:spacing w:val="-8"/>
        </w:rPr>
        <w:t> </w:t>
      </w:r>
      <w:r>
        <w:rPr/>
        <w:t>services.</w:t>
      </w:r>
    </w:p>
    <w:p>
      <w:pPr>
        <w:spacing w:after="0"/>
        <w:jc w:val="both"/>
        <w:sectPr>
          <w:pgSz w:w="12240" w:h="15840"/>
          <w:pgMar w:header="0" w:footer="1068" w:top="1360" w:bottom="1260" w:left="1340" w:right="1260"/>
        </w:sectPr>
      </w:pPr>
    </w:p>
    <w:p>
      <w:pPr>
        <w:pStyle w:val="BodyText"/>
        <w:spacing w:before="72"/>
        <w:ind w:left="820" w:right="177" w:hanging="720"/>
        <w:jc w:val="both"/>
      </w:pPr>
      <w:r>
        <w:rPr/>
        <w:t>3-4.19 </w:t>
      </w:r>
      <w:r>
        <w:rPr>
          <w:b/>
        </w:rPr>
        <w:t>Support </w:t>
      </w:r>
      <w:r>
        <w:rPr/>
        <w:t>The County supports the continued provision of local and on-demand transit services in the rural area by Virginia Regional Transit.</w:t>
      </w:r>
    </w:p>
    <w:p>
      <w:pPr>
        <w:pStyle w:val="BodyText"/>
        <w:spacing w:before="5"/>
        <w:rPr>
          <w:sz w:val="38"/>
        </w:rPr>
      </w:pPr>
    </w:p>
    <w:p>
      <w:pPr>
        <w:pStyle w:val="BodyText"/>
        <w:ind w:left="100"/>
        <w:rPr>
          <w:rFonts w:ascii="Calibri Light"/>
          <w:b w:val="0"/>
        </w:rPr>
      </w:pPr>
      <w:r>
        <w:rPr>
          <w:rFonts w:ascii="Calibri Light"/>
          <w:b w:val="0"/>
          <w:color w:val="2D74B5"/>
        </w:rPr>
        <w:t>Rural Policy Area TDM Strategies</w:t>
      </w:r>
    </w:p>
    <w:p>
      <w:pPr>
        <w:pStyle w:val="BodyText"/>
        <w:spacing w:before="76"/>
        <w:ind w:left="100" w:right="177"/>
        <w:jc w:val="both"/>
      </w:pPr>
      <w:r>
        <w:rPr/>
        <w:t>In order to maintain a high quality of rural life and low traffic congestion in the County’s rural communities,</w:t>
      </w:r>
      <w:r>
        <w:rPr>
          <w:spacing w:val="-15"/>
        </w:rPr>
        <w:t> </w:t>
      </w:r>
      <w:r>
        <w:rPr/>
        <w:t>transportation</w:t>
      </w:r>
      <w:r>
        <w:rPr>
          <w:spacing w:val="-14"/>
        </w:rPr>
        <w:t> </w:t>
      </w:r>
      <w:r>
        <w:rPr/>
        <w:t>demand</w:t>
      </w:r>
      <w:r>
        <w:rPr>
          <w:spacing w:val="-15"/>
        </w:rPr>
        <w:t> </w:t>
      </w:r>
      <w:r>
        <w:rPr/>
        <w:t>management</w:t>
      </w:r>
      <w:r>
        <w:rPr>
          <w:spacing w:val="-14"/>
        </w:rPr>
        <w:t> </w:t>
      </w:r>
      <w:r>
        <w:rPr/>
        <w:t>(TDM)</w:t>
      </w:r>
      <w:r>
        <w:rPr>
          <w:spacing w:val="-15"/>
        </w:rPr>
        <w:t> </w:t>
      </w:r>
      <w:r>
        <w:rPr/>
        <w:t>measures</w:t>
      </w:r>
      <w:r>
        <w:rPr>
          <w:spacing w:val="-14"/>
        </w:rPr>
        <w:t> </w:t>
      </w:r>
      <w:r>
        <w:rPr/>
        <w:t>can</w:t>
      </w:r>
      <w:r>
        <w:rPr>
          <w:spacing w:val="-14"/>
        </w:rPr>
        <w:t> </w:t>
      </w:r>
      <w:r>
        <w:rPr/>
        <w:t>be</w:t>
      </w:r>
      <w:r>
        <w:rPr>
          <w:spacing w:val="-15"/>
        </w:rPr>
        <w:t> </w:t>
      </w:r>
      <w:r>
        <w:rPr/>
        <w:t>instituted</w:t>
      </w:r>
      <w:r>
        <w:rPr>
          <w:spacing w:val="-15"/>
        </w:rPr>
        <w:t> </w:t>
      </w:r>
      <w:r>
        <w:rPr/>
        <w:t>in</w:t>
      </w:r>
      <w:r>
        <w:rPr>
          <w:spacing w:val="-16"/>
        </w:rPr>
        <w:t> </w:t>
      </w:r>
      <w:r>
        <w:rPr/>
        <w:t>the</w:t>
      </w:r>
      <w:r>
        <w:rPr>
          <w:spacing w:val="-15"/>
        </w:rPr>
        <w:t> </w:t>
      </w:r>
      <w:r>
        <w:rPr/>
        <w:t>context of</w:t>
      </w:r>
      <w:r>
        <w:rPr>
          <w:spacing w:val="-5"/>
        </w:rPr>
        <w:t> </w:t>
      </w:r>
      <w:r>
        <w:rPr/>
        <w:t>rural</w:t>
      </w:r>
      <w:r>
        <w:rPr>
          <w:spacing w:val="-3"/>
        </w:rPr>
        <w:t> </w:t>
      </w:r>
      <w:r>
        <w:rPr/>
        <w:t>opportunities</w:t>
      </w:r>
      <w:r>
        <w:rPr>
          <w:spacing w:val="-4"/>
        </w:rPr>
        <w:t> </w:t>
      </w:r>
      <w:r>
        <w:rPr/>
        <w:t>and</w:t>
      </w:r>
      <w:r>
        <w:rPr>
          <w:spacing w:val="-2"/>
        </w:rPr>
        <w:t> </w:t>
      </w:r>
      <w:r>
        <w:rPr/>
        <w:t>lifestyles.</w:t>
      </w:r>
      <w:r>
        <w:rPr>
          <w:spacing w:val="-4"/>
        </w:rPr>
        <w:t> </w:t>
      </w:r>
      <w:r>
        <w:rPr/>
        <w:t>Due</w:t>
      </w:r>
      <w:r>
        <w:rPr>
          <w:spacing w:val="-5"/>
        </w:rPr>
        <w:t> </w:t>
      </w:r>
      <w:r>
        <w:rPr/>
        <w:t>to</w:t>
      </w:r>
      <w:r>
        <w:rPr>
          <w:spacing w:val="-3"/>
        </w:rPr>
        <w:t> </w:t>
      </w:r>
      <w:r>
        <w:rPr/>
        <w:t>the</w:t>
      </w:r>
      <w:r>
        <w:rPr>
          <w:spacing w:val="-4"/>
        </w:rPr>
        <w:t> </w:t>
      </w:r>
      <w:r>
        <w:rPr/>
        <w:t>relatively</w:t>
      </w:r>
      <w:r>
        <w:rPr>
          <w:spacing w:val="-9"/>
        </w:rPr>
        <w:t> </w:t>
      </w:r>
      <w:r>
        <w:rPr/>
        <w:t>low</w:t>
      </w:r>
      <w:r>
        <w:rPr>
          <w:spacing w:val="-4"/>
        </w:rPr>
        <w:t> </w:t>
      </w:r>
      <w:r>
        <w:rPr/>
        <w:t>population</w:t>
      </w:r>
      <w:r>
        <w:rPr>
          <w:spacing w:val="-3"/>
        </w:rPr>
        <w:t> </w:t>
      </w:r>
      <w:r>
        <w:rPr/>
        <w:t>densities</w:t>
      </w:r>
      <w:r>
        <w:rPr>
          <w:spacing w:val="-4"/>
        </w:rPr>
        <w:t> </w:t>
      </w:r>
      <w:r>
        <w:rPr/>
        <w:t>across</w:t>
      </w:r>
      <w:r>
        <w:rPr>
          <w:spacing w:val="-4"/>
        </w:rPr>
        <w:t> </w:t>
      </w:r>
      <w:r>
        <w:rPr/>
        <w:t>the</w:t>
      </w:r>
      <w:r>
        <w:rPr>
          <w:spacing w:val="-4"/>
        </w:rPr>
        <w:t> </w:t>
      </w:r>
      <w:r>
        <w:rPr/>
        <w:t>rural landscape, the types of TDM measures employed in denser portions of the County may not be adaptable in the rural area. However, certain steps can be taken to minimize the need for single- occupancy vehicle travel in these</w:t>
      </w:r>
      <w:r>
        <w:rPr>
          <w:spacing w:val="-6"/>
        </w:rPr>
        <w:t> </w:t>
      </w:r>
      <w:r>
        <w:rPr/>
        <w:t>areas.</w:t>
      </w:r>
    </w:p>
    <w:p>
      <w:pPr>
        <w:pStyle w:val="BodyText"/>
        <w:spacing w:before="9"/>
        <w:rPr>
          <w:sz w:val="22"/>
        </w:rPr>
      </w:pPr>
    </w:p>
    <w:p>
      <w:pPr>
        <w:pStyle w:val="BodyText"/>
        <w:ind w:left="100" w:right="177"/>
        <w:jc w:val="both"/>
      </w:pPr>
      <w:r>
        <w:rPr/>
        <w:t>In the rural area, TDM can manage travel demand to make the systems more efficient with a core mission of moving more people in fewer vehicles, less demand during the peak travel period, or, in the case of teleworking, eliminate travel demand altogether. To accomplish these goals, TDM focuses on people-oriented transportation choices and efficient transportation solutions.</w:t>
      </w:r>
    </w:p>
    <w:p>
      <w:pPr>
        <w:pStyle w:val="BodyText"/>
        <w:spacing w:before="3"/>
        <w:rPr>
          <w:sz w:val="29"/>
        </w:rPr>
      </w:pPr>
    </w:p>
    <w:p>
      <w:pPr>
        <w:pStyle w:val="BodyText"/>
        <w:ind w:left="100" w:right="178"/>
        <w:jc w:val="both"/>
      </w:pPr>
      <w:r>
        <w:rPr/>
        <w:t>The benefits of enhanced investment in public transportation and TDM programs to Loudoun County and the region span a broad range. Some of the most notable benefits include improved mobility and travel choices, decreased cost of travel, reduced roadway congestion, improved air and water quality, and opportunities for improved quality of life through decreased stress, time savings,</w:t>
      </w:r>
      <w:r>
        <w:rPr>
          <w:spacing w:val="-6"/>
        </w:rPr>
        <w:t> </w:t>
      </w:r>
      <w:r>
        <w:rPr/>
        <w:t>and</w:t>
      </w:r>
      <w:r>
        <w:rPr>
          <w:spacing w:val="-6"/>
        </w:rPr>
        <w:t> </w:t>
      </w:r>
      <w:r>
        <w:rPr/>
        <w:t>greater</w:t>
      </w:r>
      <w:r>
        <w:rPr>
          <w:spacing w:val="-9"/>
        </w:rPr>
        <w:t> </w:t>
      </w:r>
      <w:r>
        <w:rPr/>
        <w:t>opportunity</w:t>
      </w:r>
      <w:r>
        <w:rPr>
          <w:spacing w:val="-13"/>
        </w:rPr>
        <w:t> </w:t>
      </w:r>
      <w:r>
        <w:rPr/>
        <w:t>for</w:t>
      </w:r>
      <w:r>
        <w:rPr>
          <w:spacing w:val="-9"/>
        </w:rPr>
        <w:t> </w:t>
      </w:r>
      <w:r>
        <w:rPr/>
        <w:t>rest</w:t>
      </w:r>
      <w:r>
        <w:rPr>
          <w:spacing w:val="-8"/>
        </w:rPr>
        <w:t> </w:t>
      </w:r>
      <w:r>
        <w:rPr/>
        <w:t>or</w:t>
      </w:r>
      <w:r>
        <w:rPr>
          <w:spacing w:val="-9"/>
        </w:rPr>
        <w:t> </w:t>
      </w:r>
      <w:r>
        <w:rPr/>
        <w:t>work</w:t>
      </w:r>
      <w:r>
        <w:rPr>
          <w:spacing w:val="-9"/>
        </w:rPr>
        <w:t> </w:t>
      </w:r>
      <w:r>
        <w:rPr/>
        <w:t>while</w:t>
      </w:r>
      <w:r>
        <w:rPr>
          <w:spacing w:val="-10"/>
        </w:rPr>
        <w:t> </w:t>
      </w:r>
      <w:r>
        <w:rPr/>
        <w:t>in</w:t>
      </w:r>
      <w:r>
        <w:rPr>
          <w:spacing w:val="-8"/>
        </w:rPr>
        <w:t> </w:t>
      </w:r>
      <w:r>
        <w:rPr/>
        <w:t>transit,</w:t>
      </w:r>
      <w:r>
        <w:rPr>
          <w:spacing w:val="-9"/>
        </w:rPr>
        <w:t> </w:t>
      </w:r>
      <w:r>
        <w:rPr/>
        <w:t>while</w:t>
      </w:r>
      <w:r>
        <w:rPr>
          <w:spacing w:val="-9"/>
        </w:rPr>
        <w:t> </w:t>
      </w:r>
      <w:r>
        <w:rPr/>
        <w:t>allowing</w:t>
      </w:r>
      <w:r>
        <w:rPr>
          <w:spacing w:val="-11"/>
        </w:rPr>
        <w:t> </w:t>
      </w:r>
      <w:r>
        <w:rPr/>
        <w:t>the</w:t>
      </w:r>
      <w:r>
        <w:rPr>
          <w:spacing w:val="-7"/>
        </w:rPr>
        <w:t> </w:t>
      </w:r>
      <w:r>
        <w:rPr/>
        <w:t>transportation network to keep pace with needs of a growing</w:t>
      </w:r>
      <w:r>
        <w:rPr>
          <w:spacing w:val="-3"/>
        </w:rPr>
        <w:t> </w:t>
      </w:r>
      <w:r>
        <w:rPr/>
        <w:t>population.</w:t>
      </w:r>
    </w:p>
    <w:p>
      <w:pPr>
        <w:pStyle w:val="BodyText"/>
        <w:spacing w:before="7"/>
        <w:rPr>
          <w:sz w:val="22"/>
        </w:rPr>
      </w:pPr>
    </w:p>
    <w:p>
      <w:pPr>
        <w:pStyle w:val="BodyText"/>
        <w:spacing w:line="242" w:lineRule="auto"/>
        <w:ind w:left="100" w:right="174"/>
        <w:jc w:val="both"/>
      </w:pPr>
      <w:r>
        <w:rPr/>
        <w:t>Specific</w:t>
      </w:r>
      <w:r>
        <w:rPr>
          <w:spacing w:val="-18"/>
        </w:rPr>
        <w:t> </w:t>
      </w:r>
      <w:r>
        <w:rPr/>
        <w:t>TDM</w:t>
      </w:r>
      <w:r>
        <w:rPr>
          <w:spacing w:val="-17"/>
        </w:rPr>
        <w:t> </w:t>
      </w:r>
      <w:r>
        <w:rPr/>
        <w:t>programs</w:t>
      </w:r>
      <w:r>
        <w:rPr>
          <w:spacing w:val="-16"/>
        </w:rPr>
        <w:t> </w:t>
      </w:r>
      <w:r>
        <w:rPr/>
        <w:t>applicable</w:t>
      </w:r>
      <w:r>
        <w:rPr>
          <w:spacing w:val="-17"/>
        </w:rPr>
        <w:t> </w:t>
      </w:r>
      <w:r>
        <w:rPr/>
        <w:t>to</w:t>
      </w:r>
      <w:r>
        <w:rPr>
          <w:spacing w:val="-15"/>
        </w:rPr>
        <w:t> </w:t>
      </w:r>
      <w:r>
        <w:rPr/>
        <w:t>rural</w:t>
      </w:r>
      <w:r>
        <w:rPr>
          <w:spacing w:val="-16"/>
        </w:rPr>
        <w:t> </w:t>
      </w:r>
      <w:r>
        <w:rPr/>
        <w:t>development</w:t>
      </w:r>
      <w:r>
        <w:rPr>
          <w:spacing w:val="-16"/>
        </w:rPr>
        <w:t> </w:t>
      </w:r>
      <w:r>
        <w:rPr/>
        <w:t>patterns</w:t>
      </w:r>
      <w:r>
        <w:rPr>
          <w:spacing w:val="-17"/>
        </w:rPr>
        <w:t> </w:t>
      </w:r>
      <w:r>
        <w:rPr/>
        <w:t>may</w:t>
      </w:r>
      <w:r>
        <w:rPr>
          <w:spacing w:val="-22"/>
        </w:rPr>
        <w:t> </w:t>
      </w:r>
      <w:r>
        <w:rPr/>
        <w:t>include</w:t>
      </w:r>
      <w:r>
        <w:rPr>
          <w:spacing w:val="-18"/>
        </w:rPr>
        <w:t> </w:t>
      </w:r>
      <w:r>
        <w:rPr/>
        <w:t>long-distance</w:t>
      </w:r>
      <w:r>
        <w:rPr>
          <w:spacing w:val="-18"/>
        </w:rPr>
        <w:t> </w:t>
      </w:r>
      <w:r>
        <w:rPr/>
        <w:t>transit services, carpool and vanpool programs, employer outreach, telework, provision of context- sensitive bicycle and pedestrian facilities, and planning and management of park-and-ride</w:t>
      </w:r>
      <w:r>
        <w:rPr>
          <w:spacing w:val="-11"/>
        </w:rPr>
        <w:t> </w:t>
      </w:r>
      <w:r>
        <w:rPr/>
        <w:t>lots.</w:t>
      </w:r>
    </w:p>
    <w:p>
      <w:pPr>
        <w:pStyle w:val="BodyText"/>
        <w:spacing w:before="3"/>
        <w:rPr>
          <w:sz w:val="22"/>
        </w:rPr>
      </w:pPr>
    </w:p>
    <w:p>
      <w:pPr>
        <w:spacing w:before="0"/>
        <w:ind w:left="100" w:right="0" w:firstLine="0"/>
        <w:jc w:val="left"/>
        <w:rPr>
          <w:rFonts w:ascii="Calibri Light"/>
          <w:b w:val="0"/>
          <w:i/>
          <w:sz w:val="24"/>
        </w:rPr>
      </w:pPr>
      <w:r>
        <w:rPr>
          <w:rFonts w:ascii="Calibri Light"/>
          <w:b w:val="0"/>
          <w:i/>
          <w:color w:val="2D74B5"/>
          <w:sz w:val="24"/>
        </w:rPr>
        <w:t>Rural Transportation Demand Management Policies </w:t>
      </w:r>
    </w:p>
    <w:p>
      <w:pPr>
        <w:pStyle w:val="BodyText"/>
        <w:spacing w:before="79"/>
        <w:ind w:left="820" w:right="179" w:hanging="720"/>
        <w:jc w:val="both"/>
      </w:pPr>
      <w:r>
        <w:rPr/>
        <w:t>3-4.20 </w:t>
      </w:r>
      <w:r>
        <w:rPr>
          <w:b/>
        </w:rPr>
        <w:t>Land Development </w:t>
      </w:r>
      <w:r>
        <w:rPr/>
        <w:t>Strategies for TDM will be evaluated and recommended at each</w:t>
      </w:r>
      <w:r>
        <w:rPr>
          <w:spacing w:val="-44"/>
        </w:rPr>
        <w:t> </w:t>
      </w:r>
      <w:r>
        <w:rPr/>
        <w:t>stage of the development process for legislative applications, including at traffic study scoping stage to evaluate opportunities to mitigate transportation system impacts deriving from proposed</w:t>
      </w:r>
      <w:r>
        <w:rPr>
          <w:spacing w:val="-1"/>
        </w:rPr>
        <w:t> </w:t>
      </w:r>
      <w:r>
        <w:rPr/>
        <w:t>uses.</w:t>
      </w:r>
    </w:p>
    <w:p>
      <w:pPr>
        <w:pStyle w:val="BodyText"/>
        <w:spacing w:before="120"/>
        <w:ind w:left="820" w:right="182" w:hanging="720"/>
        <w:jc w:val="both"/>
      </w:pPr>
      <w:r>
        <w:rPr/>
        <w:t>3-4.21 </w:t>
      </w:r>
      <w:r>
        <w:rPr>
          <w:b/>
        </w:rPr>
        <w:t>Trip Reductions </w:t>
      </w:r>
      <w:r>
        <w:rPr/>
        <w:t>TDM-based trip reductions are not anticipated in the rural area, except in the Towns. For TDM policies within the Towns, please refer to the Town Plans.</w:t>
      </w:r>
    </w:p>
    <w:p>
      <w:pPr>
        <w:pStyle w:val="BodyText"/>
        <w:spacing w:before="120"/>
        <w:ind w:left="820" w:right="176" w:hanging="720"/>
        <w:jc w:val="both"/>
      </w:pPr>
      <w:r>
        <w:rPr/>
        <w:t>3-4.22 </w:t>
      </w:r>
      <w:r>
        <w:rPr>
          <w:b/>
        </w:rPr>
        <w:t>Recommended Improvements </w:t>
      </w:r>
      <w:r>
        <w:rPr/>
        <w:t>TDM will be facilitated through provision of facilities needs to accommodate programs, including but not limited to: park-and-ride lots, bike racks,</w:t>
      </w:r>
      <w:r>
        <w:rPr>
          <w:spacing w:val="-10"/>
        </w:rPr>
        <w:t> </w:t>
      </w:r>
      <w:r>
        <w:rPr/>
        <w:t>carpool</w:t>
      </w:r>
      <w:r>
        <w:rPr>
          <w:spacing w:val="-12"/>
        </w:rPr>
        <w:t> </w:t>
      </w:r>
      <w:r>
        <w:rPr/>
        <w:t>and</w:t>
      </w:r>
      <w:r>
        <w:rPr>
          <w:spacing w:val="-10"/>
        </w:rPr>
        <w:t> </w:t>
      </w:r>
      <w:r>
        <w:rPr/>
        <w:t>vanpool</w:t>
      </w:r>
      <w:r>
        <w:rPr>
          <w:spacing w:val="-12"/>
        </w:rPr>
        <w:t> </w:t>
      </w:r>
      <w:r>
        <w:rPr/>
        <w:t>parking</w:t>
      </w:r>
      <w:r>
        <w:rPr>
          <w:spacing w:val="-14"/>
        </w:rPr>
        <w:t> </w:t>
      </w:r>
      <w:r>
        <w:rPr/>
        <w:t>spaces,</w:t>
      </w:r>
      <w:r>
        <w:rPr>
          <w:spacing w:val="-10"/>
        </w:rPr>
        <w:t> </w:t>
      </w:r>
      <w:r>
        <w:rPr/>
        <w:t>workplace</w:t>
      </w:r>
      <w:r>
        <w:rPr>
          <w:spacing w:val="-11"/>
        </w:rPr>
        <w:t> </w:t>
      </w:r>
      <w:r>
        <w:rPr/>
        <w:t>TDM</w:t>
      </w:r>
      <w:r>
        <w:rPr>
          <w:spacing w:val="-12"/>
        </w:rPr>
        <w:t> </w:t>
      </w:r>
      <w:r>
        <w:rPr/>
        <w:t>information</w:t>
      </w:r>
      <w:r>
        <w:rPr>
          <w:spacing w:val="-12"/>
        </w:rPr>
        <w:t> </w:t>
      </w:r>
      <w:r>
        <w:rPr/>
        <w:t>displays,</w:t>
      </w:r>
      <w:r>
        <w:rPr>
          <w:spacing w:val="-10"/>
        </w:rPr>
        <w:t> </w:t>
      </w:r>
      <w:r>
        <w:rPr/>
        <w:t>regional bicycle and pedestrian facilities, private shuttle services, and financial support of County TDM</w:t>
      </w:r>
      <w:r>
        <w:rPr>
          <w:spacing w:val="-1"/>
        </w:rPr>
        <w:t> </w:t>
      </w:r>
      <w:r>
        <w:rPr/>
        <w:t>programs.</w:t>
      </w:r>
    </w:p>
    <w:p>
      <w:pPr>
        <w:pStyle w:val="BodyText"/>
        <w:spacing w:before="121"/>
        <w:ind w:left="820" w:right="177" w:hanging="720"/>
        <w:jc w:val="both"/>
      </w:pPr>
      <w:r>
        <w:rPr/>
        <w:t>3-4.23 </w:t>
      </w:r>
      <w:r>
        <w:rPr>
          <w:b/>
        </w:rPr>
        <w:t>County Efforts </w:t>
      </w:r>
      <w:r>
        <w:rPr/>
        <w:t>The County will encourage employers to support alternative travel modes by</w:t>
      </w:r>
      <w:r>
        <w:rPr>
          <w:spacing w:val="-12"/>
        </w:rPr>
        <w:t> </w:t>
      </w:r>
      <w:r>
        <w:rPr/>
        <w:t>engaging</w:t>
      </w:r>
      <w:r>
        <w:rPr>
          <w:spacing w:val="-10"/>
        </w:rPr>
        <w:t> </w:t>
      </w:r>
      <w:r>
        <w:rPr/>
        <w:t>employers,</w:t>
      </w:r>
      <w:r>
        <w:rPr>
          <w:spacing w:val="-11"/>
        </w:rPr>
        <w:t> </w:t>
      </w:r>
      <w:r>
        <w:rPr/>
        <w:t>proving</w:t>
      </w:r>
      <w:r>
        <w:rPr>
          <w:spacing w:val="-13"/>
        </w:rPr>
        <w:t> </w:t>
      </w:r>
      <w:r>
        <w:rPr/>
        <w:t>County</w:t>
      </w:r>
      <w:r>
        <w:rPr>
          <w:spacing w:val="-15"/>
        </w:rPr>
        <w:t> </w:t>
      </w:r>
      <w:r>
        <w:rPr/>
        <w:t>staff</w:t>
      </w:r>
      <w:r>
        <w:rPr>
          <w:spacing w:val="-12"/>
        </w:rPr>
        <w:t> </w:t>
      </w:r>
      <w:r>
        <w:rPr/>
        <w:t>support,</w:t>
      </w:r>
      <w:r>
        <w:rPr>
          <w:spacing w:val="-10"/>
        </w:rPr>
        <w:t> </w:t>
      </w:r>
      <w:r>
        <w:rPr/>
        <w:t>and</w:t>
      </w:r>
      <w:r>
        <w:rPr>
          <w:spacing w:val="-10"/>
        </w:rPr>
        <w:t> </w:t>
      </w:r>
      <w:r>
        <w:rPr/>
        <w:t>encouraging</w:t>
      </w:r>
      <w:r>
        <w:rPr>
          <w:spacing w:val="-10"/>
        </w:rPr>
        <w:t> </w:t>
      </w:r>
      <w:r>
        <w:rPr/>
        <w:t>adoption</w:t>
      </w:r>
      <w:r>
        <w:rPr>
          <w:spacing w:val="-10"/>
        </w:rPr>
        <w:t> </w:t>
      </w:r>
      <w:r>
        <w:rPr/>
        <w:t>of</w:t>
      </w:r>
      <w:r>
        <w:rPr>
          <w:spacing w:val="-11"/>
        </w:rPr>
        <w:t> </w:t>
      </w:r>
      <w:r>
        <w:rPr/>
        <w:t>private TDM</w:t>
      </w:r>
      <w:r>
        <w:rPr>
          <w:spacing w:val="-1"/>
        </w:rPr>
        <w:t> </w:t>
      </w:r>
      <w:r>
        <w:rPr/>
        <w:t>programs.</w:t>
      </w:r>
    </w:p>
    <w:p>
      <w:pPr>
        <w:spacing w:after="0"/>
        <w:jc w:val="both"/>
        <w:sectPr>
          <w:pgSz w:w="12240" w:h="15840"/>
          <w:pgMar w:header="0" w:footer="1068" w:top="1360" w:bottom="1260" w:left="1340" w:right="1260"/>
        </w:sectPr>
      </w:pPr>
    </w:p>
    <w:p>
      <w:pPr>
        <w:pStyle w:val="BodyText"/>
        <w:spacing w:before="72"/>
        <w:ind w:left="820" w:right="180" w:hanging="720"/>
        <w:jc w:val="both"/>
      </w:pPr>
      <w:r>
        <w:rPr/>
        <w:t>3-4.24 </w:t>
      </w:r>
      <w:r>
        <w:rPr>
          <w:b/>
        </w:rPr>
        <w:t>Shared Rides </w:t>
      </w:r>
      <w:r>
        <w:rPr/>
        <w:t>The County will promote vanpooling and carpooling through public and private programs in order to encourage more efficient commuting and better use of the County's roadways.</w:t>
      </w:r>
    </w:p>
    <w:p>
      <w:pPr>
        <w:pStyle w:val="BodyText"/>
        <w:ind w:left="820" w:right="174" w:hanging="720"/>
        <w:jc w:val="both"/>
      </w:pPr>
      <w:r>
        <w:rPr/>
        <w:t>3-4.25 </w:t>
      </w:r>
      <w:r>
        <w:rPr>
          <w:b/>
        </w:rPr>
        <w:t>Telework </w:t>
      </w:r>
      <w:r>
        <w:rPr/>
        <w:t>The County will encourage public and private entities to provide opportunities for employees to telework, hold alternative hours, or provide opportunities for a compressed work schedule in order to improve travel along the County's roadways.</w:t>
      </w:r>
    </w:p>
    <w:p>
      <w:pPr>
        <w:pStyle w:val="Heading3"/>
        <w:spacing w:before="128"/>
        <w:ind w:left="100"/>
        <w:rPr>
          <w:rFonts w:ascii="Calibri"/>
        </w:rPr>
      </w:pPr>
      <w:r>
        <w:rPr>
          <w:rFonts w:ascii="Calibri"/>
          <w:color w:val="2D74B5"/>
        </w:rPr>
        <w:t>Towns and Joint Land Management Areas (JLMAs)</w:t>
      </w:r>
    </w:p>
    <w:p>
      <w:pPr>
        <w:pStyle w:val="BodyText"/>
        <w:spacing w:before="78"/>
        <w:ind w:left="100" w:right="175"/>
        <w:jc w:val="both"/>
      </w:pPr>
      <w:r>
        <w:rPr/>
        <w:t>Each of Loudoun County’s seven incorporated towns – Hamilton, Hillsboro, Leesburg, Lovettsville, Middleburg, Purcellville and Round Hill – control their own transportation planning functions</w:t>
      </w:r>
      <w:r>
        <w:rPr>
          <w:spacing w:val="-17"/>
        </w:rPr>
        <w:t> </w:t>
      </w:r>
      <w:r>
        <w:rPr/>
        <w:t>within</w:t>
      </w:r>
      <w:r>
        <w:rPr>
          <w:spacing w:val="-17"/>
        </w:rPr>
        <w:t> </w:t>
      </w:r>
      <w:r>
        <w:rPr/>
        <w:t>their</w:t>
      </w:r>
      <w:r>
        <w:rPr>
          <w:spacing w:val="-18"/>
        </w:rPr>
        <w:t> </w:t>
      </w:r>
      <w:r>
        <w:rPr/>
        <w:t>corporate</w:t>
      </w:r>
      <w:r>
        <w:rPr>
          <w:spacing w:val="-17"/>
        </w:rPr>
        <w:t> </w:t>
      </w:r>
      <w:r>
        <w:rPr/>
        <w:t>limits.</w:t>
      </w:r>
      <w:r>
        <w:rPr>
          <w:spacing w:val="27"/>
        </w:rPr>
        <w:t> </w:t>
      </w:r>
      <w:r>
        <w:rPr/>
        <w:t>Additionally,</w:t>
      </w:r>
      <w:r>
        <w:rPr>
          <w:spacing w:val="-12"/>
        </w:rPr>
        <w:t> </w:t>
      </w:r>
      <w:r>
        <w:rPr/>
        <w:t>due</w:t>
      </w:r>
      <w:r>
        <w:rPr>
          <w:spacing w:val="-18"/>
        </w:rPr>
        <w:t> </w:t>
      </w:r>
      <w:r>
        <w:rPr/>
        <w:t>to</w:t>
      </w:r>
      <w:r>
        <w:rPr>
          <w:spacing w:val="-16"/>
        </w:rPr>
        <w:t> </w:t>
      </w:r>
      <w:r>
        <w:rPr/>
        <w:t>their</w:t>
      </w:r>
      <w:r>
        <w:rPr>
          <w:spacing w:val="-18"/>
        </w:rPr>
        <w:t> </w:t>
      </w:r>
      <w:r>
        <w:rPr/>
        <w:t>larger</w:t>
      </w:r>
      <w:r>
        <w:rPr>
          <w:spacing w:val="-18"/>
        </w:rPr>
        <w:t> </w:t>
      </w:r>
      <w:r>
        <w:rPr/>
        <w:t>populations,</w:t>
      </w:r>
      <w:r>
        <w:rPr>
          <w:spacing w:val="-15"/>
        </w:rPr>
        <w:t> </w:t>
      </w:r>
      <w:r>
        <w:rPr/>
        <w:t>both</w:t>
      </w:r>
      <w:r>
        <w:rPr>
          <w:spacing w:val="-16"/>
        </w:rPr>
        <w:t> </w:t>
      </w:r>
      <w:r>
        <w:rPr/>
        <w:t>the</w:t>
      </w:r>
      <w:r>
        <w:rPr>
          <w:spacing w:val="-17"/>
        </w:rPr>
        <w:t> </w:t>
      </w:r>
      <w:r>
        <w:rPr/>
        <w:t>Town of Leesburg and the Town of Purcellville are responsible for the maintenance and operation of</w:t>
      </w:r>
      <w:r>
        <w:rPr>
          <w:spacing w:val="-20"/>
        </w:rPr>
        <w:t> </w:t>
      </w:r>
      <w:r>
        <w:rPr/>
        <w:t>all public roads within their boundaries. However, the County works cooperatively with each Town regarding transportation matters both within the Towns and in unincorporated areas outside the Towns’</w:t>
      </w:r>
      <w:r>
        <w:rPr>
          <w:spacing w:val="-13"/>
        </w:rPr>
        <w:t> </w:t>
      </w:r>
      <w:r>
        <w:rPr/>
        <w:t>boundaries.</w:t>
      </w:r>
      <w:r>
        <w:rPr>
          <w:spacing w:val="36"/>
        </w:rPr>
        <w:t> </w:t>
      </w:r>
      <w:r>
        <w:rPr/>
        <w:t>Joint</w:t>
      </w:r>
      <w:r>
        <w:rPr>
          <w:spacing w:val="-9"/>
        </w:rPr>
        <w:t> </w:t>
      </w:r>
      <w:r>
        <w:rPr/>
        <w:t>Land</w:t>
      </w:r>
      <w:r>
        <w:rPr>
          <w:spacing w:val="-12"/>
        </w:rPr>
        <w:t> </w:t>
      </w:r>
      <w:r>
        <w:rPr/>
        <w:t>Management</w:t>
      </w:r>
      <w:r>
        <w:rPr>
          <w:spacing w:val="-12"/>
        </w:rPr>
        <w:t> </w:t>
      </w:r>
      <w:r>
        <w:rPr/>
        <w:t>Areas</w:t>
      </w:r>
      <w:r>
        <w:rPr>
          <w:spacing w:val="-12"/>
        </w:rPr>
        <w:t> </w:t>
      </w:r>
      <w:r>
        <w:rPr/>
        <w:t>(JLMAs)</w:t>
      </w:r>
      <w:r>
        <w:rPr>
          <w:spacing w:val="-13"/>
        </w:rPr>
        <w:t> </w:t>
      </w:r>
      <w:r>
        <w:rPr/>
        <w:t>have</w:t>
      </w:r>
      <w:r>
        <w:rPr>
          <w:spacing w:val="-13"/>
        </w:rPr>
        <w:t> </w:t>
      </w:r>
      <w:r>
        <w:rPr/>
        <w:t>been</w:t>
      </w:r>
      <w:r>
        <w:rPr>
          <w:spacing w:val="-12"/>
        </w:rPr>
        <w:t> </w:t>
      </w:r>
      <w:r>
        <w:rPr/>
        <w:t>established</w:t>
      </w:r>
      <w:r>
        <w:rPr>
          <w:spacing w:val="-12"/>
        </w:rPr>
        <w:t> </w:t>
      </w:r>
      <w:r>
        <w:rPr/>
        <w:t>by</w:t>
      </w:r>
      <w:r>
        <w:rPr>
          <w:spacing w:val="-19"/>
        </w:rPr>
        <w:t> </w:t>
      </w:r>
      <w:r>
        <w:rPr/>
        <w:t>the</w:t>
      </w:r>
      <w:r>
        <w:rPr>
          <w:spacing w:val="-13"/>
        </w:rPr>
        <w:t> </w:t>
      </w:r>
      <w:r>
        <w:rPr/>
        <w:t>County as urban growth boundaries around four of the Towns: Hamilton, Leesburg, Purcellville, and Round Hill. JLMA boundaries define the planned ultimate extent of Town municipal water and sewer</w:t>
      </w:r>
      <w:r>
        <w:rPr>
          <w:spacing w:val="-1"/>
        </w:rPr>
        <w:t> </w:t>
      </w:r>
      <w:r>
        <w:rPr/>
        <w:t>systems.</w:t>
      </w:r>
    </w:p>
    <w:p>
      <w:pPr>
        <w:pStyle w:val="BodyText"/>
        <w:spacing w:before="1"/>
        <w:rPr>
          <w:sz w:val="23"/>
        </w:rPr>
      </w:pPr>
    </w:p>
    <w:p>
      <w:pPr>
        <w:spacing w:before="0"/>
        <w:ind w:left="100" w:right="0" w:firstLine="0"/>
        <w:jc w:val="left"/>
        <w:rPr>
          <w:rFonts w:ascii="Calibri Light"/>
          <w:b w:val="0"/>
          <w:i/>
          <w:sz w:val="24"/>
        </w:rPr>
      </w:pPr>
      <w:r>
        <w:rPr>
          <w:rFonts w:ascii="Calibri Light"/>
          <w:b w:val="0"/>
          <w:i/>
          <w:color w:val="2D74B5"/>
          <w:sz w:val="24"/>
        </w:rPr>
        <w:t>Towns and JLMAs Policies </w:t>
      </w:r>
    </w:p>
    <w:p>
      <w:pPr>
        <w:pStyle w:val="BodyText"/>
        <w:spacing w:before="78"/>
        <w:ind w:left="820" w:right="174" w:hanging="720"/>
        <w:jc w:val="both"/>
      </w:pPr>
      <w:r>
        <w:rPr/>
        <w:t>3-5.1 </w:t>
      </w:r>
      <w:r>
        <w:rPr>
          <w:b/>
        </w:rPr>
        <w:t>Coordination </w:t>
      </w:r>
      <w:r>
        <w:rPr/>
        <w:t>The County will coordinate development of plans and design of all transportation facilities within JLMA areas with the associated Town, and will seek opportunities to provide comment and coordination during Town transportation planning and design efforts.</w:t>
      </w:r>
    </w:p>
    <w:p>
      <w:pPr>
        <w:pStyle w:val="BodyText"/>
        <w:spacing w:before="121"/>
        <w:ind w:left="820" w:right="180" w:hanging="720"/>
        <w:jc w:val="both"/>
      </w:pPr>
      <w:r>
        <w:rPr/>
        <w:t>3-5.2 </w:t>
      </w:r>
      <w:r>
        <w:rPr>
          <w:b/>
        </w:rPr>
        <w:t>Town Plans </w:t>
      </w:r>
      <w:r>
        <w:rPr/>
        <w:t>Development in the JLMAs should refer to the associated Town JLMA plan for policy and strategy related to connectivity of the transportation network. Proposed connections</w:t>
      </w:r>
      <w:r>
        <w:rPr>
          <w:spacing w:val="-11"/>
        </w:rPr>
        <w:t> </w:t>
      </w:r>
      <w:r>
        <w:rPr/>
        <w:t>outside</w:t>
      </w:r>
      <w:r>
        <w:rPr>
          <w:spacing w:val="-12"/>
        </w:rPr>
        <w:t> </w:t>
      </w:r>
      <w:r>
        <w:rPr/>
        <w:t>of</w:t>
      </w:r>
      <w:r>
        <w:rPr>
          <w:spacing w:val="-12"/>
        </w:rPr>
        <w:t> </w:t>
      </w:r>
      <w:r>
        <w:rPr/>
        <w:t>the</w:t>
      </w:r>
      <w:r>
        <w:rPr>
          <w:spacing w:val="-12"/>
        </w:rPr>
        <w:t> </w:t>
      </w:r>
      <w:r>
        <w:rPr/>
        <w:t>JLMA</w:t>
      </w:r>
      <w:r>
        <w:rPr>
          <w:spacing w:val="-11"/>
        </w:rPr>
        <w:t> </w:t>
      </w:r>
      <w:r>
        <w:rPr/>
        <w:t>will</w:t>
      </w:r>
      <w:r>
        <w:rPr>
          <w:spacing w:val="-10"/>
        </w:rPr>
        <w:t> </w:t>
      </w:r>
      <w:r>
        <w:rPr/>
        <w:t>be</w:t>
      </w:r>
      <w:r>
        <w:rPr>
          <w:spacing w:val="-12"/>
        </w:rPr>
        <w:t> </w:t>
      </w:r>
      <w:r>
        <w:rPr/>
        <w:t>subject</w:t>
      </w:r>
      <w:r>
        <w:rPr>
          <w:spacing w:val="-11"/>
        </w:rPr>
        <w:t> </w:t>
      </w:r>
      <w:r>
        <w:rPr/>
        <w:t>to</w:t>
      </w:r>
      <w:r>
        <w:rPr>
          <w:spacing w:val="-11"/>
        </w:rPr>
        <w:t> </w:t>
      </w:r>
      <w:r>
        <w:rPr/>
        <w:t>the</w:t>
      </w:r>
      <w:r>
        <w:rPr>
          <w:spacing w:val="-12"/>
        </w:rPr>
        <w:t> </w:t>
      </w:r>
      <w:r>
        <w:rPr/>
        <w:t>plans</w:t>
      </w:r>
      <w:r>
        <w:rPr>
          <w:spacing w:val="-11"/>
        </w:rPr>
        <w:t> </w:t>
      </w:r>
      <w:r>
        <w:rPr/>
        <w:t>and</w:t>
      </w:r>
      <w:r>
        <w:rPr>
          <w:spacing w:val="-11"/>
        </w:rPr>
        <w:t> </w:t>
      </w:r>
      <w:r>
        <w:rPr/>
        <w:t>policies</w:t>
      </w:r>
      <w:r>
        <w:rPr>
          <w:spacing w:val="-9"/>
        </w:rPr>
        <w:t> </w:t>
      </w:r>
      <w:r>
        <w:rPr/>
        <w:t>for</w:t>
      </w:r>
      <w:r>
        <w:rPr>
          <w:spacing w:val="-10"/>
        </w:rPr>
        <w:t> </w:t>
      </w:r>
      <w:r>
        <w:rPr/>
        <w:t>the</w:t>
      </w:r>
      <w:r>
        <w:rPr>
          <w:spacing w:val="-12"/>
        </w:rPr>
        <w:t> </w:t>
      </w:r>
      <w:r>
        <w:rPr/>
        <w:t>associated Policy Area as defined in this</w:t>
      </w:r>
      <w:r>
        <w:rPr>
          <w:spacing w:val="-5"/>
        </w:rPr>
        <w:t> </w:t>
      </w:r>
      <w:r>
        <w:rPr/>
        <w:t>plan.</w:t>
      </w:r>
    </w:p>
    <w:p>
      <w:pPr>
        <w:pStyle w:val="BodyText"/>
        <w:spacing w:before="120"/>
        <w:ind w:left="820" w:right="173" w:hanging="720"/>
        <w:jc w:val="both"/>
      </w:pPr>
      <w:r>
        <w:rPr/>
        <w:t>3-5.3 </w:t>
      </w:r>
      <w:r>
        <w:rPr>
          <w:b/>
        </w:rPr>
        <w:t>Connectivity </w:t>
      </w:r>
      <w:r>
        <w:rPr/>
        <w:t>The County will work with the Towns to ensure seamless connections and continuous networks between the Towns and surrounding portions of the County as appropriate based upon other County policies and plans.</w:t>
      </w:r>
    </w:p>
    <w:p>
      <w:pPr>
        <w:pStyle w:val="BodyText"/>
        <w:spacing w:before="120"/>
        <w:ind w:left="820" w:right="180" w:hanging="720"/>
        <w:jc w:val="both"/>
      </w:pPr>
      <w:r>
        <w:rPr/>
        <w:t>3-5.4 </w:t>
      </w:r>
      <w:r>
        <w:rPr>
          <w:b/>
        </w:rPr>
        <w:t>Traffic Management </w:t>
      </w:r>
      <w:r>
        <w:rPr/>
        <w:t>The County will work with the Towns to strive for completion of a functional and dependable transportation system, while respecting the historic nature and aesthetic qualities of the Towns.</w:t>
      </w:r>
    </w:p>
    <w:p>
      <w:pPr>
        <w:pStyle w:val="BodyText"/>
        <w:spacing w:before="118"/>
        <w:ind w:left="820" w:right="175" w:hanging="720"/>
        <w:jc w:val="both"/>
      </w:pPr>
      <w:r>
        <w:rPr/>
        <w:t>3-5.5 </w:t>
      </w:r>
      <w:r>
        <w:rPr>
          <w:b/>
        </w:rPr>
        <w:t>Land Development </w:t>
      </w:r>
      <w:r>
        <w:rPr/>
        <w:t>The County will work with the Towns to complete joint evaluations  of</w:t>
      </w:r>
      <w:r>
        <w:rPr>
          <w:spacing w:val="-13"/>
        </w:rPr>
        <w:t> </w:t>
      </w:r>
      <w:r>
        <w:rPr/>
        <w:t>land</w:t>
      </w:r>
      <w:r>
        <w:rPr>
          <w:spacing w:val="-13"/>
        </w:rPr>
        <w:t> </w:t>
      </w:r>
      <w:r>
        <w:rPr/>
        <w:t>development</w:t>
      </w:r>
      <w:r>
        <w:rPr>
          <w:spacing w:val="-12"/>
        </w:rPr>
        <w:t> </w:t>
      </w:r>
      <w:r>
        <w:rPr/>
        <w:t>applications</w:t>
      </w:r>
      <w:r>
        <w:rPr>
          <w:spacing w:val="-12"/>
        </w:rPr>
        <w:t> </w:t>
      </w:r>
      <w:r>
        <w:rPr/>
        <w:t>that</w:t>
      </w:r>
      <w:r>
        <w:rPr>
          <w:spacing w:val="-12"/>
        </w:rPr>
        <w:t> </w:t>
      </w:r>
      <w:r>
        <w:rPr/>
        <w:t>are</w:t>
      </w:r>
      <w:r>
        <w:rPr>
          <w:spacing w:val="-14"/>
        </w:rPr>
        <w:t> </w:t>
      </w:r>
      <w:r>
        <w:rPr/>
        <w:t>located</w:t>
      </w:r>
      <w:r>
        <w:rPr>
          <w:spacing w:val="-13"/>
        </w:rPr>
        <w:t> </w:t>
      </w:r>
      <w:r>
        <w:rPr/>
        <w:t>near</w:t>
      </w:r>
      <w:r>
        <w:rPr>
          <w:spacing w:val="-13"/>
        </w:rPr>
        <w:t> </w:t>
      </w:r>
      <w:r>
        <w:rPr/>
        <w:t>Town</w:t>
      </w:r>
      <w:r>
        <w:rPr>
          <w:spacing w:val="-10"/>
        </w:rPr>
        <w:t> </w:t>
      </w:r>
      <w:r>
        <w:rPr/>
        <w:t>boundaries</w:t>
      </w:r>
      <w:r>
        <w:rPr>
          <w:spacing w:val="-12"/>
        </w:rPr>
        <w:t> </w:t>
      </w:r>
      <w:r>
        <w:rPr/>
        <w:t>or</w:t>
      </w:r>
      <w:r>
        <w:rPr>
          <w:spacing w:val="-13"/>
        </w:rPr>
        <w:t> </w:t>
      </w:r>
      <w:r>
        <w:rPr/>
        <w:t>that</w:t>
      </w:r>
      <w:r>
        <w:rPr>
          <w:spacing w:val="-12"/>
        </w:rPr>
        <w:t> </w:t>
      </w:r>
      <w:r>
        <w:rPr/>
        <w:t>would</w:t>
      </w:r>
      <w:r>
        <w:rPr>
          <w:spacing w:val="-12"/>
        </w:rPr>
        <w:t> </w:t>
      </w:r>
      <w:r>
        <w:rPr/>
        <w:t>have substantial transportation impacts on both Town and County</w:t>
      </w:r>
      <w:r>
        <w:rPr>
          <w:spacing w:val="-7"/>
        </w:rPr>
        <w:t> </w:t>
      </w:r>
      <w:r>
        <w:rPr/>
        <w:t>networks.</w:t>
      </w:r>
    </w:p>
    <w:p>
      <w:pPr>
        <w:pStyle w:val="BodyText"/>
        <w:spacing w:before="120"/>
        <w:ind w:left="820" w:right="177" w:hanging="720"/>
        <w:jc w:val="both"/>
      </w:pPr>
      <w:r>
        <w:rPr/>
        <w:t>3-5.6 </w:t>
      </w:r>
      <w:r>
        <w:rPr>
          <w:b/>
        </w:rPr>
        <w:t>Plan Coordination </w:t>
      </w:r>
      <w:r>
        <w:rPr/>
        <w:t>Town and JLMA transportation improvements will meet the policies and intent of this document as well as other policies of the Comprehensive Plan.</w:t>
      </w:r>
    </w:p>
    <w:p>
      <w:pPr>
        <w:spacing w:after="0"/>
        <w:jc w:val="both"/>
        <w:sectPr>
          <w:pgSz w:w="12240" w:h="15840"/>
          <w:pgMar w:header="0" w:footer="1068" w:top="1360" w:bottom="1260" w:left="1340" w:right="1260"/>
        </w:sectPr>
      </w:pPr>
    </w:p>
    <w:p>
      <w:pPr>
        <w:pStyle w:val="BodyText"/>
        <w:spacing w:before="5"/>
        <w:rPr>
          <w:sz w:val="12"/>
        </w:rPr>
      </w:pPr>
    </w:p>
    <w:p>
      <w:pPr>
        <w:pStyle w:val="Heading2"/>
        <w:jc w:val="both"/>
        <w:rPr>
          <w:b w:val="0"/>
        </w:rPr>
      </w:pPr>
      <w:r>
        <w:rPr>
          <w:b w:val="0"/>
          <w:color w:val="2D74B5"/>
        </w:rPr>
        <w:t>Chapter 4 – Air Travel</w:t>
      </w:r>
    </w:p>
    <w:p>
      <w:pPr>
        <w:pStyle w:val="BodyText"/>
        <w:spacing w:before="55"/>
        <w:ind w:left="100" w:right="176"/>
        <w:jc w:val="both"/>
      </w:pPr>
      <w:r>
        <w:rPr/>
        <w:t>Air travel is an integral component of Loudoun County’s overall transportation system. Washington Dulles International Airport (IAD) is one of the most utilized airports in the United States. </w:t>
      </w:r>
      <w:r>
        <w:rPr>
          <w:spacing w:val="-3"/>
        </w:rPr>
        <w:t>It </w:t>
      </w:r>
      <w:r>
        <w:rPr/>
        <w:t>offers connections to international destinations and provides a critical economic engine for business and cargo movement with the County and the larger Washington, DC region. Leesburg</w:t>
      </w:r>
      <w:r>
        <w:rPr>
          <w:spacing w:val="-13"/>
        </w:rPr>
        <w:t> </w:t>
      </w:r>
      <w:r>
        <w:rPr/>
        <w:t>Executive</w:t>
      </w:r>
      <w:r>
        <w:rPr>
          <w:spacing w:val="-12"/>
        </w:rPr>
        <w:t> </w:t>
      </w:r>
      <w:r>
        <w:rPr/>
        <w:t>Airport</w:t>
      </w:r>
      <w:r>
        <w:rPr>
          <w:spacing w:val="-9"/>
        </w:rPr>
        <w:t> </w:t>
      </w:r>
      <w:r>
        <w:rPr/>
        <w:t>(JYO)</w:t>
      </w:r>
      <w:r>
        <w:rPr>
          <w:spacing w:val="-12"/>
        </w:rPr>
        <w:t> </w:t>
      </w:r>
      <w:r>
        <w:rPr/>
        <w:t>is</w:t>
      </w:r>
      <w:r>
        <w:rPr>
          <w:spacing w:val="-10"/>
        </w:rPr>
        <w:t> </w:t>
      </w:r>
      <w:r>
        <w:rPr/>
        <w:t>one</w:t>
      </w:r>
      <w:r>
        <w:rPr>
          <w:spacing w:val="-12"/>
        </w:rPr>
        <w:t> </w:t>
      </w:r>
      <w:r>
        <w:rPr/>
        <w:t>of</w:t>
      </w:r>
      <w:r>
        <w:rPr>
          <w:spacing w:val="-12"/>
        </w:rPr>
        <w:t> </w:t>
      </w:r>
      <w:r>
        <w:rPr/>
        <w:t>the</w:t>
      </w:r>
      <w:r>
        <w:rPr>
          <w:spacing w:val="-12"/>
        </w:rPr>
        <w:t> </w:t>
      </w:r>
      <w:r>
        <w:rPr/>
        <w:t>largest</w:t>
      </w:r>
      <w:r>
        <w:rPr>
          <w:spacing w:val="-7"/>
        </w:rPr>
        <w:t> </w:t>
      </w:r>
      <w:r>
        <w:rPr/>
        <w:t>general</w:t>
      </w:r>
      <w:r>
        <w:rPr>
          <w:spacing w:val="-11"/>
        </w:rPr>
        <w:t> </w:t>
      </w:r>
      <w:r>
        <w:rPr/>
        <w:t>aviation</w:t>
      </w:r>
      <w:r>
        <w:rPr>
          <w:spacing w:val="-10"/>
        </w:rPr>
        <w:t> </w:t>
      </w:r>
      <w:r>
        <w:rPr/>
        <w:t>airports</w:t>
      </w:r>
      <w:r>
        <w:rPr>
          <w:spacing w:val="-11"/>
        </w:rPr>
        <w:t> </w:t>
      </w:r>
      <w:r>
        <w:rPr/>
        <w:t>in</w:t>
      </w:r>
      <w:r>
        <w:rPr>
          <w:spacing w:val="-11"/>
        </w:rPr>
        <w:t> </w:t>
      </w:r>
      <w:r>
        <w:rPr/>
        <w:t>the</w:t>
      </w:r>
      <w:r>
        <w:rPr>
          <w:spacing w:val="-12"/>
        </w:rPr>
        <w:t> </w:t>
      </w:r>
      <w:r>
        <w:rPr/>
        <w:t>Washington region and supports both a burgeoning corporate market and recreational fliers. Air travel also occurs</w:t>
      </w:r>
      <w:r>
        <w:rPr>
          <w:spacing w:val="-9"/>
        </w:rPr>
        <w:t> </w:t>
      </w:r>
      <w:r>
        <w:rPr/>
        <w:t>from</w:t>
      </w:r>
      <w:r>
        <w:rPr>
          <w:spacing w:val="-11"/>
        </w:rPr>
        <w:t> </w:t>
      </w:r>
      <w:r>
        <w:rPr/>
        <w:t>localized</w:t>
      </w:r>
      <w:r>
        <w:rPr>
          <w:spacing w:val="-11"/>
        </w:rPr>
        <w:t> </w:t>
      </w:r>
      <w:r>
        <w:rPr/>
        <w:t>facilities</w:t>
      </w:r>
      <w:r>
        <w:rPr>
          <w:spacing w:val="-11"/>
        </w:rPr>
        <w:t> </w:t>
      </w:r>
      <w:r>
        <w:rPr/>
        <w:t>such</w:t>
      </w:r>
      <w:r>
        <w:rPr>
          <w:spacing w:val="-11"/>
        </w:rPr>
        <w:t> </w:t>
      </w:r>
      <w:r>
        <w:rPr/>
        <w:t>as</w:t>
      </w:r>
      <w:r>
        <w:rPr>
          <w:spacing w:val="-11"/>
        </w:rPr>
        <w:t> </w:t>
      </w:r>
      <w:r>
        <w:rPr/>
        <w:t>helipads,</w:t>
      </w:r>
      <w:r>
        <w:rPr>
          <w:spacing w:val="-9"/>
        </w:rPr>
        <w:t> </w:t>
      </w:r>
      <w:r>
        <w:rPr/>
        <w:t>which</w:t>
      </w:r>
      <w:r>
        <w:rPr>
          <w:spacing w:val="-12"/>
        </w:rPr>
        <w:t> </w:t>
      </w:r>
      <w:r>
        <w:rPr/>
        <w:t>can</w:t>
      </w:r>
      <w:r>
        <w:rPr>
          <w:spacing w:val="-9"/>
        </w:rPr>
        <w:t> </w:t>
      </w:r>
      <w:r>
        <w:rPr/>
        <w:t>be</w:t>
      </w:r>
      <w:r>
        <w:rPr>
          <w:spacing w:val="-10"/>
        </w:rPr>
        <w:t> </w:t>
      </w:r>
      <w:r>
        <w:rPr/>
        <w:t>used</w:t>
      </w:r>
      <w:r>
        <w:rPr>
          <w:spacing w:val="-9"/>
        </w:rPr>
        <w:t> </w:t>
      </w:r>
      <w:r>
        <w:rPr/>
        <w:t>for</w:t>
      </w:r>
      <w:r>
        <w:rPr>
          <w:spacing w:val="-10"/>
        </w:rPr>
        <w:t> </w:t>
      </w:r>
      <w:r>
        <w:rPr/>
        <w:t>emergency</w:t>
      </w:r>
      <w:r>
        <w:rPr>
          <w:spacing w:val="-16"/>
        </w:rPr>
        <w:t> </w:t>
      </w:r>
      <w:r>
        <w:rPr/>
        <w:t>services</w:t>
      </w:r>
      <w:r>
        <w:rPr>
          <w:spacing w:val="-9"/>
        </w:rPr>
        <w:t> </w:t>
      </w:r>
      <w:r>
        <w:rPr/>
        <w:t>as</w:t>
      </w:r>
      <w:r>
        <w:rPr>
          <w:spacing w:val="-8"/>
        </w:rPr>
        <w:t> </w:t>
      </w:r>
      <w:r>
        <w:rPr/>
        <w:t>well as to provide high-speed travel options for businesses and</w:t>
      </w:r>
      <w:r>
        <w:rPr>
          <w:spacing w:val="-3"/>
        </w:rPr>
        <w:t> </w:t>
      </w:r>
      <w:r>
        <w:rPr/>
        <w:t>individuals.</w:t>
      </w:r>
    </w:p>
    <w:p>
      <w:pPr>
        <w:pStyle w:val="BodyText"/>
        <w:spacing w:before="2"/>
        <w:rPr>
          <w:sz w:val="23"/>
        </w:rPr>
      </w:pPr>
    </w:p>
    <w:p>
      <w:pPr>
        <w:pStyle w:val="Heading3"/>
        <w:ind w:left="100"/>
        <w:jc w:val="both"/>
        <w:rPr>
          <w:b w:val="0"/>
        </w:rPr>
      </w:pPr>
      <w:r>
        <w:rPr>
          <w:b w:val="0"/>
          <w:color w:val="2D74B5"/>
        </w:rPr>
        <w:t>Washington Dulles International Airport</w:t>
      </w:r>
    </w:p>
    <w:p>
      <w:pPr>
        <w:pStyle w:val="BodyText"/>
        <w:spacing w:before="53"/>
        <w:ind w:left="100" w:right="176"/>
        <w:jc w:val="both"/>
      </w:pPr>
      <w:r>
        <w:rPr/>
        <w:t>Washington</w:t>
      </w:r>
      <w:r>
        <w:rPr>
          <w:spacing w:val="-4"/>
        </w:rPr>
        <w:t> </w:t>
      </w:r>
      <w:r>
        <w:rPr/>
        <w:t>Dulles</w:t>
      </w:r>
      <w:r>
        <w:rPr>
          <w:spacing w:val="-2"/>
        </w:rPr>
        <w:t> </w:t>
      </w:r>
      <w:r>
        <w:rPr/>
        <w:t>International</w:t>
      </w:r>
      <w:r>
        <w:rPr>
          <w:spacing w:val="-4"/>
        </w:rPr>
        <w:t> </w:t>
      </w:r>
      <w:r>
        <w:rPr/>
        <w:t>Airport</w:t>
      </w:r>
      <w:r>
        <w:rPr>
          <w:spacing w:val="-5"/>
        </w:rPr>
        <w:t> </w:t>
      </w:r>
      <w:r>
        <w:rPr/>
        <w:t>(Dulles</w:t>
      </w:r>
      <w:r>
        <w:rPr>
          <w:spacing w:val="-2"/>
        </w:rPr>
        <w:t> </w:t>
      </w:r>
      <w:r>
        <w:rPr/>
        <w:t>Airport)</w:t>
      </w:r>
      <w:r>
        <w:rPr>
          <w:spacing w:val="-5"/>
        </w:rPr>
        <w:t> </w:t>
      </w:r>
      <w:r>
        <w:rPr/>
        <w:t>is</w:t>
      </w:r>
      <w:r>
        <w:rPr>
          <w:spacing w:val="-4"/>
        </w:rPr>
        <w:t> </w:t>
      </w:r>
      <w:r>
        <w:rPr/>
        <w:t>a</w:t>
      </w:r>
      <w:r>
        <w:rPr>
          <w:spacing w:val="-6"/>
        </w:rPr>
        <w:t> </w:t>
      </w:r>
      <w:r>
        <w:rPr/>
        <w:t>critical</w:t>
      </w:r>
      <w:r>
        <w:rPr>
          <w:spacing w:val="-4"/>
        </w:rPr>
        <w:t> </w:t>
      </w:r>
      <w:r>
        <w:rPr/>
        <w:t>component</w:t>
      </w:r>
      <w:r>
        <w:rPr>
          <w:spacing w:val="-4"/>
        </w:rPr>
        <w:t> </w:t>
      </w:r>
      <w:r>
        <w:rPr/>
        <w:t>to</w:t>
      </w:r>
      <w:r>
        <w:rPr>
          <w:spacing w:val="-4"/>
        </w:rPr>
        <w:t> </w:t>
      </w:r>
      <w:r>
        <w:rPr/>
        <w:t>success</w:t>
      </w:r>
      <w:r>
        <w:rPr>
          <w:spacing w:val="-4"/>
        </w:rPr>
        <w:t> </w:t>
      </w:r>
      <w:r>
        <w:rPr/>
        <w:t>of</w:t>
      </w:r>
      <w:r>
        <w:rPr>
          <w:spacing w:val="-6"/>
        </w:rPr>
        <w:t> </w:t>
      </w:r>
      <w:r>
        <w:rPr/>
        <w:t>the County’s entire comprehensive plan. In 2017, 265,025flights operated out of Dulles Airport serving nearly 22,800,000 passengers, including 7,744,586international travelers, each arriving and departing through the airport’s Loudoun County terminal</w:t>
      </w:r>
      <w:r>
        <w:rPr>
          <w:spacing w:val="-8"/>
        </w:rPr>
        <w:t> </w:t>
      </w:r>
      <w:r>
        <w:rPr/>
        <w:t>buildings.</w:t>
      </w:r>
    </w:p>
    <w:p>
      <w:pPr>
        <w:pStyle w:val="BodyText"/>
        <w:spacing w:before="8"/>
        <w:rPr>
          <w:sz w:val="22"/>
        </w:rPr>
      </w:pPr>
    </w:p>
    <w:p>
      <w:pPr>
        <w:pStyle w:val="BodyText"/>
        <w:ind w:left="100" w:right="173"/>
        <w:jc w:val="both"/>
      </w:pPr>
      <w:r>
        <w:rPr/>
        <w:t>Access</w:t>
      </w:r>
      <w:r>
        <w:rPr>
          <w:spacing w:val="-3"/>
        </w:rPr>
        <w:t> </w:t>
      </w:r>
      <w:r>
        <w:rPr/>
        <w:t>to</w:t>
      </w:r>
      <w:r>
        <w:rPr>
          <w:spacing w:val="-3"/>
        </w:rPr>
        <w:t> </w:t>
      </w:r>
      <w:r>
        <w:rPr/>
        <w:t>Dulles</w:t>
      </w:r>
      <w:r>
        <w:rPr>
          <w:spacing w:val="-4"/>
        </w:rPr>
        <w:t> </w:t>
      </w:r>
      <w:r>
        <w:rPr/>
        <w:t>Airport</w:t>
      </w:r>
      <w:r>
        <w:rPr>
          <w:spacing w:val="-4"/>
        </w:rPr>
        <w:t> </w:t>
      </w:r>
      <w:r>
        <w:rPr/>
        <w:t>is</w:t>
      </w:r>
      <w:r>
        <w:rPr>
          <w:spacing w:val="-3"/>
        </w:rPr>
        <w:t> </w:t>
      </w:r>
      <w:r>
        <w:rPr/>
        <w:t>provided</w:t>
      </w:r>
      <w:r>
        <w:rPr>
          <w:spacing w:val="-4"/>
        </w:rPr>
        <w:t> </w:t>
      </w:r>
      <w:r>
        <w:rPr/>
        <w:t>by</w:t>
      </w:r>
      <w:r>
        <w:rPr>
          <w:spacing w:val="-11"/>
        </w:rPr>
        <w:t> </w:t>
      </w:r>
      <w:r>
        <w:rPr/>
        <w:t>the</w:t>
      </w:r>
      <w:r>
        <w:rPr>
          <w:spacing w:val="-4"/>
        </w:rPr>
        <w:t> </w:t>
      </w:r>
      <w:r>
        <w:rPr/>
        <w:t>Dulles</w:t>
      </w:r>
      <w:r>
        <w:rPr>
          <w:spacing w:val="-4"/>
        </w:rPr>
        <w:t> </w:t>
      </w:r>
      <w:r>
        <w:rPr/>
        <w:t>Airport</w:t>
      </w:r>
      <w:r>
        <w:rPr>
          <w:spacing w:val="-4"/>
        </w:rPr>
        <w:t> </w:t>
      </w:r>
      <w:r>
        <w:rPr/>
        <w:t>Access</w:t>
      </w:r>
      <w:r>
        <w:rPr>
          <w:spacing w:val="-3"/>
        </w:rPr>
        <w:t> </w:t>
      </w:r>
      <w:r>
        <w:rPr/>
        <w:t>Road,</w:t>
      </w:r>
      <w:r>
        <w:rPr>
          <w:spacing w:val="-1"/>
        </w:rPr>
        <w:t> </w:t>
      </w:r>
      <w:r>
        <w:rPr/>
        <w:t>which</w:t>
      </w:r>
      <w:r>
        <w:rPr>
          <w:spacing w:val="-4"/>
        </w:rPr>
        <w:t> </w:t>
      </w:r>
      <w:r>
        <w:rPr/>
        <w:t>connects</w:t>
      </w:r>
      <w:r>
        <w:rPr>
          <w:spacing w:val="-3"/>
        </w:rPr>
        <w:t> </w:t>
      </w:r>
      <w:r>
        <w:rPr/>
        <w:t>to</w:t>
      </w:r>
      <w:r>
        <w:rPr>
          <w:spacing w:val="-3"/>
        </w:rPr>
        <w:t> </w:t>
      </w:r>
      <w:r>
        <w:rPr/>
        <w:t>Route 28 and the Dulles Greenway for connections to Loudoun County. Transit access is provided by WMATA</w:t>
      </w:r>
      <w:r>
        <w:rPr>
          <w:spacing w:val="-13"/>
        </w:rPr>
        <w:t> </w:t>
      </w:r>
      <w:r>
        <w:rPr/>
        <w:t>via</w:t>
      </w:r>
      <w:r>
        <w:rPr>
          <w:spacing w:val="-13"/>
        </w:rPr>
        <w:t> </w:t>
      </w:r>
      <w:r>
        <w:rPr/>
        <w:t>the</w:t>
      </w:r>
      <w:r>
        <w:rPr>
          <w:spacing w:val="-14"/>
        </w:rPr>
        <w:t> </w:t>
      </w:r>
      <w:r>
        <w:rPr/>
        <w:t>Wiehle-Reston</w:t>
      </w:r>
      <w:r>
        <w:rPr>
          <w:spacing w:val="-11"/>
        </w:rPr>
        <w:t> </w:t>
      </w:r>
      <w:r>
        <w:rPr/>
        <w:t>East</w:t>
      </w:r>
      <w:r>
        <w:rPr>
          <w:spacing w:val="-11"/>
        </w:rPr>
        <w:t> </w:t>
      </w:r>
      <w:r>
        <w:rPr/>
        <w:t>Station</w:t>
      </w:r>
      <w:r>
        <w:rPr>
          <w:spacing w:val="-14"/>
        </w:rPr>
        <w:t> </w:t>
      </w:r>
      <w:r>
        <w:rPr/>
        <w:t>until</w:t>
      </w:r>
      <w:r>
        <w:rPr>
          <w:spacing w:val="-14"/>
        </w:rPr>
        <w:t> </w:t>
      </w:r>
      <w:r>
        <w:rPr/>
        <w:t>the</w:t>
      </w:r>
      <w:r>
        <w:rPr>
          <w:spacing w:val="-13"/>
        </w:rPr>
        <w:t> </w:t>
      </w:r>
      <w:r>
        <w:rPr/>
        <w:t>completion</w:t>
      </w:r>
      <w:r>
        <w:rPr>
          <w:spacing w:val="-12"/>
        </w:rPr>
        <w:t> </w:t>
      </w:r>
      <w:r>
        <w:rPr/>
        <w:t>of</w:t>
      </w:r>
      <w:r>
        <w:rPr>
          <w:spacing w:val="-13"/>
        </w:rPr>
        <w:t> </w:t>
      </w:r>
      <w:r>
        <w:rPr/>
        <w:t>the</w:t>
      </w:r>
      <w:r>
        <w:rPr>
          <w:spacing w:val="-13"/>
        </w:rPr>
        <w:t> </w:t>
      </w:r>
      <w:r>
        <w:rPr/>
        <w:t>Dulles</w:t>
      </w:r>
      <w:r>
        <w:rPr>
          <w:spacing w:val="-12"/>
        </w:rPr>
        <w:t> </w:t>
      </w:r>
      <w:r>
        <w:rPr/>
        <w:t>Corridor</w:t>
      </w:r>
      <w:r>
        <w:rPr>
          <w:spacing w:val="-12"/>
        </w:rPr>
        <w:t> </w:t>
      </w:r>
      <w:r>
        <w:rPr/>
        <w:t>Metrorail Project,</w:t>
      </w:r>
      <w:r>
        <w:rPr>
          <w:spacing w:val="-9"/>
        </w:rPr>
        <w:t> </w:t>
      </w:r>
      <w:r>
        <w:rPr/>
        <w:t>at</w:t>
      </w:r>
      <w:r>
        <w:rPr>
          <w:spacing w:val="-9"/>
        </w:rPr>
        <w:t> </w:t>
      </w:r>
      <w:r>
        <w:rPr/>
        <w:t>which</w:t>
      </w:r>
      <w:r>
        <w:rPr>
          <w:spacing w:val="-10"/>
        </w:rPr>
        <w:t> </w:t>
      </w:r>
      <w:r>
        <w:rPr/>
        <w:t>time</w:t>
      </w:r>
      <w:r>
        <w:rPr>
          <w:spacing w:val="-10"/>
        </w:rPr>
        <w:t> </w:t>
      </w:r>
      <w:r>
        <w:rPr/>
        <w:t>rail</w:t>
      </w:r>
      <w:r>
        <w:rPr>
          <w:spacing w:val="-11"/>
        </w:rPr>
        <w:t> </w:t>
      </w:r>
      <w:r>
        <w:rPr/>
        <w:t>access</w:t>
      </w:r>
      <w:r>
        <w:rPr>
          <w:spacing w:val="-9"/>
        </w:rPr>
        <w:t> </w:t>
      </w:r>
      <w:r>
        <w:rPr/>
        <w:t>will</w:t>
      </w:r>
      <w:r>
        <w:rPr>
          <w:spacing w:val="-9"/>
        </w:rPr>
        <w:t> </w:t>
      </w:r>
      <w:r>
        <w:rPr/>
        <w:t>connect</w:t>
      </w:r>
      <w:r>
        <w:rPr>
          <w:spacing w:val="-9"/>
        </w:rPr>
        <w:t> </w:t>
      </w:r>
      <w:r>
        <w:rPr/>
        <w:t>travelers</w:t>
      </w:r>
      <w:r>
        <w:rPr>
          <w:spacing w:val="-9"/>
        </w:rPr>
        <w:t> </w:t>
      </w:r>
      <w:r>
        <w:rPr/>
        <w:t>to</w:t>
      </w:r>
      <w:r>
        <w:rPr>
          <w:spacing w:val="-9"/>
        </w:rPr>
        <w:t> </w:t>
      </w:r>
      <w:r>
        <w:rPr/>
        <w:t>the</w:t>
      </w:r>
      <w:r>
        <w:rPr>
          <w:spacing w:val="-10"/>
        </w:rPr>
        <w:t> </w:t>
      </w:r>
      <w:r>
        <w:rPr/>
        <w:t>airport,</w:t>
      </w:r>
      <w:r>
        <w:rPr>
          <w:spacing w:val="-9"/>
        </w:rPr>
        <w:t> </w:t>
      </w:r>
      <w:r>
        <w:rPr/>
        <w:t>providing</w:t>
      </w:r>
      <w:r>
        <w:rPr>
          <w:spacing w:val="-12"/>
        </w:rPr>
        <w:t> </w:t>
      </w:r>
      <w:r>
        <w:rPr/>
        <w:t>access</w:t>
      </w:r>
      <w:r>
        <w:rPr>
          <w:spacing w:val="-9"/>
        </w:rPr>
        <w:t> </w:t>
      </w:r>
      <w:r>
        <w:rPr/>
        <w:t>to</w:t>
      </w:r>
      <w:r>
        <w:rPr>
          <w:spacing w:val="-9"/>
        </w:rPr>
        <w:t> </w:t>
      </w:r>
      <w:r>
        <w:rPr/>
        <w:t>locations along the rail line within Loudoun County. At this time, bicycle and pedestrian connections are not provided to the airport. </w:t>
      </w:r>
      <w:r>
        <w:rPr>
          <w:spacing w:val="-3"/>
        </w:rPr>
        <w:t>In </w:t>
      </w:r>
      <w:r>
        <w:rPr/>
        <w:t>addition, this plan calls for extension of the Air and Space</w:t>
      </w:r>
      <w:r>
        <w:rPr>
          <w:spacing w:val="-20"/>
        </w:rPr>
        <w:t> </w:t>
      </w:r>
      <w:r>
        <w:rPr/>
        <w:t>Museum Parkway as an arterial corridor between Route 28 and Loudoun County Parkway, enhancing mobility</w:t>
      </w:r>
      <w:r>
        <w:rPr>
          <w:spacing w:val="-17"/>
        </w:rPr>
        <w:t> </w:t>
      </w:r>
      <w:r>
        <w:rPr/>
        <w:t>for</w:t>
      </w:r>
      <w:r>
        <w:rPr>
          <w:spacing w:val="-9"/>
        </w:rPr>
        <w:t> </w:t>
      </w:r>
      <w:r>
        <w:rPr/>
        <w:t>air</w:t>
      </w:r>
      <w:r>
        <w:rPr>
          <w:spacing w:val="-10"/>
        </w:rPr>
        <w:t> </w:t>
      </w:r>
      <w:r>
        <w:rPr/>
        <w:t>travelers,</w:t>
      </w:r>
      <w:r>
        <w:rPr>
          <w:spacing w:val="-7"/>
        </w:rPr>
        <w:t> </w:t>
      </w:r>
      <w:r>
        <w:rPr/>
        <w:t>museum</w:t>
      </w:r>
      <w:r>
        <w:rPr>
          <w:spacing w:val="-9"/>
        </w:rPr>
        <w:t> </w:t>
      </w:r>
      <w:r>
        <w:rPr/>
        <w:t>visitors,</w:t>
      </w:r>
      <w:r>
        <w:rPr>
          <w:spacing w:val="-10"/>
        </w:rPr>
        <w:t> </w:t>
      </w:r>
      <w:r>
        <w:rPr/>
        <w:t>and</w:t>
      </w:r>
      <w:r>
        <w:rPr>
          <w:spacing w:val="-10"/>
        </w:rPr>
        <w:t> </w:t>
      </w:r>
      <w:r>
        <w:rPr/>
        <w:t>daily</w:t>
      </w:r>
      <w:r>
        <w:rPr>
          <w:spacing w:val="-12"/>
        </w:rPr>
        <w:t> </w:t>
      </w:r>
      <w:r>
        <w:rPr/>
        <w:t>commuters</w:t>
      </w:r>
      <w:r>
        <w:rPr>
          <w:spacing w:val="-9"/>
        </w:rPr>
        <w:t> </w:t>
      </w:r>
      <w:r>
        <w:rPr/>
        <w:t>into</w:t>
      </w:r>
      <w:r>
        <w:rPr>
          <w:spacing w:val="-10"/>
        </w:rPr>
        <w:t> </w:t>
      </w:r>
      <w:r>
        <w:rPr/>
        <w:t>and</w:t>
      </w:r>
      <w:r>
        <w:rPr>
          <w:spacing w:val="-10"/>
        </w:rPr>
        <w:t> </w:t>
      </w:r>
      <w:r>
        <w:rPr/>
        <w:t>out</w:t>
      </w:r>
      <w:r>
        <w:rPr>
          <w:spacing w:val="-7"/>
        </w:rPr>
        <w:t> </w:t>
      </w:r>
      <w:r>
        <w:rPr/>
        <w:t>of</w:t>
      </w:r>
      <w:r>
        <w:rPr>
          <w:spacing w:val="-10"/>
        </w:rPr>
        <w:t> </w:t>
      </w:r>
      <w:r>
        <w:rPr/>
        <w:t>southern</w:t>
      </w:r>
      <w:r>
        <w:rPr>
          <w:spacing w:val="-8"/>
        </w:rPr>
        <w:t> </w:t>
      </w:r>
      <w:r>
        <w:rPr/>
        <w:t>Loudoun County. Any portion of the proposed arterial corridor that traverses Dulles Airport property will be coordinated with and approved by the Metropolitan Washington Airports</w:t>
      </w:r>
      <w:r>
        <w:rPr>
          <w:spacing w:val="-6"/>
        </w:rPr>
        <w:t> </w:t>
      </w:r>
      <w:r>
        <w:rPr/>
        <w:t>Authority.</w:t>
      </w:r>
    </w:p>
    <w:p>
      <w:pPr>
        <w:pStyle w:val="BodyText"/>
        <w:spacing w:before="7"/>
        <w:rPr>
          <w:sz w:val="22"/>
        </w:rPr>
      </w:pPr>
    </w:p>
    <w:p>
      <w:pPr>
        <w:pStyle w:val="BodyText"/>
        <w:ind w:left="100" w:right="177"/>
        <w:jc w:val="both"/>
      </w:pPr>
      <w:r>
        <w:rPr/>
        <w:t>Dulles</w:t>
      </w:r>
      <w:r>
        <w:rPr>
          <w:spacing w:val="-10"/>
        </w:rPr>
        <w:t> </w:t>
      </w:r>
      <w:r>
        <w:rPr/>
        <w:t>Airport</w:t>
      </w:r>
      <w:r>
        <w:rPr>
          <w:spacing w:val="-10"/>
        </w:rPr>
        <w:t> </w:t>
      </w:r>
      <w:r>
        <w:rPr/>
        <w:t>also</w:t>
      </w:r>
      <w:r>
        <w:rPr>
          <w:spacing w:val="-9"/>
        </w:rPr>
        <w:t> </w:t>
      </w:r>
      <w:r>
        <w:rPr/>
        <w:t>features</w:t>
      </w:r>
      <w:r>
        <w:rPr>
          <w:spacing w:val="-10"/>
        </w:rPr>
        <w:t> </w:t>
      </w:r>
      <w:r>
        <w:rPr/>
        <w:t>the</w:t>
      </w:r>
      <w:r>
        <w:rPr>
          <w:spacing w:val="-10"/>
        </w:rPr>
        <w:t> </w:t>
      </w:r>
      <w:r>
        <w:rPr/>
        <w:t>Smithsonian</w:t>
      </w:r>
      <w:r>
        <w:rPr>
          <w:spacing w:val="-10"/>
        </w:rPr>
        <w:t> </w:t>
      </w:r>
      <w:r>
        <w:rPr/>
        <w:t>Institute’s</w:t>
      </w:r>
      <w:r>
        <w:rPr>
          <w:spacing w:val="-10"/>
        </w:rPr>
        <w:t> </w:t>
      </w:r>
      <w:r>
        <w:rPr/>
        <w:t>Udvar-Hazy</w:t>
      </w:r>
      <w:r>
        <w:rPr>
          <w:spacing w:val="-12"/>
        </w:rPr>
        <w:t> </w:t>
      </w:r>
      <w:r>
        <w:rPr/>
        <w:t>Air</w:t>
      </w:r>
      <w:r>
        <w:rPr>
          <w:spacing w:val="-10"/>
        </w:rPr>
        <w:t> </w:t>
      </w:r>
      <w:r>
        <w:rPr/>
        <w:t>and</w:t>
      </w:r>
      <w:r>
        <w:rPr>
          <w:spacing w:val="-10"/>
        </w:rPr>
        <w:t> </w:t>
      </w:r>
      <w:r>
        <w:rPr/>
        <w:t>Space</w:t>
      </w:r>
      <w:r>
        <w:rPr>
          <w:spacing w:val="-11"/>
        </w:rPr>
        <w:t> </w:t>
      </w:r>
      <w:r>
        <w:rPr/>
        <w:t>Museum</w:t>
      </w:r>
      <w:r>
        <w:rPr>
          <w:spacing w:val="-10"/>
        </w:rPr>
        <w:t> </w:t>
      </w:r>
      <w:r>
        <w:rPr/>
        <w:t>in</w:t>
      </w:r>
      <w:r>
        <w:rPr>
          <w:spacing w:val="-9"/>
        </w:rPr>
        <w:t> </w:t>
      </w:r>
      <w:r>
        <w:rPr/>
        <w:t>the southeast corner of the airport. This cultural center is easily accessed from Loudoun County via Route 28 and US Route 50 via Air and Space Museum</w:t>
      </w:r>
      <w:r>
        <w:rPr>
          <w:spacing w:val="-4"/>
        </w:rPr>
        <w:t> </w:t>
      </w:r>
      <w:r>
        <w:rPr/>
        <w:t>Parkway.</w:t>
      </w:r>
    </w:p>
    <w:p>
      <w:pPr>
        <w:pStyle w:val="BodyText"/>
        <w:spacing w:before="2"/>
        <w:rPr>
          <w:sz w:val="23"/>
        </w:rPr>
      </w:pPr>
    </w:p>
    <w:p>
      <w:pPr>
        <w:pStyle w:val="Heading3"/>
        <w:spacing w:before="1"/>
        <w:ind w:left="100"/>
        <w:jc w:val="both"/>
        <w:rPr>
          <w:b w:val="0"/>
        </w:rPr>
      </w:pPr>
      <w:r>
        <w:rPr>
          <w:b w:val="0"/>
          <w:color w:val="2D74B5"/>
        </w:rPr>
        <w:t>Leesburg Executive Airport</w:t>
      </w:r>
    </w:p>
    <w:p>
      <w:pPr>
        <w:pStyle w:val="BodyText"/>
        <w:spacing w:before="51"/>
        <w:ind w:left="100" w:right="177"/>
        <w:jc w:val="both"/>
      </w:pPr>
      <w:r>
        <w:rPr/>
        <w:t>Leesburg Executive Airport is a general aviation facility that is owned and operated by the Town of Leesburg. The airport supports approximately 115,000 annual arrivals and departures, with nearly 300 aircraft stationed at the facility. The airport also features minimum charter operations and</w:t>
      </w:r>
      <w:r>
        <w:rPr>
          <w:spacing w:val="-9"/>
        </w:rPr>
        <w:t> </w:t>
      </w:r>
      <w:r>
        <w:rPr/>
        <w:t>repair</w:t>
      </w:r>
      <w:r>
        <w:rPr>
          <w:spacing w:val="-9"/>
        </w:rPr>
        <w:t> </w:t>
      </w:r>
      <w:r>
        <w:rPr/>
        <w:t>services.</w:t>
      </w:r>
      <w:r>
        <w:rPr>
          <w:spacing w:val="-4"/>
        </w:rPr>
        <w:t> </w:t>
      </w:r>
      <w:r>
        <w:rPr/>
        <w:t>Its</w:t>
      </w:r>
      <w:r>
        <w:rPr>
          <w:spacing w:val="-8"/>
        </w:rPr>
        <w:t> </w:t>
      </w:r>
      <w:r>
        <w:rPr/>
        <w:t>5,500-foot</w:t>
      </w:r>
      <w:r>
        <w:rPr>
          <w:spacing w:val="-9"/>
        </w:rPr>
        <w:t> </w:t>
      </w:r>
      <w:r>
        <w:rPr/>
        <w:t>long</w:t>
      </w:r>
      <w:r>
        <w:rPr>
          <w:spacing w:val="-8"/>
        </w:rPr>
        <w:t> </w:t>
      </w:r>
      <w:r>
        <w:rPr/>
        <w:t>runway</w:t>
      </w:r>
      <w:r>
        <w:rPr>
          <w:spacing w:val="-13"/>
        </w:rPr>
        <w:t> </w:t>
      </w:r>
      <w:r>
        <w:rPr/>
        <w:t>is</w:t>
      </w:r>
      <w:r>
        <w:rPr>
          <w:spacing w:val="-6"/>
        </w:rPr>
        <w:t> </w:t>
      </w:r>
      <w:r>
        <w:rPr/>
        <w:t>planned</w:t>
      </w:r>
      <w:r>
        <w:rPr>
          <w:spacing w:val="-9"/>
        </w:rPr>
        <w:t> </w:t>
      </w:r>
      <w:r>
        <w:rPr/>
        <w:t>for</w:t>
      </w:r>
      <w:r>
        <w:rPr>
          <w:spacing w:val="-8"/>
        </w:rPr>
        <w:t> </w:t>
      </w:r>
      <w:r>
        <w:rPr/>
        <w:t>extension</w:t>
      </w:r>
      <w:r>
        <w:rPr>
          <w:spacing w:val="-8"/>
        </w:rPr>
        <w:t> </w:t>
      </w:r>
      <w:r>
        <w:rPr/>
        <w:t>in</w:t>
      </w:r>
      <w:r>
        <w:rPr>
          <w:spacing w:val="-8"/>
        </w:rPr>
        <w:t> </w:t>
      </w:r>
      <w:r>
        <w:rPr/>
        <w:t>the</w:t>
      </w:r>
      <w:r>
        <w:rPr>
          <w:spacing w:val="-9"/>
        </w:rPr>
        <w:t> </w:t>
      </w:r>
      <w:r>
        <w:rPr/>
        <w:t>future</w:t>
      </w:r>
      <w:r>
        <w:rPr>
          <w:spacing w:val="-7"/>
        </w:rPr>
        <w:t> </w:t>
      </w:r>
      <w:r>
        <w:rPr/>
        <w:t>to</w:t>
      </w:r>
      <w:r>
        <w:rPr>
          <w:spacing w:val="-9"/>
        </w:rPr>
        <w:t> </w:t>
      </w:r>
      <w:r>
        <w:rPr/>
        <w:t>support</w:t>
      </w:r>
      <w:r>
        <w:rPr>
          <w:spacing w:val="-9"/>
        </w:rPr>
        <w:t> </w:t>
      </w:r>
      <w:r>
        <w:rPr/>
        <w:t>the airport’s growth and</w:t>
      </w:r>
      <w:r>
        <w:rPr>
          <w:spacing w:val="2"/>
        </w:rPr>
        <w:t> </w:t>
      </w:r>
      <w:r>
        <w:rPr/>
        <w:t>expansion.</w:t>
      </w:r>
    </w:p>
    <w:p>
      <w:pPr>
        <w:pStyle w:val="BodyText"/>
        <w:spacing w:before="6"/>
        <w:rPr>
          <w:sz w:val="23"/>
        </w:rPr>
      </w:pPr>
    </w:p>
    <w:p>
      <w:pPr>
        <w:pStyle w:val="Heading3"/>
        <w:ind w:left="100"/>
        <w:jc w:val="both"/>
        <w:rPr>
          <w:b w:val="0"/>
        </w:rPr>
      </w:pPr>
      <w:r>
        <w:rPr>
          <w:b w:val="0"/>
          <w:color w:val="2D74B5"/>
        </w:rPr>
        <w:t>Private Air Travel Facilities</w:t>
      </w:r>
    </w:p>
    <w:p>
      <w:pPr>
        <w:pStyle w:val="BodyText"/>
        <w:spacing w:before="52"/>
        <w:ind w:left="100" w:right="176"/>
        <w:jc w:val="both"/>
      </w:pPr>
      <w:r>
        <w:rPr/>
        <w:t>Aside</w:t>
      </w:r>
      <w:r>
        <w:rPr>
          <w:spacing w:val="-7"/>
        </w:rPr>
        <w:t> </w:t>
      </w:r>
      <w:r>
        <w:rPr/>
        <w:t>from</w:t>
      </w:r>
      <w:r>
        <w:rPr>
          <w:spacing w:val="-6"/>
        </w:rPr>
        <w:t> </w:t>
      </w:r>
      <w:r>
        <w:rPr/>
        <w:t>airports,</w:t>
      </w:r>
      <w:r>
        <w:rPr>
          <w:spacing w:val="-6"/>
        </w:rPr>
        <w:t> </w:t>
      </w:r>
      <w:r>
        <w:rPr/>
        <w:t>air</w:t>
      </w:r>
      <w:r>
        <w:rPr>
          <w:spacing w:val="-6"/>
        </w:rPr>
        <w:t> </w:t>
      </w:r>
      <w:r>
        <w:rPr/>
        <w:t>travel</w:t>
      </w:r>
      <w:r>
        <w:rPr>
          <w:spacing w:val="-6"/>
        </w:rPr>
        <w:t> </w:t>
      </w:r>
      <w:r>
        <w:rPr/>
        <w:t>can</w:t>
      </w:r>
      <w:r>
        <w:rPr>
          <w:spacing w:val="-4"/>
        </w:rPr>
        <w:t> </w:t>
      </w:r>
      <w:r>
        <w:rPr/>
        <w:t>be</w:t>
      </w:r>
      <w:r>
        <w:rPr>
          <w:spacing w:val="-7"/>
        </w:rPr>
        <w:t> </w:t>
      </w:r>
      <w:r>
        <w:rPr/>
        <w:t>facilitated</w:t>
      </w:r>
      <w:r>
        <w:rPr>
          <w:spacing w:val="-7"/>
        </w:rPr>
        <w:t> </w:t>
      </w:r>
      <w:r>
        <w:rPr/>
        <w:t>via</w:t>
      </w:r>
      <w:r>
        <w:rPr>
          <w:spacing w:val="-5"/>
        </w:rPr>
        <w:t> </w:t>
      </w:r>
      <w:r>
        <w:rPr/>
        <w:t>heliports,</w:t>
      </w:r>
      <w:r>
        <w:rPr>
          <w:spacing w:val="-6"/>
        </w:rPr>
        <w:t> </w:t>
      </w:r>
      <w:r>
        <w:rPr/>
        <w:t>helipads,</w:t>
      </w:r>
      <w:r>
        <w:rPr>
          <w:spacing w:val="-5"/>
        </w:rPr>
        <w:t> </w:t>
      </w:r>
      <w:r>
        <w:rPr/>
        <w:t>and</w:t>
      </w:r>
      <w:r>
        <w:rPr>
          <w:spacing w:val="-6"/>
        </w:rPr>
        <w:t> </w:t>
      </w:r>
      <w:r>
        <w:rPr/>
        <w:t>other</w:t>
      </w:r>
      <w:r>
        <w:rPr>
          <w:spacing w:val="-7"/>
        </w:rPr>
        <w:t> </w:t>
      </w:r>
      <w:r>
        <w:rPr/>
        <w:t>private</w:t>
      </w:r>
      <w:r>
        <w:rPr>
          <w:spacing w:val="-4"/>
        </w:rPr>
        <w:t> </w:t>
      </w:r>
      <w:r>
        <w:rPr/>
        <w:t>facilities. These facilities can support emergency safety and medical services, economic development, and decreased demand for travel along County roads. While not common, such facilities do exist throughout the County and serve a role in supporting mobility</w:t>
      </w:r>
      <w:r>
        <w:rPr>
          <w:spacing w:val="-14"/>
        </w:rPr>
        <w:t> </w:t>
      </w:r>
      <w:r>
        <w:rPr/>
        <w:t>goals.</w:t>
      </w:r>
    </w:p>
    <w:p>
      <w:pPr>
        <w:spacing w:after="0"/>
        <w:jc w:val="both"/>
        <w:sectPr>
          <w:footerReference w:type="default" r:id="rId64"/>
          <w:pgSz w:w="12240" w:h="15840"/>
          <w:pgMar w:footer="1068" w:header="0" w:top="1500" w:bottom="1260" w:left="1340" w:right="1260"/>
        </w:sectPr>
      </w:pPr>
    </w:p>
    <w:p>
      <w:pPr>
        <w:spacing w:before="60"/>
        <w:ind w:left="100" w:right="0" w:firstLine="0"/>
        <w:jc w:val="left"/>
        <w:rPr>
          <w:b/>
          <w:sz w:val="21"/>
        </w:rPr>
      </w:pPr>
      <w:r>
        <w:rPr>
          <w:b/>
          <w:color w:val="5B9BD4"/>
          <w:sz w:val="26"/>
        </w:rPr>
        <w:t>A</w:t>
      </w:r>
      <w:r>
        <w:rPr>
          <w:b/>
          <w:color w:val="5B9BD4"/>
          <w:sz w:val="21"/>
        </w:rPr>
        <w:t>IR </w:t>
      </w:r>
      <w:r>
        <w:rPr>
          <w:b/>
          <w:color w:val="5B9BD4"/>
          <w:sz w:val="26"/>
        </w:rPr>
        <w:t>T</w:t>
      </w:r>
      <w:r>
        <w:rPr>
          <w:b/>
          <w:color w:val="5B9BD4"/>
          <w:sz w:val="21"/>
        </w:rPr>
        <w:t>RAVEL </w:t>
      </w:r>
      <w:r>
        <w:rPr>
          <w:b/>
          <w:color w:val="5B9BD4"/>
          <w:sz w:val="26"/>
        </w:rPr>
        <w:t>P</w:t>
      </w:r>
      <w:r>
        <w:rPr>
          <w:b/>
          <w:color w:val="5B9BD4"/>
          <w:sz w:val="21"/>
        </w:rPr>
        <w:t>OLICIES</w:t>
      </w:r>
    </w:p>
    <w:p>
      <w:pPr>
        <w:pStyle w:val="BodyText"/>
        <w:spacing w:line="242" w:lineRule="auto" w:before="53"/>
        <w:ind w:left="820" w:right="176" w:hanging="720"/>
        <w:jc w:val="both"/>
      </w:pPr>
      <w:r>
        <w:rPr/>
        <w:t>4-1.1 </w:t>
      </w:r>
      <w:r>
        <w:rPr>
          <w:b/>
        </w:rPr>
        <w:t>Intent </w:t>
      </w:r>
      <w:r>
        <w:rPr/>
        <w:t>The County supports the growth and development of Washington Dulles International Airport and Leesburg Executive Airport.</w:t>
      </w:r>
    </w:p>
    <w:p>
      <w:pPr>
        <w:pStyle w:val="BodyText"/>
        <w:spacing w:before="1"/>
        <w:rPr>
          <w:sz w:val="22"/>
        </w:rPr>
      </w:pPr>
    </w:p>
    <w:p>
      <w:pPr>
        <w:pStyle w:val="BodyText"/>
        <w:ind w:left="820" w:right="178" w:hanging="720"/>
        <w:jc w:val="both"/>
      </w:pPr>
      <w:r>
        <w:rPr/>
        <w:t>4-1.2 </w:t>
      </w:r>
      <w:r>
        <w:rPr>
          <w:b/>
        </w:rPr>
        <w:t>Coordination </w:t>
      </w:r>
      <w:r>
        <w:rPr/>
        <w:t>The County will coordinate development of plans and design of transportation facilities along the boundaries of the airports with MWAA, VDOT, Fairfax County, the Town of Leesburg, and other agencies as appropriate. The County will seek opportunities to provide comment and coordination with airport officials during airport planning and design efforts.</w:t>
      </w:r>
    </w:p>
    <w:p>
      <w:pPr>
        <w:pStyle w:val="BodyText"/>
        <w:spacing w:before="6"/>
        <w:rPr>
          <w:sz w:val="22"/>
        </w:rPr>
      </w:pPr>
    </w:p>
    <w:p>
      <w:pPr>
        <w:pStyle w:val="BodyText"/>
        <w:ind w:left="820" w:right="173" w:hanging="720"/>
        <w:jc w:val="both"/>
      </w:pPr>
      <w:r>
        <w:rPr/>
        <w:t>4-1.3</w:t>
      </w:r>
      <w:r>
        <w:rPr>
          <w:spacing w:val="35"/>
        </w:rPr>
        <w:t> </w:t>
      </w:r>
      <w:r>
        <w:rPr>
          <w:b/>
        </w:rPr>
        <w:t>Access</w:t>
      </w:r>
      <w:r>
        <w:rPr>
          <w:b/>
          <w:spacing w:val="-15"/>
        </w:rPr>
        <w:t> </w:t>
      </w:r>
      <w:r>
        <w:rPr/>
        <w:t>To</w:t>
      </w:r>
      <w:r>
        <w:rPr>
          <w:spacing w:val="-16"/>
        </w:rPr>
        <w:t> </w:t>
      </w:r>
      <w:r>
        <w:rPr/>
        <w:t>improve</w:t>
      </w:r>
      <w:r>
        <w:rPr>
          <w:spacing w:val="-17"/>
        </w:rPr>
        <w:t> </w:t>
      </w:r>
      <w:r>
        <w:rPr/>
        <w:t>access</w:t>
      </w:r>
      <w:r>
        <w:rPr>
          <w:spacing w:val="-16"/>
        </w:rPr>
        <w:t> </w:t>
      </w:r>
      <w:r>
        <w:rPr/>
        <w:t>to</w:t>
      </w:r>
      <w:r>
        <w:rPr>
          <w:spacing w:val="-14"/>
        </w:rPr>
        <w:t> </w:t>
      </w:r>
      <w:r>
        <w:rPr/>
        <w:t>Washington</w:t>
      </w:r>
      <w:r>
        <w:rPr>
          <w:spacing w:val="-15"/>
        </w:rPr>
        <w:t> </w:t>
      </w:r>
      <w:r>
        <w:rPr/>
        <w:t>Dulles</w:t>
      </w:r>
      <w:r>
        <w:rPr>
          <w:spacing w:val="-14"/>
        </w:rPr>
        <w:t> </w:t>
      </w:r>
      <w:r>
        <w:rPr/>
        <w:t>International</w:t>
      </w:r>
      <w:r>
        <w:rPr>
          <w:spacing w:val="-14"/>
        </w:rPr>
        <w:t> </w:t>
      </w:r>
      <w:r>
        <w:rPr/>
        <w:t>Airport,</w:t>
      </w:r>
      <w:r>
        <w:rPr>
          <w:spacing w:val="-16"/>
        </w:rPr>
        <w:t> </w:t>
      </w:r>
      <w:r>
        <w:rPr/>
        <w:t>the</w:t>
      </w:r>
      <w:r>
        <w:rPr>
          <w:spacing w:val="-16"/>
        </w:rPr>
        <w:t> </w:t>
      </w:r>
      <w:r>
        <w:rPr/>
        <w:t>County</w:t>
      </w:r>
      <w:r>
        <w:rPr>
          <w:spacing w:val="-21"/>
        </w:rPr>
        <w:t> </w:t>
      </w:r>
      <w:r>
        <w:rPr/>
        <w:t>supports and will work to implement the Dulles Loop, consisting of limited access conditions for VA</w:t>
      </w:r>
      <w:r>
        <w:rPr>
          <w:spacing w:val="-14"/>
        </w:rPr>
        <w:t> </w:t>
      </w:r>
      <w:r>
        <w:rPr/>
        <w:t>Route</w:t>
      </w:r>
      <w:r>
        <w:rPr>
          <w:spacing w:val="-14"/>
        </w:rPr>
        <w:t> </w:t>
      </w:r>
      <w:r>
        <w:rPr/>
        <w:t>28,</w:t>
      </w:r>
      <w:r>
        <w:rPr>
          <w:spacing w:val="-13"/>
        </w:rPr>
        <w:t> </w:t>
      </w:r>
      <w:r>
        <w:rPr/>
        <w:t>VA</w:t>
      </w:r>
      <w:r>
        <w:rPr>
          <w:spacing w:val="-14"/>
        </w:rPr>
        <w:t> </w:t>
      </w:r>
      <w:r>
        <w:rPr/>
        <w:t>Route</w:t>
      </w:r>
      <w:r>
        <w:rPr>
          <w:spacing w:val="-14"/>
        </w:rPr>
        <w:t> </w:t>
      </w:r>
      <w:r>
        <w:rPr/>
        <w:t>606,</w:t>
      </w:r>
      <w:r>
        <w:rPr>
          <w:spacing w:val="-13"/>
        </w:rPr>
        <w:t> </w:t>
      </w:r>
      <w:r>
        <w:rPr/>
        <w:t>and</w:t>
      </w:r>
      <w:r>
        <w:rPr>
          <w:spacing w:val="-13"/>
        </w:rPr>
        <w:t> </w:t>
      </w:r>
      <w:r>
        <w:rPr/>
        <w:t>a</w:t>
      </w:r>
      <w:r>
        <w:rPr>
          <w:spacing w:val="-14"/>
        </w:rPr>
        <w:t> </w:t>
      </w:r>
      <w:r>
        <w:rPr/>
        <w:t>southern</w:t>
      </w:r>
      <w:r>
        <w:rPr>
          <w:spacing w:val="-14"/>
        </w:rPr>
        <w:t> </w:t>
      </w:r>
      <w:r>
        <w:rPr/>
        <w:t>connector</w:t>
      </w:r>
      <w:r>
        <w:rPr>
          <w:spacing w:val="-14"/>
        </w:rPr>
        <w:t> </w:t>
      </w:r>
      <w:r>
        <w:rPr/>
        <w:t>(either</w:t>
      </w:r>
      <w:r>
        <w:rPr>
          <w:spacing w:val="-14"/>
        </w:rPr>
        <w:t> </w:t>
      </w:r>
      <w:r>
        <w:rPr/>
        <w:t>US</w:t>
      </w:r>
      <w:r>
        <w:rPr>
          <w:spacing w:val="-13"/>
        </w:rPr>
        <w:t> </w:t>
      </w:r>
      <w:r>
        <w:rPr/>
        <w:t>Route</w:t>
      </w:r>
      <w:r>
        <w:rPr>
          <w:spacing w:val="-14"/>
        </w:rPr>
        <w:t> </w:t>
      </w:r>
      <w:r>
        <w:rPr/>
        <w:t>50</w:t>
      </w:r>
      <w:r>
        <w:rPr>
          <w:spacing w:val="-13"/>
        </w:rPr>
        <w:t> </w:t>
      </w:r>
      <w:r>
        <w:rPr/>
        <w:t>or</w:t>
      </w:r>
      <w:r>
        <w:rPr>
          <w:spacing w:val="-14"/>
        </w:rPr>
        <w:t> </w:t>
      </w:r>
      <w:r>
        <w:rPr/>
        <w:t>an</w:t>
      </w:r>
      <w:r>
        <w:rPr>
          <w:spacing w:val="-13"/>
        </w:rPr>
        <w:t> </w:t>
      </w:r>
      <w:r>
        <w:rPr/>
        <w:t>extension of</w:t>
      </w:r>
      <w:r>
        <w:rPr>
          <w:spacing w:val="-14"/>
        </w:rPr>
        <w:t> </w:t>
      </w:r>
      <w:r>
        <w:rPr/>
        <w:t>Air</w:t>
      </w:r>
      <w:r>
        <w:rPr>
          <w:spacing w:val="-14"/>
        </w:rPr>
        <w:t> </w:t>
      </w:r>
      <w:r>
        <w:rPr/>
        <w:t>and</w:t>
      </w:r>
      <w:r>
        <w:rPr>
          <w:spacing w:val="-13"/>
        </w:rPr>
        <w:t> </w:t>
      </w:r>
      <w:r>
        <w:rPr/>
        <w:t>Space</w:t>
      </w:r>
      <w:r>
        <w:rPr>
          <w:spacing w:val="-14"/>
        </w:rPr>
        <w:t> </w:t>
      </w:r>
      <w:r>
        <w:rPr/>
        <w:t>Museum</w:t>
      </w:r>
      <w:r>
        <w:rPr>
          <w:spacing w:val="-13"/>
        </w:rPr>
        <w:t> </w:t>
      </w:r>
      <w:r>
        <w:rPr/>
        <w:t>Parkway),</w:t>
      </w:r>
      <w:r>
        <w:rPr>
          <w:spacing w:val="-14"/>
        </w:rPr>
        <w:t> </w:t>
      </w:r>
      <w:r>
        <w:rPr/>
        <w:t>working</w:t>
      </w:r>
      <w:r>
        <w:rPr>
          <w:spacing w:val="-16"/>
        </w:rPr>
        <w:t> </w:t>
      </w:r>
      <w:r>
        <w:rPr/>
        <w:t>to</w:t>
      </w:r>
      <w:r>
        <w:rPr>
          <w:spacing w:val="-13"/>
        </w:rPr>
        <w:t> </w:t>
      </w:r>
      <w:r>
        <w:rPr/>
        <w:t>identify</w:t>
      </w:r>
      <w:r>
        <w:rPr>
          <w:spacing w:val="-18"/>
        </w:rPr>
        <w:t> </w:t>
      </w:r>
      <w:r>
        <w:rPr/>
        <w:t>where</w:t>
      </w:r>
      <w:r>
        <w:rPr>
          <w:spacing w:val="-14"/>
        </w:rPr>
        <w:t> </w:t>
      </w:r>
      <w:r>
        <w:rPr/>
        <w:t>airport</w:t>
      </w:r>
      <w:r>
        <w:rPr>
          <w:spacing w:val="-13"/>
        </w:rPr>
        <w:t> </w:t>
      </w:r>
      <w:r>
        <w:rPr/>
        <w:t>access</w:t>
      </w:r>
      <w:r>
        <w:rPr>
          <w:spacing w:val="-13"/>
        </w:rPr>
        <w:t> </w:t>
      </w:r>
      <w:r>
        <w:rPr/>
        <w:t>points</w:t>
      </w:r>
      <w:r>
        <w:rPr>
          <w:spacing w:val="-13"/>
        </w:rPr>
        <w:t> </w:t>
      </w:r>
      <w:r>
        <w:rPr/>
        <w:t>would be logically located or improved along these</w:t>
      </w:r>
      <w:r>
        <w:rPr>
          <w:spacing w:val="-11"/>
        </w:rPr>
        <w:t> </w:t>
      </w:r>
      <w:r>
        <w:rPr/>
        <w:t>corridors.</w:t>
      </w:r>
    </w:p>
    <w:p>
      <w:pPr>
        <w:pStyle w:val="BodyText"/>
        <w:spacing w:before="7"/>
        <w:rPr>
          <w:sz w:val="22"/>
        </w:rPr>
      </w:pPr>
    </w:p>
    <w:p>
      <w:pPr>
        <w:pStyle w:val="BodyText"/>
        <w:ind w:left="820" w:right="180" w:hanging="720"/>
        <w:jc w:val="both"/>
      </w:pPr>
      <w:r>
        <w:rPr/>
        <w:t>4-1.4 </w:t>
      </w:r>
      <w:r>
        <w:rPr>
          <w:b/>
        </w:rPr>
        <w:t>Multimodal Access </w:t>
      </w:r>
      <w:r>
        <w:rPr/>
        <w:t>The County will work to enhance access to the airports through improvements to nearby roadways, provision of transit services, and options for bicycle and pedestrian access.</w:t>
      </w:r>
    </w:p>
    <w:p>
      <w:pPr>
        <w:pStyle w:val="BodyText"/>
        <w:spacing w:before="9"/>
        <w:rPr>
          <w:sz w:val="22"/>
        </w:rPr>
      </w:pPr>
    </w:p>
    <w:p>
      <w:pPr>
        <w:pStyle w:val="BodyText"/>
        <w:ind w:left="820" w:right="174" w:hanging="720"/>
        <w:jc w:val="both"/>
      </w:pPr>
      <w:r>
        <w:rPr/>
        <w:t>4-1.5 </w:t>
      </w:r>
      <w:r>
        <w:rPr>
          <w:b/>
        </w:rPr>
        <w:t>Transit Access </w:t>
      </w:r>
      <w:r>
        <w:rPr/>
        <w:t>The County will work in coordination with the other jurisdictions surrounding</w:t>
      </w:r>
      <w:r>
        <w:rPr>
          <w:spacing w:val="-11"/>
        </w:rPr>
        <w:t> </w:t>
      </w:r>
      <w:r>
        <w:rPr/>
        <w:t>Dulles</w:t>
      </w:r>
      <w:r>
        <w:rPr>
          <w:spacing w:val="-11"/>
        </w:rPr>
        <w:t> </w:t>
      </w:r>
      <w:r>
        <w:rPr/>
        <w:t>Airport</w:t>
      </w:r>
      <w:r>
        <w:rPr>
          <w:spacing w:val="-11"/>
        </w:rPr>
        <w:t> </w:t>
      </w:r>
      <w:r>
        <w:rPr/>
        <w:t>to</w:t>
      </w:r>
      <w:r>
        <w:rPr>
          <w:spacing w:val="-11"/>
        </w:rPr>
        <w:t> </w:t>
      </w:r>
      <w:r>
        <w:rPr/>
        <w:t>conduct</w:t>
      </w:r>
      <w:r>
        <w:rPr>
          <w:spacing w:val="-11"/>
        </w:rPr>
        <w:t> </w:t>
      </w:r>
      <w:r>
        <w:rPr/>
        <w:t>a</w:t>
      </w:r>
      <w:r>
        <w:rPr>
          <w:spacing w:val="-12"/>
        </w:rPr>
        <w:t> </w:t>
      </w:r>
      <w:r>
        <w:rPr/>
        <w:t>joint</w:t>
      </w:r>
      <w:r>
        <w:rPr>
          <w:spacing w:val="-11"/>
        </w:rPr>
        <w:t> </w:t>
      </w:r>
      <w:r>
        <w:rPr/>
        <w:t>transit</w:t>
      </w:r>
      <w:r>
        <w:rPr>
          <w:spacing w:val="-11"/>
        </w:rPr>
        <w:t> </w:t>
      </w:r>
      <w:r>
        <w:rPr/>
        <w:t>study</w:t>
      </w:r>
      <w:r>
        <w:rPr>
          <w:spacing w:val="-16"/>
        </w:rPr>
        <w:t> </w:t>
      </w:r>
      <w:r>
        <w:rPr/>
        <w:t>to</w:t>
      </w:r>
      <w:r>
        <w:rPr>
          <w:spacing w:val="-11"/>
        </w:rPr>
        <w:t> </w:t>
      </w:r>
      <w:r>
        <w:rPr/>
        <w:t>determine</w:t>
      </w:r>
      <w:r>
        <w:rPr>
          <w:spacing w:val="-12"/>
        </w:rPr>
        <w:t> </w:t>
      </w:r>
      <w:r>
        <w:rPr/>
        <w:t>if</w:t>
      </w:r>
      <w:r>
        <w:rPr>
          <w:spacing w:val="-8"/>
        </w:rPr>
        <w:t> </w:t>
      </w:r>
      <w:r>
        <w:rPr/>
        <w:t>a</w:t>
      </w:r>
      <w:r>
        <w:rPr>
          <w:spacing w:val="-12"/>
        </w:rPr>
        <w:t> </w:t>
      </w:r>
      <w:r>
        <w:rPr/>
        <w:t>fixed</w:t>
      </w:r>
      <w:r>
        <w:rPr>
          <w:spacing w:val="-11"/>
        </w:rPr>
        <w:t> </w:t>
      </w:r>
      <w:r>
        <w:rPr/>
        <w:t>guideway transit system is feasible along the Route 606, Route 28, US Route 50, or other corridors in the vicinity of Dulles</w:t>
      </w:r>
      <w:r>
        <w:rPr>
          <w:spacing w:val="-5"/>
        </w:rPr>
        <w:t> </w:t>
      </w:r>
      <w:r>
        <w:rPr/>
        <w:t>Airport.</w:t>
      </w:r>
    </w:p>
    <w:p>
      <w:pPr>
        <w:pStyle w:val="BodyText"/>
        <w:spacing w:before="6"/>
        <w:rPr>
          <w:sz w:val="22"/>
        </w:rPr>
      </w:pPr>
    </w:p>
    <w:p>
      <w:pPr>
        <w:pStyle w:val="BodyText"/>
        <w:ind w:left="820" w:right="178" w:hanging="720"/>
        <w:jc w:val="both"/>
      </w:pPr>
      <w:r>
        <w:rPr/>
        <w:t>4-1.6 </w:t>
      </w:r>
      <w:r>
        <w:rPr>
          <w:b/>
        </w:rPr>
        <w:t>Expansion </w:t>
      </w:r>
      <w:r>
        <w:rPr/>
        <w:t>The County will work with the airports to design transportation facilities that facilitate planned growth at both airports, including runway expansions and freight connectivity.</w:t>
      </w:r>
    </w:p>
    <w:p>
      <w:pPr>
        <w:pStyle w:val="BodyText"/>
        <w:spacing w:before="7"/>
        <w:rPr>
          <w:sz w:val="22"/>
        </w:rPr>
      </w:pPr>
    </w:p>
    <w:p>
      <w:pPr>
        <w:pStyle w:val="BodyText"/>
        <w:ind w:left="820" w:right="178" w:hanging="720"/>
        <w:jc w:val="both"/>
      </w:pPr>
      <w:r>
        <w:rPr/>
        <w:t>4-1. 7 </w:t>
      </w:r>
      <w:r>
        <w:rPr>
          <w:b/>
        </w:rPr>
        <w:t>Private Air Travel </w:t>
      </w:r>
      <w:r>
        <w:rPr/>
        <w:t>The County supports development of air travel facilities such as helipads for emergency services and business development, in adherence to local, state, and federal regulations. See Chapter 7 of this document for policies related to mitigation of noise impacts.</w:t>
      </w:r>
    </w:p>
    <w:p>
      <w:pPr>
        <w:spacing w:after="0"/>
        <w:jc w:val="both"/>
        <w:sectPr>
          <w:footerReference w:type="default" r:id="rId65"/>
          <w:pgSz w:w="12240" w:h="15840"/>
          <w:pgMar w:footer="1068" w:header="0" w:top="1380" w:bottom="1260" w:left="1340" w:right="1260"/>
        </w:sectPr>
      </w:pPr>
    </w:p>
    <w:p>
      <w:pPr>
        <w:pStyle w:val="BodyText"/>
        <w:spacing w:before="5"/>
        <w:rPr>
          <w:sz w:val="12"/>
        </w:rPr>
      </w:pPr>
    </w:p>
    <w:p>
      <w:pPr>
        <w:pStyle w:val="Heading2"/>
        <w:rPr>
          <w:b w:val="0"/>
        </w:rPr>
      </w:pPr>
      <w:r>
        <w:rPr>
          <w:b w:val="0"/>
          <w:color w:val="2D74B5"/>
        </w:rPr>
        <w:t>Chapter 5 – Mitigating the Impacts of Development</w:t>
      </w:r>
    </w:p>
    <w:p>
      <w:pPr>
        <w:pStyle w:val="BodyText"/>
        <w:spacing w:line="259" w:lineRule="auto" w:before="28"/>
        <w:ind w:left="100" w:right="175"/>
        <w:jc w:val="both"/>
      </w:pPr>
      <w:r>
        <w:rPr/>
        <w:t>Successfully</w:t>
      </w:r>
      <w:r>
        <w:rPr>
          <w:spacing w:val="-17"/>
        </w:rPr>
        <w:t> </w:t>
      </w:r>
      <w:r>
        <w:rPr/>
        <w:t>implementing</w:t>
      </w:r>
      <w:r>
        <w:rPr>
          <w:spacing w:val="-12"/>
        </w:rPr>
        <w:t> </w:t>
      </w:r>
      <w:r>
        <w:rPr/>
        <w:t>this</w:t>
      </w:r>
      <w:r>
        <w:rPr>
          <w:spacing w:val="-10"/>
        </w:rPr>
        <w:t> </w:t>
      </w:r>
      <w:r>
        <w:rPr/>
        <w:t>plan</w:t>
      </w:r>
      <w:r>
        <w:rPr>
          <w:spacing w:val="-11"/>
        </w:rPr>
        <w:t> </w:t>
      </w:r>
      <w:r>
        <w:rPr/>
        <w:t>requires</w:t>
      </w:r>
      <w:r>
        <w:rPr>
          <w:spacing w:val="-10"/>
        </w:rPr>
        <w:t> </w:t>
      </w:r>
      <w:r>
        <w:rPr/>
        <w:t>a</w:t>
      </w:r>
      <w:r>
        <w:rPr>
          <w:spacing w:val="-11"/>
        </w:rPr>
        <w:t> </w:t>
      </w:r>
      <w:r>
        <w:rPr/>
        <w:t>concerted</w:t>
      </w:r>
      <w:r>
        <w:rPr>
          <w:spacing w:val="-10"/>
        </w:rPr>
        <w:t> </w:t>
      </w:r>
      <w:r>
        <w:rPr/>
        <w:t>effort</w:t>
      </w:r>
      <w:r>
        <w:rPr>
          <w:spacing w:val="-10"/>
        </w:rPr>
        <w:t> </w:t>
      </w:r>
      <w:r>
        <w:rPr/>
        <w:t>by</w:t>
      </w:r>
      <w:r>
        <w:rPr>
          <w:spacing w:val="-17"/>
        </w:rPr>
        <w:t> </w:t>
      </w:r>
      <w:r>
        <w:rPr/>
        <w:t>the</w:t>
      </w:r>
      <w:r>
        <w:rPr>
          <w:spacing w:val="-6"/>
        </w:rPr>
        <w:t> </w:t>
      </w:r>
      <w:r>
        <w:rPr/>
        <w:t>County</w:t>
      </w:r>
      <w:r>
        <w:rPr>
          <w:spacing w:val="-15"/>
        </w:rPr>
        <w:t> </w:t>
      </w:r>
      <w:r>
        <w:rPr/>
        <w:t>government,</w:t>
      </w:r>
      <w:r>
        <w:rPr>
          <w:spacing w:val="-10"/>
        </w:rPr>
        <w:t> </w:t>
      </w:r>
      <w:r>
        <w:rPr/>
        <w:t>private landowners, and developers to ensure that a coordinated and connected multimodal network is achieved.</w:t>
      </w:r>
      <w:r>
        <w:rPr>
          <w:spacing w:val="36"/>
        </w:rPr>
        <w:t> </w:t>
      </w:r>
      <w:r>
        <w:rPr/>
        <w:t>Land</w:t>
      </w:r>
      <w:r>
        <w:rPr>
          <w:spacing w:val="-13"/>
        </w:rPr>
        <w:t> </w:t>
      </w:r>
      <w:r>
        <w:rPr/>
        <w:t>development</w:t>
      </w:r>
      <w:r>
        <w:rPr>
          <w:spacing w:val="-13"/>
        </w:rPr>
        <w:t> </w:t>
      </w:r>
      <w:r>
        <w:rPr/>
        <w:t>applications</w:t>
      </w:r>
      <w:r>
        <w:rPr>
          <w:spacing w:val="-12"/>
        </w:rPr>
        <w:t> </w:t>
      </w:r>
      <w:r>
        <w:rPr/>
        <w:t>(LDAs)</w:t>
      </w:r>
      <w:r>
        <w:rPr>
          <w:spacing w:val="-13"/>
        </w:rPr>
        <w:t> </w:t>
      </w:r>
      <w:r>
        <w:rPr/>
        <w:t>consist</w:t>
      </w:r>
      <w:r>
        <w:rPr>
          <w:spacing w:val="-13"/>
        </w:rPr>
        <w:t> </w:t>
      </w:r>
      <w:r>
        <w:rPr/>
        <w:t>of</w:t>
      </w:r>
      <w:r>
        <w:rPr>
          <w:spacing w:val="-12"/>
        </w:rPr>
        <w:t> </w:t>
      </w:r>
      <w:r>
        <w:rPr/>
        <w:t>two</w:t>
      </w:r>
      <w:r>
        <w:rPr>
          <w:spacing w:val="-13"/>
        </w:rPr>
        <w:t> </w:t>
      </w:r>
      <w:r>
        <w:rPr/>
        <w:t>types:</w:t>
      </w:r>
      <w:r>
        <w:rPr>
          <w:spacing w:val="-12"/>
        </w:rPr>
        <w:t> </w:t>
      </w:r>
      <w:r>
        <w:rPr/>
        <w:t>legislative</w:t>
      </w:r>
      <w:r>
        <w:rPr>
          <w:spacing w:val="-14"/>
        </w:rPr>
        <w:t> </w:t>
      </w:r>
      <w:r>
        <w:rPr/>
        <w:t>and</w:t>
      </w:r>
      <w:r>
        <w:rPr>
          <w:spacing w:val="-13"/>
        </w:rPr>
        <w:t> </w:t>
      </w:r>
      <w:r>
        <w:rPr/>
        <w:t>ministerial. To the extent permitted by the Virginia Code and the applicable guidelines of the Comprehensive Plan, the CTP seeks to engage development applicants to facilitate coordination with and completion of planned transportation</w:t>
      </w:r>
      <w:r>
        <w:rPr>
          <w:spacing w:val="-2"/>
        </w:rPr>
        <w:t> </w:t>
      </w:r>
      <w:r>
        <w:rPr/>
        <w:t>infrastructure.</w:t>
      </w:r>
    </w:p>
    <w:p>
      <w:pPr>
        <w:pStyle w:val="Heading3"/>
        <w:spacing w:before="164"/>
        <w:ind w:left="100"/>
        <w:rPr>
          <w:b w:val="0"/>
        </w:rPr>
      </w:pPr>
      <w:r>
        <w:rPr>
          <w:b w:val="0"/>
          <w:color w:val="2D74B5"/>
        </w:rPr>
        <w:t>Review of LDAs</w:t>
      </w:r>
    </w:p>
    <w:p>
      <w:pPr>
        <w:pStyle w:val="BodyText"/>
        <w:spacing w:line="259" w:lineRule="auto" w:before="20"/>
        <w:ind w:left="100" w:right="175"/>
        <w:jc w:val="both"/>
      </w:pPr>
      <w:r>
        <w:rPr/>
        <w:t>Legislative applications seek to change or expand permitted development opportunities and are subject to review by the Planning Commission and the Board of Supervisors. Legislative applications</w:t>
      </w:r>
      <w:r>
        <w:rPr>
          <w:spacing w:val="-4"/>
        </w:rPr>
        <w:t> </w:t>
      </w:r>
      <w:r>
        <w:rPr/>
        <w:t>may,</w:t>
      </w:r>
      <w:r>
        <w:rPr>
          <w:spacing w:val="-4"/>
        </w:rPr>
        <w:t> </w:t>
      </w:r>
      <w:r>
        <w:rPr/>
        <w:t>or</w:t>
      </w:r>
      <w:r>
        <w:rPr>
          <w:spacing w:val="-5"/>
        </w:rPr>
        <w:t> </w:t>
      </w:r>
      <w:r>
        <w:rPr/>
        <w:t>may</w:t>
      </w:r>
      <w:r>
        <w:rPr>
          <w:spacing w:val="-6"/>
        </w:rPr>
        <w:t> </w:t>
      </w:r>
      <w:r>
        <w:rPr/>
        <w:t>not,</w:t>
      </w:r>
      <w:r>
        <w:rPr>
          <w:spacing w:val="-3"/>
        </w:rPr>
        <w:t> </w:t>
      </w:r>
      <w:r>
        <w:rPr/>
        <w:t>request</w:t>
      </w:r>
      <w:r>
        <w:rPr>
          <w:spacing w:val="-3"/>
        </w:rPr>
        <w:t> </w:t>
      </w:r>
      <w:r>
        <w:rPr/>
        <w:t>changes</w:t>
      </w:r>
      <w:r>
        <w:rPr>
          <w:spacing w:val="-4"/>
        </w:rPr>
        <w:t> </w:t>
      </w:r>
      <w:r>
        <w:rPr/>
        <w:t>that</w:t>
      </w:r>
      <w:r>
        <w:rPr>
          <w:spacing w:val="-2"/>
        </w:rPr>
        <w:t> </w:t>
      </w:r>
      <w:r>
        <w:rPr/>
        <w:t>conform</w:t>
      </w:r>
      <w:r>
        <w:rPr>
          <w:spacing w:val="-3"/>
        </w:rPr>
        <w:t> </w:t>
      </w:r>
      <w:r>
        <w:rPr/>
        <w:t>to</w:t>
      </w:r>
      <w:r>
        <w:rPr>
          <w:spacing w:val="-3"/>
        </w:rPr>
        <w:t> </w:t>
      </w:r>
      <w:r>
        <w:rPr/>
        <w:t>the</w:t>
      </w:r>
      <w:r>
        <w:rPr>
          <w:spacing w:val="-4"/>
        </w:rPr>
        <w:t> </w:t>
      </w:r>
      <w:r>
        <w:rPr/>
        <w:t>planned</w:t>
      </w:r>
      <w:r>
        <w:rPr>
          <w:spacing w:val="-4"/>
        </w:rPr>
        <w:t> </w:t>
      </w:r>
      <w:r>
        <w:rPr/>
        <w:t>land</w:t>
      </w:r>
      <w:r>
        <w:rPr>
          <w:spacing w:val="-4"/>
        </w:rPr>
        <w:t> </w:t>
      </w:r>
      <w:r>
        <w:rPr/>
        <w:t>use,</w:t>
      </w:r>
      <w:r>
        <w:rPr>
          <w:spacing w:val="-4"/>
        </w:rPr>
        <w:t> </w:t>
      </w:r>
      <w:r>
        <w:rPr/>
        <w:t>and</w:t>
      </w:r>
      <w:r>
        <w:rPr>
          <w:spacing w:val="-4"/>
        </w:rPr>
        <w:t> </w:t>
      </w:r>
      <w:r>
        <w:rPr/>
        <w:t>therefore may,</w:t>
      </w:r>
      <w:r>
        <w:rPr>
          <w:spacing w:val="-6"/>
        </w:rPr>
        <w:t> </w:t>
      </w:r>
      <w:r>
        <w:rPr/>
        <w:t>or</w:t>
      </w:r>
      <w:r>
        <w:rPr>
          <w:spacing w:val="-7"/>
        </w:rPr>
        <w:t> </w:t>
      </w:r>
      <w:r>
        <w:rPr/>
        <w:t>may</w:t>
      </w:r>
      <w:r>
        <w:rPr>
          <w:spacing w:val="-11"/>
        </w:rPr>
        <w:t> </w:t>
      </w:r>
      <w:r>
        <w:rPr/>
        <w:t>not,</w:t>
      </w:r>
      <w:r>
        <w:rPr>
          <w:spacing w:val="-4"/>
        </w:rPr>
        <w:t> </w:t>
      </w:r>
      <w:r>
        <w:rPr/>
        <w:t>represent</w:t>
      </w:r>
      <w:r>
        <w:rPr>
          <w:spacing w:val="-6"/>
        </w:rPr>
        <w:t> </w:t>
      </w:r>
      <w:r>
        <w:rPr/>
        <w:t>consistency</w:t>
      </w:r>
      <w:r>
        <w:rPr>
          <w:spacing w:val="-11"/>
        </w:rPr>
        <w:t> </w:t>
      </w:r>
      <w:r>
        <w:rPr/>
        <w:t>with</w:t>
      </w:r>
      <w:r>
        <w:rPr>
          <w:spacing w:val="-6"/>
        </w:rPr>
        <w:t> </w:t>
      </w:r>
      <w:r>
        <w:rPr/>
        <w:t>forecasted</w:t>
      </w:r>
      <w:r>
        <w:rPr>
          <w:spacing w:val="-7"/>
        </w:rPr>
        <w:t> </w:t>
      </w:r>
      <w:r>
        <w:rPr/>
        <w:t>regional</w:t>
      </w:r>
      <w:r>
        <w:rPr>
          <w:spacing w:val="-6"/>
        </w:rPr>
        <w:t> </w:t>
      </w:r>
      <w:r>
        <w:rPr/>
        <w:t>trip</w:t>
      </w:r>
      <w:r>
        <w:rPr>
          <w:spacing w:val="-3"/>
        </w:rPr>
        <w:t> </w:t>
      </w:r>
      <w:r>
        <w:rPr/>
        <w:t>generation</w:t>
      </w:r>
      <w:r>
        <w:rPr>
          <w:spacing w:val="-6"/>
        </w:rPr>
        <w:t> </w:t>
      </w:r>
      <w:r>
        <w:rPr/>
        <w:t>anticipated</w:t>
      </w:r>
      <w:r>
        <w:rPr>
          <w:spacing w:val="-6"/>
        </w:rPr>
        <w:t> </w:t>
      </w:r>
      <w:r>
        <w:rPr/>
        <w:t>by</w:t>
      </w:r>
      <w:r>
        <w:rPr>
          <w:spacing w:val="-11"/>
        </w:rPr>
        <w:t> </w:t>
      </w:r>
      <w:r>
        <w:rPr/>
        <w:t>this plan. Therefore, each application needs review and comment regarding transportation policy and to identify any issues that might arise in conflict with this plan following approval of the land development</w:t>
      </w:r>
      <w:r>
        <w:rPr>
          <w:spacing w:val="-14"/>
        </w:rPr>
        <w:t> </w:t>
      </w:r>
      <w:r>
        <w:rPr/>
        <w:t>application.</w:t>
      </w:r>
      <w:r>
        <w:rPr>
          <w:spacing w:val="-13"/>
        </w:rPr>
        <w:t> </w:t>
      </w:r>
      <w:r>
        <w:rPr/>
        <w:t>For</w:t>
      </w:r>
      <w:r>
        <w:rPr>
          <w:spacing w:val="-15"/>
        </w:rPr>
        <w:t> </w:t>
      </w:r>
      <w:r>
        <w:rPr/>
        <w:t>legislative</w:t>
      </w:r>
      <w:r>
        <w:rPr>
          <w:spacing w:val="-15"/>
        </w:rPr>
        <w:t> </w:t>
      </w:r>
      <w:r>
        <w:rPr/>
        <w:t>applications,</w:t>
      </w:r>
      <w:r>
        <w:rPr>
          <w:spacing w:val="-14"/>
        </w:rPr>
        <w:t> </w:t>
      </w:r>
      <w:r>
        <w:rPr/>
        <w:t>concerns</w:t>
      </w:r>
      <w:r>
        <w:rPr>
          <w:spacing w:val="-15"/>
        </w:rPr>
        <w:t> </w:t>
      </w:r>
      <w:r>
        <w:rPr/>
        <w:t>with</w:t>
      </w:r>
      <w:r>
        <w:rPr>
          <w:spacing w:val="-14"/>
        </w:rPr>
        <w:t> </w:t>
      </w:r>
      <w:r>
        <w:rPr/>
        <w:t>conformance</w:t>
      </w:r>
      <w:r>
        <w:rPr>
          <w:spacing w:val="-15"/>
        </w:rPr>
        <w:t> </w:t>
      </w:r>
      <w:r>
        <w:rPr/>
        <w:t>to</w:t>
      </w:r>
      <w:r>
        <w:rPr>
          <w:spacing w:val="-14"/>
        </w:rPr>
        <w:t> </w:t>
      </w:r>
      <w:r>
        <w:rPr/>
        <w:t>existing</w:t>
      </w:r>
      <w:r>
        <w:rPr>
          <w:spacing w:val="-16"/>
        </w:rPr>
        <w:t> </w:t>
      </w:r>
      <w:r>
        <w:rPr/>
        <w:t>plans can be addressed either through proffers, which are voluntary commitments made as part of rezoning application packages, or conditions, which are requirements imposed by the County as part of special exception application packages. To ensure the viability of this plan, transportation proffers</w:t>
      </w:r>
      <w:r>
        <w:rPr>
          <w:spacing w:val="-7"/>
        </w:rPr>
        <w:t> </w:t>
      </w:r>
      <w:r>
        <w:rPr/>
        <w:t>and</w:t>
      </w:r>
      <w:r>
        <w:rPr>
          <w:spacing w:val="-6"/>
        </w:rPr>
        <w:t> </w:t>
      </w:r>
      <w:r>
        <w:rPr/>
        <w:t>conditions</w:t>
      </w:r>
      <w:r>
        <w:rPr>
          <w:spacing w:val="-6"/>
        </w:rPr>
        <w:t> </w:t>
      </w:r>
      <w:r>
        <w:rPr/>
        <w:t>seek</w:t>
      </w:r>
      <w:r>
        <w:rPr>
          <w:spacing w:val="-6"/>
        </w:rPr>
        <w:t> </w:t>
      </w:r>
      <w:r>
        <w:rPr/>
        <w:t>to</w:t>
      </w:r>
      <w:r>
        <w:rPr>
          <w:spacing w:val="-6"/>
        </w:rPr>
        <w:t> </w:t>
      </w:r>
      <w:r>
        <w:rPr/>
        <w:t>ensure</w:t>
      </w:r>
      <w:r>
        <w:rPr>
          <w:spacing w:val="-7"/>
        </w:rPr>
        <w:t> </w:t>
      </w:r>
      <w:r>
        <w:rPr/>
        <w:t>that</w:t>
      </w:r>
      <w:r>
        <w:rPr>
          <w:spacing w:val="-6"/>
        </w:rPr>
        <w:t> </w:t>
      </w:r>
      <w:r>
        <w:rPr/>
        <w:t>the</w:t>
      </w:r>
      <w:r>
        <w:rPr>
          <w:spacing w:val="-7"/>
        </w:rPr>
        <w:t> </w:t>
      </w:r>
      <w:r>
        <w:rPr/>
        <w:t>policies</w:t>
      </w:r>
      <w:r>
        <w:rPr>
          <w:spacing w:val="-6"/>
        </w:rPr>
        <w:t> </w:t>
      </w:r>
      <w:r>
        <w:rPr/>
        <w:t>and</w:t>
      </w:r>
      <w:r>
        <w:rPr>
          <w:spacing w:val="-6"/>
        </w:rPr>
        <w:t> </w:t>
      </w:r>
      <w:r>
        <w:rPr/>
        <w:t>intent</w:t>
      </w:r>
      <w:r>
        <w:rPr>
          <w:spacing w:val="-6"/>
        </w:rPr>
        <w:t> </w:t>
      </w:r>
      <w:r>
        <w:rPr/>
        <w:t>of</w:t>
      </w:r>
      <w:r>
        <w:rPr>
          <w:spacing w:val="-7"/>
        </w:rPr>
        <w:t> </w:t>
      </w:r>
      <w:r>
        <w:rPr/>
        <w:t>this</w:t>
      </w:r>
      <w:r>
        <w:rPr>
          <w:spacing w:val="-6"/>
        </w:rPr>
        <w:t> </w:t>
      </w:r>
      <w:r>
        <w:rPr/>
        <w:t>plan</w:t>
      </w:r>
      <w:r>
        <w:rPr>
          <w:spacing w:val="-6"/>
        </w:rPr>
        <w:t> </w:t>
      </w:r>
      <w:r>
        <w:rPr/>
        <w:t>are</w:t>
      </w:r>
      <w:r>
        <w:rPr>
          <w:spacing w:val="-8"/>
        </w:rPr>
        <w:t> </w:t>
      </w:r>
      <w:r>
        <w:rPr/>
        <w:t>incorporated</w:t>
      </w:r>
      <w:r>
        <w:rPr>
          <w:spacing w:val="-7"/>
        </w:rPr>
        <w:t> </w:t>
      </w:r>
      <w:r>
        <w:rPr/>
        <w:t>into the final application package. All policies within this document are considered as part of this review, as appropriate based on proposed use and location of an application. The County will not in any way suggest, request, require or accept any proffered commitment unless and to the extent such proffers are consistent with County proffer policies and proffer guidelines as set forth in the General</w:t>
      </w:r>
      <w:r>
        <w:rPr>
          <w:spacing w:val="-1"/>
        </w:rPr>
        <w:t> </w:t>
      </w:r>
      <w:r>
        <w:rPr/>
        <w:t>Plan.</w:t>
      </w:r>
    </w:p>
    <w:p>
      <w:pPr>
        <w:pStyle w:val="BodyText"/>
        <w:spacing w:line="259" w:lineRule="auto" w:before="157"/>
        <w:ind w:left="100" w:right="175"/>
        <w:jc w:val="both"/>
      </w:pPr>
      <w:r>
        <w:rPr/>
        <w:t>Ministerial applications seek to authorize development of already permitted uses on a site subject to regulations and ordinances. Similarly, ministerial applications advance development of permitted uses which also may not conform with planned land use. However, since these uses are already permitted, review of these applications includes ensuring fulfillment of any associated proffers and conditions, and resolving any direct conflicts with this plan related to the planned transportation network, access management, frontage improvements, and connectivity.</w:t>
      </w:r>
    </w:p>
    <w:p>
      <w:pPr>
        <w:spacing w:before="166"/>
        <w:ind w:left="100" w:right="0" w:firstLine="0"/>
        <w:jc w:val="left"/>
        <w:rPr>
          <w:rFonts w:ascii="Verdana"/>
          <w:b/>
          <w:sz w:val="21"/>
        </w:rPr>
      </w:pPr>
      <w:r>
        <w:rPr>
          <w:rFonts w:ascii="Verdana"/>
          <w:b/>
          <w:color w:val="5B9BD4"/>
          <w:spacing w:val="5"/>
          <w:w w:val="68"/>
          <w:sz w:val="26"/>
        </w:rPr>
        <w:t>L</w:t>
      </w:r>
      <w:r>
        <w:rPr>
          <w:rFonts w:ascii="Verdana"/>
          <w:b/>
          <w:color w:val="5B9BD4"/>
          <w:spacing w:val="3"/>
          <w:w w:val="95"/>
          <w:sz w:val="21"/>
        </w:rPr>
        <w:t>A</w:t>
      </w:r>
      <w:r>
        <w:rPr>
          <w:rFonts w:ascii="Verdana"/>
          <w:b/>
          <w:color w:val="5B9BD4"/>
          <w:spacing w:val="3"/>
          <w:w w:val="87"/>
          <w:sz w:val="21"/>
        </w:rPr>
        <w:t>N</w:t>
      </w:r>
      <w:r>
        <w:rPr>
          <w:rFonts w:ascii="Verdana"/>
          <w:b/>
          <w:color w:val="5B9BD4"/>
          <w:w w:val="84"/>
          <w:sz w:val="21"/>
        </w:rPr>
        <w:t>D</w:t>
      </w:r>
      <w:r>
        <w:rPr>
          <w:rFonts w:ascii="Verdana"/>
          <w:b/>
          <w:color w:val="5B9BD4"/>
          <w:spacing w:val="-4"/>
          <w:sz w:val="21"/>
        </w:rPr>
        <w:t> </w:t>
      </w:r>
      <w:r>
        <w:rPr>
          <w:rFonts w:ascii="Verdana"/>
          <w:b/>
          <w:color w:val="5B9BD4"/>
          <w:spacing w:val="5"/>
          <w:w w:val="84"/>
          <w:sz w:val="26"/>
        </w:rPr>
        <w:t>D</w:t>
      </w:r>
      <w:r>
        <w:rPr>
          <w:rFonts w:ascii="Verdana"/>
          <w:b/>
          <w:color w:val="5B9BD4"/>
          <w:spacing w:val="1"/>
          <w:w w:val="76"/>
          <w:sz w:val="21"/>
        </w:rPr>
        <w:t>E</w:t>
      </w:r>
      <w:r>
        <w:rPr>
          <w:rFonts w:ascii="Verdana"/>
          <w:b/>
          <w:color w:val="5B9BD4"/>
          <w:spacing w:val="5"/>
          <w:w w:val="92"/>
          <w:sz w:val="21"/>
        </w:rPr>
        <w:t>V</w:t>
      </w:r>
      <w:r>
        <w:rPr>
          <w:rFonts w:ascii="Verdana"/>
          <w:b/>
          <w:color w:val="5B9BD4"/>
          <w:spacing w:val="1"/>
          <w:w w:val="76"/>
          <w:sz w:val="21"/>
        </w:rPr>
        <w:t>E</w:t>
      </w:r>
      <w:r>
        <w:rPr>
          <w:rFonts w:ascii="Verdana"/>
          <w:b/>
          <w:color w:val="5B9BD4"/>
          <w:spacing w:val="5"/>
          <w:w w:val="69"/>
          <w:sz w:val="21"/>
        </w:rPr>
        <w:t>L</w:t>
      </w:r>
      <w:r>
        <w:rPr>
          <w:rFonts w:ascii="Verdana"/>
          <w:b/>
          <w:color w:val="5B9BD4"/>
          <w:spacing w:val="3"/>
          <w:w w:val="99"/>
          <w:sz w:val="21"/>
        </w:rPr>
        <w:t>O</w:t>
      </w:r>
      <w:r>
        <w:rPr>
          <w:rFonts w:ascii="Verdana"/>
          <w:b/>
          <w:color w:val="5B9BD4"/>
          <w:spacing w:val="3"/>
          <w:w w:val="76"/>
          <w:sz w:val="21"/>
        </w:rPr>
        <w:t>P</w:t>
      </w:r>
      <w:r>
        <w:rPr>
          <w:rFonts w:ascii="Verdana"/>
          <w:b/>
          <w:color w:val="5B9BD4"/>
          <w:spacing w:val="0"/>
          <w:w w:val="95"/>
          <w:sz w:val="21"/>
        </w:rPr>
        <w:t>M</w:t>
      </w:r>
      <w:r>
        <w:rPr>
          <w:rFonts w:ascii="Verdana"/>
          <w:b/>
          <w:color w:val="5B9BD4"/>
          <w:spacing w:val="5"/>
          <w:w w:val="76"/>
          <w:sz w:val="21"/>
        </w:rPr>
        <w:t>E</w:t>
      </w:r>
      <w:r>
        <w:rPr>
          <w:rFonts w:ascii="Verdana"/>
          <w:b/>
          <w:color w:val="5B9BD4"/>
          <w:spacing w:val="3"/>
          <w:w w:val="87"/>
          <w:sz w:val="21"/>
        </w:rPr>
        <w:t>N</w:t>
      </w:r>
      <w:r>
        <w:rPr>
          <w:rFonts w:ascii="Verdana"/>
          <w:b/>
          <w:color w:val="5B9BD4"/>
          <w:w w:val="61"/>
          <w:sz w:val="21"/>
        </w:rPr>
        <w:t>T</w:t>
      </w:r>
      <w:r>
        <w:rPr>
          <w:rFonts w:ascii="Verdana"/>
          <w:b/>
          <w:color w:val="5B9BD4"/>
          <w:sz w:val="21"/>
        </w:rPr>
        <w:t> </w:t>
      </w:r>
      <w:r>
        <w:rPr>
          <w:rFonts w:ascii="Verdana"/>
          <w:b/>
          <w:color w:val="5B9BD4"/>
          <w:spacing w:val="2"/>
          <w:w w:val="73"/>
          <w:sz w:val="26"/>
        </w:rPr>
        <w:t>R</w:t>
      </w:r>
      <w:r>
        <w:rPr>
          <w:rFonts w:ascii="Verdana"/>
          <w:b/>
          <w:color w:val="5B9BD4"/>
          <w:spacing w:val="5"/>
          <w:w w:val="76"/>
          <w:sz w:val="21"/>
        </w:rPr>
        <w:t>E</w:t>
      </w:r>
      <w:r>
        <w:rPr>
          <w:rFonts w:ascii="Verdana"/>
          <w:b/>
          <w:color w:val="5B9BD4"/>
          <w:spacing w:val="5"/>
          <w:w w:val="92"/>
          <w:sz w:val="21"/>
        </w:rPr>
        <w:t>V</w:t>
      </w:r>
      <w:r>
        <w:rPr>
          <w:rFonts w:ascii="Verdana"/>
          <w:b/>
          <w:color w:val="5B9BD4"/>
          <w:spacing w:val="2"/>
          <w:w w:val="51"/>
          <w:sz w:val="21"/>
        </w:rPr>
        <w:t>I</w:t>
      </w:r>
      <w:r>
        <w:rPr>
          <w:rFonts w:ascii="Verdana"/>
          <w:b/>
          <w:color w:val="5B9BD4"/>
          <w:spacing w:val="5"/>
          <w:w w:val="76"/>
          <w:sz w:val="21"/>
        </w:rPr>
        <w:t>E</w:t>
      </w:r>
      <w:r>
        <w:rPr>
          <w:rFonts w:ascii="Verdana"/>
          <w:b/>
          <w:color w:val="5B9BD4"/>
          <w:w w:val="80"/>
          <w:sz w:val="21"/>
        </w:rPr>
        <w:t>W</w:t>
      </w:r>
      <w:r>
        <w:rPr>
          <w:rFonts w:ascii="Verdana"/>
          <w:b/>
          <w:color w:val="5B9BD4"/>
          <w:spacing w:val="-4"/>
          <w:sz w:val="21"/>
        </w:rPr>
        <w:t> </w:t>
      </w:r>
      <w:r>
        <w:rPr>
          <w:rFonts w:ascii="Verdana"/>
          <w:b/>
          <w:color w:val="5B9BD4"/>
          <w:spacing w:val="2"/>
          <w:w w:val="76"/>
          <w:sz w:val="26"/>
        </w:rPr>
        <w:t>P</w:t>
      </w:r>
      <w:r>
        <w:rPr>
          <w:rFonts w:ascii="Verdana"/>
          <w:b/>
          <w:color w:val="5B9BD4"/>
          <w:spacing w:val="3"/>
          <w:w w:val="99"/>
          <w:sz w:val="21"/>
        </w:rPr>
        <w:t>O</w:t>
      </w:r>
      <w:r>
        <w:rPr>
          <w:rFonts w:ascii="Verdana"/>
          <w:b/>
          <w:color w:val="5B9BD4"/>
          <w:spacing w:val="5"/>
          <w:w w:val="69"/>
          <w:sz w:val="21"/>
        </w:rPr>
        <w:t>L</w:t>
      </w:r>
      <w:r>
        <w:rPr>
          <w:rFonts w:ascii="Verdana"/>
          <w:b/>
          <w:color w:val="5B9BD4"/>
          <w:spacing w:val="2"/>
          <w:w w:val="51"/>
          <w:sz w:val="21"/>
        </w:rPr>
        <w:t>I</w:t>
      </w:r>
      <w:r>
        <w:rPr>
          <w:rFonts w:ascii="Verdana"/>
          <w:b/>
          <w:color w:val="5B9BD4"/>
          <w:spacing w:val="5"/>
          <w:w w:val="108"/>
          <w:sz w:val="21"/>
        </w:rPr>
        <w:t>C</w:t>
      </w:r>
      <w:r>
        <w:rPr>
          <w:rFonts w:ascii="Verdana"/>
          <w:b/>
          <w:color w:val="5B9BD4"/>
          <w:spacing w:val="2"/>
          <w:w w:val="51"/>
          <w:sz w:val="21"/>
        </w:rPr>
        <w:t>I</w:t>
      </w:r>
      <w:r>
        <w:rPr>
          <w:rFonts w:ascii="Verdana"/>
          <w:b/>
          <w:color w:val="5B9BD4"/>
          <w:spacing w:val="5"/>
          <w:w w:val="76"/>
          <w:sz w:val="21"/>
        </w:rPr>
        <w:t>E</w:t>
      </w:r>
      <w:r>
        <w:rPr>
          <w:rFonts w:ascii="Verdana"/>
          <w:b/>
          <w:color w:val="5B9BD4"/>
          <w:w w:val="73"/>
          <w:sz w:val="21"/>
        </w:rPr>
        <w:t>S</w:t>
      </w:r>
    </w:p>
    <w:p>
      <w:pPr>
        <w:pStyle w:val="BodyText"/>
        <w:spacing w:before="78"/>
        <w:ind w:left="820" w:right="175" w:hanging="720"/>
        <w:jc w:val="both"/>
      </w:pPr>
      <w:r>
        <w:rPr/>
        <w:t>5-1.1 </w:t>
      </w:r>
      <w:r>
        <w:rPr>
          <w:b/>
        </w:rPr>
        <w:t>Ensuring Conformance </w:t>
      </w:r>
      <w:r>
        <w:rPr/>
        <w:t>DTCI will review land development applications to ensure conformance to the County’s transportation policies as provided in this plan and the General Plan. Requests for additional detail or commitments may be made with as part of any applications to facilitate implementation of this plan, in accordance with applicable State and local requirements.</w:t>
      </w:r>
    </w:p>
    <w:p>
      <w:pPr>
        <w:pStyle w:val="BodyText"/>
        <w:spacing w:before="120"/>
        <w:ind w:left="820" w:right="174" w:hanging="720"/>
        <w:jc w:val="both"/>
      </w:pPr>
      <w:r>
        <w:rPr/>
        <w:t>5-1.2 </w:t>
      </w:r>
      <w:r>
        <w:rPr>
          <w:b/>
        </w:rPr>
        <w:t>Legislative Applications </w:t>
      </w:r>
      <w:r>
        <w:rPr/>
        <w:t>DTCI review of legislative applications may include comments related to traffic studies, traffic engineering, potential impacts of the proposals, ensuring that</w:t>
      </w:r>
      <w:r>
        <w:rPr>
          <w:spacing w:val="-12"/>
        </w:rPr>
        <w:t> </w:t>
      </w:r>
      <w:r>
        <w:rPr/>
        <w:t>the</w:t>
      </w:r>
      <w:r>
        <w:rPr>
          <w:spacing w:val="-13"/>
        </w:rPr>
        <w:t> </w:t>
      </w:r>
      <w:r>
        <w:rPr/>
        <w:t>plan</w:t>
      </w:r>
      <w:r>
        <w:rPr>
          <w:spacing w:val="-13"/>
        </w:rPr>
        <w:t> </w:t>
      </w:r>
      <w:r>
        <w:rPr/>
        <w:t>set</w:t>
      </w:r>
      <w:r>
        <w:rPr>
          <w:spacing w:val="-12"/>
        </w:rPr>
        <w:t> </w:t>
      </w:r>
      <w:r>
        <w:rPr/>
        <w:t>accommodates</w:t>
      </w:r>
      <w:r>
        <w:rPr>
          <w:spacing w:val="-12"/>
        </w:rPr>
        <w:t> </w:t>
      </w:r>
      <w:r>
        <w:rPr/>
        <w:t>planned</w:t>
      </w:r>
      <w:r>
        <w:rPr>
          <w:spacing w:val="-12"/>
        </w:rPr>
        <w:t> </w:t>
      </w:r>
      <w:r>
        <w:rPr/>
        <w:t>transportation</w:t>
      </w:r>
      <w:r>
        <w:rPr>
          <w:spacing w:val="-12"/>
        </w:rPr>
        <w:t> </w:t>
      </w:r>
      <w:r>
        <w:rPr/>
        <w:t>facilities</w:t>
      </w:r>
      <w:r>
        <w:rPr>
          <w:spacing w:val="-12"/>
        </w:rPr>
        <w:t> </w:t>
      </w:r>
      <w:r>
        <w:rPr/>
        <w:t>and</w:t>
      </w:r>
      <w:r>
        <w:rPr>
          <w:spacing w:val="-12"/>
        </w:rPr>
        <w:t> </w:t>
      </w:r>
      <w:r>
        <w:rPr/>
        <w:t>appropriate</w:t>
      </w:r>
      <w:r>
        <w:rPr>
          <w:spacing w:val="-13"/>
        </w:rPr>
        <w:t> </w:t>
      </w:r>
      <w:r>
        <w:rPr/>
        <w:t>circulation</w:t>
      </w:r>
    </w:p>
    <w:p>
      <w:pPr>
        <w:spacing w:after="0"/>
        <w:jc w:val="both"/>
        <w:sectPr>
          <w:footerReference w:type="default" r:id="rId66"/>
          <w:pgSz w:w="12240" w:h="15840"/>
          <w:pgMar w:footer="1015" w:header="0" w:top="1500" w:bottom="1200" w:left="1340" w:right="1260"/>
          <w:pgNumType w:start="1"/>
        </w:sectPr>
      </w:pPr>
    </w:p>
    <w:p>
      <w:pPr>
        <w:pStyle w:val="BodyText"/>
        <w:spacing w:before="72"/>
        <w:ind w:left="820"/>
      </w:pPr>
      <w:r>
        <w:rPr/>
        <w:t>elements, reasonable access to the public roadway network, and any other transportation- related characteristic of the development proposal as described in this plan.</w:t>
      </w:r>
    </w:p>
    <w:p>
      <w:pPr>
        <w:pStyle w:val="BodyText"/>
        <w:spacing w:before="120"/>
        <w:ind w:left="820" w:right="176" w:hanging="720"/>
        <w:jc w:val="both"/>
      </w:pPr>
      <w:r>
        <w:rPr/>
        <w:t>5-1.3 </w:t>
      </w:r>
      <w:r>
        <w:rPr>
          <w:b/>
        </w:rPr>
        <w:t>Ministerial Applications </w:t>
      </w:r>
      <w:r>
        <w:rPr/>
        <w:t>DTCI review of ministerial applications will include comments related to conformance with this plan, adherence to any approved proffers and conditions, and assurance that development plans will accommodate the ultimate condition of the County’s planned transportation network.</w:t>
      </w:r>
    </w:p>
    <w:p>
      <w:pPr>
        <w:pStyle w:val="BodyText"/>
        <w:spacing w:before="120"/>
        <w:ind w:left="820" w:right="177" w:hanging="720"/>
        <w:jc w:val="both"/>
      </w:pPr>
      <w:r>
        <w:rPr/>
        <w:t>5-1.4 </w:t>
      </w:r>
      <w:r>
        <w:rPr>
          <w:b/>
        </w:rPr>
        <w:t>Mitigating Impacts </w:t>
      </w:r>
      <w:r>
        <w:rPr/>
        <w:t>The Applicant will be responsible for mitigating each of the modal impacts generated by the proposed development. Trip reductions incorporated into the Applicant’s traffic analysis will be considered as modal shifts and appropriate facilities will provided to support this modal shift.</w:t>
      </w:r>
    </w:p>
    <w:p>
      <w:pPr>
        <w:pStyle w:val="BodyText"/>
        <w:spacing w:before="120"/>
        <w:ind w:left="820" w:right="176" w:hanging="720"/>
        <w:jc w:val="both"/>
      </w:pPr>
      <w:r>
        <w:rPr/>
        <w:t>5-1.5 </w:t>
      </w:r>
      <w:r>
        <w:rPr>
          <w:b/>
        </w:rPr>
        <w:t>General Approach </w:t>
      </w:r>
      <w:r>
        <w:rPr/>
        <w:t>The County will actively seek transportation proffers, including those for roads and related infrastructure such as traffic signals, transit (including transit capital and route start-up costs), and bicycle and pedestrian facilities from rezoning applications. A case-by-case analysis of the needs for transportation improvements will be made for each development application.</w:t>
      </w:r>
    </w:p>
    <w:p>
      <w:pPr>
        <w:pStyle w:val="BodyText"/>
        <w:spacing w:before="121"/>
        <w:ind w:left="820" w:right="179" w:hanging="720"/>
        <w:jc w:val="both"/>
      </w:pPr>
      <w:r>
        <w:rPr/>
        <w:t>5-1.6 </w:t>
      </w:r>
      <w:r>
        <w:rPr>
          <w:b/>
        </w:rPr>
        <w:t>Level of Service Standards </w:t>
      </w:r>
      <w:r>
        <w:rPr/>
        <w:t>Through legislative applications, the Applicant will be required to demonstrate that minimum level of service thresholds, as defined by the relevant policy area, will be achieved and maintained at all study intersections throughout all phases of development. Mitigation measures needed to meet the level of service standard must be in place and open for use prior to the appropriate occupancy permit that is forecasted to cause the degraded level of service.</w:t>
      </w:r>
    </w:p>
    <w:p>
      <w:pPr>
        <w:pStyle w:val="BodyText"/>
        <w:spacing w:before="120"/>
        <w:ind w:left="820" w:right="177" w:hanging="720"/>
        <w:jc w:val="both"/>
      </w:pPr>
      <w:r>
        <w:rPr/>
        <w:t>5-1.7 </w:t>
      </w:r>
      <w:r>
        <w:rPr>
          <w:b/>
        </w:rPr>
        <w:t>Planned Roadways </w:t>
      </w:r>
      <w:r>
        <w:rPr/>
        <w:t>Any transportation facilities indicated within this plan shall be constructed in the location shown on this plan and as described in this plan, whether built by the County or as part of a land development application. Justification for exceptions to this policy require appropriate documentation, including demonstration of cause.</w:t>
      </w:r>
    </w:p>
    <w:p>
      <w:pPr>
        <w:pStyle w:val="BodyText"/>
        <w:spacing w:before="121"/>
        <w:ind w:left="820" w:right="179" w:hanging="720"/>
        <w:jc w:val="both"/>
      </w:pPr>
      <w:r>
        <w:rPr/>
        <w:t>5-1.8 </w:t>
      </w:r>
      <w:r>
        <w:rPr>
          <w:b/>
        </w:rPr>
        <w:t>Traffic Calming </w:t>
      </w:r>
      <w:r>
        <w:rPr/>
        <w:t>Applicants will be responsible for addressing potential traffic calming concerns that may result from a proposal new development and ensuring that network design encourages low travel speeds while also providing for a logical and efficient network.</w:t>
      </w:r>
    </w:p>
    <w:p>
      <w:pPr>
        <w:pStyle w:val="BodyText"/>
        <w:spacing w:before="120"/>
        <w:ind w:left="820" w:right="175" w:hanging="720"/>
        <w:jc w:val="both"/>
      </w:pPr>
      <w:r>
        <w:rPr/>
        <w:t>5-1.9 </w:t>
      </w:r>
      <w:r>
        <w:rPr>
          <w:b/>
        </w:rPr>
        <w:t>Access Management </w:t>
      </w:r>
      <w:r>
        <w:rPr/>
        <w:t>Proposed site entrances from public roads are subject to review by the County. The County may request limitations or additions to the total number and locations</w:t>
      </w:r>
      <w:r>
        <w:rPr>
          <w:spacing w:val="-14"/>
        </w:rPr>
        <w:t> </w:t>
      </w:r>
      <w:r>
        <w:rPr/>
        <w:t>of</w:t>
      </w:r>
      <w:r>
        <w:rPr>
          <w:spacing w:val="-15"/>
        </w:rPr>
        <w:t> </w:t>
      </w:r>
      <w:r>
        <w:rPr/>
        <w:t>access</w:t>
      </w:r>
      <w:r>
        <w:rPr>
          <w:spacing w:val="-14"/>
        </w:rPr>
        <w:t> </w:t>
      </w:r>
      <w:r>
        <w:rPr/>
        <w:t>points</w:t>
      </w:r>
      <w:r>
        <w:rPr>
          <w:spacing w:val="-17"/>
        </w:rPr>
        <w:t> </w:t>
      </w:r>
      <w:r>
        <w:rPr/>
        <w:t>in</w:t>
      </w:r>
      <w:r>
        <w:rPr>
          <w:spacing w:val="-14"/>
        </w:rPr>
        <w:t> </w:t>
      </w:r>
      <w:r>
        <w:rPr/>
        <w:t>order</w:t>
      </w:r>
      <w:r>
        <w:rPr>
          <w:spacing w:val="-15"/>
        </w:rPr>
        <w:t> </w:t>
      </w:r>
      <w:r>
        <w:rPr/>
        <w:t>to</w:t>
      </w:r>
      <w:r>
        <w:rPr>
          <w:spacing w:val="-14"/>
        </w:rPr>
        <w:t> </w:t>
      </w:r>
      <w:r>
        <w:rPr/>
        <w:t>ensure</w:t>
      </w:r>
      <w:r>
        <w:rPr>
          <w:spacing w:val="-16"/>
        </w:rPr>
        <w:t> </w:t>
      </w:r>
      <w:r>
        <w:rPr/>
        <w:t>efficient</w:t>
      </w:r>
      <w:r>
        <w:rPr>
          <w:spacing w:val="-14"/>
        </w:rPr>
        <w:t> </w:t>
      </w:r>
      <w:r>
        <w:rPr/>
        <w:t>operation</w:t>
      </w:r>
      <w:r>
        <w:rPr>
          <w:spacing w:val="-14"/>
        </w:rPr>
        <w:t> </w:t>
      </w:r>
      <w:r>
        <w:rPr/>
        <w:t>of</w:t>
      </w:r>
      <w:r>
        <w:rPr>
          <w:spacing w:val="-15"/>
        </w:rPr>
        <w:t> </w:t>
      </w:r>
      <w:r>
        <w:rPr/>
        <w:t>the</w:t>
      </w:r>
      <w:r>
        <w:rPr>
          <w:spacing w:val="-15"/>
        </w:rPr>
        <w:t> </w:t>
      </w:r>
      <w:r>
        <w:rPr/>
        <w:t>transportation</w:t>
      </w:r>
      <w:r>
        <w:rPr>
          <w:spacing w:val="-14"/>
        </w:rPr>
        <w:t> </w:t>
      </w:r>
      <w:r>
        <w:rPr/>
        <w:t>system.</w:t>
      </w:r>
    </w:p>
    <w:p>
      <w:pPr>
        <w:pStyle w:val="BodyText"/>
        <w:spacing w:before="120"/>
        <w:ind w:left="820" w:right="179" w:hanging="720"/>
        <w:jc w:val="both"/>
      </w:pPr>
      <w:r>
        <w:rPr/>
        <w:t>5-1.10</w:t>
      </w:r>
      <w:r>
        <w:rPr>
          <w:spacing w:val="37"/>
        </w:rPr>
        <w:t> </w:t>
      </w:r>
      <w:r>
        <w:rPr>
          <w:b/>
        </w:rPr>
        <w:t>Access</w:t>
      </w:r>
      <w:r>
        <w:rPr>
          <w:b/>
          <w:spacing w:val="-8"/>
        </w:rPr>
        <w:t> </w:t>
      </w:r>
      <w:r>
        <w:rPr>
          <w:b/>
        </w:rPr>
        <w:t>Design</w:t>
      </w:r>
      <w:r>
        <w:rPr>
          <w:b/>
          <w:spacing w:val="-6"/>
        </w:rPr>
        <w:t> </w:t>
      </w:r>
      <w:r>
        <w:rPr/>
        <w:t>Turn</w:t>
      </w:r>
      <w:r>
        <w:rPr>
          <w:spacing w:val="-9"/>
        </w:rPr>
        <w:t> </w:t>
      </w:r>
      <w:r>
        <w:rPr/>
        <w:t>lanes</w:t>
      </w:r>
      <w:r>
        <w:rPr>
          <w:spacing w:val="-8"/>
        </w:rPr>
        <w:t> </w:t>
      </w:r>
      <w:r>
        <w:rPr/>
        <w:t>and</w:t>
      </w:r>
      <w:r>
        <w:rPr>
          <w:spacing w:val="-9"/>
        </w:rPr>
        <w:t> </w:t>
      </w:r>
      <w:r>
        <w:rPr/>
        <w:t>other</w:t>
      </w:r>
      <w:r>
        <w:rPr>
          <w:spacing w:val="-9"/>
        </w:rPr>
        <w:t> </w:t>
      </w:r>
      <w:r>
        <w:rPr/>
        <w:t>safety</w:t>
      </w:r>
      <w:r>
        <w:rPr>
          <w:spacing w:val="-13"/>
        </w:rPr>
        <w:t> </w:t>
      </w:r>
      <w:r>
        <w:rPr/>
        <w:t>features</w:t>
      </w:r>
      <w:r>
        <w:rPr>
          <w:spacing w:val="-8"/>
        </w:rPr>
        <w:t> </w:t>
      </w:r>
      <w:r>
        <w:rPr/>
        <w:t>shall</w:t>
      </w:r>
      <w:r>
        <w:rPr>
          <w:spacing w:val="-8"/>
        </w:rPr>
        <w:t> </w:t>
      </w:r>
      <w:r>
        <w:rPr/>
        <w:t>be</w:t>
      </w:r>
      <w:r>
        <w:rPr>
          <w:spacing w:val="-10"/>
        </w:rPr>
        <w:t> </w:t>
      </w:r>
      <w:r>
        <w:rPr/>
        <w:t>of</w:t>
      </w:r>
      <w:r>
        <w:rPr>
          <w:spacing w:val="-9"/>
        </w:rPr>
        <w:t> </w:t>
      </w:r>
      <w:r>
        <w:rPr/>
        <w:t>primary</w:t>
      </w:r>
      <w:r>
        <w:rPr>
          <w:spacing w:val="-13"/>
        </w:rPr>
        <w:t> </w:t>
      </w:r>
      <w:r>
        <w:rPr/>
        <w:t>consideration</w:t>
      </w:r>
      <w:r>
        <w:rPr>
          <w:spacing w:val="-9"/>
        </w:rPr>
        <w:t> </w:t>
      </w:r>
      <w:r>
        <w:rPr/>
        <w:t>when evaluating access management to developments, especially those primarily serving children, tourism, and large</w:t>
      </w:r>
      <w:r>
        <w:rPr>
          <w:spacing w:val="-2"/>
        </w:rPr>
        <w:t> </w:t>
      </w:r>
      <w:r>
        <w:rPr/>
        <w:t>vehicles.</w:t>
      </w:r>
    </w:p>
    <w:p>
      <w:pPr>
        <w:pStyle w:val="BodyText"/>
        <w:spacing w:before="120"/>
        <w:ind w:left="820" w:right="174" w:hanging="720"/>
        <w:jc w:val="both"/>
      </w:pPr>
      <w:r>
        <w:rPr/>
        <w:t>5-1.11 </w:t>
      </w:r>
      <w:r>
        <w:rPr>
          <w:b/>
        </w:rPr>
        <w:t>Driveway Stubs </w:t>
      </w:r>
      <w:r>
        <w:rPr/>
        <w:t>Existing driveway stubs should be used when feasible as part of development, unless such access points conflicts with access management policies or standards. When a site is developed that would preclude future use of an existing stub, the stub shall be removed and the roadway and associated turn lanes and median breaks shall be fully removed and the roadway will be reconstructed to appropriate standards for the segment as described in this document.</w:t>
      </w:r>
    </w:p>
    <w:p>
      <w:pPr>
        <w:spacing w:after="0"/>
        <w:jc w:val="both"/>
        <w:sectPr>
          <w:pgSz w:w="12240" w:h="15840"/>
          <w:pgMar w:header="0" w:footer="1015" w:top="1360" w:bottom="1200" w:left="1340" w:right="1260"/>
        </w:sectPr>
      </w:pPr>
    </w:p>
    <w:p>
      <w:pPr>
        <w:pStyle w:val="BodyText"/>
        <w:spacing w:before="72"/>
        <w:ind w:left="820" w:right="182" w:hanging="720"/>
        <w:jc w:val="both"/>
      </w:pPr>
      <w:r>
        <w:rPr/>
        <w:t>5-1.12 </w:t>
      </w:r>
      <w:r>
        <w:rPr>
          <w:b/>
        </w:rPr>
        <w:t>Plan Coordination </w:t>
      </w:r>
      <w:r>
        <w:rPr/>
        <w:t>Transportation improvements will meet the policies and intent of this document as well as other policies of the Comprehensive Plan.</w:t>
      </w:r>
    </w:p>
    <w:p>
      <w:pPr>
        <w:spacing w:before="131"/>
        <w:ind w:left="100" w:right="0" w:firstLine="0"/>
        <w:jc w:val="left"/>
        <w:rPr>
          <w:rFonts w:ascii="Verdana"/>
          <w:b/>
          <w:sz w:val="21"/>
        </w:rPr>
      </w:pPr>
      <w:r>
        <w:rPr>
          <w:rFonts w:ascii="Verdana"/>
          <w:b/>
          <w:color w:val="5B9BD4"/>
          <w:spacing w:val="2"/>
          <w:w w:val="61"/>
          <w:sz w:val="26"/>
        </w:rPr>
        <w:t>T</w:t>
      </w:r>
      <w:r>
        <w:rPr>
          <w:rFonts w:ascii="Verdana"/>
          <w:b/>
          <w:color w:val="5B9BD4"/>
          <w:spacing w:val="3"/>
          <w:w w:val="74"/>
          <w:sz w:val="21"/>
        </w:rPr>
        <w:t>R</w:t>
      </w:r>
      <w:r>
        <w:rPr>
          <w:rFonts w:ascii="Verdana"/>
          <w:b/>
          <w:color w:val="5B9BD4"/>
          <w:spacing w:val="3"/>
          <w:w w:val="95"/>
          <w:sz w:val="21"/>
        </w:rPr>
        <w:t>A</w:t>
      </w:r>
      <w:r>
        <w:rPr>
          <w:rFonts w:ascii="Verdana"/>
          <w:b/>
          <w:color w:val="5B9BD4"/>
          <w:spacing w:val="3"/>
          <w:w w:val="74"/>
          <w:sz w:val="21"/>
        </w:rPr>
        <w:t>FF</w:t>
      </w:r>
      <w:r>
        <w:rPr>
          <w:rFonts w:ascii="Verdana"/>
          <w:b/>
          <w:color w:val="5B9BD4"/>
          <w:spacing w:val="5"/>
          <w:w w:val="51"/>
          <w:sz w:val="21"/>
        </w:rPr>
        <w:t>I</w:t>
      </w:r>
      <w:r>
        <w:rPr>
          <w:rFonts w:ascii="Verdana"/>
          <w:b/>
          <w:color w:val="5B9BD4"/>
          <w:w w:val="108"/>
          <w:sz w:val="21"/>
        </w:rPr>
        <w:t>C</w:t>
      </w:r>
      <w:r>
        <w:rPr>
          <w:rFonts w:ascii="Verdana"/>
          <w:b/>
          <w:color w:val="5B9BD4"/>
          <w:spacing w:val="-1"/>
          <w:sz w:val="21"/>
        </w:rPr>
        <w:t> </w:t>
      </w:r>
      <w:r>
        <w:rPr>
          <w:rFonts w:ascii="Verdana"/>
          <w:b/>
          <w:color w:val="5B9BD4"/>
          <w:spacing w:val="3"/>
          <w:w w:val="72"/>
          <w:sz w:val="26"/>
        </w:rPr>
        <w:t>S</w:t>
      </w:r>
      <w:r>
        <w:rPr>
          <w:rFonts w:ascii="Verdana"/>
          <w:b/>
          <w:color w:val="5B9BD4"/>
          <w:spacing w:val="3"/>
          <w:w w:val="61"/>
          <w:sz w:val="21"/>
        </w:rPr>
        <w:t>T</w:t>
      </w:r>
      <w:r>
        <w:rPr>
          <w:rFonts w:ascii="Verdana"/>
          <w:b/>
          <w:color w:val="5B9BD4"/>
          <w:spacing w:val="2"/>
          <w:w w:val="79"/>
          <w:sz w:val="21"/>
        </w:rPr>
        <w:t>U</w:t>
      </w:r>
      <w:r>
        <w:rPr>
          <w:rFonts w:ascii="Verdana"/>
          <w:b/>
          <w:color w:val="5B9BD4"/>
          <w:spacing w:val="2"/>
          <w:w w:val="84"/>
          <w:sz w:val="21"/>
        </w:rPr>
        <w:t>D</w:t>
      </w:r>
      <w:r>
        <w:rPr>
          <w:rFonts w:ascii="Verdana"/>
          <w:b/>
          <w:color w:val="5B9BD4"/>
          <w:w w:val="84"/>
          <w:sz w:val="21"/>
        </w:rPr>
        <w:t>Y</w:t>
      </w:r>
      <w:r>
        <w:rPr>
          <w:rFonts w:ascii="Verdana"/>
          <w:b/>
          <w:color w:val="5B9BD4"/>
          <w:spacing w:val="-3"/>
          <w:sz w:val="21"/>
        </w:rPr>
        <w:t> </w:t>
      </w:r>
      <w:r>
        <w:rPr>
          <w:rFonts w:ascii="Verdana"/>
          <w:b/>
          <w:color w:val="5B9BD4"/>
          <w:spacing w:val="2"/>
          <w:w w:val="76"/>
          <w:sz w:val="26"/>
        </w:rPr>
        <w:t>P</w:t>
      </w:r>
      <w:r>
        <w:rPr>
          <w:rFonts w:ascii="Verdana"/>
          <w:b/>
          <w:color w:val="5B9BD4"/>
          <w:spacing w:val="3"/>
          <w:w w:val="99"/>
          <w:sz w:val="21"/>
        </w:rPr>
        <w:t>O</w:t>
      </w:r>
      <w:r>
        <w:rPr>
          <w:rFonts w:ascii="Verdana"/>
          <w:b/>
          <w:color w:val="5B9BD4"/>
          <w:spacing w:val="5"/>
          <w:w w:val="69"/>
          <w:sz w:val="21"/>
        </w:rPr>
        <w:t>L</w:t>
      </w:r>
      <w:r>
        <w:rPr>
          <w:rFonts w:ascii="Verdana"/>
          <w:b/>
          <w:color w:val="5B9BD4"/>
          <w:spacing w:val="2"/>
          <w:w w:val="51"/>
          <w:sz w:val="21"/>
        </w:rPr>
        <w:t>I</w:t>
      </w:r>
      <w:r>
        <w:rPr>
          <w:rFonts w:ascii="Verdana"/>
          <w:b/>
          <w:color w:val="5B9BD4"/>
          <w:spacing w:val="5"/>
          <w:w w:val="108"/>
          <w:sz w:val="21"/>
        </w:rPr>
        <w:t>C</w:t>
      </w:r>
      <w:r>
        <w:rPr>
          <w:rFonts w:ascii="Verdana"/>
          <w:b/>
          <w:color w:val="5B9BD4"/>
          <w:spacing w:val="2"/>
          <w:w w:val="51"/>
          <w:sz w:val="21"/>
        </w:rPr>
        <w:t>I</w:t>
      </w:r>
      <w:r>
        <w:rPr>
          <w:rFonts w:ascii="Verdana"/>
          <w:b/>
          <w:color w:val="5B9BD4"/>
          <w:spacing w:val="5"/>
          <w:w w:val="76"/>
          <w:sz w:val="21"/>
        </w:rPr>
        <w:t>E</w:t>
      </w:r>
      <w:r>
        <w:rPr>
          <w:rFonts w:ascii="Verdana"/>
          <w:b/>
          <w:color w:val="5B9BD4"/>
          <w:w w:val="73"/>
          <w:sz w:val="21"/>
        </w:rPr>
        <w:t>S</w:t>
      </w:r>
    </w:p>
    <w:p>
      <w:pPr>
        <w:pStyle w:val="BodyText"/>
        <w:spacing w:before="76"/>
        <w:ind w:left="820" w:right="181" w:hanging="720"/>
        <w:jc w:val="both"/>
      </w:pPr>
      <w:r>
        <w:rPr/>
        <w:t>5-2.1 </w:t>
      </w:r>
      <w:r>
        <w:rPr>
          <w:b/>
        </w:rPr>
        <w:t>Traffic Study Requirements </w:t>
      </w:r>
      <w:r>
        <w:rPr/>
        <w:t>Traffic studies are required with all legislative applications and will be scoped based upon the intensity and impacts of the proposal.</w:t>
      </w:r>
    </w:p>
    <w:p>
      <w:pPr>
        <w:pStyle w:val="BodyText"/>
        <w:spacing w:before="120"/>
        <w:ind w:left="820" w:right="176" w:hanging="720"/>
        <w:jc w:val="both"/>
      </w:pPr>
      <w:r>
        <w:rPr/>
        <w:t>5-2.2 </w:t>
      </w:r>
      <w:r>
        <w:rPr>
          <w:b/>
        </w:rPr>
        <w:t>Pre-Application Meeting </w:t>
      </w:r>
      <w:r>
        <w:rPr/>
        <w:t>A pre-application meeting or waiver is required to occur at least one week prior to a traffic study scoping meeting.</w:t>
      </w:r>
    </w:p>
    <w:p>
      <w:pPr>
        <w:pStyle w:val="BodyText"/>
        <w:spacing w:before="120"/>
        <w:ind w:left="820" w:right="172" w:hanging="720"/>
        <w:jc w:val="both"/>
      </w:pPr>
      <w:r>
        <w:rPr/>
        <w:t>5-2.3 </w:t>
      </w:r>
      <w:r>
        <w:rPr>
          <w:b/>
        </w:rPr>
        <w:t>Scoping Requirements </w:t>
      </w:r>
      <w:r>
        <w:rPr/>
        <w:t>In order to scope a traffic study, a completed draft traffic study scoping application form, including identification of all uses proposed for the site, trip generation table, site layout graphics, and bicycle and pedestrian accommodations will need to be submitted at least one week in advance of the meeting date. Traffic study scoping parameters and agreements will be consistent with the standards and criteria set forth by VDOT. Traffic study scoping agreements will be coordinated with VDOT as required.</w:t>
      </w:r>
    </w:p>
    <w:p>
      <w:pPr>
        <w:pStyle w:val="BodyText"/>
        <w:spacing w:before="121"/>
        <w:ind w:left="820" w:right="174" w:hanging="720"/>
        <w:jc w:val="both"/>
      </w:pPr>
      <w:r>
        <w:rPr/>
        <w:t>5-2.4 </w:t>
      </w:r>
      <w:r>
        <w:rPr>
          <w:b/>
        </w:rPr>
        <w:t>Agreement Expiration </w:t>
      </w:r>
      <w:r>
        <w:rPr/>
        <w:t>Traffic Study Scoping Agreements will expire two years from the date of County approval. After two years, the County, at the request of an applicant, may renew the agreement only if the scoping agreement is deemed to accurately represent the current proposal and surrounding land uses and transportation network.</w:t>
      </w:r>
    </w:p>
    <w:p>
      <w:pPr>
        <w:pStyle w:val="BodyText"/>
        <w:spacing w:before="120"/>
        <w:ind w:left="820" w:right="183" w:hanging="720"/>
        <w:jc w:val="both"/>
      </w:pPr>
      <w:r>
        <w:rPr/>
        <w:t>5-2.5 </w:t>
      </w:r>
      <w:r>
        <w:rPr>
          <w:b/>
        </w:rPr>
        <w:t>Traffic Counts </w:t>
      </w:r>
      <w:r>
        <w:rPr/>
        <w:t>Traffic counts shall be considered valid for a period of one year after collection.</w:t>
      </w:r>
    </w:p>
    <w:p>
      <w:pPr>
        <w:pStyle w:val="BodyText"/>
        <w:spacing w:before="120"/>
        <w:ind w:left="820" w:right="179" w:hanging="720"/>
        <w:jc w:val="both"/>
      </w:pPr>
      <w:r>
        <w:rPr/>
        <w:t>5-2.6 </w:t>
      </w:r>
      <w:r>
        <w:rPr>
          <w:b/>
        </w:rPr>
        <w:t>Background Traffic </w:t>
      </w:r>
      <w:r>
        <w:rPr>
          <w:spacing w:val="-3"/>
        </w:rPr>
        <w:t>If </w:t>
      </w:r>
      <w:r>
        <w:rPr/>
        <w:t>substantial changes, as determined by the County, have occurred  at a study intersection more than 6 months after the scoping agreement is signed (e.g., a new road or large development opens, impacting traffic patterns), DTCI reserves the right to request a new traffic study scoping agreement be drafted and a new traffic study be completed.</w:t>
      </w:r>
    </w:p>
    <w:p>
      <w:pPr>
        <w:pStyle w:val="BodyText"/>
        <w:spacing w:before="121"/>
        <w:ind w:left="820" w:right="175" w:hanging="720"/>
        <w:jc w:val="both"/>
      </w:pPr>
      <w:r>
        <w:rPr/>
        <w:t>5-2.7 </w:t>
      </w:r>
      <w:r>
        <w:rPr>
          <w:b/>
        </w:rPr>
        <w:t>Conformance </w:t>
      </w:r>
      <w:r>
        <w:rPr/>
        <w:t>Traffic Study submissions and CDPs should generally conform to the scoping agreement. If the County identifies substantial changes in use, character, extent, or scale at time of checklist submission, the County may deem the traffic study scoping agreement invalid and require that a new agreement be drafted.</w:t>
      </w:r>
    </w:p>
    <w:p>
      <w:pPr>
        <w:spacing w:before="131"/>
        <w:ind w:left="100" w:right="0" w:firstLine="0"/>
        <w:jc w:val="left"/>
        <w:rPr>
          <w:rFonts w:ascii="Verdana"/>
          <w:b/>
          <w:sz w:val="21"/>
        </w:rPr>
      </w:pPr>
      <w:r>
        <w:rPr>
          <w:rFonts w:ascii="Verdana"/>
          <w:b/>
          <w:color w:val="5B9BD4"/>
          <w:spacing w:val="2"/>
          <w:w w:val="76"/>
          <w:sz w:val="26"/>
        </w:rPr>
        <w:t>P</w:t>
      </w:r>
      <w:r>
        <w:rPr>
          <w:rFonts w:ascii="Verdana"/>
          <w:b/>
          <w:color w:val="5B9BD4"/>
          <w:spacing w:val="3"/>
          <w:w w:val="74"/>
          <w:sz w:val="21"/>
        </w:rPr>
        <w:t>R</w:t>
      </w:r>
      <w:r>
        <w:rPr>
          <w:rFonts w:ascii="Verdana"/>
          <w:b/>
          <w:color w:val="5B9BD4"/>
          <w:spacing w:val="3"/>
          <w:w w:val="99"/>
          <w:sz w:val="21"/>
        </w:rPr>
        <w:t>O</w:t>
      </w:r>
      <w:r>
        <w:rPr>
          <w:rFonts w:ascii="Verdana"/>
          <w:b/>
          <w:color w:val="5B9BD4"/>
          <w:spacing w:val="3"/>
          <w:w w:val="74"/>
          <w:sz w:val="21"/>
        </w:rPr>
        <w:t>FF</w:t>
      </w:r>
      <w:r>
        <w:rPr>
          <w:rFonts w:ascii="Verdana"/>
          <w:b/>
          <w:color w:val="5B9BD4"/>
          <w:spacing w:val="5"/>
          <w:w w:val="76"/>
          <w:sz w:val="21"/>
        </w:rPr>
        <w:t>E</w:t>
      </w:r>
      <w:r>
        <w:rPr>
          <w:rFonts w:ascii="Verdana"/>
          <w:b/>
          <w:color w:val="5B9BD4"/>
          <w:w w:val="74"/>
          <w:sz w:val="21"/>
        </w:rPr>
        <w:t>R</w:t>
      </w:r>
      <w:r>
        <w:rPr>
          <w:rFonts w:ascii="Verdana"/>
          <w:b/>
          <w:color w:val="5B9BD4"/>
          <w:spacing w:val="-2"/>
          <w:sz w:val="21"/>
        </w:rPr>
        <w:t> </w:t>
      </w:r>
      <w:r>
        <w:rPr>
          <w:rFonts w:ascii="Verdana"/>
          <w:b/>
          <w:color w:val="5B9BD4"/>
          <w:spacing w:val="2"/>
          <w:w w:val="76"/>
          <w:sz w:val="26"/>
        </w:rPr>
        <w:t>P</w:t>
      </w:r>
      <w:r>
        <w:rPr>
          <w:rFonts w:ascii="Verdana"/>
          <w:b/>
          <w:color w:val="5B9BD4"/>
          <w:spacing w:val="3"/>
          <w:w w:val="99"/>
          <w:sz w:val="21"/>
        </w:rPr>
        <w:t>O</w:t>
      </w:r>
      <w:r>
        <w:rPr>
          <w:rFonts w:ascii="Verdana"/>
          <w:b/>
          <w:color w:val="5B9BD4"/>
          <w:spacing w:val="5"/>
          <w:w w:val="69"/>
          <w:sz w:val="21"/>
        </w:rPr>
        <w:t>L</w:t>
      </w:r>
      <w:r>
        <w:rPr>
          <w:rFonts w:ascii="Verdana"/>
          <w:b/>
          <w:color w:val="5B9BD4"/>
          <w:spacing w:val="2"/>
          <w:w w:val="51"/>
          <w:sz w:val="21"/>
        </w:rPr>
        <w:t>I</w:t>
      </w:r>
      <w:r>
        <w:rPr>
          <w:rFonts w:ascii="Verdana"/>
          <w:b/>
          <w:color w:val="5B9BD4"/>
          <w:spacing w:val="5"/>
          <w:w w:val="108"/>
          <w:sz w:val="21"/>
        </w:rPr>
        <w:t>C</w:t>
      </w:r>
      <w:r>
        <w:rPr>
          <w:rFonts w:ascii="Verdana"/>
          <w:b/>
          <w:color w:val="5B9BD4"/>
          <w:spacing w:val="2"/>
          <w:w w:val="51"/>
          <w:sz w:val="21"/>
        </w:rPr>
        <w:t>I</w:t>
      </w:r>
      <w:r>
        <w:rPr>
          <w:rFonts w:ascii="Verdana"/>
          <w:b/>
          <w:color w:val="5B9BD4"/>
          <w:spacing w:val="5"/>
          <w:w w:val="76"/>
          <w:sz w:val="21"/>
        </w:rPr>
        <w:t>E</w:t>
      </w:r>
      <w:r>
        <w:rPr>
          <w:rFonts w:ascii="Verdana"/>
          <w:b/>
          <w:color w:val="5B9BD4"/>
          <w:w w:val="73"/>
          <w:sz w:val="21"/>
        </w:rPr>
        <w:t>S</w:t>
      </w:r>
    </w:p>
    <w:p>
      <w:pPr>
        <w:pStyle w:val="BodyText"/>
        <w:spacing w:line="259" w:lineRule="auto" w:before="19"/>
        <w:ind w:left="100" w:right="176"/>
        <w:jc w:val="both"/>
      </w:pPr>
      <w:r>
        <w:rPr/>
        <w:t>The</w:t>
      </w:r>
      <w:r>
        <w:rPr>
          <w:spacing w:val="-6"/>
        </w:rPr>
        <w:t> </w:t>
      </w:r>
      <w:r>
        <w:rPr/>
        <w:t>following</w:t>
      </w:r>
      <w:r>
        <w:rPr>
          <w:spacing w:val="-7"/>
        </w:rPr>
        <w:t> </w:t>
      </w:r>
      <w:r>
        <w:rPr/>
        <w:t>policies</w:t>
      </w:r>
      <w:r>
        <w:rPr>
          <w:spacing w:val="-5"/>
        </w:rPr>
        <w:t> </w:t>
      </w:r>
      <w:r>
        <w:rPr/>
        <w:t>are</w:t>
      </w:r>
      <w:r>
        <w:rPr>
          <w:spacing w:val="-6"/>
        </w:rPr>
        <w:t> </w:t>
      </w:r>
      <w:r>
        <w:rPr/>
        <w:t>subject</w:t>
      </w:r>
      <w:r>
        <w:rPr>
          <w:spacing w:val="-4"/>
        </w:rPr>
        <w:t> </w:t>
      </w:r>
      <w:r>
        <w:rPr/>
        <w:t>to</w:t>
      </w:r>
      <w:r>
        <w:rPr>
          <w:spacing w:val="-4"/>
        </w:rPr>
        <w:t> </w:t>
      </w:r>
      <w:r>
        <w:rPr/>
        <w:t>the</w:t>
      </w:r>
      <w:r>
        <w:rPr>
          <w:spacing w:val="-5"/>
        </w:rPr>
        <w:t> </w:t>
      </w:r>
      <w:r>
        <w:rPr/>
        <w:t>overriding</w:t>
      </w:r>
      <w:r>
        <w:rPr>
          <w:spacing w:val="-7"/>
        </w:rPr>
        <w:t> </w:t>
      </w:r>
      <w:r>
        <w:rPr/>
        <w:t>County</w:t>
      </w:r>
      <w:r>
        <w:rPr>
          <w:spacing w:val="-10"/>
        </w:rPr>
        <w:t> </w:t>
      </w:r>
      <w:r>
        <w:rPr/>
        <w:t>proffer</w:t>
      </w:r>
      <w:r>
        <w:rPr>
          <w:spacing w:val="-6"/>
        </w:rPr>
        <w:t> </w:t>
      </w:r>
      <w:r>
        <w:rPr/>
        <w:t>policies</w:t>
      </w:r>
      <w:r>
        <w:rPr>
          <w:spacing w:val="0"/>
        </w:rPr>
        <w:t> </w:t>
      </w:r>
      <w:r>
        <w:rPr/>
        <w:t>and</w:t>
      </w:r>
      <w:r>
        <w:rPr>
          <w:spacing w:val="-5"/>
        </w:rPr>
        <w:t> </w:t>
      </w:r>
      <w:r>
        <w:rPr/>
        <w:t>proffer</w:t>
      </w:r>
      <w:r>
        <w:rPr>
          <w:spacing w:val="-2"/>
        </w:rPr>
        <w:t> </w:t>
      </w:r>
      <w:r>
        <w:rPr/>
        <w:t>guidelines as</w:t>
      </w:r>
      <w:r>
        <w:rPr>
          <w:spacing w:val="-8"/>
        </w:rPr>
        <w:t> </w:t>
      </w:r>
      <w:r>
        <w:rPr/>
        <w:t>set</w:t>
      </w:r>
      <w:r>
        <w:rPr>
          <w:spacing w:val="-8"/>
        </w:rPr>
        <w:t> </w:t>
      </w:r>
      <w:r>
        <w:rPr/>
        <w:t>forth</w:t>
      </w:r>
      <w:r>
        <w:rPr>
          <w:spacing w:val="-8"/>
        </w:rPr>
        <w:t> </w:t>
      </w:r>
      <w:r>
        <w:rPr/>
        <w:t>in</w:t>
      </w:r>
      <w:r>
        <w:rPr>
          <w:spacing w:val="-8"/>
        </w:rPr>
        <w:t> </w:t>
      </w:r>
      <w:r>
        <w:rPr/>
        <w:t>the</w:t>
      </w:r>
      <w:r>
        <w:rPr>
          <w:spacing w:val="-9"/>
        </w:rPr>
        <w:t> </w:t>
      </w:r>
      <w:r>
        <w:rPr/>
        <w:t>General</w:t>
      </w:r>
      <w:r>
        <w:rPr>
          <w:spacing w:val="-6"/>
        </w:rPr>
        <w:t> </w:t>
      </w:r>
      <w:r>
        <w:rPr/>
        <w:t>Plan.</w:t>
      </w:r>
      <w:r>
        <w:rPr>
          <w:spacing w:val="45"/>
        </w:rPr>
        <w:t> </w:t>
      </w:r>
      <w:r>
        <w:rPr>
          <w:spacing w:val="-3"/>
        </w:rPr>
        <w:t>In</w:t>
      </w:r>
      <w:r>
        <w:rPr>
          <w:spacing w:val="-9"/>
        </w:rPr>
        <w:t> </w:t>
      </w:r>
      <w:r>
        <w:rPr/>
        <w:t>its</w:t>
      </w:r>
      <w:r>
        <w:rPr>
          <w:spacing w:val="-8"/>
        </w:rPr>
        <w:t> </w:t>
      </w:r>
      <w:r>
        <w:rPr/>
        <w:t>consideration</w:t>
      </w:r>
      <w:r>
        <w:rPr>
          <w:spacing w:val="-9"/>
        </w:rPr>
        <w:t> </w:t>
      </w:r>
      <w:r>
        <w:rPr/>
        <w:t>and</w:t>
      </w:r>
      <w:r>
        <w:rPr>
          <w:spacing w:val="-9"/>
        </w:rPr>
        <w:t> </w:t>
      </w:r>
      <w:r>
        <w:rPr/>
        <w:t>acceptance</w:t>
      </w:r>
      <w:r>
        <w:rPr>
          <w:spacing w:val="-10"/>
        </w:rPr>
        <w:t> </w:t>
      </w:r>
      <w:r>
        <w:rPr/>
        <w:t>of</w:t>
      </w:r>
      <w:r>
        <w:rPr>
          <w:spacing w:val="-7"/>
        </w:rPr>
        <w:t> </w:t>
      </w:r>
      <w:r>
        <w:rPr/>
        <w:t>all</w:t>
      </w:r>
      <w:r>
        <w:rPr>
          <w:spacing w:val="-8"/>
        </w:rPr>
        <w:t> </w:t>
      </w:r>
      <w:r>
        <w:rPr/>
        <w:t>proffers,</w:t>
      </w:r>
      <w:r>
        <w:rPr>
          <w:spacing w:val="-9"/>
        </w:rPr>
        <w:t> </w:t>
      </w:r>
      <w:r>
        <w:rPr/>
        <w:t>the</w:t>
      </w:r>
      <w:r>
        <w:rPr>
          <w:spacing w:val="-9"/>
        </w:rPr>
        <w:t> </w:t>
      </w:r>
      <w:r>
        <w:rPr/>
        <w:t>County</w:t>
      </w:r>
      <w:r>
        <w:rPr>
          <w:spacing w:val="-13"/>
        </w:rPr>
        <w:t> </w:t>
      </w:r>
      <w:r>
        <w:rPr/>
        <w:t>will apply the standards of Virginia Code Sections 15.2-2297, 15.2-2302, and 15.2-2303.4, as applicable, to evaluate the reasonableness of proffered conditions, and for those applications subject to Section 15.2-2303.4, the County shall accept only those proffers permitted or deemed reasonable under Virginia Code Section 15.2-2297 and not deemed unreasonable under Section 15.2-2303.4.</w:t>
      </w:r>
    </w:p>
    <w:p>
      <w:pPr>
        <w:pStyle w:val="BodyText"/>
        <w:spacing w:before="158"/>
        <w:ind w:left="820" w:right="175" w:hanging="720"/>
        <w:jc w:val="both"/>
      </w:pPr>
      <w:r>
        <w:rPr/>
        <w:t>5-3.1 </w:t>
      </w:r>
      <w:r>
        <w:rPr>
          <w:b/>
        </w:rPr>
        <w:t>Cash-In-Lieu </w:t>
      </w:r>
      <w:r>
        <w:rPr/>
        <w:t>When a proffer proposes an improvement along a public road, a cash-in- lieu provision should be included in order to allow the County or others to advance implementation of an</w:t>
      </w:r>
      <w:r>
        <w:rPr>
          <w:spacing w:val="-1"/>
        </w:rPr>
        <w:t> </w:t>
      </w:r>
      <w:r>
        <w:rPr/>
        <w:t>improvement.</w:t>
      </w:r>
    </w:p>
    <w:p>
      <w:pPr>
        <w:spacing w:after="0"/>
        <w:jc w:val="both"/>
        <w:sectPr>
          <w:pgSz w:w="12240" w:h="15840"/>
          <w:pgMar w:header="0" w:footer="1015" w:top="1360" w:bottom="1200" w:left="1340" w:right="1260"/>
        </w:sectPr>
      </w:pPr>
    </w:p>
    <w:p>
      <w:pPr>
        <w:pStyle w:val="BodyText"/>
        <w:spacing w:before="72"/>
        <w:ind w:left="820" w:right="176" w:hanging="720"/>
        <w:jc w:val="both"/>
      </w:pPr>
      <w:r>
        <w:rPr/>
        <w:t>5-3.2 </w:t>
      </w:r>
      <w:r>
        <w:rPr>
          <w:b/>
        </w:rPr>
        <w:t>Potential Proffers </w:t>
      </w:r>
      <w:r>
        <w:rPr/>
        <w:t>Private participation in the funding and development of the transportation system may include, but need not be limited to:</w:t>
      </w:r>
    </w:p>
    <w:p>
      <w:pPr>
        <w:pStyle w:val="ListParagraph"/>
        <w:numPr>
          <w:ilvl w:val="0"/>
          <w:numId w:val="9"/>
        </w:numPr>
        <w:tabs>
          <w:tab w:pos="1180" w:val="left" w:leader="none"/>
          <w:tab w:pos="1181" w:val="left" w:leader="none"/>
        </w:tabs>
        <w:spacing w:line="240" w:lineRule="auto" w:before="122" w:after="0"/>
        <w:ind w:left="1180" w:right="0" w:hanging="720"/>
        <w:jc w:val="left"/>
        <w:rPr>
          <w:sz w:val="24"/>
        </w:rPr>
      </w:pPr>
      <w:r>
        <w:rPr>
          <w:sz w:val="24"/>
        </w:rPr>
        <w:t>Access improvements beyond those required by County</w:t>
      </w:r>
      <w:r>
        <w:rPr>
          <w:spacing w:val="-8"/>
          <w:sz w:val="24"/>
        </w:rPr>
        <w:t> </w:t>
      </w:r>
      <w:r>
        <w:rPr>
          <w:sz w:val="24"/>
        </w:rPr>
        <w:t>Ordinance;</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Frontage improvements beyond those required by County</w:t>
      </w:r>
      <w:r>
        <w:rPr>
          <w:spacing w:val="-6"/>
          <w:sz w:val="24"/>
        </w:rPr>
        <w:t> </w:t>
      </w:r>
      <w:r>
        <w:rPr>
          <w:sz w:val="24"/>
        </w:rPr>
        <w:t>Ordinance;</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Appropriate right-of-way for on-site roads not required by County</w:t>
      </w:r>
      <w:r>
        <w:rPr>
          <w:spacing w:val="-14"/>
          <w:sz w:val="24"/>
        </w:rPr>
        <w:t> </w:t>
      </w:r>
      <w:r>
        <w:rPr>
          <w:sz w:val="24"/>
        </w:rPr>
        <w:t>Ordinance;</w:t>
      </w:r>
    </w:p>
    <w:p>
      <w:pPr>
        <w:pStyle w:val="ListParagraph"/>
        <w:numPr>
          <w:ilvl w:val="0"/>
          <w:numId w:val="9"/>
        </w:numPr>
        <w:tabs>
          <w:tab w:pos="1180" w:val="left" w:leader="none"/>
          <w:tab w:pos="1181" w:val="left" w:leader="none"/>
        </w:tabs>
        <w:spacing w:line="240" w:lineRule="auto" w:before="118" w:after="0"/>
        <w:ind w:left="1180" w:right="181" w:hanging="720"/>
        <w:jc w:val="left"/>
        <w:rPr>
          <w:sz w:val="24"/>
        </w:rPr>
      </w:pPr>
      <w:r>
        <w:rPr>
          <w:sz w:val="24"/>
        </w:rPr>
        <w:t>Appropriate cross-section of a roadway to accommodate traffic beyond that generated by the</w:t>
      </w:r>
      <w:r>
        <w:rPr>
          <w:spacing w:val="-5"/>
          <w:sz w:val="24"/>
        </w:rPr>
        <w:t> </w:t>
      </w:r>
      <w:r>
        <w:rPr>
          <w:sz w:val="24"/>
        </w:rPr>
        <w:t>development;</w:t>
      </w:r>
    </w:p>
    <w:p>
      <w:pPr>
        <w:pStyle w:val="ListParagraph"/>
        <w:numPr>
          <w:ilvl w:val="0"/>
          <w:numId w:val="9"/>
        </w:numPr>
        <w:tabs>
          <w:tab w:pos="1180" w:val="left" w:leader="none"/>
          <w:tab w:pos="1181" w:val="left" w:leader="none"/>
        </w:tabs>
        <w:spacing w:line="237" w:lineRule="auto" w:before="124" w:after="0"/>
        <w:ind w:left="1180" w:right="175" w:hanging="720"/>
        <w:jc w:val="left"/>
        <w:rPr>
          <w:sz w:val="24"/>
        </w:rPr>
      </w:pPr>
      <w:r>
        <w:rPr>
          <w:sz w:val="24"/>
        </w:rPr>
        <w:t>Construction of regional improvements (both on- and off-site) or cash contribution towards regional</w:t>
      </w:r>
      <w:r>
        <w:rPr>
          <w:spacing w:val="-1"/>
          <w:sz w:val="24"/>
        </w:rPr>
        <w:t> </w:t>
      </w:r>
      <w:r>
        <w:rPr>
          <w:sz w:val="24"/>
        </w:rPr>
        <w:t>improvements;</w:t>
      </w:r>
    </w:p>
    <w:p>
      <w:pPr>
        <w:pStyle w:val="ListParagraph"/>
        <w:numPr>
          <w:ilvl w:val="0"/>
          <w:numId w:val="9"/>
        </w:numPr>
        <w:tabs>
          <w:tab w:pos="1180" w:val="left" w:leader="none"/>
          <w:tab w:pos="1181" w:val="left" w:leader="none"/>
        </w:tabs>
        <w:spacing w:line="240" w:lineRule="auto" w:before="122" w:after="0"/>
        <w:ind w:left="1180" w:right="0" w:hanging="720"/>
        <w:jc w:val="left"/>
        <w:rPr>
          <w:sz w:val="24"/>
        </w:rPr>
      </w:pPr>
      <w:r>
        <w:rPr>
          <w:sz w:val="24"/>
        </w:rPr>
        <w:t>Traffic signal warrant studies and traffic signalization at</w:t>
      </w:r>
      <w:r>
        <w:rPr>
          <w:spacing w:val="-6"/>
          <w:sz w:val="24"/>
        </w:rPr>
        <w:t> </w:t>
      </w:r>
      <w:r>
        <w:rPr>
          <w:sz w:val="24"/>
        </w:rPr>
        <w:t>intersections;</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Roundabouts, interchange improvements, and other alternative intersection</w:t>
      </w:r>
      <w:r>
        <w:rPr>
          <w:spacing w:val="-9"/>
          <w:sz w:val="24"/>
        </w:rPr>
        <w:t> </w:t>
      </w:r>
      <w:r>
        <w:rPr>
          <w:sz w:val="24"/>
        </w:rPr>
        <w:t>designs;</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Development and improvement</w:t>
      </w:r>
      <w:r>
        <w:rPr>
          <w:spacing w:val="-1"/>
          <w:sz w:val="24"/>
        </w:rPr>
        <w:t> </w:t>
      </w:r>
      <w:r>
        <w:rPr>
          <w:sz w:val="24"/>
        </w:rPr>
        <w:t>phasing;</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Interparcel connections beyond those required by County</w:t>
      </w:r>
      <w:r>
        <w:rPr>
          <w:spacing w:val="-6"/>
          <w:sz w:val="24"/>
        </w:rPr>
        <w:t> </w:t>
      </w:r>
      <w:r>
        <w:rPr>
          <w:sz w:val="24"/>
        </w:rPr>
        <w:t>Ordinance;</w:t>
      </w:r>
    </w:p>
    <w:p>
      <w:pPr>
        <w:pStyle w:val="ListParagraph"/>
        <w:numPr>
          <w:ilvl w:val="0"/>
          <w:numId w:val="9"/>
        </w:numPr>
        <w:tabs>
          <w:tab w:pos="1180" w:val="left" w:leader="none"/>
          <w:tab w:pos="1181" w:val="left" w:leader="none"/>
        </w:tabs>
        <w:spacing w:line="240" w:lineRule="auto" w:before="119" w:after="0"/>
        <w:ind w:left="1180" w:right="184" w:hanging="720"/>
        <w:jc w:val="left"/>
        <w:rPr>
          <w:sz w:val="24"/>
        </w:rPr>
      </w:pPr>
      <w:r>
        <w:rPr>
          <w:sz w:val="24"/>
        </w:rPr>
        <w:t>Sidewalks and asphalt trails, with accompanying public access easements and maintenance agreements for those facilities constructed outside of the public</w:t>
      </w:r>
      <w:r>
        <w:rPr>
          <w:spacing w:val="-5"/>
          <w:sz w:val="24"/>
        </w:rPr>
        <w:t> </w:t>
      </w:r>
      <w:r>
        <w:rPr>
          <w:sz w:val="24"/>
        </w:rPr>
        <w:t>ROW;</w:t>
      </w:r>
    </w:p>
    <w:p>
      <w:pPr>
        <w:pStyle w:val="ListParagraph"/>
        <w:numPr>
          <w:ilvl w:val="0"/>
          <w:numId w:val="9"/>
        </w:numPr>
        <w:tabs>
          <w:tab w:pos="1180" w:val="left" w:leader="none"/>
          <w:tab w:pos="1181" w:val="left" w:leader="none"/>
        </w:tabs>
        <w:spacing w:line="240" w:lineRule="auto" w:before="121" w:after="0"/>
        <w:ind w:left="1180" w:right="0" w:hanging="720"/>
        <w:jc w:val="left"/>
        <w:rPr>
          <w:sz w:val="24"/>
        </w:rPr>
      </w:pPr>
      <w:r>
        <w:rPr>
          <w:sz w:val="24"/>
        </w:rPr>
        <w:t>On-road bicycle</w:t>
      </w:r>
      <w:r>
        <w:rPr>
          <w:spacing w:val="-1"/>
          <w:sz w:val="24"/>
        </w:rPr>
        <w:t> </w:t>
      </w:r>
      <w:r>
        <w:rPr>
          <w:sz w:val="24"/>
        </w:rPr>
        <w:t>facilities;</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Land acquisition or contributions towards eminent domain</w:t>
      </w:r>
      <w:r>
        <w:rPr>
          <w:spacing w:val="0"/>
          <w:sz w:val="24"/>
        </w:rPr>
        <w:t> </w:t>
      </w:r>
      <w:r>
        <w:rPr>
          <w:sz w:val="24"/>
        </w:rPr>
        <w:t>proceedings;</w:t>
      </w:r>
    </w:p>
    <w:p>
      <w:pPr>
        <w:pStyle w:val="ListParagraph"/>
        <w:numPr>
          <w:ilvl w:val="0"/>
          <w:numId w:val="9"/>
        </w:numPr>
        <w:tabs>
          <w:tab w:pos="1180" w:val="left" w:leader="none"/>
          <w:tab w:pos="1181" w:val="left" w:leader="none"/>
        </w:tabs>
        <w:spacing w:line="237" w:lineRule="auto" w:before="121" w:after="0"/>
        <w:ind w:left="1180" w:right="181" w:hanging="720"/>
        <w:jc w:val="left"/>
        <w:rPr>
          <w:sz w:val="24"/>
        </w:rPr>
      </w:pPr>
      <w:r>
        <w:rPr>
          <w:sz w:val="24"/>
        </w:rPr>
        <w:t>Routing and scheduling of construction and industrial traffic to minimize impacts on adjoining</w:t>
      </w:r>
      <w:r>
        <w:rPr>
          <w:spacing w:val="-3"/>
          <w:sz w:val="24"/>
        </w:rPr>
        <w:t> </w:t>
      </w:r>
      <w:r>
        <w:rPr>
          <w:sz w:val="24"/>
        </w:rPr>
        <w:t>areas;</w:t>
      </w:r>
    </w:p>
    <w:p>
      <w:pPr>
        <w:pStyle w:val="ListParagraph"/>
        <w:numPr>
          <w:ilvl w:val="0"/>
          <w:numId w:val="9"/>
        </w:numPr>
        <w:tabs>
          <w:tab w:pos="1180" w:val="left" w:leader="none"/>
          <w:tab w:pos="1181" w:val="left" w:leader="none"/>
        </w:tabs>
        <w:spacing w:line="240" w:lineRule="auto" w:before="122" w:after="0"/>
        <w:ind w:left="1180" w:right="0" w:hanging="720"/>
        <w:jc w:val="left"/>
        <w:rPr>
          <w:sz w:val="24"/>
        </w:rPr>
      </w:pPr>
      <w:r>
        <w:rPr>
          <w:sz w:val="24"/>
        </w:rPr>
        <w:t>Travel Demand Management</w:t>
      </w:r>
      <w:r>
        <w:rPr>
          <w:spacing w:val="-1"/>
          <w:sz w:val="24"/>
        </w:rPr>
        <w:t> </w:t>
      </w:r>
      <w:r>
        <w:rPr>
          <w:sz w:val="24"/>
        </w:rPr>
        <w:t>measures;</w:t>
      </w:r>
    </w:p>
    <w:p>
      <w:pPr>
        <w:pStyle w:val="ListParagraph"/>
        <w:numPr>
          <w:ilvl w:val="0"/>
          <w:numId w:val="9"/>
        </w:numPr>
        <w:tabs>
          <w:tab w:pos="1180" w:val="left" w:leader="none"/>
          <w:tab w:pos="1181" w:val="left" w:leader="none"/>
        </w:tabs>
        <w:spacing w:line="240" w:lineRule="auto" w:before="119" w:after="0"/>
        <w:ind w:left="1180" w:right="0" w:hanging="720"/>
        <w:jc w:val="left"/>
        <w:rPr>
          <w:sz w:val="24"/>
        </w:rPr>
      </w:pPr>
      <w:r>
        <w:rPr>
          <w:sz w:val="24"/>
        </w:rPr>
        <w:t>Traffic calming</w:t>
      </w:r>
      <w:r>
        <w:rPr>
          <w:spacing w:val="-4"/>
          <w:sz w:val="24"/>
        </w:rPr>
        <w:t> </w:t>
      </w:r>
      <w:r>
        <w:rPr>
          <w:sz w:val="24"/>
        </w:rPr>
        <w:t>measures;</w:t>
      </w:r>
    </w:p>
    <w:p>
      <w:pPr>
        <w:pStyle w:val="ListParagraph"/>
        <w:numPr>
          <w:ilvl w:val="0"/>
          <w:numId w:val="9"/>
        </w:numPr>
        <w:tabs>
          <w:tab w:pos="1180" w:val="left" w:leader="none"/>
          <w:tab w:pos="1181" w:val="left" w:leader="none"/>
          <w:tab w:pos="2725" w:val="left" w:leader="none"/>
          <w:tab w:pos="3706" w:val="left" w:leader="none"/>
          <w:tab w:pos="4814" w:val="left" w:leader="none"/>
          <w:tab w:pos="5637" w:val="left" w:leader="none"/>
          <w:tab w:pos="6562" w:val="left" w:leader="none"/>
          <w:tab w:pos="6984" w:val="left" w:leader="none"/>
          <w:tab w:pos="7900" w:val="left" w:leader="none"/>
          <w:tab w:pos="8471" w:val="left" w:leader="none"/>
        </w:tabs>
        <w:spacing w:line="240" w:lineRule="auto" w:before="119" w:after="0"/>
        <w:ind w:left="1180" w:right="182" w:hanging="720"/>
        <w:jc w:val="left"/>
        <w:rPr>
          <w:sz w:val="24"/>
        </w:rPr>
      </w:pPr>
      <w:r>
        <w:rPr>
          <w:sz w:val="24"/>
        </w:rPr>
        <w:t>Contributions</w:t>
        <w:tab/>
        <w:t>towards</w:t>
        <w:tab/>
        <w:t>roadway,</w:t>
        <w:tab/>
        <w:t>transit</w:t>
        <w:tab/>
        <w:t>capital,</w:t>
        <w:tab/>
        <w:t>or</w:t>
        <w:tab/>
        <w:t>bicycle</w:t>
        <w:tab/>
        <w:t>and</w:t>
        <w:tab/>
      </w:r>
      <w:r>
        <w:rPr>
          <w:spacing w:val="-1"/>
          <w:sz w:val="24"/>
        </w:rPr>
        <w:t>pedestrian </w:t>
      </w:r>
      <w:r>
        <w:rPr>
          <w:sz w:val="24"/>
        </w:rPr>
        <w:t>improvements,</w:t>
      </w:r>
      <w:r>
        <w:rPr>
          <w:spacing w:val="-1"/>
          <w:sz w:val="24"/>
        </w:rPr>
        <w:t> </w:t>
      </w:r>
      <w:r>
        <w:rPr>
          <w:sz w:val="24"/>
        </w:rPr>
        <w:t>and;</w:t>
      </w:r>
    </w:p>
    <w:p>
      <w:pPr>
        <w:pStyle w:val="ListParagraph"/>
        <w:numPr>
          <w:ilvl w:val="0"/>
          <w:numId w:val="9"/>
        </w:numPr>
        <w:tabs>
          <w:tab w:pos="1180" w:val="left" w:leader="none"/>
          <w:tab w:pos="1181" w:val="left" w:leader="none"/>
        </w:tabs>
        <w:spacing w:line="240" w:lineRule="auto" w:before="121" w:after="0"/>
        <w:ind w:left="1180" w:right="0" w:hanging="720"/>
        <w:jc w:val="left"/>
        <w:rPr>
          <w:sz w:val="24"/>
        </w:rPr>
      </w:pPr>
      <w:r>
        <w:rPr>
          <w:sz w:val="24"/>
        </w:rPr>
        <w:t>Contributions towards abandonment / vacation of public</w:t>
      </w:r>
      <w:r>
        <w:rPr>
          <w:spacing w:val="-2"/>
          <w:sz w:val="24"/>
        </w:rPr>
        <w:t> </w:t>
      </w:r>
      <w:r>
        <w:rPr>
          <w:sz w:val="24"/>
        </w:rPr>
        <w:t>ROW.</w:t>
      </w:r>
    </w:p>
    <w:p>
      <w:pPr>
        <w:pStyle w:val="BodyText"/>
        <w:rPr>
          <w:sz w:val="28"/>
        </w:rPr>
      </w:pPr>
    </w:p>
    <w:p>
      <w:pPr>
        <w:pStyle w:val="BodyText"/>
        <w:spacing w:before="184"/>
        <w:ind w:left="820" w:right="176" w:hanging="720"/>
        <w:jc w:val="both"/>
      </w:pPr>
      <w:r>
        <w:rPr/>
        <w:t>5-3.3 </w:t>
      </w:r>
      <w:r>
        <w:rPr>
          <w:b/>
        </w:rPr>
        <w:t>Monetary Contributions </w:t>
      </w:r>
      <w:r>
        <w:rPr/>
        <w:t>Where cash proffer contributions can be accepted subject to state and local policies and ordinances, the County will seek contributions for roadways and transit in the general vicinity of a residential development site on a per-unit basis.</w:t>
      </w:r>
      <w:r>
        <w:rPr>
          <w:spacing w:val="-38"/>
        </w:rPr>
        <w:t> </w:t>
      </w:r>
      <w:r>
        <w:rPr/>
        <w:t>The amounts of any such contribution will be guided by analysis of acceptable level of service standards, projected costs of improvements, and projected funding levels through the plan horizon. Regional improvements (as defined in this document) made as a part of a development can be deducted from this contribution amount. Improvements necessary to mitigate site-generated impacts shall not be considered as regional</w:t>
      </w:r>
      <w:r>
        <w:rPr>
          <w:spacing w:val="-4"/>
        </w:rPr>
        <w:t> </w:t>
      </w:r>
      <w:r>
        <w:rPr/>
        <w:t>improvements.</w:t>
      </w:r>
    </w:p>
    <w:p>
      <w:pPr>
        <w:pStyle w:val="BodyText"/>
        <w:spacing w:before="121"/>
        <w:ind w:left="820" w:right="181" w:hanging="720"/>
        <w:jc w:val="both"/>
      </w:pPr>
      <w:r>
        <w:rPr/>
        <w:t>5-3.4 </w:t>
      </w:r>
      <w:r>
        <w:rPr>
          <w:b/>
        </w:rPr>
        <w:t>Use of Monetary Contributions </w:t>
      </w:r>
      <w:r>
        <w:rPr/>
        <w:t>Cash contributions provided as part of a development application either for regional improvements or in lieu of completed improvements, funds will be utilized within the related policy or planning subarea. If requested during the land development review process, alternative geographic areas of reasonable size</w:t>
      </w:r>
      <w:r>
        <w:rPr>
          <w:spacing w:val="50"/>
        </w:rPr>
        <w:t> </w:t>
      </w:r>
      <w:r>
        <w:rPr/>
        <w:t>and</w:t>
      </w:r>
    </w:p>
    <w:p>
      <w:pPr>
        <w:spacing w:after="0"/>
        <w:jc w:val="both"/>
        <w:sectPr>
          <w:pgSz w:w="12240" w:h="15840"/>
          <w:pgMar w:header="0" w:footer="1015" w:top="1360" w:bottom="1200" w:left="1340" w:right="1260"/>
        </w:sectPr>
      </w:pPr>
    </w:p>
    <w:p>
      <w:pPr>
        <w:pStyle w:val="BodyText"/>
        <w:spacing w:before="72"/>
        <w:ind w:left="820"/>
      </w:pPr>
      <w:r>
        <w:rPr/>
        <w:t>relationship to the site may be considered, such as tax district boundaries or boundaries defined by major roads.</w:t>
      </w:r>
    </w:p>
    <w:p>
      <w:pPr>
        <w:pStyle w:val="BodyText"/>
        <w:spacing w:before="120"/>
        <w:ind w:left="820" w:right="177" w:hanging="720"/>
        <w:jc w:val="both"/>
      </w:pPr>
      <w:r>
        <w:rPr/>
        <w:t>5-3.5 </w:t>
      </w:r>
      <w:r>
        <w:rPr>
          <w:b/>
        </w:rPr>
        <w:t>Right-of-Way Valuation </w:t>
      </w:r>
      <w:r>
        <w:rPr/>
        <w:t>The County will value right-of-way dedications based  on County</w:t>
      </w:r>
      <w:r>
        <w:rPr>
          <w:spacing w:val="-21"/>
        </w:rPr>
        <w:t> </w:t>
      </w:r>
      <w:r>
        <w:rPr/>
        <w:t>pre-rezoned</w:t>
      </w:r>
      <w:r>
        <w:rPr>
          <w:spacing w:val="-13"/>
        </w:rPr>
        <w:t> </w:t>
      </w:r>
      <w:r>
        <w:rPr/>
        <w:t>assessment</w:t>
      </w:r>
      <w:r>
        <w:rPr>
          <w:spacing w:val="-16"/>
        </w:rPr>
        <w:t> </w:t>
      </w:r>
      <w:r>
        <w:rPr/>
        <w:t>values</w:t>
      </w:r>
      <w:r>
        <w:rPr>
          <w:spacing w:val="-16"/>
        </w:rPr>
        <w:t> </w:t>
      </w:r>
      <w:r>
        <w:rPr/>
        <w:t>at</w:t>
      </w:r>
      <w:r>
        <w:rPr>
          <w:spacing w:val="-15"/>
        </w:rPr>
        <w:t> </w:t>
      </w:r>
      <w:r>
        <w:rPr/>
        <w:t>the</w:t>
      </w:r>
      <w:r>
        <w:rPr>
          <w:spacing w:val="-16"/>
        </w:rPr>
        <w:t> </w:t>
      </w:r>
      <w:r>
        <w:rPr/>
        <w:t>time</w:t>
      </w:r>
      <w:r>
        <w:rPr>
          <w:spacing w:val="-16"/>
        </w:rPr>
        <w:t> </w:t>
      </w:r>
      <w:r>
        <w:rPr/>
        <w:t>of</w:t>
      </w:r>
      <w:r>
        <w:rPr>
          <w:spacing w:val="-17"/>
        </w:rPr>
        <w:t> </w:t>
      </w:r>
      <w:r>
        <w:rPr/>
        <w:t>the</w:t>
      </w:r>
      <w:r>
        <w:rPr>
          <w:spacing w:val="-16"/>
        </w:rPr>
        <w:t> </w:t>
      </w:r>
      <w:r>
        <w:rPr/>
        <w:t>rezoning</w:t>
      </w:r>
      <w:r>
        <w:rPr>
          <w:spacing w:val="-18"/>
        </w:rPr>
        <w:t> </w:t>
      </w:r>
      <w:r>
        <w:rPr/>
        <w:t>application</w:t>
      </w:r>
      <w:r>
        <w:rPr>
          <w:spacing w:val="-14"/>
        </w:rPr>
        <w:t> </w:t>
      </w:r>
      <w:r>
        <w:rPr/>
        <w:t>in</w:t>
      </w:r>
      <w:r>
        <w:rPr>
          <w:spacing w:val="-15"/>
        </w:rPr>
        <w:t> </w:t>
      </w:r>
      <w:r>
        <w:rPr/>
        <w:t>accordance with Capital Facilities proffer guidelines.</w:t>
      </w:r>
    </w:p>
    <w:p>
      <w:pPr>
        <w:pStyle w:val="Heading3"/>
        <w:spacing w:before="128"/>
        <w:ind w:left="100"/>
        <w:rPr>
          <w:b w:val="0"/>
        </w:rPr>
      </w:pPr>
      <w:r>
        <w:rPr>
          <w:b w:val="0"/>
          <w:color w:val="2D74B5"/>
        </w:rPr>
        <w:t>Parking Standards</w:t>
      </w:r>
    </w:p>
    <w:p>
      <w:pPr>
        <w:pStyle w:val="BodyText"/>
        <w:spacing w:line="259" w:lineRule="auto" w:before="20"/>
        <w:ind w:left="100" w:right="176"/>
        <w:jc w:val="both"/>
      </w:pPr>
      <w:r>
        <w:rPr/>
        <w:t>Parking requirements are regulated by the Zoning Ordinance. However, parking locations, standards, and safety impact the transportation system by affecting demand for parking on public streets, pedestrian routes between sidewalks and building entrances, and vehicular safety and access between parking facilities and the public road network. Therefore, parking needs to be evaluated in the broader context regarding the transportation system.</w:t>
      </w:r>
    </w:p>
    <w:p>
      <w:pPr>
        <w:pStyle w:val="BodyText"/>
        <w:spacing w:before="157"/>
        <w:ind w:left="820" w:right="174" w:hanging="720"/>
        <w:jc w:val="both"/>
      </w:pPr>
      <w:r>
        <w:rPr/>
        <w:t>5-4.1 </w:t>
      </w:r>
      <w:r>
        <w:rPr>
          <w:b/>
        </w:rPr>
        <w:t>Parking Studies </w:t>
      </w:r>
      <w:r>
        <w:rPr/>
        <w:t>Parking studies shall be reviewed by DTCI to ensure adequate on-site  and on-street parking is provided to support the proposed</w:t>
      </w:r>
      <w:r>
        <w:rPr>
          <w:spacing w:val="-3"/>
        </w:rPr>
        <w:t> </w:t>
      </w:r>
      <w:r>
        <w:rPr/>
        <w:t>uses.</w:t>
      </w:r>
    </w:p>
    <w:p>
      <w:pPr>
        <w:pStyle w:val="BodyText"/>
        <w:spacing w:before="120"/>
        <w:ind w:left="820" w:right="184" w:hanging="720"/>
        <w:jc w:val="both"/>
      </w:pPr>
      <w:r>
        <w:rPr/>
        <w:t>5-4.2 </w:t>
      </w:r>
      <w:r>
        <w:rPr>
          <w:b/>
        </w:rPr>
        <w:t>Pedestrian Routes </w:t>
      </w:r>
      <w:r>
        <w:rPr/>
        <w:t>Safe and practical pedestrian access between parking areas and proposed uses shall be considered when evaluated when analyzing proposals for shared parking.</w:t>
      </w:r>
    </w:p>
    <w:p>
      <w:pPr>
        <w:pStyle w:val="BodyText"/>
        <w:spacing w:before="120"/>
        <w:ind w:left="820" w:right="175" w:hanging="720"/>
        <w:jc w:val="both"/>
      </w:pPr>
      <w:r>
        <w:rPr/>
        <w:t>5-4.3 </w:t>
      </w:r>
      <w:r>
        <w:rPr>
          <w:b/>
        </w:rPr>
        <w:t>Parking Reductions </w:t>
      </w:r>
      <w:r>
        <w:rPr/>
        <w:t>Proposals for reductions in minimum parking requirements for residential and commercial uses shall be supported by DTCI when existing, substantial, and reasonable peak, off-peak, and weekend local and regional travel alternatives can be demonstrated as accessible from the site when the parking reduction is proposed.</w:t>
      </w:r>
    </w:p>
    <w:p>
      <w:pPr>
        <w:pStyle w:val="BodyText"/>
        <w:spacing w:before="120"/>
        <w:ind w:left="820" w:right="181" w:hanging="720"/>
        <w:jc w:val="both"/>
      </w:pPr>
      <w:r>
        <w:rPr/>
        <w:t>5-4.4 </w:t>
      </w:r>
      <w:r>
        <w:rPr>
          <w:b/>
        </w:rPr>
        <w:t>Parking Areas </w:t>
      </w:r>
      <w:r>
        <w:rPr/>
        <w:t>Locations of proposed parking areas shall be arranged to meet the Countywide Transportation Plan and Comprehensive Plan goals for the planning subarea and policy area where the development will be located.</w:t>
      </w:r>
    </w:p>
    <w:p>
      <w:pPr>
        <w:pStyle w:val="BodyText"/>
        <w:spacing w:before="121"/>
        <w:ind w:left="820" w:right="179" w:hanging="720"/>
        <w:jc w:val="both"/>
      </w:pPr>
      <w:r>
        <w:rPr/>
        <w:t>5-4.5 </w:t>
      </w:r>
      <w:r>
        <w:rPr>
          <w:b/>
        </w:rPr>
        <w:t>Site Access </w:t>
      </w:r>
      <w:r>
        <w:rPr/>
        <w:t>Parking shall not be placed in conflict with site access points, and shall be arranged so as not to inhibit traffic flows into and out of the site.</w:t>
      </w:r>
    </w:p>
    <w:p>
      <w:pPr>
        <w:pStyle w:val="BodyText"/>
        <w:spacing w:before="120"/>
        <w:ind w:left="820" w:right="178" w:hanging="720"/>
        <w:jc w:val="both"/>
      </w:pPr>
      <w:r>
        <w:rPr/>
        <w:t>5-4.6 </w:t>
      </w:r>
      <w:r>
        <w:rPr>
          <w:b/>
        </w:rPr>
        <w:t>Parking Locations </w:t>
      </w:r>
      <w:r>
        <w:rPr/>
        <w:t>As possible, parking lots and parking structures shall be located to the rear</w:t>
      </w:r>
      <w:r>
        <w:rPr>
          <w:spacing w:val="-12"/>
        </w:rPr>
        <w:t> </w:t>
      </w:r>
      <w:r>
        <w:rPr/>
        <w:t>of</w:t>
      </w:r>
      <w:r>
        <w:rPr>
          <w:spacing w:val="-12"/>
        </w:rPr>
        <w:t> </w:t>
      </w:r>
      <w:r>
        <w:rPr/>
        <w:t>development</w:t>
      </w:r>
      <w:r>
        <w:rPr>
          <w:spacing w:val="-11"/>
        </w:rPr>
        <w:t> </w:t>
      </w:r>
      <w:r>
        <w:rPr/>
        <w:t>sites</w:t>
      </w:r>
      <w:r>
        <w:rPr>
          <w:spacing w:val="-11"/>
        </w:rPr>
        <w:t> </w:t>
      </w:r>
      <w:r>
        <w:rPr/>
        <w:t>so</w:t>
      </w:r>
      <w:r>
        <w:rPr>
          <w:spacing w:val="-13"/>
        </w:rPr>
        <w:t> </w:t>
      </w:r>
      <w:r>
        <w:rPr/>
        <w:t>as</w:t>
      </w:r>
      <w:r>
        <w:rPr>
          <w:spacing w:val="-13"/>
        </w:rPr>
        <w:t> </w:t>
      </w:r>
      <w:r>
        <w:rPr/>
        <w:t>to</w:t>
      </w:r>
      <w:r>
        <w:rPr>
          <w:spacing w:val="-13"/>
        </w:rPr>
        <w:t> </w:t>
      </w:r>
      <w:r>
        <w:rPr/>
        <w:t>bring</w:t>
      </w:r>
      <w:r>
        <w:rPr>
          <w:spacing w:val="-16"/>
        </w:rPr>
        <w:t> </w:t>
      </w:r>
      <w:r>
        <w:rPr/>
        <w:t>buildings</w:t>
      </w:r>
      <w:r>
        <w:rPr>
          <w:spacing w:val="-11"/>
        </w:rPr>
        <w:t> </w:t>
      </w:r>
      <w:r>
        <w:rPr/>
        <w:t>closer</w:t>
      </w:r>
      <w:r>
        <w:rPr>
          <w:spacing w:val="-14"/>
        </w:rPr>
        <w:t> </w:t>
      </w:r>
      <w:r>
        <w:rPr/>
        <w:t>to</w:t>
      </w:r>
      <w:r>
        <w:rPr>
          <w:spacing w:val="-13"/>
        </w:rPr>
        <w:t> </w:t>
      </w:r>
      <w:r>
        <w:rPr/>
        <w:t>the</w:t>
      </w:r>
      <w:r>
        <w:rPr>
          <w:spacing w:val="-14"/>
        </w:rPr>
        <w:t> </w:t>
      </w:r>
      <w:r>
        <w:rPr/>
        <w:t>street,</w:t>
      </w:r>
      <w:r>
        <w:rPr>
          <w:spacing w:val="-13"/>
        </w:rPr>
        <w:t> </w:t>
      </w:r>
      <w:r>
        <w:rPr/>
        <w:t>improving</w:t>
      </w:r>
      <w:r>
        <w:rPr>
          <w:spacing w:val="-13"/>
        </w:rPr>
        <w:t> </w:t>
      </w:r>
      <w:r>
        <w:rPr/>
        <w:t>walkability and creating a sense of</w:t>
      </w:r>
      <w:r>
        <w:rPr>
          <w:spacing w:val="-4"/>
        </w:rPr>
        <w:t> </w:t>
      </w:r>
      <w:r>
        <w:rPr/>
        <w:t>place.</w:t>
      </w:r>
    </w:p>
    <w:p>
      <w:pPr>
        <w:pStyle w:val="BodyText"/>
        <w:spacing w:before="120"/>
        <w:ind w:left="820" w:right="179" w:hanging="720"/>
        <w:jc w:val="both"/>
      </w:pPr>
      <w:r>
        <w:rPr/>
        <w:t>5-4.7 </w:t>
      </w:r>
      <w:r>
        <w:rPr>
          <w:b/>
        </w:rPr>
        <w:t>Parking Signage </w:t>
      </w:r>
      <w:r>
        <w:rPr/>
        <w:t>Appropriate signage shall be provided for restricted parking spaces, including accessible spaces, day care pick-up and drop-off spaces, use-specific spaces adjacent to a shared parking area, and for visitor-specific spaces, as appropriate.</w:t>
      </w:r>
    </w:p>
    <w:p>
      <w:pPr>
        <w:pStyle w:val="BodyText"/>
        <w:spacing w:before="120"/>
        <w:ind w:left="820" w:right="181" w:hanging="720"/>
        <w:jc w:val="both"/>
      </w:pPr>
      <w:r>
        <w:rPr/>
        <w:t>5-4.8 </w:t>
      </w:r>
      <w:r>
        <w:rPr>
          <w:b/>
        </w:rPr>
        <w:t>Parking Requirements </w:t>
      </w:r>
      <w:r>
        <w:rPr/>
        <w:t>The County will study appropriate rates of parking to ensure that sufficient parking is provided while not providing an overabundance of parking that can detract from the quality of a development.</w:t>
      </w:r>
    </w:p>
    <w:p>
      <w:pPr>
        <w:pStyle w:val="Heading3"/>
        <w:spacing w:before="128"/>
        <w:ind w:left="100"/>
        <w:rPr>
          <w:b w:val="0"/>
        </w:rPr>
      </w:pPr>
      <w:r>
        <w:rPr>
          <w:b w:val="0"/>
          <w:color w:val="2D74B5"/>
        </w:rPr>
        <w:t>Traffic Management and Operations</w:t>
      </w:r>
    </w:p>
    <w:p>
      <w:pPr>
        <w:pStyle w:val="BodyText"/>
        <w:spacing w:line="259" w:lineRule="auto" w:before="18"/>
        <w:ind w:left="100" w:right="176"/>
        <w:jc w:val="both"/>
      </w:pPr>
      <w:r>
        <w:rPr/>
        <w:t>Significant development proposals may generate traffic exceeding normal conditions. Such proposals might including regional destinations such as major shopping or entertainment venues, conference centers, large religious or educational institutions, or other special event or activity centers. Such locations may warrant substantial transportation system improvements based on their peak usage, but would result in a substantially overbuilt network during most other times.</w:t>
      </w:r>
    </w:p>
    <w:p>
      <w:pPr>
        <w:spacing w:after="0" w:line="259" w:lineRule="auto"/>
        <w:jc w:val="both"/>
        <w:sectPr>
          <w:pgSz w:w="12240" w:h="15840"/>
          <w:pgMar w:header="0" w:footer="1015" w:top="1360" w:bottom="1200" w:left="1340" w:right="1260"/>
        </w:sectPr>
      </w:pPr>
    </w:p>
    <w:p>
      <w:pPr>
        <w:pStyle w:val="BodyText"/>
        <w:spacing w:line="256" w:lineRule="auto" w:before="74"/>
        <w:ind w:left="100" w:right="137"/>
      </w:pPr>
      <w:r>
        <w:rPr/>
        <w:t>Therefore, alternative solutions could be considered to support such proposals while promoting the goals of this plan through use of Traffic Management and Operations Plans (TMOPs).</w:t>
      </w:r>
    </w:p>
    <w:p>
      <w:pPr>
        <w:spacing w:before="174"/>
        <w:ind w:left="100" w:right="0" w:firstLine="0"/>
        <w:jc w:val="left"/>
        <w:rPr>
          <w:rFonts w:ascii="Verdana"/>
          <w:b/>
          <w:sz w:val="21"/>
        </w:rPr>
      </w:pPr>
      <w:r>
        <w:rPr>
          <w:rFonts w:ascii="Verdana"/>
          <w:b/>
          <w:color w:val="5B9BD4"/>
          <w:spacing w:val="2"/>
          <w:w w:val="61"/>
          <w:sz w:val="26"/>
        </w:rPr>
        <w:t>T</w:t>
      </w:r>
      <w:r>
        <w:rPr>
          <w:rFonts w:ascii="Verdana"/>
          <w:b/>
          <w:color w:val="5B9BD4"/>
          <w:spacing w:val="3"/>
          <w:w w:val="74"/>
          <w:sz w:val="21"/>
        </w:rPr>
        <w:t>R</w:t>
      </w:r>
      <w:r>
        <w:rPr>
          <w:rFonts w:ascii="Verdana"/>
          <w:b/>
          <w:color w:val="5B9BD4"/>
          <w:spacing w:val="3"/>
          <w:w w:val="95"/>
          <w:sz w:val="21"/>
        </w:rPr>
        <w:t>A</w:t>
      </w:r>
      <w:r>
        <w:rPr>
          <w:rFonts w:ascii="Verdana"/>
          <w:b/>
          <w:color w:val="5B9BD4"/>
          <w:spacing w:val="3"/>
          <w:w w:val="74"/>
          <w:sz w:val="21"/>
        </w:rPr>
        <w:t>FF</w:t>
      </w:r>
      <w:r>
        <w:rPr>
          <w:rFonts w:ascii="Verdana"/>
          <w:b/>
          <w:color w:val="5B9BD4"/>
          <w:spacing w:val="5"/>
          <w:w w:val="51"/>
          <w:sz w:val="21"/>
        </w:rPr>
        <w:t>I</w:t>
      </w:r>
      <w:r>
        <w:rPr>
          <w:rFonts w:ascii="Verdana"/>
          <w:b/>
          <w:color w:val="5B9BD4"/>
          <w:w w:val="108"/>
          <w:sz w:val="21"/>
        </w:rPr>
        <w:t>C</w:t>
      </w:r>
      <w:r>
        <w:rPr>
          <w:rFonts w:ascii="Verdana"/>
          <w:b/>
          <w:color w:val="5B9BD4"/>
          <w:spacing w:val="-1"/>
          <w:sz w:val="21"/>
        </w:rPr>
        <w:t> </w:t>
      </w:r>
      <w:r>
        <w:rPr>
          <w:rFonts w:ascii="Verdana"/>
          <w:b/>
          <w:color w:val="5B9BD4"/>
          <w:spacing w:val="3"/>
          <w:w w:val="94"/>
          <w:sz w:val="26"/>
        </w:rPr>
        <w:t>M</w:t>
      </w:r>
      <w:r>
        <w:rPr>
          <w:rFonts w:ascii="Verdana"/>
          <w:b/>
          <w:color w:val="5B9BD4"/>
          <w:spacing w:val="3"/>
          <w:w w:val="95"/>
          <w:sz w:val="21"/>
        </w:rPr>
        <w:t>A</w:t>
      </w:r>
      <w:r>
        <w:rPr>
          <w:rFonts w:ascii="Verdana"/>
          <w:b/>
          <w:color w:val="5B9BD4"/>
          <w:spacing w:val="3"/>
          <w:w w:val="87"/>
          <w:sz w:val="21"/>
        </w:rPr>
        <w:t>N</w:t>
      </w:r>
      <w:r>
        <w:rPr>
          <w:rFonts w:ascii="Verdana"/>
          <w:b/>
          <w:color w:val="5B9BD4"/>
          <w:spacing w:val="0"/>
          <w:w w:val="95"/>
          <w:sz w:val="21"/>
        </w:rPr>
        <w:t>A</w:t>
      </w:r>
      <w:r>
        <w:rPr>
          <w:rFonts w:ascii="Verdana"/>
          <w:b/>
          <w:color w:val="5B9BD4"/>
          <w:spacing w:val="3"/>
          <w:w w:val="104"/>
          <w:sz w:val="21"/>
        </w:rPr>
        <w:t>G</w:t>
      </w:r>
      <w:r>
        <w:rPr>
          <w:rFonts w:ascii="Verdana"/>
          <w:b/>
          <w:color w:val="5B9BD4"/>
          <w:spacing w:val="5"/>
          <w:w w:val="76"/>
          <w:sz w:val="21"/>
        </w:rPr>
        <w:t>E</w:t>
      </w:r>
      <w:r>
        <w:rPr>
          <w:rFonts w:ascii="Verdana"/>
          <w:b/>
          <w:color w:val="5B9BD4"/>
          <w:spacing w:val="0"/>
          <w:w w:val="95"/>
          <w:sz w:val="21"/>
        </w:rPr>
        <w:t>M</w:t>
      </w:r>
      <w:r>
        <w:rPr>
          <w:rFonts w:ascii="Verdana"/>
          <w:b/>
          <w:color w:val="5B9BD4"/>
          <w:spacing w:val="5"/>
          <w:w w:val="76"/>
          <w:sz w:val="21"/>
        </w:rPr>
        <w:t>E</w:t>
      </w:r>
      <w:r>
        <w:rPr>
          <w:rFonts w:ascii="Verdana"/>
          <w:b/>
          <w:color w:val="5B9BD4"/>
          <w:spacing w:val="0"/>
          <w:w w:val="87"/>
          <w:sz w:val="21"/>
        </w:rPr>
        <w:t>N</w:t>
      </w:r>
      <w:r>
        <w:rPr>
          <w:rFonts w:ascii="Verdana"/>
          <w:b/>
          <w:color w:val="5B9BD4"/>
          <w:w w:val="61"/>
          <w:sz w:val="21"/>
        </w:rPr>
        <w:t>T</w:t>
      </w:r>
      <w:r>
        <w:rPr>
          <w:rFonts w:ascii="Verdana"/>
          <w:b/>
          <w:color w:val="5B9BD4"/>
          <w:spacing w:val="-3"/>
          <w:sz w:val="21"/>
        </w:rPr>
        <w:t> </w:t>
      </w:r>
      <w:r>
        <w:rPr>
          <w:rFonts w:ascii="Verdana"/>
          <w:b/>
          <w:color w:val="5B9BD4"/>
          <w:spacing w:val="3"/>
          <w:w w:val="95"/>
          <w:sz w:val="21"/>
        </w:rPr>
        <w:t>A</w:t>
      </w:r>
      <w:r>
        <w:rPr>
          <w:rFonts w:ascii="Verdana"/>
          <w:b/>
          <w:color w:val="5B9BD4"/>
          <w:spacing w:val="0"/>
          <w:w w:val="87"/>
          <w:sz w:val="21"/>
        </w:rPr>
        <w:t>N</w:t>
      </w:r>
      <w:r>
        <w:rPr>
          <w:rFonts w:ascii="Verdana"/>
          <w:b/>
          <w:color w:val="5B9BD4"/>
          <w:w w:val="84"/>
          <w:sz w:val="21"/>
        </w:rPr>
        <w:t>D</w:t>
      </w:r>
      <w:r>
        <w:rPr>
          <w:rFonts w:ascii="Verdana"/>
          <w:b/>
          <w:color w:val="5B9BD4"/>
          <w:spacing w:val="1"/>
          <w:sz w:val="21"/>
        </w:rPr>
        <w:t> </w:t>
      </w:r>
      <w:r>
        <w:rPr>
          <w:rFonts w:ascii="Verdana"/>
          <w:b/>
          <w:color w:val="5B9BD4"/>
          <w:spacing w:val="5"/>
          <w:w w:val="98"/>
          <w:sz w:val="26"/>
        </w:rPr>
        <w:t>O</w:t>
      </w:r>
      <w:r>
        <w:rPr>
          <w:rFonts w:ascii="Verdana"/>
          <w:b/>
          <w:color w:val="5B9BD4"/>
          <w:spacing w:val="3"/>
          <w:w w:val="76"/>
          <w:sz w:val="21"/>
        </w:rPr>
        <w:t>P</w:t>
      </w:r>
      <w:r>
        <w:rPr>
          <w:rFonts w:ascii="Verdana"/>
          <w:b/>
          <w:color w:val="5B9BD4"/>
          <w:spacing w:val="5"/>
          <w:w w:val="76"/>
          <w:sz w:val="21"/>
        </w:rPr>
        <w:t>E</w:t>
      </w:r>
      <w:r>
        <w:rPr>
          <w:rFonts w:ascii="Verdana"/>
          <w:b/>
          <w:color w:val="5B9BD4"/>
          <w:spacing w:val="1"/>
          <w:w w:val="74"/>
          <w:sz w:val="21"/>
        </w:rPr>
        <w:t>R</w:t>
      </w:r>
      <w:r>
        <w:rPr>
          <w:rFonts w:ascii="Verdana"/>
          <w:b/>
          <w:color w:val="5B9BD4"/>
          <w:spacing w:val="3"/>
          <w:w w:val="95"/>
          <w:sz w:val="21"/>
        </w:rPr>
        <w:t>A</w:t>
      </w:r>
      <w:r>
        <w:rPr>
          <w:rFonts w:ascii="Verdana"/>
          <w:b/>
          <w:color w:val="5B9BD4"/>
          <w:spacing w:val="3"/>
          <w:w w:val="61"/>
          <w:sz w:val="21"/>
        </w:rPr>
        <w:t>T</w:t>
      </w:r>
      <w:r>
        <w:rPr>
          <w:rFonts w:ascii="Verdana"/>
          <w:b/>
          <w:color w:val="5B9BD4"/>
          <w:spacing w:val="2"/>
          <w:w w:val="51"/>
          <w:sz w:val="21"/>
        </w:rPr>
        <w:t>I</w:t>
      </w:r>
      <w:r>
        <w:rPr>
          <w:rFonts w:ascii="Verdana"/>
          <w:b/>
          <w:color w:val="5B9BD4"/>
          <w:spacing w:val="3"/>
          <w:w w:val="99"/>
          <w:sz w:val="21"/>
        </w:rPr>
        <w:t>O</w:t>
      </w:r>
      <w:r>
        <w:rPr>
          <w:rFonts w:ascii="Verdana"/>
          <w:b/>
          <w:color w:val="5B9BD4"/>
          <w:spacing w:val="3"/>
          <w:w w:val="87"/>
          <w:sz w:val="21"/>
        </w:rPr>
        <w:t>N</w:t>
      </w:r>
      <w:r>
        <w:rPr>
          <w:rFonts w:ascii="Verdana"/>
          <w:b/>
          <w:color w:val="5B9BD4"/>
          <w:w w:val="73"/>
          <w:sz w:val="21"/>
        </w:rPr>
        <w:t>S</w:t>
      </w:r>
      <w:r>
        <w:rPr>
          <w:rFonts w:ascii="Verdana"/>
          <w:b/>
          <w:color w:val="5B9BD4"/>
          <w:spacing w:val="-2"/>
          <w:sz w:val="21"/>
        </w:rPr>
        <w:t> </w:t>
      </w:r>
      <w:r>
        <w:rPr>
          <w:rFonts w:ascii="Verdana"/>
          <w:b/>
          <w:color w:val="5B9BD4"/>
          <w:spacing w:val="2"/>
          <w:w w:val="76"/>
          <w:sz w:val="26"/>
        </w:rPr>
        <w:t>P</w:t>
      </w:r>
      <w:r>
        <w:rPr>
          <w:rFonts w:ascii="Verdana"/>
          <w:b/>
          <w:color w:val="5B9BD4"/>
          <w:spacing w:val="5"/>
          <w:w w:val="69"/>
          <w:sz w:val="21"/>
        </w:rPr>
        <w:t>L</w:t>
      </w:r>
      <w:r>
        <w:rPr>
          <w:rFonts w:ascii="Verdana"/>
          <w:b/>
          <w:color w:val="5B9BD4"/>
          <w:spacing w:val="3"/>
          <w:w w:val="95"/>
          <w:sz w:val="21"/>
        </w:rPr>
        <w:t>A</w:t>
      </w:r>
      <w:r>
        <w:rPr>
          <w:rFonts w:ascii="Verdana"/>
          <w:b/>
          <w:color w:val="5B9BD4"/>
          <w:w w:val="87"/>
          <w:sz w:val="21"/>
        </w:rPr>
        <w:t>N</w:t>
      </w:r>
      <w:r>
        <w:rPr>
          <w:rFonts w:ascii="Verdana"/>
          <w:b/>
          <w:color w:val="5B9BD4"/>
          <w:spacing w:val="-2"/>
          <w:sz w:val="21"/>
        </w:rPr>
        <w:t> </w:t>
      </w:r>
      <w:r>
        <w:rPr>
          <w:rFonts w:ascii="Verdana"/>
          <w:b/>
          <w:color w:val="5B9BD4"/>
          <w:spacing w:val="3"/>
          <w:w w:val="69"/>
          <w:sz w:val="26"/>
        </w:rPr>
        <w:t>(</w:t>
      </w:r>
      <w:r>
        <w:rPr>
          <w:rFonts w:ascii="Verdana"/>
          <w:b/>
          <w:color w:val="5B9BD4"/>
          <w:spacing w:val="2"/>
          <w:w w:val="61"/>
          <w:sz w:val="26"/>
        </w:rPr>
        <w:t>T</w:t>
      </w:r>
      <w:r>
        <w:rPr>
          <w:rFonts w:ascii="Verdana"/>
          <w:b/>
          <w:color w:val="5B9BD4"/>
          <w:spacing w:val="3"/>
          <w:w w:val="94"/>
          <w:sz w:val="26"/>
        </w:rPr>
        <w:t>M</w:t>
      </w:r>
      <w:r>
        <w:rPr>
          <w:rFonts w:ascii="Verdana"/>
          <w:b/>
          <w:color w:val="5B9BD4"/>
          <w:spacing w:val="5"/>
          <w:w w:val="98"/>
          <w:sz w:val="26"/>
        </w:rPr>
        <w:t>O</w:t>
      </w:r>
      <w:r>
        <w:rPr>
          <w:rFonts w:ascii="Verdana"/>
          <w:b/>
          <w:color w:val="5B9BD4"/>
          <w:spacing w:val="5"/>
          <w:w w:val="76"/>
          <w:sz w:val="26"/>
        </w:rPr>
        <w:t>P</w:t>
      </w:r>
      <w:r>
        <w:rPr>
          <w:rFonts w:ascii="Verdana"/>
          <w:b/>
          <w:color w:val="5B9BD4"/>
          <w:w w:val="69"/>
          <w:sz w:val="26"/>
        </w:rPr>
        <w:t>)</w:t>
      </w:r>
      <w:r>
        <w:rPr>
          <w:rFonts w:ascii="Verdana"/>
          <w:b/>
          <w:color w:val="5B9BD4"/>
          <w:spacing w:val="-18"/>
          <w:sz w:val="26"/>
        </w:rPr>
        <w:t> </w:t>
      </w:r>
      <w:r>
        <w:rPr>
          <w:rFonts w:ascii="Verdana"/>
          <w:b/>
          <w:color w:val="5B9BD4"/>
          <w:spacing w:val="2"/>
          <w:w w:val="76"/>
          <w:sz w:val="26"/>
        </w:rPr>
        <w:t>P</w:t>
      </w:r>
      <w:r>
        <w:rPr>
          <w:rFonts w:ascii="Verdana"/>
          <w:b/>
          <w:color w:val="5B9BD4"/>
          <w:spacing w:val="3"/>
          <w:w w:val="99"/>
          <w:sz w:val="21"/>
        </w:rPr>
        <w:t>O</w:t>
      </w:r>
      <w:r>
        <w:rPr>
          <w:rFonts w:ascii="Verdana"/>
          <w:b/>
          <w:color w:val="5B9BD4"/>
          <w:spacing w:val="5"/>
          <w:w w:val="69"/>
          <w:sz w:val="21"/>
        </w:rPr>
        <w:t>L</w:t>
      </w:r>
      <w:r>
        <w:rPr>
          <w:rFonts w:ascii="Verdana"/>
          <w:b/>
          <w:color w:val="5B9BD4"/>
          <w:spacing w:val="5"/>
          <w:w w:val="51"/>
          <w:sz w:val="21"/>
        </w:rPr>
        <w:t>I</w:t>
      </w:r>
      <w:r>
        <w:rPr>
          <w:rFonts w:ascii="Verdana"/>
          <w:b/>
          <w:color w:val="5B9BD4"/>
          <w:spacing w:val="5"/>
          <w:w w:val="108"/>
          <w:sz w:val="21"/>
        </w:rPr>
        <w:t>C</w:t>
      </w:r>
      <w:r>
        <w:rPr>
          <w:rFonts w:ascii="Verdana"/>
          <w:b/>
          <w:color w:val="5B9BD4"/>
          <w:spacing w:val="2"/>
          <w:w w:val="51"/>
          <w:sz w:val="21"/>
        </w:rPr>
        <w:t>I</w:t>
      </w:r>
      <w:r>
        <w:rPr>
          <w:rFonts w:ascii="Verdana"/>
          <w:b/>
          <w:color w:val="5B9BD4"/>
          <w:spacing w:val="5"/>
          <w:w w:val="76"/>
          <w:sz w:val="21"/>
        </w:rPr>
        <w:t>E</w:t>
      </w:r>
      <w:r>
        <w:rPr>
          <w:rFonts w:ascii="Verdana"/>
          <w:b/>
          <w:color w:val="5B9BD4"/>
          <w:w w:val="73"/>
          <w:sz w:val="21"/>
        </w:rPr>
        <w:t>S</w:t>
      </w:r>
    </w:p>
    <w:p>
      <w:pPr>
        <w:pStyle w:val="BodyText"/>
        <w:spacing w:before="177"/>
        <w:ind w:left="820" w:right="181" w:hanging="720"/>
        <w:jc w:val="both"/>
      </w:pPr>
      <w:r>
        <w:rPr/>
        <w:t>5-5.1 </w:t>
      </w:r>
      <w:r>
        <w:rPr>
          <w:b/>
        </w:rPr>
        <w:t>Use of TMOPs </w:t>
      </w:r>
      <w:r>
        <w:rPr/>
        <w:t>TMOPs shall be required only when extreme shifts to travel demand are anticipated based a proposed use.</w:t>
      </w:r>
    </w:p>
    <w:p>
      <w:pPr>
        <w:pStyle w:val="BodyText"/>
        <w:spacing w:before="121"/>
        <w:ind w:left="820" w:right="179" w:hanging="720"/>
        <w:jc w:val="both"/>
      </w:pPr>
      <w:r>
        <w:rPr/>
        <w:t>5-5.2 </w:t>
      </w:r>
      <w:r>
        <w:rPr>
          <w:b/>
        </w:rPr>
        <w:t>Alternative Modes </w:t>
      </w:r>
      <w:r>
        <w:rPr/>
        <w:t>As feasible, alternative modes should be incorporated into TMOPs, specifically transit shuttles and general transit access.</w:t>
      </w:r>
    </w:p>
    <w:p>
      <w:pPr>
        <w:pStyle w:val="BodyText"/>
        <w:spacing w:before="120"/>
        <w:ind w:left="820" w:right="183" w:hanging="720"/>
        <w:jc w:val="both"/>
      </w:pPr>
      <w:r>
        <w:rPr/>
        <w:t>5-5.3 </w:t>
      </w:r>
      <w:r>
        <w:rPr>
          <w:b/>
        </w:rPr>
        <w:t>Traffic Mitigation Fees </w:t>
      </w:r>
      <w:r>
        <w:rPr/>
        <w:t>To manage travel demand and encourage carpooling and use of transit shuttles, the County supports the use of parking fees as part of a TMOP.</w:t>
      </w:r>
    </w:p>
    <w:p>
      <w:pPr>
        <w:pStyle w:val="BodyText"/>
        <w:spacing w:before="120"/>
        <w:ind w:left="820" w:right="181" w:hanging="720"/>
        <w:jc w:val="both"/>
      </w:pPr>
      <w:r>
        <w:rPr/>
        <w:t>5-5.4</w:t>
      </w:r>
      <w:r>
        <w:rPr>
          <w:spacing w:val="51"/>
        </w:rPr>
        <w:t> </w:t>
      </w:r>
      <w:r>
        <w:rPr>
          <w:b/>
        </w:rPr>
        <w:t>Traffic Control </w:t>
      </w:r>
      <w:r>
        <w:rPr/>
        <w:t>Traffic control personnel shall be incorporated into TMOPs. Any changes to lane usage and access along public roads shall be approved in advance by the County and VDOT.</w:t>
      </w:r>
    </w:p>
    <w:p>
      <w:pPr>
        <w:pStyle w:val="BodyText"/>
        <w:spacing w:before="120"/>
        <w:ind w:left="820" w:right="181" w:hanging="720"/>
        <w:jc w:val="both"/>
      </w:pPr>
      <w:r>
        <w:rPr/>
        <w:t>5-5.5 </w:t>
      </w:r>
      <w:r>
        <w:rPr>
          <w:b/>
        </w:rPr>
        <w:t>Hours </w:t>
      </w:r>
      <w:r>
        <w:rPr/>
        <w:t>As feasible, the County shall encourage timed events to be scheduled such that travel demand generated by the proposed use would occur outside of the normal peak commuting hours. This would promote the efficiency and effectiveness of the transportation system in the vicinity of the site and minimize impacts to regular travelers.</w:t>
      </w:r>
    </w:p>
    <w:p>
      <w:pPr>
        <w:spacing w:after="0"/>
        <w:jc w:val="both"/>
        <w:sectPr>
          <w:pgSz w:w="12240" w:h="15840"/>
          <w:pgMar w:header="0" w:footer="1015" w:top="1360" w:bottom="1200" w:left="1340" w:right="1260"/>
        </w:sectPr>
      </w:pPr>
    </w:p>
    <w:p>
      <w:pPr>
        <w:pStyle w:val="BodyText"/>
        <w:spacing w:before="5"/>
        <w:rPr>
          <w:sz w:val="12"/>
        </w:rPr>
      </w:pPr>
    </w:p>
    <w:p>
      <w:pPr>
        <w:pStyle w:val="Heading2"/>
        <w:rPr>
          <w:b w:val="0"/>
        </w:rPr>
      </w:pPr>
      <w:r>
        <w:rPr>
          <w:b w:val="0"/>
          <w:color w:val="2D74B5"/>
        </w:rPr>
        <w:t>Chapter 6 – Regional, State, and Local Coordination</w:t>
      </w:r>
    </w:p>
    <w:p>
      <w:pPr>
        <w:pStyle w:val="BodyText"/>
        <w:spacing w:before="86"/>
        <w:ind w:left="100" w:right="174"/>
        <w:jc w:val="both"/>
      </w:pPr>
      <w:r>
        <w:rPr/>
        <w:t>Transportation planning is a complex process, requiring coordination with decision -making bodies from all levels of government and often with the private sector. Loudoun County actively participates in transportation planning processes at the regional, state and local levels to ensure:</w:t>
      </w:r>
    </w:p>
    <w:p>
      <w:pPr>
        <w:pStyle w:val="BodyText"/>
        <w:spacing w:before="8"/>
        <w:rPr>
          <w:sz w:val="22"/>
        </w:rPr>
      </w:pPr>
    </w:p>
    <w:p>
      <w:pPr>
        <w:pStyle w:val="ListParagraph"/>
        <w:numPr>
          <w:ilvl w:val="0"/>
          <w:numId w:val="9"/>
        </w:numPr>
        <w:tabs>
          <w:tab w:pos="820" w:val="left" w:leader="none"/>
          <w:tab w:pos="821" w:val="left" w:leader="none"/>
        </w:tabs>
        <w:spacing w:line="240" w:lineRule="auto" w:before="0" w:after="0"/>
        <w:ind w:left="820" w:right="0" w:hanging="360"/>
        <w:jc w:val="left"/>
        <w:rPr>
          <w:sz w:val="24"/>
        </w:rPr>
      </w:pPr>
      <w:r>
        <w:rPr>
          <w:sz w:val="24"/>
        </w:rPr>
        <w:t>Effective coordination among appropriate</w:t>
      </w:r>
      <w:r>
        <w:rPr>
          <w:spacing w:val="-1"/>
          <w:sz w:val="24"/>
        </w:rPr>
        <w:t> </w:t>
      </w:r>
      <w:r>
        <w:rPr>
          <w:sz w:val="24"/>
        </w:rPr>
        <w:t>agencies/bodies</w:t>
      </w:r>
    </w:p>
    <w:p>
      <w:pPr>
        <w:pStyle w:val="ListParagraph"/>
        <w:numPr>
          <w:ilvl w:val="0"/>
          <w:numId w:val="9"/>
        </w:numPr>
        <w:tabs>
          <w:tab w:pos="820" w:val="left" w:leader="none"/>
          <w:tab w:pos="821" w:val="left" w:leader="none"/>
        </w:tabs>
        <w:spacing w:line="240" w:lineRule="auto" w:before="239" w:after="0"/>
        <w:ind w:left="820" w:right="0" w:hanging="360"/>
        <w:jc w:val="left"/>
        <w:rPr>
          <w:sz w:val="24"/>
        </w:rPr>
      </w:pPr>
      <w:r>
        <w:rPr>
          <w:sz w:val="24"/>
        </w:rPr>
        <w:t>Full compliance with State and Federal</w:t>
      </w:r>
      <w:r>
        <w:rPr>
          <w:spacing w:val="-2"/>
          <w:sz w:val="24"/>
        </w:rPr>
        <w:t> </w:t>
      </w:r>
      <w:r>
        <w:rPr>
          <w:sz w:val="24"/>
        </w:rPr>
        <w:t>laws</w:t>
      </w:r>
    </w:p>
    <w:p>
      <w:pPr>
        <w:pStyle w:val="ListParagraph"/>
        <w:numPr>
          <w:ilvl w:val="0"/>
          <w:numId w:val="9"/>
        </w:numPr>
        <w:tabs>
          <w:tab w:pos="820" w:val="left" w:leader="none"/>
          <w:tab w:pos="821" w:val="left" w:leader="none"/>
        </w:tabs>
        <w:spacing w:line="240" w:lineRule="auto" w:before="239" w:after="0"/>
        <w:ind w:left="820" w:right="0" w:hanging="360"/>
        <w:jc w:val="left"/>
        <w:rPr>
          <w:sz w:val="24"/>
        </w:rPr>
      </w:pPr>
      <w:r>
        <w:rPr>
          <w:sz w:val="24"/>
        </w:rPr>
        <w:t>The ability to maximize Regional, State and Federal funding, and</w:t>
      </w:r>
      <w:r>
        <w:rPr>
          <w:spacing w:val="-8"/>
          <w:sz w:val="24"/>
        </w:rPr>
        <w:t> </w:t>
      </w:r>
      <w:r>
        <w:rPr>
          <w:sz w:val="24"/>
        </w:rPr>
        <w:t>ultimately</w:t>
      </w:r>
    </w:p>
    <w:p>
      <w:pPr>
        <w:pStyle w:val="ListParagraph"/>
        <w:numPr>
          <w:ilvl w:val="0"/>
          <w:numId w:val="9"/>
        </w:numPr>
        <w:tabs>
          <w:tab w:pos="820" w:val="left" w:leader="none"/>
          <w:tab w:pos="821" w:val="left" w:leader="none"/>
        </w:tabs>
        <w:spacing w:line="240" w:lineRule="auto" w:before="239" w:after="0"/>
        <w:ind w:left="820" w:right="185" w:hanging="360"/>
        <w:jc w:val="left"/>
        <w:rPr>
          <w:sz w:val="24"/>
        </w:rPr>
      </w:pPr>
      <w:r>
        <w:rPr>
          <w:sz w:val="24"/>
        </w:rPr>
        <w:t>The provision of needed transportation facilities and services and implementation of the County’s vision for</w:t>
      </w:r>
      <w:r>
        <w:rPr>
          <w:spacing w:val="-1"/>
          <w:sz w:val="24"/>
        </w:rPr>
        <w:t> </w:t>
      </w:r>
      <w:r>
        <w:rPr>
          <w:sz w:val="24"/>
        </w:rPr>
        <w:t>transportation</w:t>
      </w:r>
    </w:p>
    <w:p>
      <w:pPr>
        <w:pStyle w:val="BodyText"/>
        <w:spacing w:before="5"/>
        <w:rPr>
          <w:sz w:val="21"/>
        </w:rPr>
      </w:pPr>
    </w:p>
    <w:p>
      <w:pPr>
        <w:pStyle w:val="Heading3"/>
        <w:ind w:left="100"/>
        <w:rPr>
          <w:b w:val="0"/>
        </w:rPr>
      </w:pPr>
      <w:r>
        <w:rPr>
          <w:b w:val="0"/>
          <w:color w:val="2D74B5"/>
        </w:rPr>
        <w:t>Regional Coordination</w:t>
      </w:r>
    </w:p>
    <w:p>
      <w:pPr>
        <w:pStyle w:val="BodyText"/>
        <w:spacing w:before="76"/>
        <w:ind w:left="100" w:right="175"/>
        <w:jc w:val="both"/>
      </w:pPr>
      <w:r>
        <w:rPr/>
        <w:t>As part of the Washington, D.C. metropolitan region, Loudoun County coordinates with various regional</w:t>
      </w:r>
      <w:r>
        <w:rPr>
          <w:spacing w:val="-14"/>
        </w:rPr>
        <w:t> </w:t>
      </w:r>
      <w:r>
        <w:rPr/>
        <w:t>agencies</w:t>
      </w:r>
      <w:r>
        <w:rPr>
          <w:spacing w:val="-15"/>
        </w:rPr>
        <w:t> </w:t>
      </w:r>
      <w:r>
        <w:rPr/>
        <w:t>in</w:t>
      </w:r>
      <w:r>
        <w:rPr>
          <w:spacing w:val="-14"/>
        </w:rPr>
        <w:t> </w:t>
      </w:r>
      <w:r>
        <w:rPr/>
        <w:t>order</w:t>
      </w:r>
      <w:r>
        <w:rPr>
          <w:spacing w:val="-13"/>
        </w:rPr>
        <w:t> </w:t>
      </w:r>
      <w:r>
        <w:rPr/>
        <w:t>to</w:t>
      </w:r>
      <w:r>
        <w:rPr>
          <w:spacing w:val="-14"/>
        </w:rPr>
        <w:t> </w:t>
      </w:r>
      <w:r>
        <w:rPr/>
        <w:t>identify,</w:t>
      </w:r>
      <w:r>
        <w:rPr>
          <w:spacing w:val="-14"/>
        </w:rPr>
        <w:t> </w:t>
      </w:r>
      <w:r>
        <w:rPr/>
        <w:t>plan</w:t>
      </w:r>
      <w:r>
        <w:rPr>
          <w:spacing w:val="-15"/>
        </w:rPr>
        <w:t> </w:t>
      </w:r>
      <w:r>
        <w:rPr/>
        <w:t>for</w:t>
      </w:r>
      <w:r>
        <w:rPr>
          <w:spacing w:val="-15"/>
        </w:rPr>
        <w:t> </w:t>
      </w:r>
      <w:r>
        <w:rPr/>
        <w:t>and</w:t>
      </w:r>
      <w:r>
        <w:rPr>
          <w:spacing w:val="-14"/>
        </w:rPr>
        <w:t> </w:t>
      </w:r>
      <w:r>
        <w:rPr/>
        <w:t>implement</w:t>
      </w:r>
      <w:r>
        <w:rPr>
          <w:spacing w:val="-14"/>
        </w:rPr>
        <w:t> </w:t>
      </w:r>
      <w:r>
        <w:rPr/>
        <w:t>priority</w:t>
      </w:r>
      <w:r>
        <w:rPr>
          <w:spacing w:val="-22"/>
        </w:rPr>
        <w:t> </w:t>
      </w:r>
      <w:r>
        <w:rPr/>
        <w:t>transportation</w:t>
      </w:r>
      <w:r>
        <w:rPr>
          <w:spacing w:val="-14"/>
        </w:rPr>
        <w:t> </w:t>
      </w:r>
      <w:r>
        <w:rPr/>
        <w:t>improvements and</w:t>
      </w:r>
      <w:r>
        <w:rPr>
          <w:spacing w:val="-13"/>
        </w:rPr>
        <w:t> </w:t>
      </w:r>
      <w:r>
        <w:rPr/>
        <w:t>ensure</w:t>
      </w:r>
      <w:r>
        <w:rPr>
          <w:spacing w:val="-12"/>
        </w:rPr>
        <w:t> </w:t>
      </w:r>
      <w:r>
        <w:rPr/>
        <w:t>concerns</w:t>
      </w:r>
      <w:r>
        <w:rPr>
          <w:spacing w:val="-14"/>
        </w:rPr>
        <w:t> </w:t>
      </w:r>
      <w:r>
        <w:rPr/>
        <w:t>of</w:t>
      </w:r>
      <w:r>
        <w:rPr>
          <w:spacing w:val="-12"/>
        </w:rPr>
        <w:t> </w:t>
      </w:r>
      <w:r>
        <w:rPr/>
        <w:t>a</w:t>
      </w:r>
      <w:r>
        <w:rPr>
          <w:spacing w:val="-10"/>
        </w:rPr>
        <w:t> </w:t>
      </w:r>
      <w:r>
        <w:rPr/>
        <w:t>regional</w:t>
      </w:r>
      <w:r>
        <w:rPr>
          <w:spacing w:val="-13"/>
        </w:rPr>
        <w:t> </w:t>
      </w:r>
      <w:r>
        <w:rPr/>
        <w:t>nature</w:t>
      </w:r>
      <w:r>
        <w:rPr>
          <w:spacing w:val="-13"/>
        </w:rPr>
        <w:t> </w:t>
      </w:r>
      <w:r>
        <w:rPr/>
        <w:t>are</w:t>
      </w:r>
      <w:r>
        <w:rPr>
          <w:spacing w:val="-13"/>
        </w:rPr>
        <w:t> </w:t>
      </w:r>
      <w:r>
        <w:rPr/>
        <w:t>addressed.</w:t>
      </w:r>
      <w:r>
        <w:rPr>
          <w:spacing w:val="36"/>
        </w:rPr>
        <w:t> </w:t>
      </w:r>
      <w:r>
        <w:rPr/>
        <w:t>Federal</w:t>
      </w:r>
      <w:r>
        <w:rPr>
          <w:spacing w:val="-11"/>
        </w:rPr>
        <w:t> </w:t>
      </w:r>
      <w:r>
        <w:rPr/>
        <w:t>and</w:t>
      </w:r>
      <w:r>
        <w:rPr>
          <w:spacing w:val="-13"/>
        </w:rPr>
        <w:t> </w:t>
      </w:r>
      <w:r>
        <w:rPr/>
        <w:t>state</w:t>
      </w:r>
      <w:r>
        <w:rPr>
          <w:spacing w:val="-14"/>
        </w:rPr>
        <w:t> </w:t>
      </w:r>
      <w:r>
        <w:rPr/>
        <w:t>laws</w:t>
      </w:r>
      <w:r>
        <w:rPr>
          <w:spacing w:val="-14"/>
        </w:rPr>
        <w:t> </w:t>
      </w:r>
      <w:r>
        <w:rPr/>
        <w:t>form</w:t>
      </w:r>
      <w:r>
        <w:rPr>
          <w:spacing w:val="-13"/>
        </w:rPr>
        <w:t> </w:t>
      </w:r>
      <w:r>
        <w:rPr/>
        <w:t>the</w:t>
      </w:r>
      <w:r>
        <w:rPr>
          <w:spacing w:val="-14"/>
        </w:rPr>
        <w:t> </w:t>
      </w:r>
      <w:r>
        <w:rPr/>
        <w:t>framework of</w:t>
      </w:r>
      <w:r>
        <w:rPr>
          <w:spacing w:val="-12"/>
        </w:rPr>
        <w:t> </w:t>
      </w:r>
      <w:r>
        <w:rPr/>
        <w:t>these</w:t>
      </w:r>
      <w:r>
        <w:rPr>
          <w:spacing w:val="-12"/>
        </w:rPr>
        <w:t> </w:t>
      </w:r>
      <w:r>
        <w:rPr/>
        <w:t>associations.</w:t>
      </w:r>
      <w:r>
        <w:rPr>
          <w:spacing w:val="-11"/>
        </w:rPr>
        <w:t> </w:t>
      </w:r>
      <w:r>
        <w:rPr/>
        <w:t>The</w:t>
      </w:r>
      <w:r>
        <w:rPr>
          <w:spacing w:val="-12"/>
        </w:rPr>
        <w:t> </w:t>
      </w:r>
      <w:r>
        <w:rPr/>
        <w:t>County</w:t>
      </w:r>
      <w:r>
        <w:rPr>
          <w:spacing w:val="-18"/>
        </w:rPr>
        <w:t> </w:t>
      </w:r>
      <w:r>
        <w:rPr/>
        <w:t>works</w:t>
      </w:r>
      <w:r>
        <w:rPr>
          <w:spacing w:val="-11"/>
        </w:rPr>
        <w:t> </w:t>
      </w:r>
      <w:r>
        <w:rPr/>
        <w:t>cooperatively</w:t>
      </w:r>
      <w:r>
        <w:rPr>
          <w:spacing w:val="-16"/>
        </w:rPr>
        <w:t> </w:t>
      </w:r>
      <w:r>
        <w:rPr/>
        <w:t>with</w:t>
      </w:r>
      <w:r>
        <w:rPr>
          <w:spacing w:val="-11"/>
        </w:rPr>
        <w:t> </w:t>
      </w:r>
      <w:r>
        <w:rPr/>
        <w:t>three</w:t>
      </w:r>
      <w:r>
        <w:rPr>
          <w:spacing w:val="-12"/>
        </w:rPr>
        <w:t> </w:t>
      </w:r>
      <w:r>
        <w:rPr/>
        <w:t>such</w:t>
      </w:r>
      <w:r>
        <w:rPr>
          <w:spacing w:val="-11"/>
        </w:rPr>
        <w:t> </w:t>
      </w:r>
      <w:r>
        <w:rPr/>
        <w:t>regional</w:t>
      </w:r>
      <w:r>
        <w:rPr>
          <w:spacing w:val="-11"/>
        </w:rPr>
        <w:t> </w:t>
      </w:r>
      <w:r>
        <w:rPr/>
        <w:t>bodies</w:t>
      </w:r>
      <w:r>
        <w:rPr>
          <w:spacing w:val="-11"/>
        </w:rPr>
        <w:t> </w:t>
      </w:r>
      <w:r>
        <w:rPr/>
        <w:t>on</w:t>
      </w:r>
      <w:r>
        <w:rPr>
          <w:spacing w:val="-11"/>
        </w:rPr>
        <w:t> </w:t>
      </w:r>
      <w:r>
        <w:rPr/>
        <w:t>a</w:t>
      </w:r>
      <w:r>
        <w:rPr>
          <w:spacing w:val="-12"/>
        </w:rPr>
        <w:t> </w:t>
      </w:r>
      <w:r>
        <w:rPr/>
        <w:t>regular basis. They include the National Capital Region Transportation Planning Board (TPB), the Northern Virginia Transportation Authority (NVTA) and the Northern Virginia Transportation Commission (NVTC). Each of these institutions has distinct roles and is discussed in the sections that</w:t>
      </w:r>
      <w:r>
        <w:rPr>
          <w:spacing w:val="-1"/>
        </w:rPr>
        <w:t> </w:t>
      </w:r>
      <w:r>
        <w:rPr/>
        <w:t>follow.</w:t>
      </w:r>
    </w:p>
    <w:p>
      <w:pPr>
        <w:pStyle w:val="BodyText"/>
        <w:spacing w:before="5"/>
        <w:rPr>
          <w:sz w:val="23"/>
        </w:rPr>
      </w:pPr>
    </w:p>
    <w:p>
      <w:pPr>
        <w:pStyle w:val="BodyText"/>
        <w:ind w:left="100"/>
        <w:rPr>
          <w:rFonts w:ascii="Calibri Light"/>
          <w:b w:val="0"/>
        </w:rPr>
      </w:pPr>
      <w:r>
        <w:rPr>
          <w:rFonts w:ascii="Calibri Light"/>
          <w:b w:val="0"/>
          <w:color w:val="0000FF"/>
        </w:rPr>
        <w:t>The National Capital Region Transportation Planning Board (TPB)</w:t>
      </w:r>
    </w:p>
    <w:p>
      <w:pPr>
        <w:pStyle w:val="BodyText"/>
        <w:spacing w:before="53"/>
        <w:ind w:left="100" w:right="176"/>
        <w:jc w:val="both"/>
      </w:pPr>
      <w:r>
        <w:rPr/>
        <w:t>The National Capital Region Transportation Planning Board is the federally designated Metropolitan Planning Organization (MPO) for the entire Washington, D.C. metropolitan region. The TPB was established in 1965 in response to federal legislation that required urban areas to develop coordinated planning processes. The TPB plays an important role as the regional forum for transportation planning. MPOs prepare plans and programs that the federal government must approve in order for federal-aid transportation funds to flow to their regions. The TPB’s primary activities</w:t>
      </w:r>
      <w:r>
        <w:rPr>
          <w:spacing w:val="-7"/>
        </w:rPr>
        <w:t> </w:t>
      </w:r>
      <w:r>
        <w:rPr/>
        <w:t>are</w:t>
      </w:r>
      <w:r>
        <w:rPr>
          <w:spacing w:val="-9"/>
        </w:rPr>
        <w:t> </w:t>
      </w:r>
      <w:r>
        <w:rPr/>
        <w:t>the</w:t>
      </w:r>
      <w:r>
        <w:rPr>
          <w:spacing w:val="-8"/>
        </w:rPr>
        <w:t> </w:t>
      </w:r>
      <w:r>
        <w:rPr/>
        <w:t>development</w:t>
      </w:r>
      <w:r>
        <w:rPr>
          <w:spacing w:val="-7"/>
        </w:rPr>
        <w:t> </w:t>
      </w:r>
      <w:r>
        <w:rPr/>
        <w:t>of</w:t>
      </w:r>
      <w:r>
        <w:rPr>
          <w:spacing w:val="-8"/>
        </w:rPr>
        <w:t> </w:t>
      </w:r>
      <w:r>
        <w:rPr/>
        <w:t>a</w:t>
      </w:r>
      <w:r>
        <w:rPr>
          <w:spacing w:val="-8"/>
        </w:rPr>
        <w:t> </w:t>
      </w:r>
      <w:r>
        <w:rPr/>
        <w:t>25-year</w:t>
      </w:r>
      <w:r>
        <w:rPr>
          <w:spacing w:val="-6"/>
        </w:rPr>
        <w:t> </w:t>
      </w:r>
      <w:r>
        <w:rPr/>
        <w:t>Financially</w:t>
      </w:r>
      <w:r>
        <w:rPr>
          <w:spacing w:val="-12"/>
        </w:rPr>
        <w:t> </w:t>
      </w:r>
      <w:r>
        <w:rPr/>
        <w:t>Constrained</w:t>
      </w:r>
      <w:r>
        <w:rPr>
          <w:spacing w:val="-5"/>
        </w:rPr>
        <w:t> </w:t>
      </w:r>
      <w:r>
        <w:rPr/>
        <w:t>Long-Range</w:t>
      </w:r>
      <w:r>
        <w:rPr>
          <w:spacing w:val="-8"/>
        </w:rPr>
        <w:t> </w:t>
      </w:r>
      <w:r>
        <w:rPr/>
        <w:t>Plan</w:t>
      </w:r>
      <w:r>
        <w:rPr>
          <w:spacing w:val="-8"/>
        </w:rPr>
        <w:t> </w:t>
      </w:r>
      <w:r>
        <w:rPr/>
        <w:t>(CLRP)</w:t>
      </w:r>
      <w:r>
        <w:rPr>
          <w:spacing w:val="-8"/>
        </w:rPr>
        <w:t> </w:t>
      </w:r>
      <w:r>
        <w:rPr/>
        <w:t>and a six-year Regional Transportation Improvement Program (TIP). At present, the TPB is in the process</w:t>
      </w:r>
      <w:r>
        <w:rPr>
          <w:spacing w:val="-15"/>
        </w:rPr>
        <w:t> </w:t>
      </w:r>
      <w:r>
        <w:rPr/>
        <w:t>of</w:t>
      </w:r>
      <w:r>
        <w:rPr>
          <w:spacing w:val="-17"/>
        </w:rPr>
        <w:t> </w:t>
      </w:r>
      <w:r>
        <w:rPr/>
        <w:t>developing</w:t>
      </w:r>
      <w:r>
        <w:rPr>
          <w:spacing w:val="-16"/>
        </w:rPr>
        <w:t> </w:t>
      </w:r>
      <w:r>
        <w:rPr/>
        <w:t>an</w:t>
      </w:r>
      <w:r>
        <w:rPr>
          <w:spacing w:val="-13"/>
        </w:rPr>
        <w:t> </w:t>
      </w:r>
      <w:r>
        <w:rPr/>
        <w:t>updated</w:t>
      </w:r>
      <w:r>
        <w:rPr>
          <w:spacing w:val="-16"/>
        </w:rPr>
        <w:t> </w:t>
      </w:r>
      <w:r>
        <w:rPr/>
        <w:t>long</w:t>
      </w:r>
      <w:r>
        <w:rPr>
          <w:spacing w:val="-18"/>
        </w:rPr>
        <w:t> </w:t>
      </w:r>
      <w:r>
        <w:rPr/>
        <w:t>range</w:t>
      </w:r>
      <w:r>
        <w:rPr>
          <w:spacing w:val="-17"/>
        </w:rPr>
        <w:t> </w:t>
      </w:r>
      <w:r>
        <w:rPr/>
        <w:t>plan,</w:t>
      </w:r>
      <w:r>
        <w:rPr>
          <w:spacing w:val="-13"/>
        </w:rPr>
        <w:t> </w:t>
      </w:r>
      <w:r>
        <w:rPr/>
        <w:t>referred</w:t>
      </w:r>
      <w:r>
        <w:rPr>
          <w:spacing w:val="-14"/>
        </w:rPr>
        <w:t> </w:t>
      </w:r>
      <w:r>
        <w:rPr/>
        <w:t>to</w:t>
      </w:r>
      <w:r>
        <w:rPr>
          <w:spacing w:val="-15"/>
        </w:rPr>
        <w:t> </w:t>
      </w:r>
      <w:r>
        <w:rPr/>
        <w:t>as</w:t>
      </w:r>
      <w:r>
        <w:rPr>
          <w:spacing w:val="-10"/>
        </w:rPr>
        <w:t> </w:t>
      </w:r>
      <w:r>
        <w:rPr/>
        <w:t>Visualize</w:t>
      </w:r>
      <w:r>
        <w:rPr>
          <w:spacing w:val="-17"/>
        </w:rPr>
        <w:t> </w:t>
      </w:r>
      <w:r>
        <w:rPr/>
        <w:t>2045,</w:t>
      </w:r>
      <w:r>
        <w:rPr>
          <w:spacing w:val="-16"/>
        </w:rPr>
        <w:t> </w:t>
      </w:r>
      <w:r>
        <w:rPr/>
        <w:t>which</w:t>
      </w:r>
      <w:r>
        <w:rPr>
          <w:spacing w:val="-16"/>
        </w:rPr>
        <w:t> </w:t>
      </w:r>
      <w:r>
        <w:rPr/>
        <w:t>will</w:t>
      </w:r>
      <w:r>
        <w:rPr>
          <w:spacing w:val="-15"/>
        </w:rPr>
        <w:t> </w:t>
      </w:r>
      <w:r>
        <w:rPr/>
        <w:t>contain both financially constrained and unconstrained transportation plans. Members of the TPB include representatives of local governments; state transportation agencies; the Maryland and Virginia General Assemblies; the Washington Metropolitan Area Transit Authority (WMATA); and non- voting members from the Metropolitan Washington Airports Authority (MWAA) and federal agencies. Loudoun County currently holds one seat which is filled by a member of the Board of Supervisors; a second seat will become available to Loudoun County when the County’s population surpasses 400,000 persons. The County became actively involved with the TPB in the mid-1980s during the early stages of planning for future transportation improvements to include the Dulles Corridor Metrorail Project and the Dulles Toll Road, and later the Dulles Greenway. The TPB’s activities are closely coordinated with the Metropolitan Washington Council</w:t>
      </w:r>
      <w:r>
        <w:rPr>
          <w:spacing w:val="25"/>
        </w:rPr>
        <w:t> </w:t>
      </w:r>
      <w:r>
        <w:rPr/>
        <w:t>of</w:t>
      </w:r>
    </w:p>
    <w:p>
      <w:pPr>
        <w:spacing w:after="0"/>
        <w:jc w:val="both"/>
        <w:sectPr>
          <w:footerReference w:type="default" r:id="rId67"/>
          <w:pgSz w:w="12240" w:h="15840"/>
          <w:pgMar w:footer="0" w:header="0" w:top="1500" w:bottom="280" w:left="1340" w:right="1260"/>
        </w:sectPr>
      </w:pPr>
    </w:p>
    <w:p>
      <w:pPr>
        <w:pStyle w:val="BodyText"/>
        <w:spacing w:line="242" w:lineRule="auto" w:before="72"/>
        <w:ind w:left="100" w:right="175"/>
        <w:jc w:val="both"/>
      </w:pPr>
      <w:r>
        <w:rPr/>
        <w:t>Government’s (MWCOG) programs for forecasting population and employment for the region, and</w:t>
      </w:r>
      <w:r>
        <w:rPr>
          <w:spacing w:val="-10"/>
        </w:rPr>
        <w:t> </w:t>
      </w:r>
      <w:r>
        <w:rPr/>
        <w:t>with</w:t>
      </w:r>
      <w:r>
        <w:rPr>
          <w:spacing w:val="-10"/>
        </w:rPr>
        <w:t> </w:t>
      </w:r>
      <w:r>
        <w:rPr/>
        <w:t>the</w:t>
      </w:r>
      <w:r>
        <w:rPr>
          <w:spacing w:val="-11"/>
        </w:rPr>
        <w:t> </w:t>
      </w:r>
      <w:r>
        <w:rPr/>
        <w:t>air</w:t>
      </w:r>
      <w:r>
        <w:rPr>
          <w:spacing w:val="-10"/>
        </w:rPr>
        <w:t> </w:t>
      </w:r>
      <w:r>
        <w:rPr/>
        <w:t>quality</w:t>
      </w:r>
      <w:r>
        <w:rPr>
          <w:spacing w:val="-15"/>
        </w:rPr>
        <w:t> </w:t>
      </w:r>
      <w:r>
        <w:rPr/>
        <w:t>planning</w:t>
      </w:r>
      <w:r>
        <w:rPr>
          <w:spacing w:val="-10"/>
        </w:rPr>
        <w:t> </w:t>
      </w:r>
      <w:r>
        <w:rPr/>
        <w:t>activities</w:t>
      </w:r>
      <w:r>
        <w:rPr>
          <w:spacing w:val="-10"/>
        </w:rPr>
        <w:t> </w:t>
      </w:r>
      <w:r>
        <w:rPr/>
        <w:t>of</w:t>
      </w:r>
      <w:r>
        <w:rPr>
          <w:spacing w:val="-11"/>
        </w:rPr>
        <w:t> </w:t>
      </w:r>
      <w:r>
        <w:rPr/>
        <w:t>the</w:t>
      </w:r>
      <w:r>
        <w:rPr>
          <w:spacing w:val="-11"/>
        </w:rPr>
        <w:t> </w:t>
      </w:r>
      <w:r>
        <w:rPr/>
        <w:t>Metropolitan</w:t>
      </w:r>
      <w:r>
        <w:rPr>
          <w:spacing w:val="-11"/>
        </w:rPr>
        <w:t> </w:t>
      </w:r>
      <w:r>
        <w:rPr/>
        <w:t>Washington</w:t>
      </w:r>
      <w:r>
        <w:rPr>
          <w:spacing w:val="-7"/>
        </w:rPr>
        <w:t> </w:t>
      </w:r>
      <w:r>
        <w:rPr/>
        <w:t>Air</w:t>
      </w:r>
      <w:r>
        <w:rPr>
          <w:spacing w:val="-11"/>
        </w:rPr>
        <w:t> </w:t>
      </w:r>
      <w:r>
        <w:rPr/>
        <w:t>Quality</w:t>
      </w:r>
      <w:r>
        <w:rPr>
          <w:spacing w:val="-15"/>
        </w:rPr>
        <w:t> </w:t>
      </w:r>
      <w:r>
        <w:rPr/>
        <w:t>Committee (MWAQC).</w:t>
      </w:r>
    </w:p>
    <w:p>
      <w:pPr>
        <w:pStyle w:val="BodyText"/>
        <w:spacing w:before="9"/>
        <w:rPr>
          <w:sz w:val="21"/>
        </w:rPr>
      </w:pPr>
    </w:p>
    <w:p>
      <w:pPr>
        <w:pStyle w:val="BodyText"/>
        <w:spacing w:before="1"/>
        <w:ind w:left="100" w:right="177"/>
        <w:jc w:val="both"/>
      </w:pPr>
      <w:r>
        <w:rPr/>
        <w:t>The CLRP responds to federal requirements that funding sources be identified for all strategies and projects included in long-range plans. Updated at least every three years, the CLRP includes only those projects and strategies that can be implemented over the planning period with funds that are “reasonably anticipated to be available.” The TIP shows how portions of the CLRP will be implemented over the first six years of the planning period. Individual projects in the CLRP and TIP are often analyzed in more detail in corridor or sub-area studies. These studies are conducted</w:t>
      </w:r>
      <w:r>
        <w:rPr>
          <w:spacing w:val="-8"/>
        </w:rPr>
        <w:t> </w:t>
      </w:r>
      <w:r>
        <w:rPr/>
        <w:t>by</w:t>
      </w:r>
      <w:r>
        <w:rPr>
          <w:spacing w:val="-12"/>
        </w:rPr>
        <w:t> </w:t>
      </w:r>
      <w:r>
        <w:rPr/>
        <w:t>state</w:t>
      </w:r>
      <w:r>
        <w:rPr>
          <w:spacing w:val="-8"/>
        </w:rPr>
        <w:t> </w:t>
      </w:r>
      <w:r>
        <w:rPr/>
        <w:t>and</w:t>
      </w:r>
      <w:r>
        <w:rPr>
          <w:spacing w:val="-7"/>
        </w:rPr>
        <w:t> </w:t>
      </w:r>
      <w:r>
        <w:rPr/>
        <w:t>local</w:t>
      </w:r>
      <w:r>
        <w:rPr>
          <w:spacing w:val="-7"/>
        </w:rPr>
        <w:t> </w:t>
      </w:r>
      <w:r>
        <w:rPr/>
        <w:t>agencies</w:t>
      </w:r>
      <w:r>
        <w:rPr>
          <w:spacing w:val="-7"/>
        </w:rPr>
        <w:t> </w:t>
      </w:r>
      <w:r>
        <w:rPr/>
        <w:t>in</w:t>
      </w:r>
      <w:r>
        <w:rPr>
          <w:spacing w:val="-7"/>
        </w:rPr>
        <w:t> </w:t>
      </w:r>
      <w:r>
        <w:rPr/>
        <w:t>cooperation</w:t>
      </w:r>
      <w:r>
        <w:rPr>
          <w:spacing w:val="-7"/>
        </w:rPr>
        <w:t> </w:t>
      </w:r>
      <w:r>
        <w:rPr/>
        <w:t>with</w:t>
      </w:r>
      <w:r>
        <w:rPr>
          <w:spacing w:val="-7"/>
        </w:rPr>
        <w:t> </w:t>
      </w:r>
      <w:r>
        <w:rPr/>
        <w:t>the</w:t>
      </w:r>
      <w:r>
        <w:rPr>
          <w:spacing w:val="-8"/>
        </w:rPr>
        <w:t> </w:t>
      </w:r>
      <w:r>
        <w:rPr/>
        <w:t>TPB,</w:t>
      </w:r>
      <w:r>
        <w:rPr>
          <w:spacing w:val="-7"/>
        </w:rPr>
        <w:t> </w:t>
      </w:r>
      <w:r>
        <w:rPr/>
        <w:t>and</w:t>
      </w:r>
      <w:r>
        <w:rPr>
          <w:spacing w:val="-7"/>
        </w:rPr>
        <w:t> </w:t>
      </w:r>
      <w:r>
        <w:rPr/>
        <w:t>in</w:t>
      </w:r>
      <w:r>
        <w:rPr>
          <w:spacing w:val="-7"/>
        </w:rPr>
        <w:t> </w:t>
      </w:r>
      <w:r>
        <w:rPr/>
        <w:t>accordance</w:t>
      </w:r>
      <w:r>
        <w:rPr>
          <w:spacing w:val="-8"/>
        </w:rPr>
        <w:t> </w:t>
      </w:r>
      <w:r>
        <w:rPr/>
        <w:t>with</w:t>
      </w:r>
      <w:r>
        <w:rPr>
          <w:spacing w:val="-7"/>
        </w:rPr>
        <w:t> </w:t>
      </w:r>
      <w:r>
        <w:rPr/>
        <w:t>federal procedures.</w:t>
      </w:r>
      <w:r>
        <w:rPr>
          <w:spacing w:val="-1"/>
        </w:rPr>
        <w:t> </w:t>
      </w:r>
      <w:r>
        <w:rPr/>
        <w:t>Loudoun</w:t>
      </w:r>
      <w:r>
        <w:rPr>
          <w:spacing w:val="-4"/>
        </w:rPr>
        <w:t> </w:t>
      </w:r>
      <w:r>
        <w:rPr/>
        <w:t>County</w:t>
      </w:r>
      <w:r>
        <w:rPr>
          <w:spacing w:val="-9"/>
        </w:rPr>
        <w:t> </w:t>
      </w:r>
      <w:r>
        <w:rPr/>
        <w:t>projects</w:t>
      </w:r>
      <w:r>
        <w:rPr>
          <w:spacing w:val="-3"/>
        </w:rPr>
        <w:t> </w:t>
      </w:r>
      <w:r>
        <w:rPr/>
        <w:t>must</w:t>
      </w:r>
      <w:r>
        <w:rPr>
          <w:spacing w:val="-3"/>
        </w:rPr>
        <w:t> </w:t>
      </w:r>
      <w:r>
        <w:rPr/>
        <w:t>be</w:t>
      </w:r>
      <w:r>
        <w:rPr>
          <w:spacing w:val="-5"/>
        </w:rPr>
        <w:t> </w:t>
      </w:r>
      <w:r>
        <w:rPr/>
        <w:t>on</w:t>
      </w:r>
      <w:r>
        <w:rPr>
          <w:spacing w:val="-1"/>
        </w:rPr>
        <w:t> </w:t>
      </w:r>
      <w:r>
        <w:rPr/>
        <w:t>this</w:t>
      </w:r>
      <w:r>
        <w:rPr>
          <w:spacing w:val="-4"/>
        </w:rPr>
        <w:t> </w:t>
      </w:r>
      <w:r>
        <w:rPr/>
        <w:t>six-year</w:t>
      </w:r>
      <w:r>
        <w:rPr>
          <w:spacing w:val="-5"/>
        </w:rPr>
        <w:t> </w:t>
      </w:r>
      <w:r>
        <w:rPr/>
        <w:t>program</w:t>
      </w:r>
      <w:r>
        <w:rPr>
          <w:spacing w:val="-3"/>
        </w:rPr>
        <w:t> </w:t>
      </w:r>
      <w:r>
        <w:rPr/>
        <w:t>in</w:t>
      </w:r>
      <w:r>
        <w:rPr>
          <w:spacing w:val="-1"/>
        </w:rPr>
        <w:t> </w:t>
      </w:r>
      <w:r>
        <w:rPr/>
        <w:t>order</w:t>
      </w:r>
      <w:r>
        <w:rPr>
          <w:spacing w:val="-5"/>
        </w:rPr>
        <w:t> </w:t>
      </w:r>
      <w:r>
        <w:rPr/>
        <w:t>to</w:t>
      </w:r>
      <w:r>
        <w:rPr>
          <w:spacing w:val="-3"/>
        </w:rPr>
        <w:t> </w:t>
      </w:r>
      <w:r>
        <w:rPr/>
        <w:t>receive</w:t>
      </w:r>
      <w:r>
        <w:rPr>
          <w:spacing w:val="-5"/>
        </w:rPr>
        <w:t> </w:t>
      </w:r>
      <w:r>
        <w:rPr/>
        <w:t>federal or state funding. Because the TPB places a project in the CLRP only after a funding source is identified,</w:t>
      </w:r>
      <w:r>
        <w:rPr>
          <w:spacing w:val="-17"/>
        </w:rPr>
        <w:t> </w:t>
      </w:r>
      <w:r>
        <w:rPr/>
        <w:t>the</w:t>
      </w:r>
      <w:r>
        <w:rPr>
          <w:spacing w:val="-17"/>
        </w:rPr>
        <w:t> </w:t>
      </w:r>
      <w:r>
        <w:rPr/>
        <w:t>placement</w:t>
      </w:r>
      <w:r>
        <w:rPr>
          <w:spacing w:val="-14"/>
        </w:rPr>
        <w:t> </w:t>
      </w:r>
      <w:r>
        <w:rPr/>
        <w:t>of</w:t>
      </w:r>
      <w:r>
        <w:rPr>
          <w:spacing w:val="-18"/>
        </w:rPr>
        <w:t> </w:t>
      </w:r>
      <w:r>
        <w:rPr/>
        <w:t>a</w:t>
      </w:r>
      <w:r>
        <w:rPr>
          <w:spacing w:val="-18"/>
        </w:rPr>
        <w:t> </w:t>
      </w:r>
      <w:r>
        <w:rPr/>
        <w:t>project</w:t>
      </w:r>
      <w:r>
        <w:rPr>
          <w:spacing w:val="-16"/>
        </w:rPr>
        <w:t> </w:t>
      </w:r>
      <w:r>
        <w:rPr/>
        <w:t>in</w:t>
      </w:r>
      <w:r>
        <w:rPr>
          <w:spacing w:val="-16"/>
        </w:rPr>
        <w:t> </w:t>
      </w:r>
      <w:r>
        <w:rPr/>
        <w:t>the</w:t>
      </w:r>
      <w:r>
        <w:rPr>
          <w:spacing w:val="-17"/>
        </w:rPr>
        <w:t> </w:t>
      </w:r>
      <w:r>
        <w:rPr/>
        <w:t>CLRP</w:t>
      </w:r>
      <w:r>
        <w:rPr>
          <w:spacing w:val="-16"/>
        </w:rPr>
        <w:t> </w:t>
      </w:r>
      <w:r>
        <w:rPr/>
        <w:t>and</w:t>
      </w:r>
      <w:r>
        <w:rPr>
          <w:spacing w:val="-17"/>
        </w:rPr>
        <w:t> </w:t>
      </w:r>
      <w:r>
        <w:rPr/>
        <w:t>TIP</w:t>
      </w:r>
      <w:r>
        <w:rPr>
          <w:spacing w:val="-16"/>
        </w:rPr>
        <w:t> </w:t>
      </w:r>
      <w:r>
        <w:rPr/>
        <w:t>creates</w:t>
      </w:r>
      <w:r>
        <w:rPr>
          <w:spacing w:val="-15"/>
        </w:rPr>
        <w:t> </w:t>
      </w:r>
      <w:r>
        <w:rPr/>
        <w:t>a</w:t>
      </w:r>
      <w:r>
        <w:rPr>
          <w:spacing w:val="-18"/>
        </w:rPr>
        <w:t> </w:t>
      </w:r>
      <w:r>
        <w:rPr/>
        <w:t>high</w:t>
      </w:r>
      <w:r>
        <w:rPr>
          <w:spacing w:val="-17"/>
        </w:rPr>
        <w:t> </w:t>
      </w:r>
      <w:r>
        <w:rPr/>
        <w:t>probability</w:t>
      </w:r>
      <w:r>
        <w:rPr>
          <w:spacing w:val="-23"/>
        </w:rPr>
        <w:t> </w:t>
      </w:r>
      <w:r>
        <w:rPr/>
        <w:t>that</w:t>
      </w:r>
      <w:r>
        <w:rPr>
          <w:spacing w:val="-16"/>
        </w:rPr>
        <w:t> </w:t>
      </w:r>
      <w:r>
        <w:rPr/>
        <w:t>the</w:t>
      </w:r>
      <w:r>
        <w:rPr>
          <w:spacing w:val="-17"/>
        </w:rPr>
        <w:t> </w:t>
      </w:r>
      <w:r>
        <w:rPr/>
        <w:t>project will be</w:t>
      </w:r>
      <w:r>
        <w:rPr>
          <w:spacing w:val="-2"/>
        </w:rPr>
        <w:t> </w:t>
      </w:r>
      <w:r>
        <w:rPr/>
        <w:t>constructed.</w:t>
      </w:r>
    </w:p>
    <w:p>
      <w:pPr>
        <w:pStyle w:val="BodyText"/>
        <w:spacing w:before="9"/>
        <w:rPr>
          <w:sz w:val="22"/>
        </w:rPr>
      </w:pPr>
    </w:p>
    <w:p>
      <w:pPr>
        <w:pStyle w:val="BodyText"/>
        <w:ind w:left="100" w:right="177"/>
        <w:jc w:val="both"/>
      </w:pPr>
      <w:r>
        <w:rPr/>
        <w:t>One reason for the strict criteria for project placement in the CLRP and TIP is that, under federal law, metropolitan areas must demonstrate that they comply with the Clean Air Act Amendments of 1990 and with a United States Environmental Protection Agency (USEPA) memorandum of March 1995 on the phased attainment process. The Washington, D.C. metropolitan region is currently designated as a non-attainment area for the federal health standards for ozone and fine particles. As such, the region has developed a State Implementation Plan (SIP) for the attainment of clean air standards and must demonstrate that planned transportation improvements are in conformance with the SIP. Each year, the CLRP and TIP are tested for air quality conformity. In recent years, conformity for specified pollutants has consistently been obtained by the region as called for in the SIP. Air Quality issues are further discussed in Chapter 7, Environmental and Heritage Resources.</w:t>
      </w:r>
    </w:p>
    <w:p>
      <w:pPr>
        <w:pStyle w:val="BodyText"/>
        <w:spacing w:before="3"/>
        <w:rPr>
          <w:sz w:val="23"/>
        </w:rPr>
      </w:pPr>
    </w:p>
    <w:p>
      <w:pPr>
        <w:pStyle w:val="BodyText"/>
        <w:ind w:left="100"/>
        <w:jc w:val="both"/>
        <w:rPr>
          <w:rFonts w:ascii="Calibri Light"/>
          <w:b w:val="0"/>
        </w:rPr>
      </w:pPr>
      <w:r>
        <w:rPr>
          <w:rFonts w:ascii="Calibri Light"/>
          <w:b w:val="0"/>
          <w:color w:val="0000FF"/>
        </w:rPr>
        <w:t>The Northern Virginia Transportation Authority (NVTA)</w:t>
      </w:r>
    </w:p>
    <w:p>
      <w:pPr>
        <w:pStyle w:val="BodyText"/>
        <w:spacing w:before="52"/>
        <w:ind w:left="100" w:right="172"/>
        <w:jc w:val="both"/>
      </w:pPr>
      <w:r>
        <w:rPr/>
        <w:t>Established in 2002 by the Virginia General Assembly, the Northern Virginia Transportation Authority is responsible for long-range regional transportation planning for Northern Virginia. Member jurisdictions include the Counties of Arlington, Fairfax, Loudoun and Prince William, and the Cities of Alexandria, Fairfax, Falls Church, Manassas, and Manassas Park. Loudoun County has been a member of the NVTA since its inception and holds one seat which by Code is filled by the Chairman of the Board of Supervisors. </w:t>
      </w:r>
      <w:r>
        <w:rPr>
          <w:spacing w:val="-3"/>
        </w:rPr>
        <w:t>In </w:t>
      </w:r>
      <w:r>
        <w:rPr/>
        <w:t>accordance with its mission, NVTA is responsible for development of the TransAction Regional Transportation Plan, most recently updated and adopted in 2017, which identifies critical transportation projects requiring funding within</w:t>
      </w:r>
      <w:r>
        <w:rPr>
          <w:spacing w:val="-12"/>
        </w:rPr>
        <w:t> </w:t>
      </w:r>
      <w:r>
        <w:rPr/>
        <w:t>Northern</w:t>
      </w:r>
      <w:r>
        <w:rPr>
          <w:spacing w:val="-12"/>
        </w:rPr>
        <w:t> </w:t>
      </w:r>
      <w:r>
        <w:rPr/>
        <w:t>Virginia</w:t>
      </w:r>
      <w:r>
        <w:rPr>
          <w:spacing w:val="-8"/>
        </w:rPr>
        <w:t> </w:t>
      </w:r>
      <w:r>
        <w:rPr/>
        <w:t>through</w:t>
      </w:r>
      <w:r>
        <w:rPr>
          <w:spacing w:val="-12"/>
        </w:rPr>
        <w:t> </w:t>
      </w:r>
      <w:r>
        <w:rPr/>
        <w:t>the</w:t>
      </w:r>
      <w:r>
        <w:rPr>
          <w:spacing w:val="-6"/>
        </w:rPr>
        <w:t> </w:t>
      </w:r>
      <w:r>
        <w:rPr/>
        <w:t>year</w:t>
      </w:r>
      <w:r>
        <w:rPr>
          <w:spacing w:val="-13"/>
        </w:rPr>
        <w:t> </w:t>
      </w:r>
      <w:r>
        <w:rPr/>
        <w:t>2040.</w:t>
      </w:r>
      <w:r>
        <w:rPr>
          <w:spacing w:val="38"/>
        </w:rPr>
        <w:t> </w:t>
      </w:r>
      <w:r>
        <w:rPr/>
        <w:t>TransAction</w:t>
      </w:r>
      <w:r>
        <w:rPr>
          <w:spacing w:val="-11"/>
        </w:rPr>
        <w:t> </w:t>
      </w:r>
      <w:r>
        <w:rPr/>
        <w:t>stands</w:t>
      </w:r>
      <w:r>
        <w:rPr>
          <w:spacing w:val="-10"/>
        </w:rPr>
        <w:t> </w:t>
      </w:r>
      <w:r>
        <w:rPr/>
        <w:t>for</w:t>
      </w:r>
      <w:r>
        <w:rPr>
          <w:spacing w:val="-11"/>
        </w:rPr>
        <w:t> </w:t>
      </w:r>
      <w:r>
        <w:rPr/>
        <w:t>“A</w:t>
      </w:r>
      <w:r>
        <w:rPr>
          <w:spacing w:val="-10"/>
        </w:rPr>
        <w:t> </w:t>
      </w:r>
      <w:r>
        <w:rPr/>
        <w:t>Transportation</w:t>
      </w:r>
      <w:r>
        <w:rPr>
          <w:spacing w:val="-12"/>
        </w:rPr>
        <w:t> </w:t>
      </w:r>
      <w:r>
        <w:rPr/>
        <w:t>Action Plan for Northern Virginia” and is scheduled to be updated every five</w:t>
      </w:r>
      <w:r>
        <w:rPr>
          <w:spacing w:val="-5"/>
        </w:rPr>
        <w:t> </w:t>
      </w:r>
      <w:r>
        <w:rPr/>
        <w:t>years.</w:t>
      </w:r>
    </w:p>
    <w:p>
      <w:pPr>
        <w:pStyle w:val="BodyText"/>
        <w:spacing w:before="7"/>
        <w:rPr>
          <w:sz w:val="22"/>
        </w:rPr>
      </w:pPr>
    </w:p>
    <w:p>
      <w:pPr>
        <w:pStyle w:val="BodyText"/>
        <w:ind w:left="100" w:right="175"/>
        <w:jc w:val="both"/>
      </w:pPr>
      <w:r>
        <w:rPr/>
        <w:t>In 2013, NVTA’s role increased significantly with the General Assembly’s passage of HB 2313. That</w:t>
      </w:r>
      <w:r>
        <w:rPr>
          <w:spacing w:val="-7"/>
        </w:rPr>
        <w:t> </w:t>
      </w:r>
      <w:r>
        <w:rPr/>
        <w:t>legislation</w:t>
      </w:r>
      <w:r>
        <w:rPr>
          <w:spacing w:val="-7"/>
        </w:rPr>
        <w:t> </w:t>
      </w:r>
      <w:r>
        <w:rPr/>
        <w:t>created</w:t>
      </w:r>
      <w:r>
        <w:rPr>
          <w:spacing w:val="-6"/>
        </w:rPr>
        <w:t> </w:t>
      </w:r>
      <w:r>
        <w:rPr/>
        <w:t>a</w:t>
      </w:r>
      <w:r>
        <w:rPr>
          <w:spacing w:val="-6"/>
        </w:rPr>
        <w:t> </w:t>
      </w:r>
      <w:r>
        <w:rPr/>
        <w:t>dedicated</w:t>
      </w:r>
      <w:r>
        <w:rPr>
          <w:spacing w:val="-8"/>
        </w:rPr>
        <w:t> </w:t>
      </w:r>
      <w:r>
        <w:rPr/>
        <w:t>revenue</w:t>
      </w:r>
      <w:r>
        <w:rPr>
          <w:spacing w:val="-8"/>
        </w:rPr>
        <w:t> </w:t>
      </w:r>
      <w:r>
        <w:rPr/>
        <w:t>source</w:t>
      </w:r>
      <w:r>
        <w:rPr>
          <w:spacing w:val="-8"/>
        </w:rPr>
        <w:t> </w:t>
      </w:r>
      <w:r>
        <w:rPr/>
        <w:t>for</w:t>
      </w:r>
      <w:r>
        <w:rPr>
          <w:spacing w:val="-9"/>
        </w:rPr>
        <w:t> </w:t>
      </w:r>
      <w:r>
        <w:rPr/>
        <w:t>funding</w:t>
      </w:r>
      <w:r>
        <w:rPr>
          <w:spacing w:val="-10"/>
        </w:rPr>
        <w:t> </w:t>
      </w:r>
      <w:r>
        <w:rPr/>
        <w:t>transportation</w:t>
      </w:r>
      <w:r>
        <w:rPr>
          <w:spacing w:val="-7"/>
        </w:rPr>
        <w:t> </w:t>
      </w:r>
      <w:r>
        <w:rPr/>
        <w:t>projects</w:t>
      </w:r>
      <w:r>
        <w:rPr>
          <w:spacing w:val="-7"/>
        </w:rPr>
        <w:t> </w:t>
      </w:r>
      <w:r>
        <w:rPr/>
        <w:t>through</w:t>
      </w:r>
      <w:r>
        <w:rPr>
          <w:spacing w:val="-7"/>
        </w:rPr>
        <w:t> </w:t>
      </w:r>
      <w:r>
        <w:rPr/>
        <w:t>the NVTA. One of the criteria for jurisdictions to receive certain funding through the NVTA is that the transportation project for which funding is sought must be included in TransAction. Additionally, NVTA identifies priority projects for regional Congestion Mitigation and Air Quality</w:t>
      </w:r>
      <w:r>
        <w:rPr>
          <w:spacing w:val="23"/>
        </w:rPr>
        <w:t> </w:t>
      </w:r>
      <w:r>
        <w:rPr/>
        <w:t>Improvement</w:t>
      </w:r>
      <w:r>
        <w:rPr>
          <w:spacing w:val="25"/>
        </w:rPr>
        <w:t> </w:t>
      </w:r>
      <w:r>
        <w:rPr/>
        <w:t>(CMAQ)</w:t>
      </w:r>
      <w:r>
        <w:rPr>
          <w:spacing w:val="25"/>
        </w:rPr>
        <w:t> </w:t>
      </w:r>
      <w:r>
        <w:rPr/>
        <w:t>and</w:t>
      </w:r>
      <w:r>
        <w:rPr>
          <w:spacing w:val="25"/>
        </w:rPr>
        <w:t> </w:t>
      </w:r>
      <w:r>
        <w:rPr/>
        <w:t>Regional</w:t>
      </w:r>
      <w:r>
        <w:rPr>
          <w:spacing w:val="26"/>
        </w:rPr>
        <w:t> </w:t>
      </w:r>
      <w:r>
        <w:rPr/>
        <w:t>Surface</w:t>
      </w:r>
      <w:r>
        <w:rPr>
          <w:spacing w:val="26"/>
        </w:rPr>
        <w:t> </w:t>
      </w:r>
      <w:r>
        <w:rPr/>
        <w:t>Transportation</w:t>
      </w:r>
      <w:r>
        <w:rPr>
          <w:spacing w:val="25"/>
        </w:rPr>
        <w:t> </w:t>
      </w:r>
      <w:r>
        <w:rPr/>
        <w:t>Program</w:t>
      </w:r>
      <w:r>
        <w:rPr>
          <w:spacing w:val="26"/>
        </w:rPr>
        <w:t> </w:t>
      </w:r>
      <w:r>
        <w:rPr/>
        <w:t>(RSTP)</w:t>
      </w:r>
      <w:r>
        <w:rPr>
          <w:spacing w:val="25"/>
        </w:rPr>
        <w:t> </w:t>
      </w:r>
      <w:r>
        <w:rPr/>
        <w:t>funding</w:t>
      </w:r>
    </w:p>
    <w:p>
      <w:pPr>
        <w:spacing w:after="0"/>
        <w:jc w:val="both"/>
        <w:sectPr>
          <w:footerReference w:type="default" r:id="rId68"/>
          <w:pgSz w:w="12240" w:h="15840"/>
          <w:pgMar w:footer="0" w:header="0" w:top="1360" w:bottom="280" w:left="1340" w:right="1260"/>
        </w:sectPr>
      </w:pPr>
    </w:p>
    <w:p>
      <w:pPr>
        <w:pStyle w:val="BodyText"/>
        <w:spacing w:before="74"/>
        <w:ind w:left="100"/>
      </w:pPr>
      <w:r>
        <w:rPr/>
        <w:t>each year.</w:t>
      </w:r>
    </w:p>
    <w:p>
      <w:pPr>
        <w:pStyle w:val="BodyText"/>
        <w:rPr>
          <w:sz w:val="23"/>
        </w:rPr>
      </w:pPr>
    </w:p>
    <w:p>
      <w:pPr>
        <w:pStyle w:val="BodyText"/>
        <w:ind w:left="100"/>
        <w:rPr>
          <w:rFonts w:ascii="Calibri Light"/>
          <w:b w:val="0"/>
        </w:rPr>
      </w:pPr>
      <w:r>
        <w:rPr>
          <w:rFonts w:ascii="Calibri Light"/>
          <w:b w:val="0"/>
          <w:color w:val="0000FF"/>
        </w:rPr>
        <w:t>The Northern Virginia Transportation Commission (NVTC)</w:t>
      </w:r>
    </w:p>
    <w:p>
      <w:pPr>
        <w:pStyle w:val="BodyText"/>
        <w:spacing w:before="53"/>
        <w:ind w:left="100" w:right="173"/>
        <w:jc w:val="both"/>
      </w:pPr>
      <w:r>
        <w:rPr/>
        <w:t>The Northern Virginia Transportation Commission is responsible for coordinating public transportation planning and funding in the Northern Virginia jurisdictions of Arlington County, Fairfax</w:t>
      </w:r>
      <w:r>
        <w:rPr>
          <w:spacing w:val="-7"/>
        </w:rPr>
        <w:t> </w:t>
      </w:r>
      <w:r>
        <w:rPr/>
        <w:t>County,</w:t>
      </w:r>
      <w:r>
        <w:rPr>
          <w:spacing w:val="-6"/>
        </w:rPr>
        <w:t> </w:t>
      </w:r>
      <w:r>
        <w:rPr/>
        <w:t>Loudoun</w:t>
      </w:r>
      <w:r>
        <w:rPr>
          <w:spacing w:val="-7"/>
        </w:rPr>
        <w:t> </w:t>
      </w:r>
      <w:r>
        <w:rPr/>
        <w:t>County,</w:t>
      </w:r>
      <w:r>
        <w:rPr>
          <w:spacing w:val="-9"/>
        </w:rPr>
        <w:t> </w:t>
      </w:r>
      <w:r>
        <w:rPr/>
        <w:t>the</w:t>
      </w:r>
      <w:r>
        <w:rPr>
          <w:spacing w:val="-9"/>
        </w:rPr>
        <w:t> </w:t>
      </w:r>
      <w:r>
        <w:rPr/>
        <w:t>City</w:t>
      </w:r>
      <w:r>
        <w:rPr>
          <w:spacing w:val="-13"/>
        </w:rPr>
        <w:t> </w:t>
      </w:r>
      <w:r>
        <w:rPr/>
        <w:t>of</w:t>
      </w:r>
      <w:r>
        <w:rPr>
          <w:spacing w:val="-7"/>
        </w:rPr>
        <w:t> </w:t>
      </w:r>
      <w:r>
        <w:rPr/>
        <w:t>Alexandria,</w:t>
      </w:r>
      <w:r>
        <w:rPr>
          <w:spacing w:val="-9"/>
        </w:rPr>
        <w:t> </w:t>
      </w:r>
      <w:r>
        <w:rPr/>
        <w:t>the</w:t>
      </w:r>
      <w:r>
        <w:rPr>
          <w:spacing w:val="-7"/>
        </w:rPr>
        <w:t> </w:t>
      </w:r>
      <w:r>
        <w:rPr/>
        <w:t>City</w:t>
      </w:r>
      <w:r>
        <w:rPr>
          <w:spacing w:val="-13"/>
        </w:rPr>
        <w:t> </w:t>
      </w:r>
      <w:r>
        <w:rPr/>
        <w:t>of</w:t>
      </w:r>
      <w:r>
        <w:rPr>
          <w:spacing w:val="-7"/>
        </w:rPr>
        <w:t> </w:t>
      </w:r>
      <w:r>
        <w:rPr/>
        <w:t>Fairfax,</w:t>
      </w:r>
      <w:r>
        <w:rPr>
          <w:spacing w:val="-9"/>
        </w:rPr>
        <w:t> </w:t>
      </w:r>
      <w:r>
        <w:rPr/>
        <w:t>and</w:t>
      </w:r>
      <w:r>
        <w:rPr>
          <w:spacing w:val="-9"/>
        </w:rPr>
        <w:t> </w:t>
      </w:r>
      <w:r>
        <w:rPr/>
        <w:t>the</w:t>
      </w:r>
      <w:r>
        <w:rPr>
          <w:spacing w:val="-9"/>
        </w:rPr>
        <w:t> </w:t>
      </w:r>
      <w:r>
        <w:rPr/>
        <w:t>City</w:t>
      </w:r>
      <w:r>
        <w:rPr>
          <w:spacing w:val="-13"/>
        </w:rPr>
        <w:t> </w:t>
      </w:r>
      <w:r>
        <w:rPr/>
        <w:t>of</w:t>
      </w:r>
      <w:r>
        <w:rPr>
          <w:spacing w:val="-7"/>
        </w:rPr>
        <w:t> </w:t>
      </w:r>
      <w:r>
        <w:rPr/>
        <w:t>Falls Church.</w:t>
      </w:r>
      <w:r>
        <w:rPr>
          <w:spacing w:val="-6"/>
        </w:rPr>
        <w:t> </w:t>
      </w:r>
      <w:r>
        <w:rPr/>
        <w:t>Created</w:t>
      </w:r>
      <w:r>
        <w:rPr>
          <w:spacing w:val="-7"/>
        </w:rPr>
        <w:t> </w:t>
      </w:r>
      <w:r>
        <w:rPr/>
        <w:t>by</w:t>
      </w:r>
      <w:r>
        <w:rPr>
          <w:spacing w:val="-11"/>
        </w:rPr>
        <w:t> </w:t>
      </w:r>
      <w:r>
        <w:rPr/>
        <w:t>the</w:t>
      </w:r>
      <w:r>
        <w:rPr>
          <w:spacing w:val="-7"/>
        </w:rPr>
        <w:t> </w:t>
      </w:r>
      <w:r>
        <w:rPr/>
        <w:t>Virginia</w:t>
      </w:r>
      <w:r>
        <w:rPr>
          <w:spacing w:val="-7"/>
        </w:rPr>
        <w:t> </w:t>
      </w:r>
      <w:r>
        <w:rPr/>
        <w:t>General</w:t>
      </w:r>
      <w:r>
        <w:rPr>
          <w:spacing w:val="-6"/>
        </w:rPr>
        <w:t> </w:t>
      </w:r>
      <w:r>
        <w:rPr/>
        <w:t>Assembly</w:t>
      </w:r>
      <w:r>
        <w:rPr>
          <w:spacing w:val="-9"/>
        </w:rPr>
        <w:t> </w:t>
      </w:r>
      <w:r>
        <w:rPr/>
        <w:t>in</w:t>
      </w:r>
      <w:r>
        <w:rPr>
          <w:spacing w:val="-6"/>
        </w:rPr>
        <w:t> </w:t>
      </w:r>
      <w:r>
        <w:rPr/>
        <w:t>1964,</w:t>
      </w:r>
      <w:r>
        <w:rPr>
          <w:spacing w:val="-6"/>
        </w:rPr>
        <w:t> </w:t>
      </w:r>
      <w:r>
        <w:rPr/>
        <w:t>NVTC</w:t>
      </w:r>
      <w:r>
        <w:rPr>
          <w:spacing w:val="-6"/>
        </w:rPr>
        <w:t> </w:t>
      </w:r>
      <w:r>
        <w:rPr/>
        <w:t>consists</w:t>
      </w:r>
      <w:r>
        <w:rPr>
          <w:spacing w:val="-8"/>
        </w:rPr>
        <w:t> </w:t>
      </w:r>
      <w:r>
        <w:rPr/>
        <w:t>of</w:t>
      </w:r>
      <w:r>
        <w:rPr>
          <w:spacing w:val="-7"/>
        </w:rPr>
        <w:t> </w:t>
      </w:r>
      <w:r>
        <w:rPr/>
        <w:t>21</w:t>
      </w:r>
      <w:r>
        <w:rPr>
          <w:spacing w:val="-6"/>
        </w:rPr>
        <w:t> </w:t>
      </w:r>
      <w:r>
        <w:rPr/>
        <w:t>commissioners. Fourteen commissioners are locally elected officials from the six member jurisdictions, six are from the General Assembly, and the final commissioner is a representative of the Virginia Secretary of Transportation. Loudoun County holds two of the 21 seats which are filled by members of the Board of Supervisors. Loudoun County became actively involved with NVTC when it began collecting a 2% local gasoline tax in January 1989. As part of its mission, NVTC receives and administers gasoline tax funds for member jurisdictions. NVTC also advocates for funding</w:t>
      </w:r>
      <w:r>
        <w:rPr>
          <w:spacing w:val="-16"/>
        </w:rPr>
        <w:t> </w:t>
      </w:r>
      <w:r>
        <w:rPr/>
        <w:t>for</w:t>
      </w:r>
      <w:r>
        <w:rPr>
          <w:spacing w:val="-15"/>
        </w:rPr>
        <w:t> </w:t>
      </w:r>
      <w:r>
        <w:rPr/>
        <w:t>public</w:t>
      </w:r>
      <w:r>
        <w:rPr>
          <w:spacing w:val="-14"/>
        </w:rPr>
        <w:t> </w:t>
      </w:r>
      <w:r>
        <w:rPr/>
        <w:t>transit,</w:t>
      </w:r>
      <w:r>
        <w:rPr>
          <w:spacing w:val="-11"/>
        </w:rPr>
        <w:t> </w:t>
      </w:r>
      <w:r>
        <w:rPr/>
        <w:t>provides</w:t>
      </w:r>
      <w:r>
        <w:rPr>
          <w:spacing w:val="-13"/>
        </w:rPr>
        <w:t> </w:t>
      </w:r>
      <w:r>
        <w:rPr/>
        <w:t>oversight</w:t>
      </w:r>
      <w:r>
        <w:rPr>
          <w:spacing w:val="-13"/>
        </w:rPr>
        <w:t> </w:t>
      </w:r>
      <w:r>
        <w:rPr/>
        <w:t>for</w:t>
      </w:r>
      <w:r>
        <w:rPr>
          <w:spacing w:val="-15"/>
        </w:rPr>
        <w:t> </w:t>
      </w:r>
      <w:r>
        <w:rPr/>
        <w:t>Virginia</w:t>
      </w:r>
      <w:r>
        <w:rPr>
          <w:spacing w:val="-14"/>
        </w:rPr>
        <w:t> </w:t>
      </w:r>
      <w:r>
        <w:rPr/>
        <w:t>Railway</w:t>
      </w:r>
      <w:r>
        <w:rPr>
          <w:spacing w:val="-18"/>
        </w:rPr>
        <w:t> </w:t>
      </w:r>
      <w:r>
        <w:rPr/>
        <w:t>Express</w:t>
      </w:r>
      <w:r>
        <w:rPr>
          <w:spacing w:val="-13"/>
        </w:rPr>
        <w:t> </w:t>
      </w:r>
      <w:r>
        <w:rPr/>
        <w:t>(VRE)</w:t>
      </w:r>
      <w:r>
        <w:rPr>
          <w:spacing w:val="-14"/>
        </w:rPr>
        <w:t> </w:t>
      </w:r>
      <w:r>
        <w:rPr/>
        <w:t>and</w:t>
      </w:r>
      <w:r>
        <w:rPr>
          <w:spacing w:val="-13"/>
        </w:rPr>
        <w:t> </w:t>
      </w:r>
      <w:r>
        <w:rPr/>
        <w:t>Washington Metropolitan</w:t>
      </w:r>
      <w:r>
        <w:rPr>
          <w:spacing w:val="-9"/>
        </w:rPr>
        <w:t> </w:t>
      </w:r>
      <w:r>
        <w:rPr/>
        <w:t>Area</w:t>
      </w:r>
      <w:r>
        <w:rPr>
          <w:spacing w:val="-10"/>
        </w:rPr>
        <w:t> </w:t>
      </w:r>
      <w:r>
        <w:rPr/>
        <w:t>Transit</w:t>
      </w:r>
      <w:r>
        <w:rPr>
          <w:spacing w:val="-11"/>
        </w:rPr>
        <w:t> </w:t>
      </w:r>
      <w:r>
        <w:rPr/>
        <w:t>Authority</w:t>
      </w:r>
      <w:r>
        <w:rPr>
          <w:spacing w:val="-13"/>
        </w:rPr>
        <w:t> </w:t>
      </w:r>
      <w:r>
        <w:rPr/>
        <w:t>(WMATA)</w:t>
      </w:r>
      <w:r>
        <w:rPr>
          <w:spacing w:val="-10"/>
        </w:rPr>
        <w:t> </w:t>
      </w:r>
      <w:r>
        <w:rPr/>
        <w:t>services,</w:t>
      </w:r>
      <w:r>
        <w:rPr>
          <w:spacing w:val="-8"/>
        </w:rPr>
        <w:t> </w:t>
      </w:r>
      <w:r>
        <w:rPr/>
        <w:t>and</w:t>
      </w:r>
      <w:r>
        <w:rPr>
          <w:spacing w:val="-9"/>
        </w:rPr>
        <w:t> </w:t>
      </w:r>
      <w:r>
        <w:rPr/>
        <w:t>coordinates</w:t>
      </w:r>
      <w:r>
        <w:rPr>
          <w:spacing w:val="-9"/>
        </w:rPr>
        <w:t> </w:t>
      </w:r>
      <w:r>
        <w:rPr/>
        <w:t>planning</w:t>
      </w:r>
      <w:r>
        <w:rPr>
          <w:spacing w:val="-11"/>
        </w:rPr>
        <w:t> </w:t>
      </w:r>
      <w:r>
        <w:rPr/>
        <w:t>for</w:t>
      </w:r>
      <w:r>
        <w:rPr>
          <w:spacing w:val="-10"/>
        </w:rPr>
        <w:t> </w:t>
      </w:r>
      <w:r>
        <w:rPr/>
        <w:t>innovative transit services in the region, among other functions. Additionally, NVTC administers the I-66 Commuter Choice Program, which awards funding from I-66 inside the Beltway tolling revenues for transit infrastructure and service as well as transportation demand management programs in the greater I-66 Corridor through a competitive process.</w:t>
      </w:r>
    </w:p>
    <w:p>
      <w:pPr>
        <w:pStyle w:val="BodyText"/>
        <w:spacing w:before="10"/>
        <w:rPr>
          <w:sz w:val="29"/>
        </w:rPr>
      </w:pPr>
    </w:p>
    <w:p>
      <w:pPr>
        <w:pStyle w:val="BodyText"/>
        <w:spacing w:before="1"/>
        <w:ind w:left="100"/>
        <w:rPr>
          <w:rFonts w:ascii="Calibri Light"/>
          <w:b w:val="0"/>
        </w:rPr>
      </w:pPr>
      <w:r>
        <w:rPr>
          <w:rFonts w:ascii="Calibri Light"/>
          <w:b w:val="0"/>
          <w:color w:val="0000FF"/>
        </w:rPr>
        <w:t>The Metropolitan Washington Airports Authority (MWAA)</w:t>
      </w:r>
    </w:p>
    <w:p>
      <w:pPr>
        <w:pStyle w:val="BodyText"/>
        <w:spacing w:line="247" w:lineRule="auto" w:before="62"/>
        <w:ind w:left="100" w:right="175"/>
        <w:jc w:val="both"/>
      </w:pPr>
      <w:r>
        <w:rPr/>
        <w:t>The Metropolitan Washington Airports Authority operates Washington Dulles International Airport and Ronald Reagan Washington National Airport under a 50-year lease with the Federal Government, as authorized by the Metropolitan Washington Airports Act of 1986, Title VI of Public Law 99-500. Washington Dulles International Airport, located within both Loudoun County and Fairfax County, provides domestic and international air service for the Mid-Atlantic region. Both airports were transferred to MWAA from the Federal Government in June 1987. Prior</w:t>
      </w:r>
      <w:r>
        <w:rPr>
          <w:spacing w:val="-7"/>
        </w:rPr>
        <w:t> </w:t>
      </w:r>
      <w:r>
        <w:rPr/>
        <w:t>to</w:t>
      </w:r>
      <w:r>
        <w:rPr>
          <w:spacing w:val="-6"/>
        </w:rPr>
        <w:t> </w:t>
      </w:r>
      <w:r>
        <w:rPr/>
        <w:t>that</w:t>
      </w:r>
      <w:r>
        <w:rPr>
          <w:spacing w:val="-6"/>
        </w:rPr>
        <w:t> </w:t>
      </w:r>
      <w:r>
        <w:rPr/>
        <w:t>date,</w:t>
      </w:r>
      <w:r>
        <w:rPr>
          <w:spacing w:val="-7"/>
        </w:rPr>
        <w:t> </w:t>
      </w:r>
      <w:r>
        <w:rPr/>
        <w:t>the</w:t>
      </w:r>
      <w:r>
        <w:rPr>
          <w:spacing w:val="-5"/>
        </w:rPr>
        <w:t> </w:t>
      </w:r>
      <w:r>
        <w:rPr/>
        <w:t>airports</w:t>
      </w:r>
      <w:r>
        <w:rPr>
          <w:spacing w:val="-6"/>
        </w:rPr>
        <w:t> </w:t>
      </w:r>
      <w:r>
        <w:rPr/>
        <w:t>were</w:t>
      </w:r>
      <w:r>
        <w:rPr>
          <w:spacing w:val="-7"/>
        </w:rPr>
        <w:t> </w:t>
      </w:r>
      <w:r>
        <w:rPr/>
        <w:t>owned</w:t>
      </w:r>
      <w:r>
        <w:rPr>
          <w:spacing w:val="-4"/>
        </w:rPr>
        <w:t> </w:t>
      </w:r>
      <w:r>
        <w:rPr/>
        <w:t>and</w:t>
      </w:r>
      <w:r>
        <w:rPr>
          <w:spacing w:val="-6"/>
        </w:rPr>
        <w:t> </w:t>
      </w:r>
      <w:r>
        <w:rPr/>
        <w:t>operated</w:t>
      </w:r>
      <w:r>
        <w:rPr>
          <w:spacing w:val="-7"/>
        </w:rPr>
        <w:t> </w:t>
      </w:r>
      <w:r>
        <w:rPr/>
        <w:t>by</w:t>
      </w:r>
      <w:r>
        <w:rPr>
          <w:spacing w:val="-11"/>
        </w:rPr>
        <w:t> </w:t>
      </w:r>
      <w:r>
        <w:rPr/>
        <w:t>the</w:t>
      </w:r>
      <w:r>
        <w:rPr>
          <w:spacing w:val="-5"/>
        </w:rPr>
        <w:t> </w:t>
      </w:r>
      <w:r>
        <w:rPr/>
        <w:t>Federal</w:t>
      </w:r>
      <w:r>
        <w:rPr>
          <w:spacing w:val="-6"/>
        </w:rPr>
        <w:t> </w:t>
      </w:r>
      <w:r>
        <w:rPr/>
        <w:t>Aviation</w:t>
      </w:r>
      <w:r>
        <w:rPr>
          <w:spacing w:val="-6"/>
        </w:rPr>
        <w:t> </w:t>
      </w:r>
      <w:r>
        <w:rPr/>
        <w:t>Administration</w:t>
      </w:r>
      <w:r>
        <w:rPr>
          <w:spacing w:val="-6"/>
        </w:rPr>
        <w:t> </w:t>
      </w:r>
      <w:r>
        <w:rPr/>
        <w:t>in the U.S. Department of Transportation. MWAA is governed by a 17-member Board of Directors, which establishes the Authority’s policy and provides direction to management. Members of the Board</w:t>
      </w:r>
      <w:r>
        <w:rPr>
          <w:spacing w:val="-5"/>
        </w:rPr>
        <w:t> </w:t>
      </w:r>
      <w:r>
        <w:rPr/>
        <w:t>are</w:t>
      </w:r>
      <w:r>
        <w:rPr>
          <w:spacing w:val="-7"/>
        </w:rPr>
        <w:t> </w:t>
      </w:r>
      <w:r>
        <w:rPr/>
        <w:t>appointed</w:t>
      </w:r>
      <w:r>
        <w:rPr>
          <w:spacing w:val="-4"/>
        </w:rPr>
        <w:t> </w:t>
      </w:r>
      <w:r>
        <w:rPr/>
        <w:t>by</w:t>
      </w:r>
      <w:r>
        <w:rPr>
          <w:spacing w:val="-11"/>
        </w:rPr>
        <w:t> </w:t>
      </w:r>
      <w:r>
        <w:rPr/>
        <w:t>the</w:t>
      </w:r>
      <w:r>
        <w:rPr>
          <w:spacing w:val="-7"/>
        </w:rPr>
        <w:t> </w:t>
      </w:r>
      <w:r>
        <w:rPr/>
        <w:t>Governors</w:t>
      </w:r>
      <w:r>
        <w:rPr>
          <w:spacing w:val="-6"/>
        </w:rPr>
        <w:t> </w:t>
      </w:r>
      <w:r>
        <w:rPr/>
        <w:t>of</w:t>
      </w:r>
      <w:r>
        <w:rPr>
          <w:spacing w:val="-5"/>
        </w:rPr>
        <w:t> </w:t>
      </w:r>
      <w:r>
        <w:rPr/>
        <w:t>Virginia</w:t>
      </w:r>
      <w:r>
        <w:rPr>
          <w:spacing w:val="-5"/>
        </w:rPr>
        <w:t> </w:t>
      </w:r>
      <w:r>
        <w:rPr/>
        <w:t>and</w:t>
      </w:r>
      <w:r>
        <w:rPr>
          <w:spacing w:val="-6"/>
        </w:rPr>
        <w:t> </w:t>
      </w:r>
      <w:r>
        <w:rPr/>
        <w:t>Maryland,</w:t>
      </w:r>
      <w:r>
        <w:rPr>
          <w:spacing w:val="-6"/>
        </w:rPr>
        <w:t> </w:t>
      </w:r>
      <w:r>
        <w:rPr/>
        <w:t>the</w:t>
      </w:r>
      <w:r>
        <w:rPr>
          <w:spacing w:val="-5"/>
        </w:rPr>
        <w:t> </w:t>
      </w:r>
      <w:r>
        <w:rPr/>
        <w:t>Mayor</w:t>
      </w:r>
      <w:r>
        <w:rPr>
          <w:spacing w:val="-7"/>
        </w:rPr>
        <w:t> </w:t>
      </w:r>
      <w:r>
        <w:rPr/>
        <w:t>of</w:t>
      </w:r>
      <w:r>
        <w:rPr>
          <w:spacing w:val="-7"/>
        </w:rPr>
        <w:t> </w:t>
      </w:r>
      <w:r>
        <w:rPr/>
        <w:t>Washington,</w:t>
      </w:r>
      <w:r>
        <w:rPr>
          <w:spacing w:val="-6"/>
        </w:rPr>
        <w:t> </w:t>
      </w:r>
      <w:r>
        <w:rPr/>
        <w:t>D.C., and the President of the United States. The MWAA organization includes central administration, airports management and operations, and police and fire</w:t>
      </w:r>
      <w:r>
        <w:rPr>
          <w:spacing w:val="-1"/>
        </w:rPr>
        <w:t> </w:t>
      </w:r>
      <w:r>
        <w:rPr/>
        <w:t>departments.</w:t>
      </w:r>
    </w:p>
    <w:p>
      <w:pPr>
        <w:pStyle w:val="BodyText"/>
        <w:spacing w:line="247" w:lineRule="auto" w:before="160"/>
        <w:ind w:left="100" w:right="174"/>
        <w:jc w:val="both"/>
      </w:pPr>
      <w:r>
        <w:rPr/>
        <w:t>MWAA is not taxpayer-funded but is self-supporting, using aircraft landing fees, rents and revenues from concessions to fund operating expenses. In the early 2000s, MWAA embarked on a major capital construction program at Dulles Airport, including improved facilities and additional capacity with completion of a new airport traffic control tower, expanded airline gates, a fourth runway, and a train system that provides access between terminals. Airport capital improvements are funded by bonds issued by the Airports Authority, Federal and State Airport Improvement Program funds, and Passenger Facility Charges.</w:t>
      </w:r>
    </w:p>
    <w:p>
      <w:pPr>
        <w:pStyle w:val="BodyText"/>
        <w:spacing w:line="247" w:lineRule="auto" w:before="156"/>
        <w:ind w:left="100" w:right="175"/>
        <w:jc w:val="both"/>
      </w:pPr>
      <w:r>
        <w:rPr/>
        <w:t>In November 2008, the Commonwealth of Virginia transferred responsibility for the daily operation, maintenance and control of the Dulles Toll Road to MWAA. Tolls collected are used for operation, maintenance and improvements in the Dulles corridor, and to fund a portion of the construction of the Metrorail in the Dulles corridor. Additional construction funding is provided</w:t>
      </w:r>
    </w:p>
    <w:p>
      <w:pPr>
        <w:spacing w:after="0" w:line="247" w:lineRule="auto"/>
        <w:jc w:val="both"/>
        <w:sectPr>
          <w:footerReference w:type="default" r:id="rId69"/>
          <w:pgSz w:w="12240" w:h="15840"/>
          <w:pgMar w:footer="0" w:header="0" w:top="1360" w:bottom="280" w:left="1340" w:right="1260"/>
        </w:sectPr>
      </w:pPr>
    </w:p>
    <w:p>
      <w:pPr>
        <w:pStyle w:val="BodyText"/>
        <w:spacing w:line="247" w:lineRule="auto" w:before="61"/>
        <w:ind w:left="100" w:right="175"/>
        <w:jc w:val="both"/>
      </w:pPr>
      <w:r>
        <w:rPr/>
        <w:t>by Fairfax and Loudoun Counties, the Commonwealth of Virginia, and the Federal Government. MWAA is managing the Dulles Corridor Metrorail Project; the first phase to Reston opened in July 2014, and the second phase to Dulles and Loudoun County is under construction and is anticipated to be operational in 2020.</w:t>
      </w:r>
    </w:p>
    <w:p>
      <w:pPr>
        <w:pStyle w:val="BodyText"/>
        <w:spacing w:before="153"/>
        <w:ind w:left="100"/>
        <w:rPr>
          <w:rFonts w:ascii="Calibri Light"/>
          <w:b w:val="0"/>
        </w:rPr>
      </w:pPr>
      <w:r>
        <w:rPr>
          <w:rFonts w:ascii="Calibri Light"/>
          <w:b w:val="0"/>
          <w:color w:val="0000FF"/>
        </w:rPr>
        <w:t>The Washington Metropolitan Area Transit Authority (WMATA)</w:t>
      </w:r>
    </w:p>
    <w:p>
      <w:pPr>
        <w:pStyle w:val="BodyText"/>
        <w:spacing w:before="52"/>
        <w:ind w:left="100" w:right="171"/>
        <w:jc w:val="both"/>
      </w:pPr>
      <w:r>
        <w:rPr/>
        <w:t>The</w:t>
      </w:r>
      <w:r>
        <w:rPr>
          <w:spacing w:val="-17"/>
        </w:rPr>
        <w:t> </w:t>
      </w:r>
      <w:r>
        <w:rPr/>
        <w:t>Washington</w:t>
      </w:r>
      <w:r>
        <w:rPr>
          <w:spacing w:val="-15"/>
        </w:rPr>
        <w:t> </w:t>
      </w:r>
      <w:r>
        <w:rPr/>
        <w:t>Metropolitan</w:t>
      </w:r>
      <w:r>
        <w:rPr>
          <w:spacing w:val="-16"/>
        </w:rPr>
        <w:t> </w:t>
      </w:r>
      <w:r>
        <w:rPr/>
        <w:t>Area</w:t>
      </w:r>
      <w:r>
        <w:rPr>
          <w:spacing w:val="-17"/>
        </w:rPr>
        <w:t> </w:t>
      </w:r>
      <w:r>
        <w:rPr/>
        <w:t>Transit</w:t>
      </w:r>
      <w:r>
        <w:rPr>
          <w:spacing w:val="-15"/>
        </w:rPr>
        <w:t> </w:t>
      </w:r>
      <w:r>
        <w:rPr/>
        <w:t>Authority,</w:t>
      </w:r>
      <w:r>
        <w:rPr>
          <w:spacing w:val="-16"/>
        </w:rPr>
        <w:t> </w:t>
      </w:r>
      <w:r>
        <w:rPr/>
        <w:t>commonly</w:t>
      </w:r>
      <w:r>
        <w:rPr>
          <w:spacing w:val="-18"/>
        </w:rPr>
        <w:t> </w:t>
      </w:r>
      <w:r>
        <w:rPr/>
        <w:t>referred</w:t>
      </w:r>
      <w:r>
        <w:rPr>
          <w:spacing w:val="-16"/>
        </w:rPr>
        <w:t> </w:t>
      </w:r>
      <w:r>
        <w:rPr/>
        <w:t>to</w:t>
      </w:r>
      <w:r>
        <w:rPr>
          <w:spacing w:val="-13"/>
        </w:rPr>
        <w:t> </w:t>
      </w:r>
      <w:r>
        <w:rPr/>
        <w:t>as</w:t>
      </w:r>
      <w:r>
        <w:rPr>
          <w:spacing w:val="-15"/>
        </w:rPr>
        <w:t> </w:t>
      </w:r>
      <w:r>
        <w:rPr/>
        <w:t>Metro,</w:t>
      </w:r>
      <w:r>
        <w:rPr>
          <w:spacing w:val="-16"/>
        </w:rPr>
        <w:t> </w:t>
      </w:r>
      <w:r>
        <w:rPr/>
        <w:t>was</w:t>
      </w:r>
      <w:r>
        <w:rPr>
          <w:spacing w:val="-16"/>
        </w:rPr>
        <w:t> </w:t>
      </w:r>
      <w:r>
        <w:rPr/>
        <w:t>created by an interstate compact in 1967 to plan, develop, build, finance, and operate a balanced regional transportation system in the national capital area, to include Metrorail and Metrobus. WMATA is governed by a Board of Directors consisting of eight voting and eight alternate members. Maryland,</w:t>
      </w:r>
      <w:r>
        <w:rPr>
          <w:spacing w:val="-5"/>
        </w:rPr>
        <w:t> </w:t>
      </w:r>
      <w:r>
        <w:rPr/>
        <w:t>Virginia,</w:t>
      </w:r>
      <w:r>
        <w:rPr>
          <w:spacing w:val="-5"/>
        </w:rPr>
        <w:t> </w:t>
      </w:r>
      <w:r>
        <w:rPr/>
        <w:t>the</w:t>
      </w:r>
      <w:r>
        <w:rPr>
          <w:spacing w:val="-2"/>
        </w:rPr>
        <w:t> </w:t>
      </w:r>
      <w:r>
        <w:rPr/>
        <w:t>District</w:t>
      </w:r>
      <w:r>
        <w:rPr>
          <w:spacing w:val="-4"/>
        </w:rPr>
        <w:t> </w:t>
      </w:r>
      <w:r>
        <w:rPr/>
        <w:t>of</w:t>
      </w:r>
      <w:r>
        <w:rPr>
          <w:spacing w:val="-6"/>
        </w:rPr>
        <w:t> </w:t>
      </w:r>
      <w:r>
        <w:rPr/>
        <w:t>Columbia</w:t>
      </w:r>
      <w:r>
        <w:rPr>
          <w:spacing w:val="-5"/>
        </w:rPr>
        <w:t> </w:t>
      </w:r>
      <w:r>
        <w:rPr/>
        <w:t>and</w:t>
      </w:r>
      <w:r>
        <w:rPr>
          <w:spacing w:val="-5"/>
        </w:rPr>
        <w:t> </w:t>
      </w:r>
      <w:r>
        <w:rPr/>
        <w:t>the</w:t>
      </w:r>
      <w:r>
        <w:rPr>
          <w:spacing w:val="-5"/>
        </w:rPr>
        <w:t> </w:t>
      </w:r>
      <w:r>
        <w:rPr/>
        <w:t>Federal</w:t>
      </w:r>
      <w:r>
        <w:rPr>
          <w:spacing w:val="-4"/>
        </w:rPr>
        <w:t> </w:t>
      </w:r>
      <w:r>
        <w:rPr/>
        <w:t>Government</w:t>
      </w:r>
      <w:r>
        <w:rPr>
          <w:spacing w:val="-2"/>
        </w:rPr>
        <w:t> </w:t>
      </w:r>
      <w:r>
        <w:rPr/>
        <w:t>appoint</w:t>
      </w:r>
      <w:r>
        <w:rPr>
          <w:spacing w:val="-4"/>
        </w:rPr>
        <w:t> </w:t>
      </w:r>
      <w:r>
        <w:rPr/>
        <w:t>two</w:t>
      </w:r>
      <w:r>
        <w:rPr>
          <w:spacing w:val="-5"/>
        </w:rPr>
        <w:t> </w:t>
      </w:r>
      <w:r>
        <w:rPr/>
        <w:t>voting</w:t>
      </w:r>
      <w:r>
        <w:rPr>
          <w:spacing w:val="-7"/>
        </w:rPr>
        <w:t> </w:t>
      </w:r>
      <w:r>
        <w:rPr/>
        <w:t>and two alternate members each. Metro began operating the first phase of Metrorail in 1976. Today, Metrorail serves 91 stations and has 117 miles of track, with an additional six stations, including three</w:t>
      </w:r>
      <w:r>
        <w:rPr>
          <w:spacing w:val="-5"/>
        </w:rPr>
        <w:t> </w:t>
      </w:r>
      <w:r>
        <w:rPr/>
        <w:t>in</w:t>
      </w:r>
      <w:r>
        <w:rPr>
          <w:spacing w:val="-1"/>
        </w:rPr>
        <w:t> </w:t>
      </w:r>
      <w:r>
        <w:rPr/>
        <w:t>Loudoun</w:t>
      </w:r>
      <w:r>
        <w:rPr>
          <w:spacing w:val="-4"/>
        </w:rPr>
        <w:t> </w:t>
      </w:r>
      <w:r>
        <w:rPr/>
        <w:t>County,</w:t>
      </w:r>
      <w:r>
        <w:rPr>
          <w:spacing w:val="-3"/>
        </w:rPr>
        <w:t> </w:t>
      </w:r>
      <w:r>
        <w:rPr/>
        <w:t>and</w:t>
      </w:r>
      <w:r>
        <w:rPr>
          <w:spacing w:val="-4"/>
        </w:rPr>
        <w:t> </w:t>
      </w:r>
      <w:r>
        <w:rPr/>
        <w:t>12</w:t>
      </w:r>
      <w:r>
        <w:rPr>
          <w:spacing w:val="-4"/>
        </w:rPr>
        <w:t> </w:t>
      </w:r>
      <w:r>
        <w:rPr/>
        <w:t>additional</w:t>
      </w:r>
      <w:r>
        <w:rPr>
          <w:spacing w:val="-4"/>
        </w:rPr>
        <w:t> </w:t>
      </w:r>
      <w:r>
        <w:rPr/>
        <w:t>miles</w:t>
      </w:r>
      <w:r>
        <w:rPr>
          <w:spacing w:val="-4"/>
        </w:rPr>
        <w:t> </w:t>
      </w:r>
      <w:r>
        <w:rPr/>
        <w:t>of</w:t>
      </w:r>
      <w:r>
        <w:rPr>
          <w:spacing w:val="-5"/>
        </w:rPr>
        <w:t> </w:t>
      </w:r>
      <w:r>
        <w:rPr/>
        <w:t>track</w:t>
      </w:r>
      <w:r>
        <w:rPr>
          <w:spacing w:val="-4"/>
        </w:rPr>
        <w:t> </w:t>
      </w:r>
      <w:r>
        <w:rPr/>
        <w:t>to</w:t>
      </w:r>
      <w:r>
        <w:rPr>
          <w:spacing w:val="-3"/>
        </w:rPr>
        <w:t> </w:t>
      </w:r>
      <w:r>
        <w:rPr/>
        <w:t>be</w:t>
      </w:r>
      <w:r>
        <w:rPr>
          <w:spacing w:val="-5"/>
        </w:rPr>
        <w:t> </w:t>
      </w:r>
      <w:r>
        <w:rPr/>
        <w:t>opened</w:t>
      </w:r>
      <w:r>
        <w:rPr>
          <w:spacing w:val="-4"/>
        </w:rPr>
        <w:t> </w:t>
      </w:r>
      <w:r>
        <w:rPr/>
        <w:t>with</w:t>
      </w:r>
      <w:r>
        <w:rPr>
          <w:spacing w:val="-4"/>
        </w:rPr>
        <w:t> </w:t>
      </w:r>
      <w:r>
        <w:rPr/>
        <w:t>Phase</w:t>
      </w:r>
      <w:r>
        <w:rPr>
          <w:spacing w:val="-5"/>
        </w:rPr>
        <w:t> </w:t>
      </w:r>
      <w:r>
        <w:rPr/>
        <w:t>2</w:t>
      </w:r>
      <w:r>
        <w:rPr>
          <w:spacing w:val="-4"/>
        </w:rPr>
        <w:t> </w:t>
      </w:r>
      <w:r>
        <w:rPr/>
        <w:t>of</w:t>
      </w:r>
      <w:r>
        <w:rPr>
          <w:spacing w:val="-5"/>
        </w:rPr>
        <w:t> </w:t>
      </w:r>
      <w:r>
        <w:rPr/>
        <w:t>the</w:t>
      </w:r>
      <w:r>
        <w:rPr>
          <w:spacing w:val="-4"/>
        </w:rPr>
        <w:t> </w:t>
      </w:r>
      <w:r>
        <w:rPr/>
        <w:t>Silver Line in 2020. When Phase 2 of the Silver Line opens, MetroAccess paratransit service will also become operational within portions of Loudoun County.</w:t>
      </w:r>
    </w:p>
    <w:p>
      <w:pPr>
        <w:pStyle w:val="BodyText"/>
        <w:spacing w:before="8"/>
        <w:rPr>
          <w:sz w:val="29"/>
        </w:rPr>
      </w:pPr>
    </w:p>
    <w:p>
      <w:pPr>
        <w:pStyle w:val="BodyText"/>
        <w:spacing w:before="1"/>
        <w:ind w:left="100"/>
        <w:rPr>
          <w:rFonts w:ascii="Calibri Light"/>
          <w:b w:val="0"/>
        </w:rPr>
      </w:pPr>
      <w:r>
        <w:rPr>
          <w:rFonts w:ascii="Calibri Light"/>
          <w:b w:val="0"/>
          <w:color w:val="0000FF"/>
        </w:rPr>
        <w:t>Route 28 Highway Transportation Improvement District Commission and Advisory Board</w:t>
      </w:r>
    </w:p>
    <w:p>
      <w:pPr>
        <w:pStyle w:val="BodyText"/>
        <w:spacing w:before="54"/>
        <w:ind w:left="100" w:right="173"/>
        <w:jc w:val="both"/>
      </w:pPr>
      <w:r>
        <w:rPr/>
        <w:t>The Route 28 Highway Transportation Improvement District Commission administers the Route 28 Highway Transportation Improvement District, established by Loudoun County in partnership with Fairfax County in 1987 to accelerate limited access improvements to Route 28, a key artery in the region. The Commission is made up of members of the Boards of Supervisors from both Counties</w:t>
      </w:r>
      <w:r>
        <w:rPr>
          <w:spacing w:val="-4"/>
        </w:rPr>
        <w:t> </w:t>
      </w:r>
      <w:r>
        <w:rPr/>
        <w:t>and</w:t>
      </w:r>
      <w:r>
        <w:rPr>
          <w:spacing w:val="-4"/>
        </w:rPr>
        <w:t> </w:t>
      </w:r>
      <w:r>
        <w:rPr/>
        <w:t>has</w:t>
      </w:r>
      <w:r>
        <w:rPr>
          <w:spacing w:val="-4"/>
        </w:rPr>
        <w:t> </w:t>
      </w:r>
      <w:r>
        <w:rPr/>
        <w:t>the</w:t>
      </w:r>
      <w:r>
        <w:rPr>
          <w:spacing w:val="-2"/>
        </w:rPr>
        <w:t> </w:t>
      </w:r>
      <w:r>
        <w:rPr/>
        <w:t>authority</w:t>
      </w:r>
      <w:r>
        <w:rPr>
          <w:spacing w:val="-9"/>
        </w:rPr>
        <w:t> </w:t>
      </w:r>
      <w:r>
        <w:rPr/>
        <w:t>to</w:t>
      </w:r>
      <w:r>
        <w:rPr>
          <w:spacing w:val="-3"/>
        </w:rPr>
        <w:t> </w:t>
      </w:r>
      <w:r>
        <w:rPr/>
        <w:t>subject</w:t>
      </w:r>
      <w:r>
        <w:rPr>
          <w:spacing w:val="-3"/>
        </w:rPr>
        <w:t> </w:t>
      </w:r>
      <w:r>
        <w:rPr/>
        <w:t>the</w:t>
      </w:r>
      <w:r>
        <w:rPr>
          <w:spacing w:val="-4"/>
        </w:rPr>
        <w:t> </w:t>
      </w:r>
      <w:r>
        <w:rPr/>
        <w:t>owners</w:t>
      </w:r>
      <w:r>
        <w:rPr>
          <w:spacing w:val="-4"/>
        </w:rPr>
        <w:t> </w:t>
      </w:r>
      <w:r>
        <w:rPr/>
        <w:t>of</w:t>
      </w:r>
      <w:r>
        <w:rPr>
          <w:spacing w:val="-5"/>
        </w:rPr>
        <w:t> </w:t>
      </w:r>
      <w:r>
        <w:rPr/>
        <w:t>industrial</w:t>
      </w:r>
      <w:r>
        <w:rPr>
          <w:spacing w:val="-1"/>
        </w:rPr>
        <w:t> </w:t>
      </w:r>
      <w:r>
        <w:rPr/>
        <w:t>and</w:t>
      </w:r>
      <w:r>
        <w:rPr>
          <w:spacing w:val="-1"/>
        </w:rPr>
        <w:t> </w:t>
      </w:r>
      <w:r>
        <w:rPr/>
        <w:t>commercial</w:t>
      </w:r>
      <w:r>
        <w:rPr>
          <w:spacing w:val="-4"/>
        </w:rPr>
        <w:t> </w:t>
      </w:r>
      <w:r>
        <w:rPr/>
        <w:t>property</w:t>
      </w:r>
      <w:r>
        <w:rPr>
          <w:spacing w:val="-9"/>
        </w:rPr>
        <w:t> </w:t>
      </w:r>
      <w:r>
        <w:rPr/>
        <w:t>within the District to a maximum additional tax assessment of 20 cents per $100 of assessed value. The funds collected are used for the road improvements and debt service on bonds issued by the state. The Route 28 Highway Transportation Improvement Advisory Board submits an annual report to the</w:t>
      </w:r>
      <w:r>
        <w:rPr>
          <w:spacing w:val="-9"/>
        </w:rPr>
        <w:t> </w:t>
      </w:r>
      <w:r>
        <w:rPr/>
        <w:t>District</w:t>
      </w:r>
      <w:r>
        <w:rPr>
          <w:spacing w:val="-8"/>
        </w:rPr>
        <w:t> </w:t>
      </w:r>
      <w:r>
        <w:rPr/>
        <w:t>Commission</w:t>
      </w:r>
      <w:r>
        <w:rPr>
          <w:spacing w:val="-8"/>
        </w:rPr>
        <w:t> </w:t>
      </w:r>
      <w:r>
        <w:rPr/>
        <w:t>on</w:t>
      </w:r>
      <w:r>
        <w:rPr>
          <w:spacing w:val="-9"/>
        </w:rPr>
        <w:t> </w:t>
      </w:r>
      <w:r>
        <w:rPr/>
        <w:t>the</w:t>
      </w:r>
      <w:r>
        <w:rPr>
          <w:spacing w:val="-9"/>
        </w:rPr>
        <w:t> </w:t>
      </w:r>
      <w:r>
        <w:rPr/>
        <w:t>transportation</w:t>
      </w:r>
      <w:r>
        <w:rPr>
          <w:spacing w:val="-9"/>
        </w:rPr>
        <w:t> </w:t>
      </w:r>
      <w:r>
        <w:rPr/>
        <w:t>needs</w:t>
      </w:r>
      <w:r>
        <w:rPr>
          <w:spacing w:val="-8"/>
        </w:rPr>
        <w:t> </w:t>
      </w:r>
      <w:r>
        <w:rPr/>
        <w:t>of</w:t>
      </w:r>
      <w:r>
        <w:rPr>
          <w:spacing w:val="-9"/>
        </w:rPr>
        <w:t> </w:t>
      </w:r>
      <w:r>
        <w:rPr/>
        <w:t>the</w:t>
      </w:r>
      <w:r>
        <w:rPr>
          <w:spacing w:val="-7"/>
        </w:rPr>
        <w:t> </w:t>
      </w:r>
      <w:r>
        <w:rPr/>
        <w:t>District</w:t>
      </w:r>
      <w:r>
        <w:rPr>
          <w:spacing w:val="-6"/>
        </w:rPr>
        <w:t> </w:t>
      </w:r>
      <w:r>
        <w:rPr/>
        <w:t>and</w:t>
      </w:r>
      <w:r>
        <w:rPr>
          <w:spacing w:val="-9"/>
        </w:rPr>
        <w:t> </w:t>
      </w:r>
      <w:r>
        <w:rPr/>
        <w:t>activities</w:t>
      </w:r>
      <w:r>
        <w:rPr>
          <w:spacing w:val="-9"/>
        </w:rPr>
        <w:t> </w:t>
      </w:r>
      <w:r>
        <w:rPr/>
        <w:t>of</w:t>
      </w:r>
      <w:r>
        <w:rPr>
          <w:spacing w:val="-9"/>
        </w:rPr>
        <w:t> </w:t>
      </w:r>
      <w:r>
        <w:rPr/>
        <w:t>the</w:t>
      </w:r>
      <w:r>
        <w:rPr>
          <w:spacing w:val="-2"/>
        </w:rPr>
        <w:t> </w:t>
      </w:r>
      <w:r>
        <w:rPr/>
        <w:t>Board,</w:t>
      </w:r>
      <w:r>
        <w:rPr>
          <w:spacing w:val="-7"/>
        </w:rPr>
        <w:t> </w:t>
      </w:r>
      <w:r>
        <w:rPr/>
        <w:t>and presents special reports concerning the District tax as requested by the Commission or either the Fairfax</w:t>
      </w:r>
      <w:r>
        <w:rPr>
          <w:spacing w:val="-7"/>
        </w:rPr>
        <w:t> </w:t>
      </w:r>
      <w:r>
        <w:rPr/>
        <w:t>or</w:t>
      </w:r>
      <w:r>
        <w:rPr>
          <w:spacing w:val="-7"/>
        </w:rPr>
        <w:t> </w:t>
      </w:r>
      <w:r>
        <w:rPr/>
        <w:t>Loudoun</w:t>
      </w:r>
      <w:r>
        <w:rPr>
          <w:spacing w:val="-5"/>
        </w:rPr>
        <w:t> </w:t>
      </w:r>
      <w:r>
        <w:rPr/>
        <w:t>Board</w:t>
      </w:r>
      <w:r>
        <w:rPr>
          <w:spacing w:val="-9"/>
        </w:rPr>
        <w:t> </w:t>
      </w:r>
      <w:r>
        <w:rPr/>
        <w:t>of</w:t>
      </w:r>
      <w:r>
        <w:rPr>
          <w:spacing w:val="-9"/>
        </w:rPr>
        <w:t> </w:t>
      </w:r>
      <w:r>
        <w:rPr/>
        <w:t>Supervisors.</w:t>
      </w:r>
      <w:r>
        <w:rPr>
          <w:spacing w:val="42"/>
        </w:rPr>
        <w:t> </w:t>
      </w:r>
      <w:r>
        <w:rPr/>
        <w:t>The</w:t>
      </w:r>
      <w:r>
        <w:rPr>
          <w:spacing w:val="-7"/>
        </w:rPr>
        <w:t> </w:t>
      </w:r>
      <w:r>
        <w:rPr/>
        <w:t>Advisory</w:t>
      </w:r>
      <w:r>
        <w:rPr>
          <w:spacing w:val="-11"/>
        </w:rPr>
        <w:t> </w:t>
      </w:r>
      <w:r>
        <w:rPr/>
        <w:t>Board</w:t>
      </w:r>
      <w:r>
        <w:rPr>
          <w:spacing w:val="-7"/>
        </w:rPr>
        <w:t> </w:t>
      </w:r>
      <w:r>
        <w:rPr/>
        <w:t>consists</w:t>
      </w:r>
      <w:r>
        <w:rPr>
          <w:spacing w:val="-8"/>
        </w:rPr>
        <w:t> </w:t>
      </w:r>
      <w:r>
        <w:rPr/>
        <w:t>of</w:t>
      </w:r>
      <w:r>
        <w:rPr>
          <w:spacing w:val="-7"/>
        </w:rPr>
        <w:t> </w:t>
      </w:r>
      <w:r>
        <w:rPr/>
        <w:t>members</w:t>
      </w:r>
      <w:r>
        <w:rPr>
          <w:spacing w:val="-9"/>
        </w:rPr>
        <w:t> </w:t>
      </w:r>
      <w:r>
        <w:rPr/>
        <w:t>appointed</w:t>
      </w:r>
      <w:r>
        <w:rPr>
          <w:spacing w:val="-9"/>
        </w:rPr>
        <w:t> </w:t>
      </w:r>
      <w:r>
        <w:rPr/>
        <w:t>by the Boards of Supervisors and selected by landowners within the Route 28</w:t>
      </w:r>
      <w:r>
        <w:rPr>
          <w:spacing w:val="-7"/>
        </w:rPr>
        <w:t> </w:t>
      </w:r>
      <w:r>
        <w:rPr/>
        <w:t>District.</w:t>
      </w:r>
    </w:p>
    <w:p>
      <w:pPr>
        <w:pStyle w:val="BodyText"/>
        <w:spacing w:before="3"/>
        <w:rPr>
          <w:sz w:val="23"/>
        </w:rPr>
      </w:pPr>
    </w:p>
    <w:p>
      <w:pPr>
        <w:pStyle w:val="Heading3"/>
        <w:ind w:left="100"/>
        <w:rPr>
          <w:b w:val="0"/>
        </w:rPr>
      </w:pPr>
      <w:r>
        <w:rPr>
          <w:b w:val="0"/>
          <w:color w:val="2D74B5"/>
        </w:rPr>
        <w:t>Specific Regional Coordination Topics</w:t>
      </w:r>
    </w:p>
    <w:p>
      <w:pPr>
        <w:pStyle w:val="BodyText"/>
        <w:spacing w:line="290" w:lineRule="exact" w:before="180"/>
        <w:ind w:left="100"/>
        <w:rPr>
          <w:rFonts w:ascii="Calibri Light"/>
          <w:b w:val="0"/>
        </w:rPr>
      </w:pPr>
      <w:r>
        <w:rPr>
          <w:rFonts w:ascii="Calibri Light"/>
          <w:b w:val="0"/>
          <w:color w:val="2D74B5"/>
        </w:rPr>
        <w:t>New Potomac River Crossing</w:t>
      </w:r>
    </w:p>
    <w:p>
      <w:pPr>
        <w:pStyle w:val="BodyText"/>
        <w:spacing w:line="259" w:lineRule="auto"/>
        <w:ind w:left="100" w:right="176"/>
        <w:jc w:val="both"/>
      </w:pPr>
      <w:r>
        <w:rPr/>
        <w:t>For more than fifty years, various studies and regional plans have considered an additional roadway connection across the Potomac River between Virginia and Maryland west of Interstate</w:t>
      </w:r>
    </w:p>
    <w:p>
      <w:pPr>
        <w:pStyle w:val="BodyText"/>
        <w:spacing w:line="259" w:lineRule="auto"/>
        <w:ind w:left="100" w:right="173"/>
        <w:jc w:val="both"/>
      </w:pPr>
      <w:r>
        <w:rPr/>
        <w:t>495.</w:t>
      </w:r>
      <w:r>
        <w:rPr>
          <w:spacing w:val="41"/>
        </w:rPr>
        <w:t> </w:t>
      </w:r>
      <w:r>
        <w:rPr>
          <w:spacing w:val="-3"/>
        </w:rPr>
        <w:t>In</w:t>
      </w:r>
      <w:r>
        <w:rPr>
          <w:spacing w:val="-11"/>
        </w:rPr>
        <w:t> </w:t>
      </w:r>
      <w:r>
        <w:rPr/>
        <w:t>September</w:t>
      </w:r>
      <w:r>
        <w:rPr>
          <w:spacing w:val="-12"/>
        </w:rPr>
        <w:t> </w:t>
      </w:r>
      <w:r>
        <w:rPr/>
        <w:t>2016,</w:t>
      </w:r>
      <w:r>
        <w:rPr>
          <w:spacing w:val="-10"/>
        </w:rPr>
        <w:t> </w:t>
      </w:r>
      <w:r>
        <w:rPr/>
        <w:t>the</w:t>
      </w:r>
      <w:r>
        <w:rPr>
          <w:spacing w:val="-12"/>
        </w:rPr>
        <w:t> </w:t>
      </w:r>
      <w:r>
        <w:rPr/>
        <w:t>Board</w:t>
      </w:r>
      <w:r>
        <w:rPr>
          <w:spacing w:val="-12"/>
        </w:rPr>
        <w:t> </w:t>
      </w:r>
      <w:r>
        <w:rPr/>
        <w:t>of</w:t>
      </w:r>
      <w:r>
        <w:rPr>
          <w:spacing w:val="-12"/>
        </w:rPr>
        <w:t> </w:t>
      </w:r>
      <w:r>
        <w:rPr/>
        <w:t>Supervisors</w:t>
      </w:r>
      <w:r>
        <w:rPr>
          <w:spacing w:val="-8"/>
        </w:rPr>
        <w:t> </w:t>
      </w:r>
      <w:r>
        <w:rPr/>
        <w:t>(Board)</w:t>
      </w:r>
      <w:r>
        <w:rPr>
          <w:spacing w:val="-12"/>
        </w:rPr>
        <w:t> </w:t>
      </w:r>
      <w:r>
        <w:rPr/>
        <w:t>included</w:t>
      </w:r>
      <w:r>
        <w:rPr>
          <w:spacing w:val="-11"/>
        </w:rPr>
        <w:t> </w:t>
      </w:r>
      <w:r>
        <w:rPr/>
        <w:t>the</w:t>
      </w:r>
      <w:r>
        <w:rPr>
          <w:spacing w:val="-9"/>
        </w:rPr>
        <w:t> </w:t>
      </w:r>
      <w:r>
        <w:rPr/>
        <w:t>concept</w:t>
      </w:r>
      <w:r>
        <w:rPr>
          <w:spacing w:val="-11"/>
        </w:rPr>
        <w:t> </w:t>
      </w:r>
      <w:r>
        <w:rPr/>
        <w:t>of</w:t>
      </w:r>
      <w:r>
        <w:rPr>
          <w:spacing w:val="-11"/>
        </w:rPr>
        <w:t> </w:t>
      </w:r>
      <w:r>
        <w:rPr/>
        <w:t>a</w:t>
      </w:r>
      <w:r>
        <w:rPr>
          <w:spacing w:val="-12"/>
        </w:rPr>
        <w:t> </w:t>
      </w:r>
      <w:r>
        <w:rPr/>
        <w:t>new</w:t>
      </w:r>
      <w:r>
        <w:rPr>
          <w:spacing w:val="-11"/>
        </w:rPr>
        <w:t> </w:t>
      </w:r>
      <w:r>
        <w:rPr/>
        <w:t>Potomac River crossing on its list of Strategic Plan initiatives and subsequently included the item on its Strategic Plan Initiatives Work Plan in January 2017. On June 29, 2017, at its annual Transportation</w:t>
      </w:r>
      <w:r>
        <w:rPr>
          <w:spacing w:val="-13"/>
        </w:rPr>
        <w:t> </w:t>
      </w:r>
      <w:r>
        <w:rPr/>
        <w:t>Summit,</w:t>
      </w:r>
      <w:r>
        <w:rPr>
          <w:spacing w:val="-12"/>
        </w:rPr>
        <w:t> </w:t>
      </w:r>
      <w:r>
        <w:rPr/>
        <w:t>the</w:t>
      </w:r>
      <w:r>
        <w:rPr>
          <w:spacing w:val="-14"/>
        </w:rPr>
        <w:t> </w:t>
      </w:r>
      <w:r>
        <w:rPr/>
        <w:t>Board</w:t>
      </w:r>
      <w:r>
        <w:rPr>
          <w:spacing w:val="-14"/>
        </w:rPr>
        <w:t> </w:t>
      </w:r>
      <w:r>
        <w:rPr/>
        <w:t>received</w:t>
      </w:r>
      <w:r>
        <w:rPr>
          <w:spacing w:val="-14"/>
        </w:rPr>
        <w:t> </w:t>
      </w:r>
      <w:r>
        <w:rPr/>
        <w:t>a</w:t>
      </w:r>
      <w:r>
        <w:rPr>
          <w:spacing w:val="-14"/>
        </w:rPr>
        <w:t> </w:t>
      </w:r>
      <w:r>
        <w:rPr/>
        <w:t>presentation</w:t>
      </w:r>
      <w:r>
        <w:rPr>
          <w:spacing w:val="-13"/>
        </w:rPr>
        <w:t> </w:t>
      </w:r>
      <w:r>
        <w:rPr/>
        <w:t>summarizing</w:t>
      </w:r>
      <w:r>
        <w:rPr>
          <w:spacing w:val="-15"/>
        </w:rPr>
        <w:t> </w:t>
      </w:r>
      <w:r>
        <w:rPr/>
        <w:t>the</w:t>
      </w:r>
      <w:r>
        <w:rPr>
          <w:spacing w:val="-13"/>
        </w:rPr>
        <w:t> </w:t>
      </w:r>
      <w:r>
        <w:rPr/>
        <w:t>history</w:t>
      </w:r>
      <w:r>
        <w:rPr>
          <w:spacing w:val="-18"/>
        </w:rPr>
        <w:t> </w:t>
      </w:r>
      <w:r>
        <w:rPr/>
        <w:t>of</w:t>
      </w:r>
      <w:r>
        <w:rPr>
          <w:spacing w:val="-14"/>
        </w:rPr>
        <w:t> </w:t>
      </w:r>
      <w:r>
        <w:rPr/>
        <w:t>the</w:t>
      </w:r>
      <w:r>
        <w:rPr>
          <w:spacing w:val="-14"/>
        </w:rPr>
        <w:t> </w:t>
      </w:r>
      <w:r>
        <w:rPr/>
        <w:t>proposed Potomac River crossing as well as data resulting from previous studies. At that time, the Board initiated a study to identify a series of potential corridors recommended for further analysis in an area</w:t>
      </w:r>
      <w:r>
        <w:rPr>
          <w:spacing w:val="-5"/>
        </w:rPr>
        <w:t> </w:t>
      </w:r>
      <w:r>
        <w:rPr/>
        <w:t>bounded</w:t>
      </w:r>
      <w:r>
        <w:rPr>
          <w:spacing w:val="-4"/>
        </w:rPr>
        <w:t> </w:t>
      </w:r>
      <w:r>
        <w:rPr/>
        <w:t>by</w:t>
      </w:r>
      <w:r>
        <w:rPr>
          <w:spacing w:val="-11"/>
        </w:rPr>
        <w:t> </w:t>
      </w:r>
      <w:r>
        <w:rPr/>
        <w:t>Route</w:t>
      </w:r>
      <w:r>
        <w:rPr>
          <w:spacing w:val="-4"/>
        </w:rPr>
        <w:t> </w:t>
      </w:r>
      <w:r>
        <w:rPr/>
        <w:t>7</w:t>
      </w:r>
      <w:r>
        <w:rPr>
          <w:spacing w:val="-4"/>
        </w:rPr>
        <w:t> </w:t>
      </w:r>
      <w:r>
        <w:rPr/>
        <w:t>on</w:t>
      </w:r>
      <w:r>
        <w:rPr>
          <w:spacing w:val="-6"/>
        </w:rPr>
        <w:t> </w:t>
      </w:r>
      <w:r>
        <w:rPr/>
        <w:t>the</w:t>
      </w:r>
      <w:r>
        <w:rPr>
          <w:spacing w:val="-4"/>
        </w:rPr>
        <w:t> </w:t>
      </w:r>
      <w:r>
        <w:rPr/>
        <w:t>south,</w:t>
      </w:r>
      <w:r>
        <w:rPr>
          <w:spacing w:val="-4"/>
        </w:rPr>
        <w:t> </w:t>
      </w:r>
      <w:r>
        <w:rPr/>
        <w:t>the</w:t>
      </w:r>
      <w:r>
        <w:rPr>
          <w:spacing w:val="-7"/>
        </w:rPr>
        <w:t> </w:t>
      </w:r>
      <w:r>
        <w:rPr/>
        <w:t>Potomac</w:t>
      </w:r>
      <w:r>
        <w:rPr>
          <w:spacing w:val="-5"/>
        </w:rPr>
        <w:t> </w:t>
      </w:r>
      <w:r>
        <w:rPr/>
        <w:t>River</w:t>
      </w:r>
      <w:r>
        <w:rPr>
          <w:spacing w:val="-5"/>
        </w:rPr>
        <w:t> </w:t>
      </w:r>
      <w:r>
        <w:rPr/>
        <w:t>on</w:t>
      </w:r>
      <w:r>
        <w:rPr>
          <w:spacing w:val="-6"/>
        </w:rPr>
        <w:t> </w:t>
      </w:r>
      <w:r>
        <w:rPr/>
        <w:t>the</w:t>
      </w:r>
      <w:r>
        <w:rPr>
          <w:spacing w:val="-4"/>
        </w:rPr>
        <w:t> </w:t>
      </w:r>
      <w:r>
        <w:rPr/>
        <w:t>north,</w:t>
      </w:r>
      <w:r>
        <w:rPr>
          <w:spacing w:val="-4"/>
        </w:rPr>
        <w:t> </w:t>
      </w:r>
      <w:r>
        <w:rPr/>
        <w:t>Fairfax</w:t>
      </w:r>
      <w:r>
        <w:rPr>
          <w:spacing w:val="-4"/>
        </w:rPr>
        <w:t> </w:t>
      </w:r>
      <w:r>
        <w:rPr/>
        <w:t>County</w:t>
      </w:r>
      <w:r>
        <w:rPr>
          <w:spacing w:val="-11"/>
        </w:rPr>
        <w:t> </w:t>
      </w:r>
      <w:r>
        <w:rPr/>
        <w:t>on</w:t>
      </w:r>
      <w:r>
        <w:rPr>
          <w:spacing w:val="-4"/>
        </w:rPr>
        <w:t> </w:t>
      </w:r>
      <w:r>
        <w:rPr/>
        <w:t>the</w:t>
      </w:r>
      <w:r>
        <w:rPr>
          <w:spacing w:val="-4"/>
        </w:rPr>
        <w:t> </w:t>
      </w:r>
      <w:r>
        <w:rPr/>
        <w:t>east and</w:t>
      </w:r>
      <w:r>
        <w:rPr>
          <w:spacing w:val="-16"/>
        </w:rPr>
        <w:t> </w:t>
      </w:r>
      <w:r>
        <w:rPr/>
        <w:t>Goose</w:t>
      </w:r>
      <w:r>
        <w:rPr>
          <w:spacing w:val="-17"/>
        </w:rPr>
        <w:t> </w:t>
      </w:r>
      <w:r>
        <w:rPr/>
        <w:t>Creek</w:t>
      </w:r>
      <w:r>
        <w:rPr>
          <w:spacing w:val="-16"/>
        </w:rPr>
        <w:t> </w:t>
      </w:r>
      <w:r>
        <w:rPr/>
        <w:t>on</w:t>
      </w:r>
      <w:r>
        <w:rPr>
          <w:spacing w:val="-16"/>
        </w:rPr>
        <w:t> </w:t>
      </w:r>
      <w:r>
        <w:rPr/>
        <w:t>the</w:t>
      </w:r>
      <w:r>
        <w:rPr>
          <w:spacing w:val="-14"/>
        </w:rPr>
        <w:t> </w:t>
      </w:r>
      <w:r>
        <w:rPr/>
        <w:t>west.</w:t>
      </w:r>
      <w:r>
        <w:rPr>
          <w:spacing w:val="30"/>
        </w:rPr>
        <w:t> </w:t>
      </w:r>
      <w:r>
        <w:rPr/>
        <w:t>This</w:t>
      </w:r>
      <w:r>
        <w:rPr>
          <w:spacing w:val="-14"/>
        </w:rPr>
        <w:t> </w:t>
      </w:r>
      <w:r>
        <w:rPr/>
        <w:t>study</w:t>
      </w:r>
      <w:r>
        <w:rPr>
          <w:spacing w:val="-21"/>
        </w:rPr>
        <w:t> </w:t>
      </w:r>
      <w:r>
        <w:rPr/>
        <w:t>was</w:t>
      </w:r>
      <w:r>
        <w:rPr>
          <w:spacing w:val="-16"/>
        </w:rPr>
        <w:t> </w:t>
      </w:r>
      <w:r>
        <w:rPr/>
        <w:t>completed</w:t>
      </w:r>
      <w:r>
        <w:rPr>
          <w:spacing w:val="-15"/>
        </w:rPr>
        <w:t> </w:t>
      </w:r>
      <w:r>
        <w:rPr/>
        <w:t>in</w:t>
      </w:r>
      <w:r>
        <w:rPr>
          <w:spacing w:val="-15"/>
        </w:rPr>
        <w:t> </w:t>
      </w:r>
      <w:r>
        <w:rPr/>
        <w:t>August</w:t>
      </w:r>
      <w:r>
        <w:rPr>
          <w:spacing w:val="-15"/>
        </w:rPr>
        <w:t> </w:t>
      </w:r>
      <w:r>
        <w:rPr/>
        <w:t>2018</w:t>
      </w:r>
      <w:r>
        <w:rPr>
          <w:spacing w:val="-13"/>
        </w:rPr>
        <w:t> </w:t>
      </w:r>
      <w:r>
        <w:rPr/>
        <w:t>with</w:t>
      </w:r>
      <w:r>
        <w:rPr>
          <w:spacing w:val="-15"/>
        </w:rPr>
        <w:t> </w:t>
      </w:r>
      <w:r>
        <w:rPr/>
        <w:t>a</w:t>
      </w:r>
      <w:r>
        <w:rPr>
          <w:spacing w:val="-17"/>
        </w:rPr>
        <w:t> </w:t>
      </w:r>
      <w:r>
        <w:rPr/>
        <w:t>report</w:t>
      </w:r>
      <w:r>
        <w:rPr>
          <w:spacing w:val="-16"/>
        </w:rPr>
        <w:t> </w:t>
      </w:r>
      <w:r>
        <w:rPr/>
        <w:t>that</w:t>
      </w:r>
      <w:r>
        <w:rPr>
          <w:spacing w:val="-16"/>
        </w:rPr>
        <w:t> </w:t>
      </w:r>
      <w:r>
        <w:rPr/>
        <w:t>provides an overview of the potential benefits and challenges of a new Potomac River</w:t>
      </w:r>
      <w:r>
        <w:rPr>
          <w:spacing w:val="-10"/>
        </w:rPr>
        <w:t> </w:t>
      </w:r>
      <w:r>
        <w:rPr/>
        <w:t>crossing.</w:t>
      </w:r>
    </w:p>
    <w:p>
      <w:pPr>
        <w:spacing w:after="0" w:line="259" w:lineRule="auto"/>
        <w:jc w:val="both"/>
        <w:sectPr>
          <w:footerReference w:type="default" r:id="rId70"/>
          <w:pgSz w:w="12240" w:h="15840"/>
          <w:pgMar w:footer="0" w:header="0" w:top="1380" w:bottom="280" w:left="1340" w:right="1260"/>
        </w:sectPr>
      </w:pPr>
    </w:p>
    <w:p>
      <w:pPr>
        <w:pStyle w:val="BodyText"/>
        <w:spacing w:line="259" w:lineRule="auto" w:before="74"/>
        <w:ind w:left="100" w:right="175"/>
        <w:jc w:val="both"/>
      </w:pPr>
      <w:r>
        <w:rPr/>
        <w:t>On September 20, 2018, the Board recognized two of the corridors identified in the August 2018 report, namely Corridor D and Corridor E, and the area between these corridors, as the County’s preferred location for a future Potomac River crossing. Both were mapped as 2,000-foot wide corridors to identify existing conditions and environmental concerns within the corridor and surrounding areas. Specific roadway alignments were not established within the identified corridors.</w:t>
      </w:r>
    </w:p>
    <w:p>
      <w:pPr>
        <w:pStyle w:val="BodyText"/>
        <w:spacing w:before="156"/>
        <w:ind w:left="100"/>
        <w:jc w:val="both"/>
      </w:pPr>
      <w:r>
        <w:rPr/>
        <w:t>Corridor D Overview</w:t>
      </w:r>
    </w:p>
    <w:p>
      <w:pPr>
        <w:pStyle w:val="BodyText"/>
        <w:spacing w:line="259" w:lineRule="auto" w:before="185"/>
        <w:ind w:left="100" w:right="178"/>
        <w:jc w:val="both"/>
      </w:pPr>
      <w:r>
        <w:rPr/>
        <w:t>Corridor D begins at the interchange of Route 7 and Route 28. From this southern terminal point, Corridor D runs northwest generally following Broad Run. Corridor D runs through the eastern portion of Bles Park and terminates on the southern bank of the Potomac River just west of the mouth of Broad Run and near Selden Island in the Potomac River.</w:t>
      </w:r>
    </w:p>
    <w:p>
      <w:pPr>
        <w:pStyle w:val="BodyText"/>
        <w:spacing w:line="259" w:lineRule="auto" w:before="160"/>
        <w:ind w:left="100" w:right="176"/>
        <w:jc w:val="both"/>
      </w:pPr>
      <w:r>
        <w:rPr/>
        <w:t>As identified in the August 2018 report, Corridor D has potentially large impacts to existing residential properties, 100-year floodplain, and parks. Corridor D would have minor impacts to wetlands, existing transportation infrastructure, utilities, commercial properties, and regional connectivity.</w:t>
      </w:r>
    </w:p>
    <w:p>
      <w:pPr>
        <w:pStyle w:val="BodyText"/>
        <w:spacing w:before="156"/>
        <w:ind w:left="100"/>
        <w:jc w:val="both"/>
      </w:pPr>
      <w:r>
        <w:rPr/>
        <w:t>Corridor E Overview</w:t>
      </w:r>
    </w:p>
    <w:p>
      <w:pPr>
        <w:pStyle w:val="BodyText"/>
        <w:spacing w:line="259" w:lineRule="auto" w:before="185"/>
        <w:ind w:left="100" w:right="177"/>
        <w:jc w:val="both"/>
      </w:pPr>
      <w:r>
        <w:rPr/>
        <w:t>Corridor</w:t>
      </w:r>
      <w:r>
        <w:rPr>
          <w:spacing w:val="-14"/>
        </w:rPr>
        <w:t> </w:t>
      </w:r>
      <w:r>
        <w:rPr/>
        <w:t>E</w:t>
      </w:r>
      <w:r>
        <w:rPr>
          <w:spacing w:val="-14"/>
        </w:rPr>
        <w:t> </w:t>
      </w:r>
      <w:r>
        <w:rPr/>
        <w:t>begins</w:t>
      </w:r>
      <w:r>
        <w:rPr>
          <w:spacing w:val="-13"/>
        </w:rPr>
        <w:t> </w:t>
      </w:r>
      <w:r>
        <w:rPr/>
        <w:t>at</w:t>
      </w:r>
      <w:r>
        <w:rPr>
          <w:spacing w:val="-13"/>
        </w:rPr>
        <w:t> </w:t>
      </w:r>
      <w:r>
        <w:rPr/>
        <w:t>the</w:t>
      </w:r>
      <w:r>
        <w:rPr>
          <w:spacing w:val="-14"/>
        </w:rPr>
        <w:t> </w:t>
      </w:r>
      <w:r>
        <w:rPr/>
        <w:t>interchange</w:t>
      </w:r>
      <w:r>
        <w:rPr>
          <w:spacing w:val="-14"/>
        </w:rPr>
        <w:t> </w:t>
      </w:r>
      <w:r>
        <w:rPr/>
        <w:t>of</w:t>
      </w:r>
      <w:r>
        <w:rPr>
          <w:spacing w:val="-13"/>
        </w:rPr>
        <w:t> </w:t>
      </w:r>
      <w:r>
        <w:rPr/>
        <w:t>Route</w:t>
      </w:r>
      <w:r>
        <w:rPr>
          <w:spacing w:val="-14"/>
        </w:rPr>
        <w:t> </w:t>
      </w:r>
      <w:r>
        <w:rPr/>
        <w:t>7</w:t>
      </w:r>
      <w:r>
        <w:rPr>
          <w:spacing w:val="-13"/>
        </w:rPr>
        <w:t> </w:t>
      </w:r>
      <w:r>
        <w:rPr/>
        <w:t>and</w:t>
      </w:r>
      <w:r>
        <w:rPr>
          <w:spacing w:val="-10"/>
        </w:rPr>
        <w:t> </w:t>
      </w:r>
      <w:r>
        <w:rPr/>
        <w:t>Loudoun</w:t>
      </w:r>
      <w:r>
        <w:rPr>
          <w:spacing w:val="-13"/>
        </w:rPr>
        <w:t> </w:t>
      </w:r>
      <w:r>
        <w:rPr/>
        <w:t>County</w:t>
      </w:r>
      <w:r>
        <w:rPr>
          <w:spacing w:val="-18"/>
        </w:rPr>
        <w:t> </w:t>
      </w:r>
      <w:r>
        <w:rPr/>
        <w:t>Parkway.</w:t>
      </w:r>
      <w:r>
        <w:rPr>
          <w:spacing w:val="35"/>
        </w:rPr>
        <w:t> </w:t>
      </w:r>
      <w:r>
        <w:rPr/>
        <w:t>From</w:t>
      </w:r>
      <w:r>
        <w:rPr>
          <w:spacing w:val="-14"/>
        </w:rPr>
        <w:t> </w:t>
      </w:r>
      <w:r>
        <w:rPr/>
        <w:t>this</w:t>
      </w:r>
      <w:r>
        <w:rPr>
          <w:spacing w:val="-13"/>
        </w:rPr>
        <w:t> </w:t>
      </w:r>
      <w:r>
        <w:rPr/>
        <w:t>southern terminal point, Corridor E runs northwest following the existing alignment of Loudoun County Parkway to the intersection of Loudoun County Parkway and George Washington Boulevard. From</w:t>
      </w:r>
      <w:r>
        <w:rPr>
          <w:spacing w:val="-9"/>
        </w:rPr>
        <w:t> </w:t>
      </w:r>
      <w:r>
        <w:rPr/>
        <w:t>that</w:t>
      </w:r>
      <w:r>
        <w:rPr>
          <w:spacing w:val="-8"/>
        </w:rPr>
        <w:t> </w:t>
      </w:r>
      <w:r>
        <w:rPr/>
        <w:t>intersection,</w:t>
      </w:r>
      <w:r>
        <w:rPr>
          <w:spacing w:val="-9"/>
        </w:rPr>
        <w:t> </w:t>
      </w:r>
      <w:r>
        <w:rPr/>
        <w:t>Corridor</w:t>
      </w:r>
      <w:r>
        <w:rPr>
          <w:spacing w:val="-9"/>
        </w:rPr>
        <w:t> </w:t>
      </w:r>
      <w:r>
        <w:rPr/>
        <w:t>E</w:t>
      </w:r>
      <w:r>
        <w:rPr>
          <w:spacing w:val="-9"/>
        </w:rPr>
        <w:t> </w:t>
      </w:r>
      <w:r>
        <w:rPr/>
        <w:t>continues</w:t>
      </w:r>
      <w:r>
        <w:rPr>
          <w:spacing w:val="-6"/>
        </w:rPr>
        <w:t> </w:t>
      </w:r>
      <w:r>
        <w:rPr/>
        <w:t>north</w:t>
      </w:r>
      <w:r>
        <w:rPr>
          <w:spacing w:val="-9"/>
        </w:rPr>
        <w:t> </w:t>
      </w:r>
      <w:r>
        <w:rPr/>
        <w:t>along</w:t>
      </w:r>
      <w:r>
        <w:rPr>
          <w:spacing w:val="-11"/>
        </w:rPr>
        <w:t> </w:t>
      </w:r>
      <w:r>
        <w:rPr/>
        <w:t>the</w:t>
      </w:r>
      <w:r>
        <w:rPr>
          <w:spacing w:val="-9"/>
        </w:rPr>
        <w:t> </w:t>
      </w:r>
      <w:r>
        <w:rPr/>
        <w:t>western</w:t>
      </w:r>
      <w:r>
        <w:rPr>
          <w:spacing w:val="-9"/>
        </w:rPr>
        <w:t> </w:t>
      </w:r>
      <w:r>
        <w:rPr/>
        <w:t>edge</w:t>
      </w:r>
      <w:r>
        <w:rPr>
          <w:spacing w:val="-10"/>
        </w:rPr>
        <w:t> </w:t>
      </w:r>
      <w:r>
        <w:rPr/>
        <w:t>of</w:t>
      </w:r>
      <w:r>
        <w:rPr>
          <w:spacing w:val="-7"/>
        </w:rPr>
        <w:t> </w:t>
      </w:r>
      <w:r>
        <w:rPr/>
        <w:t>the</w:t>
      </w:r>
      <w:r>
        <w:rPr>
          <w:spacing w:val="-9"/>
        </w:rPr>
        <w:t> </w:t>
      </w:r>
      <w:r>
        <w:rPr/>
        <w:t>University</w:t>
      </w:r>
      <w:r>
        <w:rPr>
          <w:spacing w:val="-16"/>
        </w:rPr>
        <w:t> </w:t>
      </w:r>
      <w:r>
        <w:rPr/>
        <w:t>Center development</w:t>
      </w:r>
      <w:r>
        <w:rPr>
          <w:spacing w:val="-8"/>
        </w:rPr>
        <w:t> </w:t>
      </w:r>
      <w:r>
        <w:rPr/>
        <w:t>just</w:t>
      </w:r>
      <w:r>
        <w:rPr>
          <w:spacing w:val="-8"/>
        </w:rPr>
        <w:t> </w:t>
      </w:r>
      <w:r>
        <w:rPr/>
        <w:t>east</w:t>
      </w:r>
      <w:r>
        <w:rPr>
          <w:spacing w:val="-8"/>
        </w:rPr>
        <w:t> </w:t>
      </w:r>
      <w:r>
        <w:rPr/>
        <w:t>of</w:t>
      </w:r>
      <w:r>
        <w:rPr>
          <w:spacing w:val="-9"/>
        </w:rPr>
        <w:t> </w:t>
      </w:r>
      <w:r>
        <w:rPr/>
        <w:t>the</w:t>
      </w:r>
      <w:r>
        <w:rPr>
          <w:spacing w:val="-10"/>
        </w:rPr>
        <w:t> </w:t>
      </w:r>
      <w:r>
        <w:rPr/>
        <w:t>Potomac</w:t>
      </w:r>
      <w:r>
        <w:rPr>
          <w:spacing w:val="-10"/>
        </w:rPr>
        <w:t> </w:t>
      </w:r>
      <w:r>
        <w:rPr/>
        <w:t>Farms</w:t>
      </w:r>
      <w:r>
        <w:rPr>
          <w:spacing w:val="-9"/>
        </w:rPr>
        <w:t> </w:t>
      </w:r>
      <w:r>
        <w:rPr/>
        <w:t>subdivision</w:t>
      </w:r>
      <w:r>
        <w:rPr>
          <w:spacing w:val="-9"/>
        </w:rPr>
        <w:t> </w:t>
      </w:r>
      <w:r>
        <w:rPr/>
        <w:t>and</w:t>
      </w:r>
      <w:r>
        <w:rPr>
          <w:spacing w:val="-9"/>
        </w:rPr>
        <w:t> </w:t>
      </w:r>
      <w:r>
        <w:rPr/>
        <w:t>into</w:t>
      </w:r>
      <w:r>
        <w:rPr>
          <w:spacing w:val="-9"/>
        </w:rPr>
        <w:t> </w:t>
      </w:r>
      <w:r>
        <w:rPr/>
        <w:t>Bles</w:t>
      </w:r>
      <w:r>
        <w:rPr>
          <w:spacing w:val="-9"/>
        </w:rPr>
        <w:t> </w:t>
      </w:r>
      <w:r>
        <w:rPr/>
        <w:t>Park.</w:t>
      </w:r>
      <w:r>
        <w:rPr>
          <w:spacing w:val="-8"/>
        </w:rPr>
        <w:t> </w:t>
      </w:r>
      <w:r>
        <w:rPr/>
        <w:t>Corridor</w:t>
      </w:r>
      <w:r>
        <w:rPr>
          <w:spacing w:val="-5"/>
        </w:rPr>
        <w:t> </w:t>
      </w:r>
      <w:r>
        <w:rPr/>
        <w:t>E</w:t>
      </w:r>
      <w:r>
        <w:rPr>
          <w:spacing w:val="-9"/>
        </w:rPr>
        <w:t> </w:t>
      </w:r>
      <w:r>
        <w:rPr/>
        <w:t>terminates on the southern bank of the Potomac River near Selden Island in the Potomac</w:t>
      </w:r>
      <w:r>
        <w:rPr>
          <w:spacing w:val="-10"/>
        </w:rPr>
        <w:t> </w:t>
      </w:r>
      <w:r>
        <w:rPr/>
        <w:t>River.</w:t>
      </w:r>
    </w:p>
    <w:p>
      <w:pPr>
        <w:pStyle w:val="BodyText"/>
        <w:spacing w:line="259" w:lineRule="auto" w:before="158"/>
        <w:ind w:left="100" w:right="175"/>
        <w:jc w:val="both"/>
      </w:pPr>
      <w:r>
        <w:rPr/>
        <w:t>From the report, Corridor E has potentially large impacts to existing residential and commercial properties. Corridor E would have minor impacts to 100-year floodplain, wetlands, recognized environmental conditions, public facilities, existing transportation infrastructure, historic resources, and utilities.</w:t>
      </w:r>
    </w:p>
    <w:p>
      <w:pPr>
        <w:spacing w:after="0" w:line="259" w:lineRule="auto"/>
        <w:jc w:val="both"/>
        <w:sectPr>
          <w:footerReference w:type="default" r:id="rId71"/>
          <w:pgSz w:w="12240" w:h="15840"/>
          <w:pgMar w:footer="0" w:header="0" w:top="1360" w:bottom="280" w:left="1340" w:right="1260"/>
        </w:sectPr>
      </w:pPr>
    </w:p>
    <w:p>
      <w:pPr>
        <w:tabs>
          <w:tab w:pos="7109" w:val="left" w:leader="none"/>
        </w:tabs>
        <w:spacing w:before="85"/>
        <w:ind w:left="116" w:right="0" w:firstLine="0"/>
        <w:jc w:val="left"/>
        <w:rPr>
          <w:rFonts w:ascii="Arial"/>
          <w:sz w:val="15"/>
        </w:rPr>
      </w:pPr>
      <w:r>
        <w:rPr>
          <w:rFonts w:ascii="Arial"/>
          <w:color w:val="0C0C0C"/>
          <w:w w:val="110"/>
          <w:sz w:val="15"/>
        </w:rPr>
        <w:t>Potomac River Potential Crossing: Corridor</w:t>
      </w:r>
      <w:r>
        <w:rPr>
          <w:rFonts w:ascii="Arial"/>
          <w:color w:val="0C0C0C"/>
          <w:spacing w:val="-25"/>
          <w:w w:val="110"/>
          <w:sz w:val="15"/>
        </w:rPr>
        <w:t> </w:t>
      </w:r>
      <w:r>
        <w:rPr>
          <w:rFonts w:ascii="Arial"/>
          <w:color w:val="0C0C0C"/>
          <w:w w:val="110"/>
          <w:sz w:val="15"/>
        </w:rPr>
        <w:t>D</w:t>
      </w:r>
      <w:r>
        <w:rPr>
          <w:rFonts w:ascii="Arial"/>
          <w:color w:val="0C0C0C"/>
          <w:spacing w:val="-14"/>
          <w:w w:val="110"/>
          <w:sz w:val="15"/>
        </w:rPr>
        <w:t> </w:t>
      </w:r>
      <w:r>
        <w:rPr>
          <w:rFonts w:ascii="Arial"/>
          <w:color w:val="0C0C0C"/>
          <w:w w:val="110"/>
          <w:sz w:val="15"/>
        </w:rPr>
        <w:t>Map</w:t>
        <w:tab/>
        <w:t>Potomac River Potential Crossing: Corr</w:t>
      </w:r>
      <w:r>
        <w:rPr>
          <w:rFonts w:ascii="Arial"/>
          <w:color w:val="333333"/>
          <w:w w:val="110"/>
          <w:sz w:val="15"/>
        </w:rPr>
        <w:t>i</w:t>
      </w:r>
      <w:r>
        <w:rPr>
          <w:rFonts w:ascii="Arial"/>
          <w:color w:val="0C0C0C"/>
          <w:w w:val="110"/>
          <w:sz w:val="15"/>
        </w:rPr>
        <w:t>dor E</w:t>
      </w:r>
      <w:r>
        <w:rPr>
          <w:rFonts w:ascii="Arial"/>
          <w:color w:val="0C0C0C"/>
          <w:spacing w:val="-11"/>
          <w:w w:val="110"/>
          <w:sz w:val="15"/>
        </w:rPr>
        <w:t> </w:t>
      </w:r>
      <w:r>
        <w:rPr>
          <w:rFonts w:ascii="Arial"/>
          <w:color w:val="0C0C0C"/>
          <w:w w:val="110"/>
          <w:sz w:val="15"/>
        </w:rPr>
        <w:t>Map</w:t>
      </w:r>
    </w:p>
    <w:p>
      <w:pPr>
        <w:pStyle w:val="BodyText"/>
        <w:spacing w:before="4"/>
        <w:rPr>
          <w:rFonts w:ascii="Arial"/>
          <w:sz w:val="17"/>
        </w:rPr>
      </w:pPr>
    </w:p>
    <w:p>
      <w:pPr>
        <w:spacing w:after="0"/>
        <w:rPr>
          <w:rFonts w:ascii="Arial"/>
          <w:sz w:val="17"/>
        </w:rPr>
        <w:sectPr>
          <w:footerReference w:type="default" r:id="rId72"/>
          <w:pgSz w:w="15840" w:h="12240" w:orient="landscape"/>
          <w:pgMar w:footer="0" w:header="0" w:top="760" w:bottom="280" w:left="2260" w:right="1180"/>
        </w:sectPr>
      </w:pPr>
    </w:p>
    <w:p>
      <w:pPr>
        <w:spacing w:before="100"/>
        <w:ind w:left="3790" w:right="0" w:firstLine="0"/>
        <w:jc w:val="left"/>
        <w:rPr>
          <w:rFonts w:ascii="Courier New"/>
          <w:sz w:val="15"/>
        </w:rPr>
      </w:pPr>
      <w:r>
        <w:rPr>
          <w:rFonts w:ascii="Courier New"/>
          <w:color w:val="0C0C0C"/>
          <w:w w:val="90"/>
          <w:sz w:val="15"/>
        </w:rPr>
        <w:t>Legend</w:t>
      </w:r>
    </w:p>
    <w:p>
      <w:pPr>
        <w:pStyle w:val="BodyText"/>
        <w:spacing w:before="3"/>
        <w:rPr>
          <w:rFonts w:ascii="Courier New"/>
          <w:sz w:val="21"/>
        </w:rPr>
      </w:pPr>
    </w:p>
    <w:p>
      <w:pPr>
        <w:spacing w:line="408" w:lineRule="auto" w:before="0"/>
        <w:ind w:left="4077" w:right="30" w:firstLine="0"/>
        <w:jc w:val="left"/>
        <w:rPr>
          <w:rFonts w:ascii="Arial"/>
          <w:sz w:val="8"/>
        </w:rPr>
      </w:pPr>
      <w:r>
        <w:rPr>
          <w:rFonts w:ascii="Arial"/>
          <w:color w:val="4B4D4D"/>
          <w:spacing w:val="-3"/>
          <w:w w:val="105"/>
          <w:sz w:val="9"/>
        </w:rPr>
        <w:t>Loud</w:t>
      </w:r>
      <w:r>
        <w:rPr>
          <w:rFonts w:ascii="Arial"/>
          <w:color w:val="727272"/>
          <w:spacing w:val="-3"/>
          <w:w w:val="105"/>
          <w:sz w:val="9"/>
        </w:rPr>
        <w:t>o</w:t>
      </w:r>
      <w:r>
        <w:rPr>
          <w:rFonts w:ascii="Arial"/>
          <w:color w:val="4B4D4D"/>
          <w:spacing w:val="-3"/>
          <w:w w:val="105"/>
          <w:sz w:val="9"/>
        </w:rPr>
        <w:t>un </w:t>
      </w:r>
      <w:r>
        <w:rPr>
          <w:rFonts w:ascii="Arial"/>
          <w:color w:val="4B4D4D"/>
          <w:w w:val="105"/>
          <w:sz w:val="9"/>
        </w:rPr>
        <w:t>c </w:t>
      </w:r>
      <w:r>
        <w:rPr>
          <w:rFonts w:ascii="Arial"/>
          <w:color w:val="4B4D4D"/>
          <w:spacing w:val="-3"/>
          <w:w w:val="105"/>
          <w:sz w:val="9"/>
        </w:rPr>
        <w:t>o</w:t>
      </w:r>
      <w:r>
        <w:rPr>
          <w:rFonts w:ascii="Arial"/>
          <w:color w:val="727272"/>
          <w:spacing w:val="-3"/>
          <w:w w:val="105"/>
          <w:sz w:val="9"/>
        </w:rPr>
        <w:t>u</w:t>
      </w:r>
      <w:r>
        <w:rPr>
          <w:rFonts w:ascii="Arial"/>
          <w:color w:val="4B4D4D"/>
          <w:spacing w:val="-3"/>
          <w:w w:val="105"/>
          <w:sz w:val="9"/>
        </w:rPr>
        <w:t>nty </w:t>
      </w:r>
      <w:r>
        <w:rPr>
          <w:rFonts w:ascii="Arial"/>
          <w:color w:val="4B4D4D"/>
          <w:w w:val="105"/>
          <w:sz w:val="9"/>
        </w:rPr>
        <w:t>Border </w:t>
      </w:r>
      <w:r>
        <w:rPr>
          <w:rFonts w:ascii="Arial"/>
          <w:color w:val="4B4D4D"/>
          <w:spacing w:val="-3"/>
          <w:w w:val="105"/>
          <w:sz w:val="9"/>
        </w:rPr>
        <w:t>Loudo</w:t>
      </w:r>
      <w:r>
        <w:rPr>
          <w:rFonts w:ascii="Arial"/>
          <w:color w:val="333333"/>
          <w:spacing w:val="-3"/>
          <w:w w:val="105"/>
          <w:sz w:val="9"/>
        </w:rPr>
        <w:t>u</w:t>
      </w:r>
      <w:r>
        <w:rPr>
          <w:rFonts w:ascii="Arial"/>
          <w:color w:val="4B4D4D"/>
          <w:spacing w:val="-3"/>
          <w:w w:val="105"/>
          <w:sz w:val="9"/>
        </w:rPr>
        <w:t>n </w:t>
      </w:r>
      <w:r>
        <w:rPr>
          <w:rFonts w:ascii="Arial"/>
          <w:color w:val="606060"/>
          <w:w w:val="105"/>
          <w:sz w:val="9"/>
        </w:rPr>
        <w:t>Cou</w:t>
      </w:r>
      <w:r>
        <w:rPr>
          <w:rFonts w:ascii="Arial"/>
          <w:color w:val="333333"/>
          <w:w w:val="105"/>
          <w:sz w:val="9"/>
        </w:rPr>
        <w:t>n</w:t>
      </w:r>
      <w:r>
        <w:rPr>
          <w:rFonts w:ascii="Arial"/>
          <w:color w:val="4B4D4D"/>
          <w:w w:val="105"/>
          <w:sz w:val="9"/>
        </w:rPr>
        <w:t>ty </w:t>
      </w:r>
      <w:r>
        <w:rPr>
          <w:rFonts w:ascii="Arial"/>
          <w:color w:val="606060"/>
          <w:spacing w:val="-3"/>
          <w:w w:val="105"/>
          <w:sz w:val="9"/>
        </w:rPr>
        <w:t>Pu</w:t>
      </w:r>
      <w:r>
        <w:rPr>
          <w:rFonts w:ascii="Arial"/>
          <w:color w:val="333333"/>
          <w:spacing w:val="-3"/>
          <w:w w:val="105"/>
          <w:sz w:val="9"/>
        </w:rPr>
        <w:t>b</w:t>
      </w:r>
      <w:r>
        <w:rPr>
          <w:rFonts w:ascii="Arial"/>
          <w:color w:val="606060"/>
          <w:spacing w:val="-3"/>
          <w:w w:val="105"/>
          <w:sz w:val="9"/>
        </w:rPr>
        <w:t>lic </w:t>
      </w:r>
      <w:r>
        <w:rPr>
          <w:rFonts w:ascii="Arial"/>
          <w:color w:val="4B4D4D"/>
          <w:spacing w:val="-4"/>
          <w:w w:val="105"/>
          <w:sz w:val="9"/>
        </w:rPr>
        <w:t>S</w:t>
      </w:r>
      <w:r>
        <w:rPr>
          <w:rFonts w:ascii="Arial"/>
          <w:color w:val="333333"/>
          <w:spacing w:val="-4"/>
          <w:w w:val="105"/>
          <w:sz w:val="9"/>
        </w:rPr>
        <w:t>c</w:t>
      </w:r>
      <w:r>
        <w:rPr>
          <w:rFonts w:ascii="Arial"/>
          <w:color w:val="4B4D4D"/>
          <w:spacing w:val="-4"/>
          <w:w w:val="105"/>
          <w:sz w:val="9"/>
        </w:rPr>
        <w:t>hoo</w:t>
      </w:r>
      <w:r>
        <w:rPr>
          <w:rFonts w:ascii="Arial"/>
          <w:color w:val="878585"/>
          <w:spacing w:val="-4"/>
          <w:w w:val="105"/>
          <w:sz w:val="9"/>
        </w:rPr>
        <w:t>l </w:t>
      </w:r>
      <w:r>
        <w:rPr>
          <w:rFonts w:ascii="Arial"/>
          <w:color w:val="4B4D4D"/>
          <w:spacing w:val="-3"/>
          <w:w w:val="105"/>
          <w:sz w:val="9"/>
        </w:rPr>
        <w:t>Signa</w:t>
      </w:r>
      <w:r>
        <w:rPr>
          <w:rFonts w:ascii="Arial"/>
          <w:color w:val="212121"/>
          <w:spacing w:val="-3"/>
          <w:w w:val="105"/>
          <w:sz w:val="9"/>
        </w:rPr>
        <w:t>li</w:t>
      </w:r>
      <w:r>
        <w:rPr>
          <w:rFonts w:ascii="Arial"/>
          <w:color w:val="606060"/>
          <w:spacing w:val="-3"/>
          <w:w w:val="105"/>
          <w:sz w:val="9"/>
        </w:rPr>
        <w:t>zed </w:t>
      </w:r>
      <w:r>
        <w:rPr>
          <w:rFonts w:ascii="Arial"/>
          <w:color w:val="0C0C0C"/>
          <w:w w:val="105"/>
          <w:sz w:val="9"/>
        </w:rPr>
        <w:t>l</w:t>
      </w:r>
      <w:r>
        <w:rPr>
          <w:rFonts w:ascii="Arial"/>
          <w:color w:val="606060"/>
          <w:w w:val="105"/>
          <w:sz w:val="9"/>
        </w:rPr>
        <w:t>n</w:t>
      </w:r>
      <w:r>
        <w:rPr>
          <w:rFonts w:ascii="Arial"/>
          <w:color w:val="212121"/>
          <w:w w:val="105"/>
          <w:sz w:val="9"/>
        </w:rPr>
        <w:t>l</w:t>
      </w:r>
      <w:r>
        <w:rPr>
          <w:rFonts w:ascii="Arial"/>
          <w:color w:val="4B4D4D"/>
          <w:w w:val="105"/>
          <w:sz w:val="9"/>
        </w:rPr>
        <w:t>e</w:t>
      </w:r>
      <w:r>
        <w:rPr>
          <w:rFonts w:ascii="Arial"/>
          <w:color w:val="727272"/>
          <w:w w:val="105"/>
          <w:sz w:val="9"/>
        </w:rPr>
        <w:t>l"'Sel;</w:t>
      </w:r>
      <w:r>
        <w:rPr>
          <w:rFonts w:ascii="Arial"/>
          <w:color w:val="4B4D4D"/>
          <w:w w:val="105"/>
          <w:sz w:val="9"/>
        </w:rPr>
        <w:t>tion</w:t>
      </w:r>
      <w:r>
        <w:rPr>
          <w:rFonts w:ascii="Arial"/>
          <w:color w:val="727272"/>
          <w:w w:val="105"/>
          <w:sz w:val="9"/>
        </w:rPr>
        <w:t>s </w:t>
      </w:r>
      <w:r>
        <w:rPr>
          <w:rFonts w:ascii="Arial"/>
          <w:color w:val="4B4D4D"/>
          <w:w w:val="105"/>
          <w:sz w:val="8"/>
        </w:rPr>
        <w:t>Existi</w:t>
      </w:r>
      <w:r>
        <w:rPr>
          <w:rFonts w:ascii="Arial"/>
          <w:color w:val="727272"/>
          <w:w w:val="105"/>
          <w:sz w:val="8"/>
        </w:rPr>
        <w:t>ng </w:t>
      </w:r>
      <w:r>
        <w:rPr>
          <w:rFonts w:ascii="Arial"/>
          <w:color w:val="606060"/>
          <w:w w:val="105"/>
          <w:sz w:val="8"/>
        </w:rPr>
        <w:t>lnterctlarige</w:t>
      </w:r>
    </w:p>
    <w:p>
      <w:pPr>
        <w:spacing w:before="100"/>
        <w:ind w:left="3792" w:right="0" w:firstLine="0"/>
        <w:jc w:val="left"/>
        <w:rPr>
          <w:rFonts w:ascii="Courier New"/>
          <w:sz w:val="15"/>
        </w:rPr>
      </w:pPr>
      <w:r>
        <w:rPr/>
        <w:br w:type="column"/>
      </w:r>
      <w:r>
        <w:rPr>
          <w:rFonts w:ascii="Courier New"/>
          <w:color w:val="212121"/>
          <w:w w:val="90"/>
          <w:sz w:val="15"/>
        </w:rPr>
        <w:t>Legend</w:t>
      </w:r>
    </w:p>
    <w:p>
      <w:pPr>
        <w:spacing w:before="92"/>
        <w:ind w:left="3790" w:right="0" w:firstLine="0"/>
        <w:jc w:val="left"/>
        <w:rPr>
          <w:rFonts w:ascii="Arial" w:hAnsi="Arial"/>
          <w:sz w:val="8"/>
        </w:rPr>
      </w:pPr>
      <w:r>
        <w:rPr>
          <w:rFonts w:ascii="Arial" w:hAnsi="Arial"/>
          <w:color w:val="4B4D4D"/>
          <w:w w:val="90"/>
          <w:sz w:val="8"/>
        </w:rPr>
        <w:t>- • S </w:t>
      </w:r>
      <w:r>
        <w:rPr>
          <w:rFonts w:ascii="Arial" w:hAnsi="Arial"/>
          <w:color w:val="727272"/>
          <w:w w:val="90"/>
          <w:sz w:val="8"/>
        </w:rPr>
        <w:t>tu </w:t>
      </w:r>
      <w:r>
        <w:rPr>
          <w:rFonts w:ascii="Arial" w:hAnsi="Arial"/>
          <w:color w:val="4B4D4D"/>
          <w:w w:val="90"/>
          <w:sz w:val="8"/>
        </w:rPr>
        <w:t>dy </w:t>
      </w:r>
      <w:r>
        <w:rPr>
          <w:rFonts w:ascii="Arial" w:hAnsi="Arial"/>
          <w:color w:val="212121"/>
          <w:w w:val="90"/>
          <w:sz w:val="8"/>
        </w:rPr>
        <w:t>B </w:t>
      </w:r>
      <w:r>
        <w:rPr>
          <w:rFonts w:ascii="Arial" w:hAnsi="Arial"/>
          <w:color w:val="4B4D4D"/>
          <w:w w:val="90"/>
          <w:sz w:val="8"/>
        </w:rPr>
        <w:t>oundarie </w:t>
      </w:r>
      <w:r>
        <w:rPr>
          <w:rFonts w:ascii="Arial" w:hAnsi="Arial"/>
          <w:color w:val="727272"/>
          <w:w w:val="90"/>
          <w:sz w:val="8"/>
        </w:rPr>
        <w:t>s</w:t>
      </w:r>
    </w:p>
    <w:p>
      <w:pPr>
        <w:spacing w:line="398" w:lineRule="auto" w:before="48"/>
        <w:ind w:left="4078" w:right="54" w:firstLine="5"/>
        <w:jc w:val="left"/>
        <w:rPr>
          <w:rFonts w:ascii="Arial"/>
          <w:sz w:val="9"/>
        </w:rPr>
      </w:pPr>
      <w:r>
        <w:rPr>
          <w:color w:val="4B4D4D"/>
          <w:w w:val="105"/>
          <w:sz w:val="10"/>
        </w:rPr>
        <w:t>Loudo</w:t>
      </w:r>
      <w:r>
        <w:rPr>
          <w:color w:val="212121"/>
          <w:w w:val="105"/>
          <w:sz w:val="10"/>
        </w:rPr>
        <w:t>1</w:t>
      </w:r>
      <w:r>
        <w:rPr>
          <w:color w:val="4B4D4D"/>
          <w:w w:val="105"/>
          <w:sz w:val="10"/>
        </w:rPr>
        <w:t>m </w:t>
      </w:r>
      <w:r>
        <w:rPr>
          <w:rFonts w:ascii="Arial"/>
          <w:color w:val="4B4D4D"/>
          <w:w w:val="105"/>
          <w:sz w:val="8"/>
        </w:rPr>
        <w:t>Coonty </w:t>
      </w:r>
      <w:r>
        <w:rPr>
          <w:rFonts w:ascii="Arial"/>
          <w:color w:val="606060"/>
          <w:w w:val="105"/>
          <w:sz w:val="8"/>
        </w:rPr>
        <w:t>00fder </w:t>
      </w:r>
      <w:r>
        <w:rPr>
          <w:rFonts w:ascii="Arial"/>
          <w:color w:val="333333"/>
          <w:sz w:val="9"/>
        </w:rPr>
        <w:t>L</w:t>
      </w:r>
      <w:r>
        <w:rPr>
          <w:rFonts w:ascii="Arial"/>
          <w:color w:val="606060"/>
          <w:sz w:val="9"/>
        </w:rPr>
        <w:t>oudolJn </w:t>
      </w:r>
      <w:r>
        <w:rPr>
          <w:rFonts w:ascii="Arial"/>
          <w:color w:val="4B4D4D"/>
          <w:sz w:val="9"/>
        </w:rPr>
        <w:t>Coonly P</w:t>
      </w:r>
      <w:r>
        <w:rPr>
          <w:rFonts w:ascii="Arial"/>
          <w:color w:val="333333"/>
          <w:sz w:val="9"/>
        </w:rPr>
        <w:t>u</w:t>
      </w:r>
      <w:r>
        <w:rPr>
          <w:rFonts w:ascii="Arial"/>
          <w:color w:val="727272"/>
          <w:sz w:val="9"/>
        </w:rPr>
        <w:t>b</w:t>
      </w:r>
      <w:r>
        <w:rPr>
          <w:rFonts w:ascii="Arial"/>
          <w:color w:val="333333"/>
          <w:sz w:val="9"/>
        </w:rPr>
        <w:t>l</w:t>
      </w:r>
      <w:r>
        <w:rPr>
          <w:rFonts w:ascii="Arial"/>
          <w:color w:val="606060"/>
          <w:sz w:val="9"/>
        </w:rPr>
        <w:t>ic </w:t>
      </w:r>
      <w:r>
        <w:rPr>
          <w:rFonts w:ascii="Arial"/>
          <w:color w:val="4B4D4D"/>
          <w:sz w:val="9"/>
        </w:rPr>
        <w:t>S</w:t>
      </w:r>
      <w:r>
        <w:rPr>
          <w:rFonts w:ascii="Arial"/>
          <w:color w:val="727272"/>
          <w:sz w:val="9"/>
        </w:rPr>
        <w:t>ct1ool </w:t>
      </w:r>
      <w:r>
        <w:rPr>
          <w:rFonts w:ascii="Arial"/>
          <w:color w:val="4B4D4D"/>
          <w:w w:val="105"/>
          <w:sz w:val="9"/>
        </w:rPr>
        <w:t>S</w:t>
      </w:r>
      <w:r>
        <w:rPr>
          <w:rFonts w:ascii="Arial"/>
          <w:color w:val="0C0C0C"/>
          <w:w w:val="105"/>
          <w:sz w:val="9"/>
        </w:rPr>
        <w:t>i</w:t>
      </w:r>
      <w:r>
        <w:rPr>
          <w:rFonts w:ascii="Arial"/>
          <w:color w:val="4B4D4D"/>
          <w:w w:val="105"/>
          <w:sz w:val="9"/>
        </w:rPr>
        <w:t>g</w:t>
      </w:r>
      <w:r>
        <w:rPr>
          <w:rFonts w:ascii="Arial"/>
          <w:color w:val="333333"/>
          <w:w w:val="105"/>
          <w:sz w:val="9"/>
        </w:rPr>
        <w:t>n</w:t>
      </w:r>
      <w:r>
        <w:rPr>
          <w:rFonts w:ascii="Arial"/>
          <w:color w:val="4B4D4D"/>
          <w:w w:val="105"/>
          <w:sz w:val="9"/>
        </w:rPr>
        <w:t>alized </w:t>
      </w:r>
      <w:r>
        <w:rPr>
          <w:rFonts w:ascii="Arial"/>
          <w:color w:val="727272"/>
          <w:w w:val="105"/>
          <w:sz w:val="9"/>
        </w:rPr>
        <w:t>l</w:t>
      </w:r>
      <w:r>
        <w:rPr>
          <w:rFonts w:ascii="Arial"/>
          <w:color w:val="4B4D4D"/>
          <w:w w:val="105"/>
          <w:sz w:val="9"/>
        </w:rPr>
        <w:t>n</w:t>
      </w:r>
      <w:r>
        <w:rPr>
          <w:rFonts w:ascii="Arial"/>
          <w:color w:val="333333"/>
          <w:w w:val="105"/>
          <w:sz w:val="9"/>
        </w:rPr>
        <w:t>t</w:t>
      </w:r>
      <w:r>
        <w:rPr>
          <w:rFonts w:ascii="Arial"/>
          <w:color w:val="4B4D4D"/>
          <w:w w:val="105"/>
          <w:sz w:val="9"/>
        </w:rPr>
        <w:t>er</w:t>
      </w:r>
      <w:r>
        <w:rPr>
          <w:rFonts w:ascii="Arial"/>
          <w:color w:val="333333"/>
          <w:w w:val="105"/>
          <w:sz w:val="9"/>
        </w:rPr>
        <w:t>s</w:t>
      </w:r>
      <w:r>
        <w:rPr>
          <w:rFonts w:ascii="Arial"/>
          <w:color w:val="4B4D4D"/>
          <w:w w:val="105"/>
          <w:sz w:val="9"/>
        </w:rPr>
        <w:t>e&lt;:</w:t>
      </w:r>
      <w:r>
        <w:rPr>
          <w:rFonts w:ascii="Arial"/>
          <w:color w:val="212121"/>
          <w:w w:val="105"/>
          <w:sz w:val="9"/>
        </w:rPr>
        <w:t>t</w:t>
      </w:r>
      <w:r>
        <w:rPr>
          <w:rFonts w:ascii="Arial"/>
          <w:color w:val="878585"/>
          <w:w w:val="105"/>
          <w:sz w:val="9"/>
        </w:rPr>
        <w:t>i</w:t>
      </w:r>
      <w:r>
        <w:rPr>
          <w:rFonts w:ascii="Arial"/>
          <w:color w:val="333333"/>
          <w:w w:val="105"/>
          <w:sz w:val="9"/>
        </w:rPr>
        <w:t>o</w:t>
      </w:r>
      <w:r>
        <w:rPr>
          <w:rFonts w:ascii="Arial"/>
          <w:color w:val="4B4D4D"/>
          <w:w w:val="105"/>
          <w:sz w:val="9"/>
        </w:rPr>
        <w:t>n</w:t>
      </w:r>
      <w:r>
        <w:rPr>
          <w:rFonts w:ascii="Arial"/>
          <w:color w:val="333333"/>
          <w:w w:val="105"/>
          <w:sz w:val="9"/>
        </w:rPr>
        <w:t>s </w:t>
      </w:r>
      <w:r>
        <w:rPr>
          <w:rFonts w:ascii="Arial"/>
          <w:color w:val="4B4D4D"/>
          <w:w w:val="105"/>
          <w:sz w:val="9"/>
        </w:rPr>
        <w:t>Eids</w:t>
      </w:r>
      <w:r>
        <w:rPr>
          <w:rFonts w:ascii="Arial"/>
          <w:color w:val="727272"/>
          <w:w w:val="105"/>
          <w:sz w:val="9"/>
        </w:rPr>
        <w:t>iin</w:t>
      </w:r>
      <w:r>
        <w:rPr>
          <w:rFonts w:ascii="Arial"/>
          <w:color w:val="333333"/>
          <w:w w:val="105"/>
          <w:sz w:val="9"/>
        </w:rPr>
        <w:t>g </w:t>
      </w:r>
      <w:r>
        <w:rPr>
          <w:rFonts w:ascii="Arial"/>
          <w:color w:val="212121"/>
          <w:w w:val="105"/>
          <w:sz w:val="9"/>
        </w:rPr>
        <w:t>I</w:t>
      </w:r>
      <w:r>
        <w:rPr>
          <w:rFonts w:ascii="Arial"/>
          <w:color w:val="4B4D4D"/>
          <w:w w:val="105"/>
          <w:sz w:val="9"/>
        </w:rPr>
        <w:t>n</w:t>
      </w:r>
      <w:r>
        <w:rPr>
          <w:rFonts w:ascii="Arial"/>
          <w:color w:val="212121"/>
          <w:w w:val="105"/>
          <w:sz w:val="9"/>
        </w:rPr>
        <w:t>t</w:t>
      </w:r>
      <w:r>
        <w:rPr>
          <w:rFonts w:ascii="Arial"/>
          <w:color w:val="606060"/>
          <w:w w:val="105"/>
          <w:sz w:val="9"/>
        </w:rPr>
        <w:t>erchange</w:t>
      </w:r>
    </w:p>
    <w:p>
      <w:pPr>
        <w:spacing w:before="9"/>
        <w:ind w:left="0" w:right="498" w:firstLine="0"/>
        <w:jc w:val="right"/>
        <w:rPr>
          <w:rFonts w:ascii="Arial"/>
          <w:sz w:val="9"/>
        </w:rPr>
      </w:pPr>
      <w:r>
        <w:rPr>
          <w:rFonts w:ascii="Arial"/>
          <w:color w:val="333333"/>
          <w:w w:val="105"/>
          <w:sz w:val="9"/>
        </w:rPr>
        <w:t>P</w:t>
      </w:r>
      <w:r>
        <w:rPr>
          <w:rFonts w:ascii="Arial"/>
          <w:color w:val="0C0C0C"/>
          <w:w w:val="105"/>
          <w:sz w:val="9"/>
        </w:rPr>
        <w:t>l</w:t>
      </w:r>
      <w:r>
        <w:rPr>
          <w:rFonts w:ascii="Arial"/>
          <w:color w:val="4B4D4D"/>
          <w:w w:val="105"/>
          <w:sz w:val="9"/>
        </w:rPr>
        <w:t>a</w:t>
      </w:r>
      <w:r>
        <w:rPr>
          <w:rFonts w:ascii="Arial"/>
          <w:color w:val="333333"/>
          <w:w w:val="105"/>
          <w:sz w:val="9"/>
        </w:rPr>
        <w:t>n</w:t>
      </w:r>
      <w:r>
        <w:rPr>
          <w:rFonts w:ascii="Arial"/>
          <w:color w:val="4B4D4D"/>
          <w:w w:val="105"/>
          <w:sz w:val="9"/>
        </w:rPr>
        <w:t>ned </w:t>
      </w:r>
      <w:r>
        <w:rPr>
          <w:rFonts w:ascii="Arial"/>
          <w:color w:val="606060"/>
          <w:w w:val="105"/>
          <w:sz w:val="9"/>
        </w:rPr>
        <w:t>Inte</w:t>
      </w:r>
      <w:r>
        <w:rPr>
          <w:rFonts w:ascii="Arial"/>
          <w:color w:val="333333"/>
          <w:w w:val="105"/>
          <w:sz w:val="9"/>
        </w:rPr>
        <w:t>r</w:t>
      </w:r>
      <w:r>
        <w:rPr>
          <w:rFonts w:ascii="Arial"/>
          <w:color w:val="4B4D4D"/>
          <w:w w:val="105"/>
          <w:sz w:val="9"/>
        </w:rPr>
        <w:t>cha</w:t>
      </w:r>
      <w:r>
        <w:rPr>
          <w:rFonts w:ascii="Arial"/>
          <w:color w:val="333333"/>
          <w:w w:val="105"/>
          <w:sz w:val="9"/>
        </w:rPr>
        <w:t>n</w:t>
      </w:r>
      <w:r>
        <w:rPr>
          <w:rFonts w:ascii="Arial"/>
          <w:color w:val="606060"/>
          <w:w w:val="105"/>
          <w:sz w:val="9"/>
        </w:rPr>
        <w:t>ge</w:t>
      </w:r>
    </w:p>
    <w:p>
      <w:pPr>
        <w:spacing w:after="0"/>
        <w:jc w:val="right"/>
        <w:rPr>
          <w:rFonts w:ascii="Arial"/>
          <w:sz w:val="9"/>
        </w:rPr>
        <w:sectPr>
          <w:type w:val="continuous"/>
          <w:pgSz w:w="15840" w:h="12240" w:orient="landscape"/>
          <w:pgMar w:top="0" w:bottom="0" w:left="2260" w:right="1180"/>
          <w:cols w:num="2" w:equalWidth="0">
            <w:col w:w="5351" w:space="1631"/>
            <w:col w:w="5418"/>
          </w:cols>
        </w:sectPr>
      </w:pPr>
    </w:p>
    <w:p>
      <w:pPr>
        <w:pStyle w:val="BodyText"/>
        <w:rPr>
          <w:rFonts w:ascii="Arial"/>
          <w:sz w:val="8"/>
        </w:rPr>
      </w:pPr>
      <w:r>
        <w:rPr/>
        <w:pict>
          <v:group style="position:absolute;margin-left:38.446548pt;margin-top:59.613338pt;width:694pt;height:471.15pt;mso-position-horizontal-relative:page;mso-position-vertical-relative:page;z-index:-469288" coordorigin="769,1192" coordsize="13880,9423">
            <v:shape style="position:absolute;left:768;top:1192;width:13880;height:9423" type="#_x0000_t75" stroked="false">
              <v:imagedata r:id="rId73" o:title=""/>
            </v:shape>
            <v:line style="position:absolute" from="7608,3904" to="7608,1231" stroked="true" strokeweight="2.162618pt" strokecolor="#000000">
              <v:stroke dashstyle="solid"/>
            </v:line>
            <v:line style="position:absolute" from="7776,3904" to="7776,1211" stroked="true" strokeweight=".720873pt" strokecolor="#000000">
              <v:stroke dashstyle="solid"/>
            </v:line>
            <v:shape style="position:absolute;left:7756;top:8342;width:6816;height:2688" coordorigin="7757,8342" coordsize="6816,2688" path="m14590,3904l14590,1211m7766,1236l8900,1236e" filled="false" stroked="true" strokeweight=".961335pt" strokecolor="#000000">
              <v:path arrowok="t"/>
              <v:stroke dashstyle="solid"/>
            </v:shape>
            <v:line style="position:absolute" from="6036,1255" to="7651,1255" stroked="true" strokeweight="1.442259pt" strokecolor="#000000">
              <v:stroke dashstyle="solid"/>
            </v:line>
            <v:line style="position:absolute" from="7766,3284" to="9496,3284" stroked="true" strokeweight="1.201883pt" strokecolor="#000000">
              <v:stroke dashstyle="solid"/>
            </v:line>
            <w10:wrap type="none"/>
          </v:group>
        </w:pict>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8"/>
        <w:rPr>
          <w:rFonts w:ascii="Arial"/>
          <w:sz w:val="11"/>
        </w:rPr>
      </w:pPr>
    </w:p>
    <w:p>
      <w:pPr>
        <w:spacing w:line="86" w:lineRule="exact" w:before="0"/>
        <w:ind w:left="0" w:right="353" w:firstLine="0"/>
        <w:jc w:val="right"/>
        <w:rPr>
          <w:rFonts w:ascii="Arial"/>
          <w:sz w:val="8"/>
        </w:rPr>
      </w:pPr>
      <w:r>
        <w:rPr>
          <w:rFonts w:ascii="Arial"/>
          <w:color w:val="4B4D4D"/>
          <w:sz w:val="8"/>
        </w:rPr>
        <w:t>F</w:t>
      </w:r>
      <w:r>
        <w:rPr>
          <w:rFonts w:ascii="Arial"/>
          <w:color w:val="727272"/>
          <w:sz w:val="8"/>
        </w:rPr>
        <w:t>u t</w:t>
      </w:r>
      <w:r>
        <w:rPr>
          <w:rFonts w:ascii="Arial"/>
          <w:color w:val="4B4D4D"/>
          <w:sz w:val="8"/>
        </w:rPr>
        <w:t>u</w:t>
      </w:r>
      <w:r>
        <w:rPr>
          <w:rFonts w:ascii="Arial"/>
          <w:color w:val="878585"/>
          <w:sz w:val="8"/>
        </w:rPr>
        <w:t>re </w:t>
      </w:r>
      <w:r>
        <w:rPr>
          <w:rFonts w:ascii="Arial"/>
          <w:color w:val="606060"/>
          <w:sz w:val="8"/>
        </w:rPr>
        <w:t>R</w:t>
      </w:r>
      <w:r>
        <w:rPr>
          <w:rFonts w:ascii="Arial"/>
          <w:color w:val="878585"/>
          <w:sz w:val="8"/>
        </w:rPr>
        <w:t>o</w:t>
      </w:r>
      <w:r>
        <w:rPr>
          <w:rFonts w:ascii="Arial"/>
          <w:color w:val="4B4D4D"/>
          <w:sz w:val="8"/>
        </w:rPr>
        <w:t>a</w:t>
      </w:r>
      <w:r>
        <w:rPr>
          <w:rFonts w:ascii="Arial"/>
          <w:color w:val="727272"/>
          <w:sz w:val="8"/>
        </w:rPr>
        <w:t>dw </w:t>
      </w:r>
      <w:r>
        <w:rPr>
          <w:rFonts w:ascii="Arial"/>
          <w:color w:val="4B4D4D"/>
          <w:sz w:val="8"/>
        </w:rPr>
        <w:t>;ty</w:t>
      </w:r>
    </w:p>
    <w:p>
      <w:pPr>
        <w:spacing w:line="201" w:lineRule="exact" w:before="0"/>
        <w:ind w:left="0" w:right="0" w:firstLine="0"/>
        <w:jc w:val="right"/>
        <w:rPr>
          <w:rFonts w:ascii="Arial"/>
          <w:sz w:val="8"/>
        </w:rPr>
      </w:pPr>
      <w:r>
        <w:rPr>
          <w:rFonts w:ascii="Arial"/>
          <w:color w:val="878585"/>
          <w:w w:val="110"/>
          <w:sz w:val="18"/>
        </w:rPr>
        <w:t>C:J </w:t>
      </w:r>
      <w:r>
        <w:rPr>
          <w:rFonts w:ascii="Arial"/>
          <w:color w:val="4B4D4D"/>
          <w:w w:val="110"/>
          <w:sz w:val="8"/>
        </w:rPr>
        <w:t>Loudo </w:t>
      </w:r>
      <w:r>
        <w:rPr>
          <w:rFonts w:ascii="Arial"/>
          <w:color w:val="333333"/>
          <w:w w:val="110"/>
          <w:sz w:val="8"/>
        </w:rPr>
        <w:t>u</w:t>
      </w:r>
      <w:r>
        <w:rPr>
          <w:rFonts w:ascii="Arial"/>
          <w:color w:val="4B4D4D"/>
          <w:w w:val="110"/>
          <w:sz w:val="8"/>
        </w:rPr>
        <w:t>n County </w:t>
      </w:r>
      <w:r>
        <w:rPr>
          <w:rFonts w:ascii="Arial"/>
          <w:color w:val="606060"/>
          <w:w w:val="110"/>
          <w:sz w:val="8"/>
        </w:rPr>
        <w:t>ParCels</w:t>
      </w:r>
    </w:p>
    <w:p>
      <w:pPr>
        <w:spacing w:before="46"/>
        <w:ind w:left="0" w:right="483" w:firstLine="0"/>
        <w:jc w:val="right"/>
        <w:rPr>
          <w:rFonts w:ascii="Arial"/>
          <w:sz w:val="10"/>
        </w:rPr>
      </w:pPr>
      <w:r>
        <w:rPr>
          <w:rFonts w:ascii="Arial"/>
          <w:color w:val="606060"/>
          <w:w w:val="90"/>
          <w:sz w:val="10"/>
        </w:rPr>
        <w:t>Town Borde</w:t>
      </w:r>
      <w:r>
        <w:rPr>
          <w:rFonts w:ascii="Arial"/>
          <w:color w:val="333333"/>
          <w:w w:val="90"/>
          <w:sz w:val="10"/>
        </w:rPr>
        <w:t>r</w:t>
      </w:r>
    </w:p>
    <w:p>
      <w:pPr>
        <w:pStyle w:val="BodyText"/>
        <w:spacing w:before="8"/>
        <w:rPr>
          <w:rFonts w:ascii="Arial"/>
          <w:sz w:val="75"/>
        </w:rPr>
      </w:pPr>
      <w:r>
        <w:rPr/>
        <w:br w:type="column"/>
      </w:r>
      <w:r>
        <w:rPr>
          <w:rFonts w:ascii="Arial"/>
          <w:sz w:val="75"/>
        </w:rPr>
      </w:r>
    </w:p>
    <w:p>
      <w:pPr>
        <w:spacing w:before="0"/>
        <w:ind w:left="499" w:right="0" w:firstLine="0"/>
        <w:jc w:val="left"/>
        <w:rPr>
          <w:rFonts w:ascii="Courier New"/>
          <w:sz w:val="37"/>
        </w:rPr>
      </w:pPr>
      <w:r>
        <w:rPr>
          <w:color w:val="4B4D4D"/>
          <w:w w:val="65"/>
          <w:position w:val="17"/>
          <w:sz w:val="41"/>
        </w:rPr>
        <w:t>..</w:t>
      </w:r>
      <w:r>
        <w:rPr>
          <w:color w:val="4B4D4D"/>
          <w:spacing w:val="56"/>
          <w:w w:val="65"/>
          <w:position w:val="17"/>
          <w:sz w:val="41"/>
        </w:rPr>
        <w:t> </w:t>
      </w:r>
      <w:r>
        <w:rPr>
          <w:rFonts w:ascii="Courier New"/>
          <w:color w:val="4B4D4D"/>
          <w:w w:val="65"/>
          <w:sz w:val="37"/>
        </w:rPr>
        <w:t>---------</w:t>
      </w:r>
    </w:p>
    <w:p>
      <w:pPr>
        <w:pStyle w:val="BodyText"/>
        <w:spacing w:before="11"/>
        <w:rPr>
          <w:rFonts w:ascii="Courier New"/>
          <w:sz w:val="9"/>
        </w:rPr>
      </w:pPr>
      <w:r>
        <w:rPr/>
        <w:br w:type="column"/>
      </w:r>
      <w:r>
        <w:rPr>
          <w:rFonts w:ascii="Courier New"/>
          <w:sz w:val="9"/>
        </w:rPr>
      </w:r>
    </w:p>
    <w:p>
      <w:pPr>
        <w:spacing w:before="0"/>
        <w:ind w:left="0" w:right="592" w:firstLine="0"/>
        <w:jc w:val="right"/>
        <w:rPr>
          <w:rFonts w:ascii="Arial"/>
          <w:sz w:val="8"/>
        </w:rPr>
      </w:pPr>
      <w:r>
        <w:rPr>
          <w:rFonts w:ascii="Arial"/>
          <w:color w:val="4B4D4D"/>
          <w:w w:val="110"/>
          <w:sz w:val="8"/>
        </w:rPr>
        <w:t>P</w:t>
      </w:r>
      <w:r>
        <w:rPr>
          <w:rFonts w:ascii="Arial"/>
          <w:color w:val="0C0C0C"/>
          <w:w w:val="110"/>
          <w:sz w:val="8"/>
        </w:rPr>
        <w:t>l</w:t>
      </w:r>
      <w:r>
        <w:rPr>
          <w:rFonts w:ascii="Arial"/>
          <w:color w:val="4B4D4D"/>
          <w:w w:val="110"/>
          <w:sz w:val="8"/>
        </w:rPr>
        <w:t>a</w:t>
      </w:r>
      <w:r>
        <w:rPr>
          <w:rFonts w:ascii="Arial"/>
          <w:color w:val="333333"/>
          <w:w w:val="110"/>
          <w:sz w:val="8"/>
        </w:rPr>
        <w:t>n</w:t>
      </w:r>
      <w:r>
        <w:rPr>
          <w:rFonts w:ascii="Arial"/>
          <w:color w:val="4B4D4D"/>
          <w:w w:val="110"/>
          <w:sz w:val="8"/>
        </w:rPr>
        <w:t>ned </w:t>
      </w:r>
      <w:r>
        <w:rPr>
          <w:rFonts w:ascii="Arial"/>
          <w:color w:val="606060"/>
          <w:w w:val="110"/>
          <w:sz w:val="8"/>
        </w:rPr>
        <w:t>Overpass</w:t>
      </w:r>
    </w:p>
    <w:p>
      <w:pPr>
        <w:pStyle w:val="BodyText"/>
        <w:rPr>
          <w:rFonts w:ascii="Arial"/>
          <w:sz w:val="8"/>
        </w:rPr>
      </w:pPr>
    </w:p>
    <w:p>
      <w:pPr>
        <w:pStyle w:val="BodyText"/>
        <w:spacing w:before="6"/>
        <w:rPr>
          <w:rFonts w:ascii="Arial"/>
          <w:sz w:val="8"/>
        </w:rPr>
      </w:pPr>
    </w:p>
    <w:p>
      <w:pPr>
        <w:spacing w:line="202" w:lineRule="exact" w:before="0"/>
        <w:ind w:left="0" w:right="702" w:firstLine="0"/>
        <w:jc w:val="right"/>
        <w:rPr>
          <w:sz w:val="9"/>
        </w:rPr>
      </w:pPr>
      <w:r>
        <w:rPr>
          <w:color w:val="690305"/>
          <w:w w:val="80"/>
          <w:sz w:val="19"/>
        </w:rPr>
        <w:t>11111 </w:t>
      </w:r>
      <w:r>
        <w:rPr>
          <w:color w:val="606060"/>
          <w:w w:val="80"/>
          <w:sz w:val="9"/>
        </w:rPr>
        <w:t>Future Roadway</w:t>
      </w:r>
    </w:p>
    <w:p>
      <w:pPr>
        <w:spacing w:line="191" w:lineRule="exact" w:before="0"/>
        <w:ind w:left="0" w:right="343" w:firstLine="0"/>
        <w:jc w:val="right"/>
        <w:rPr>
          <w:rFonts w:ascii="Arial"/>
          <w:sz w:val="9"/>
        </w:rPr>
      </w:pPr>
      <w:r>
        <w:rPr>
          <w:rFonts w:ascii="Arial"/>
          <w:color w:val="878585"/>
          <w:sz w:val="18"/>
        </w:rPr>
        <w:t>C:J </w:t>
      </w:r>
      <w:r>
        <w:rPr>
          <w:rFonts w:ascii="Arial"/>
          <w:color w:val="4B4D4D"/>
          <w:sz w:val="9"/>
        </w:rPr>
        <w:t>L</w:t>
      </w:r>
      <w:r>
        <w:rPr>
          <w:rFonts w:ascii="Arial"/>
          <w:color w:val="727272"/>
          <w:sz w:val="9"/>
        </w:rPr>
        <w:t>oudo</w:t>
      </w:r>
      <w:r>
        <w:rPr>
          <w:rFonts w:ascii="Arial"/>
          <w:color w:val="333333"/>
          <w:sz w:val="9"/>
        </w:rPr>
        <w:t>u</w:t>
      </w:r>
      <w:r>
        <w:rPr>
          <w:rFonts w:ascii="Arial"/>
          <w:color w:val="606060"/>
          <w:sz w:val="9"/>
        </w:rPr>
        <w:t>n </w:t>
      </w:r>
      <w:r>
        <w:rPr>
          <w:rFonts w:ascii="Arial"/>
          <w:color w:val="4B4D4D"/>
          <w:sz w:val="9"/>
        </w:rPr>
        <w:t>COLmty </w:t>
      </w:r>
      <w:r>
        <w:rPr>
          <w:rFonts w:ascii="Arial"/>
          <w:color w:val="606060"/>
          <w:sz w:val="9"/>
        </w:rPr>
        <w:t>Par ce</w:t>
      </w:r>
      <w:r>
        <w:rPr>
          <w:rFonts w:ascii="Arial"/>
          <w:color w:val="878585"/>
          <w:sz w:val="9"/>
        </w:rPr>
        <w:t>l</w:t>
      </w:r>
      <w:r>
        <w:rPr>
          <w:rFonts w:ascii="Arial"/>
          <w:color w:val="4B4D4D"/>
          <w:sz w:val="9"/>
        </w:rPr>
        <w:t>s</w:t>
      </w:r>
    </w:p>
    <w:p>
      <w:pPr>
        <w:spacing w:after="0" w:line="191" w:lineRule="exact"/>
        <w:jc w:val="right"/>
        <w:rPr>
          <w:rFonts w:ascii="Arial"/>
          <w:sz w:val="9"/>
        </w:rPr>
        <w:sectPr>
          <w:type w:val="continuous"/>
          <w:pgSz w:w="15840" w:h="12240" w:orient="landscape"/>
          <w:pgMar w:top="0" w:bottom="0" w:left="2260" w:right="1180"/>
          <w:cols w:num="3" w:equalWidth="0">
            <w:col w:w="5068" w:space="40"/>
            <w:col w:w="2089" w:space="39"/>
            <w:col w:w="5164"/>
          </w:cols>
        </w:sectPr>
      </w:pPr>
    </w:p>
    <w:p>
      <w:pPr>
        <w:pStyle w:val="BodyText"/>
        <w:spacing w:before="37"/>
        <w:ind w:left="460"/>
        <w:rPr>
          <w:rFonts w:ascii="Calibri Light"/>
          <w:b w:val="0"/>
        </w:rPr>
      </w:pPr>
      <w:r>
        <w:rPr>
          <w:rFonts w:ascii="Calibri Light"/>
          <w:b w:val="0"/>
          <w:color w:val="2D74B5"/>
        </w:rPr>
        <w:t>Regional Recreational Access</w:t>
      </w:r>
    </w:p>
    <w:p>
      <w:pPr>
        <w:pStyle w:val="BodyText"/>
        <w:spacing w:line="259" w:lineRule="auto" w:before="21"/>
        <w:ind w:left="460" w:right="474"/>
        <w:jc w:val="both"/>
      </w:pPr>
      <w:r>
        <w:rPr/>
        <w:t>Loudoun County is situated near two major national recreational corridors just outside of its boundaries, namely the Appalachian National Scenic Trail along the Blue Ridge and the Chesapeake &amp; Ohio (C &amp; O) Canal Towpath along the Maryland shoreline of the Potomac</w:t>
      </w:r>
      <w:r>
        <w:rPr>
          <w:spacing w:val="-24"/>
        </w:rPr>
        <w:t> </w:t>
      </w:r>
      <w:r>
        <w:rPr/>
        <w:t>River. There are limited non-motorized connections between Loudoun County and these corridors for individuals wishing to access them without the use of a motor vehicle, or conversely, for individuals hiking or biking along these corridors wishing to access points within Loudoun County. Improved connections could, for example, provide access between the Appalachian</w:t>
      </w:r>
      <w:r>
        <w:rPr>
          <w:spacing w:val="-28"/>
        </w:rPr>
        <w:t> </w:t>
      </w:r>
      <w:r>
        <w:rPr/>
        <w:t>Trail at Snickers Gap and the Village of Bluemont, between the C &amp; O Canal Towpath at Brunswick, Maryland to the Town of Lovettsville, and between the C &amp; O Canal at White’s Ferry and the Washington and Old Dominion (W &amp; OD) in the Town of</w:t>
      </w:r>
      <w:r>
        <w:rPr>
          <w:spacing w:val="-2"/>
        </w:rPr>
        <w:t> </w:t>
      </w:r>
      <w:r>
        <w:rPr/>
        <w:t>Leesburg.</w:t>
      </w:r>
    </w:p>
    <w:p>
      <w:pPr>
        <w:pStyle w:val="BodyText"/>
        <w:spacing w:before="162"/>
        <w:ind w:left="460"/>
        <w:rPr>
          <w:rFonts w:ascii="Calibri Light"/>
          <w:b w:val="0"/>
        </w:rPr>
      </w:pPr>
      <w:r>
        <w:rPr>
          <w:rFonts w:ascii="Calibri Light"/>
          <w:b w:val="0"/>
          <w:color w:val="2D74B5"/>
        </w:rPr>
        <w:t>Regional Transportation Coordination Policies</w:t>
      </w:r>
    </w:p>
    <w:p>
      <w:pPr>
        <w:pStyle w:val="BodyText"/>
        <w:spacing w:before="53"/>
        <w:ind w:left="1180" w:right="477" w:hanging="720"/>
        <w:jc w:val="both"/>
      </w:pPr>
      <w:r>
        <w:rPr/>
        <w:t>6-1.1</w:t>
      </w:r>
      <w:r>
        <w:rPr>
          <w:spacing w:val="41"/>
        </w:rPr>
        <w:t> </w:t>
      </w:r>
      <w:r>
        <w:rPr>
          <w:b/>
        </w:rPr>
        <w:t>County Participation in Regional Organizations </w:t>
      </w:r>
      <w:r>
        <w:rPr/>
        <w:t>The County will continue to participate as</w:t>
      </w:r>
      <w:r>
        <w:rPr>
          <w:spacing w:val="-9"/>
        </w:rPr>
        <w:t> </w:t>
      </w:r>
      <w:r>
        <w:rPr/>
        <w:t>a</w:t>
      </w:r>
      <w:r>
        <w:rPr>
          <w:spacing w:val="-10"/>
        </w:rPr>
        <w:t> </w:t>
      </w:r>
      <w:r>
        <w:rPr/>
        <w:t>member</w:t>
      </w:r>
      <w:r>
        <w:rPr>
          <w:spacing w:val="-10"/>
        </w:rPr>
        <w:t> </w:t>
      </w:r>
      <w:r>
        <w:rPr/>
        <w:t>of</w:t>
      </w:r>
      <w:r>
        <w:rPr>
          <w:spacing w:val="-9"/>
        </w:rPr>
        <w:t> </w:t>
      </w:r>
      <w:r>
        <w:rPr/>
        <w:t>regional</w:t>
      </w:r>
      <w:r>
        <w:rPr>
          <w:spacing w:val="-9"/>
        </w:rPr>
        <w:t> </w:t>
      </w:r>
      <w:r>
        <w:rPr/>
        <w:t>transportation</w:t>
      </w:r>
      <w:r>
        <w:rPr>
          <w:spacing w:val="-9"/>
        </w:rPr>
        <w:t> </w:t>
      </w:r>
      <w:r>
        <w:rPr/>
        <w:t>planning</w:t>
      </w:r>
      <w:r>
        <w:rPr>
          <w:spacing w:val="-9"/>
        </w:rPr>
        <w:t> </w:t>
      </w:r>
      <w:r>
        <w:rPr/>
        <w:t>agencies</w:t>
      </w:r>
      <w:r>
        <w:rPr>
          <w:spacing w:val="-9"/>
        </w:rPr>
        <w:t> </w:t>
      </w:r>
      <w:r>
        <w:rPr/>
        <w:t>to</w:t>
      </w:r>
      <w:r>
        <w:rPr>
          <w:spacing w:val="-8"/>
        </w:rPr>
        <w:t> </w:t>
      </w:r>
      <w:r>
        <w:rPr/>
        <w:t>increase</w:t>
      </w:r>
      <w:r>
        <w:rPr>
          <w:spacing w:val="-9"/>
        </w:rPr>
        <w:t> </w:t>
      </w:r>
      <w:r>
        <w:rPr/>
        <w:t>the</w:t>
      </w:r>
      <w:r>
        <w:rPr>
          <w:spacing w:val="-7"/>
        </w:rPr>
        <w:t> </w:t>
      </w:r>
      <w:r>
        <w:rPr/>
        <w:t>County’s</w:t>
      </w:r>
      <w:r>
        <w:rPr>
          <w:spacing w:val="-7"/>
        </w:rPr>
        <w:t> </w:t>
      </w:r>
      <w:r>
        <w:rPr/>
        <w:t>role</w:t>
      </w:r>
      <w:r>
        <w:rPr>
          <w:spacing w:val="-7"/>
        </w:rPr>
        <w:t> </w:t>
      </w:r>
      <w:r>
        <w:rPr/>
        <w:t>and status</w:t>
      </w:r>
      <w:r>
        <w:rPr>
          <w:spacing w:val="-11"/>
        </w:rPr>
        <w:t> </w:t>
      </w:r>
      <w:r>
        <w:rPr/>
        <w:t>in</w:t>
      </w:r>
      <w:r>
        <w:rPr>
          <w:spacing w:val="-11"/>
        </w:rPr>
        <w:t> </w:t>
      </w:r>
      <w:r>
        <w:rPr/>
        <w:t>the</w:t>
      </w:r>
      <w:r>
        <w:rPr>
          <w:spacing w:val="-12"/>
        </w:rPr>
        <w:t> </w:t>
      </w:r>
      <w:r>
        <w:rPr/>
        <w:t>regional</w:t>
      </w:r>
      <w:r>
        <w:rPr>
          <w:spacing w:val="-11"/>
        </w:rPr>
        <w:t> </w:t>
      </w:r>
      <w:r>
        <w:rPr/>
        <w:t>planning</w:t>
      </w:r>
      <w:r>
        <w:rPr>
          <w:spacing w:val="-11"/>
        </w:rPr>
        <w:t> </w:t>
      </w:r>
      <w:r>
        <w:rPr/>
        <w:t>arena</w:t>
      </w:r>
      <w:r>
        <w:rPr>
          <w:spacing w:val="-10"/>
        </w:rPr>
        <w:t> </w:t>
      </w:r>
      <w:r>
        <w:rPr/>
        <w:t>and</w:t>
      </w:r>
      <w:r>
        <w:rPr>
          <w:spacing w:val="-11"/>
        </w:rPr>
        <w:t> </w:t>
      </w:r>
      <w:r>
        <w:rPr/>
        <w:t>to</w:t>
      </w:r>
      <w:r>
        <w:rPr>
          <w:spacing w:val="-8"/>
        </w:rPr>
        <w:t> </w:t>
      </w:r>
      <w:r>
        <w:rPr/>
        <w:t>generate</w:t>
      </w:r>
      <w:r>
        <w:rPr>
          <w:spacing w:val="-12"/>
        </w:rPr>
        <w:t> </w:t>
      </w:r>
      <w:r>
        <w:rPr/>
        <w:t>support</w:t>
      </w:r>
      <w:r>
        <w:rPr>
          <w:spacing w:val="-9"/>
        </w:rPr>
        <w:t> </w:t>
      </w:r>
      <w:r>
        <w:rPr/>
        <w:t>for</w:t>
      </w:r>
      <w:r>
        <w:rPr>
          <w:spacing w:val="-13"/>
        </w:rPr>
        <w:t> </w:t>
      </w:r>
      <w:r>
        <w:rPr/>
        <w:t>transportation</w:t>
      </w:r>
      <w:r>
        <w:rPr>
          <w:spacing w:val="-11"/>
        </w:rPr>
        <w:t> </w:t>
      </w:r>
      <w:r>
        <w:rPr/>
        <w:t>projects</w:t>
      </w:r>
      <w:r>
        <w:rPr>
          <w:spacing w:val="-10"/>
        </w:rPr>
        <w:t> </w:t>
      </w:r>
      <w:r>
        <w:rPr/>
        <w:t>that are contained within the Loudoun 2040 Countywide Transportation Plan. Roadways and other transportation facilities identified in the Loudoun 2040 Countywide Transportation Plan</w:t>
      </w:r>
      <w:r>
        <w:rPr>
          <w:spacing w:val="-8"/>
        </w:rPr>
        <w:t> </w:t>
      </w:r>
      <w:r>
        <w:rPr/>
        <w:t>represent</w:t>
      </w:r>
      <w:r>
        <w:rPr>
          <w:spacing w:val="-7"/>
        </w:rPr>
        <w:t> </w:t>
      </w:r>
      <w:r>
        <w:rPr/>
        <w:t>planned</w:t>
      </w:r>
      <w:r>
        <w:rPr>
          <w:spacing w:val="-7"/>
        </w:rPr>
        <w:t> </w:t>
      </w:r>
      <w:r>
        <w:rPr/>
        <w:t>or</w:t>
      </w:r>
      <w:r>
        <w:rPr>
          <w:spacing w:val="-6"/>
        </w:rPr>
        <w:t> </w:t>
      </w:r>
      <w:r>
        <w:rPr/>
        <w:t>improved</w:t>
      </w:r>
      <w:r>
        <w:rPr>
          <w:spacing w:val="-7"/>
        </w:rPr>
        <w:t> </w:t>
      </w:r>
      <w:r>
        <w:rPr/>
        <w:t>transportation</w:t>
      </w:r>
      <w:r>
        <w:rPr>
          <w:spacing w:val="-7"/>
        </w:rPr>
        <w:t> </w:t>
      </w:r>
      <w:r>
        <w:rPr/>
        <w:t>facilities</w:t>
      </w:r>
      <w:r>
        <w:rPr>
          <w:spacing w:val="-7"/>
        </w:rPr>
        <w:t> </w:t>
      </w:r>
      <w:r>
        <w:rPr/>
        <w:t>Countywide</w:t>
      </w:r>
      <w:r>
        <w:rPr>
          <w:spacing w:val="-8"/>
        </w:rPr>
        <w:t> </w:t>
      </w:r>
      <w:r>
        <w:rPr/>
        <w:t>and</w:t>
      </w:r>
      <w:r>
        <w:rPr>
          <w:spacing w:val="-5"/>
        </w:rPr>
        <w:t> </w:t>
      </w:r>
      <w:r>
        <w:rPr/>
        <w:t>their</w:t>
      </w:r>
      <w:r>
        <w:rPr>
          <w:spacing w:val="-8"/>
        </w:rPr>
        <w:t> </w:t>
      </w:r>
      <w:r>
        <w:rPr/>
        <w:t>ultimate conditions. Transportation facilities noted in this plan are will be updated on a regular basis through the County’s transportation planning process in coordination with regional planning agencies, and by resolution of the Board of</w:t>
      </w:r>
      <w:r>
        <w:rPr>
          <w:spacing w:val="-6"/>
        </w:rPr>
        <w:t> </w:t>
      </w:r>
      <w:r>
        <w:rPr/>
        <w:t>Supervisors.</w:t>
      </w:r>
    </w:p>
    <w:p>
      <w:pPr>
        <w:pStyle w:val="BodyText"/>
        <w:spacing w:before="120"/>
        <w:ind w:left="1180" w:right="483" w:hanging="720"/>
        <w:jc w:val="both"/>
      </w:pPr>
      <w:r>
        <w:rPr/>
        <w:t>6-1.2 </w:t>
      </w:r>
      <w:r>
        <w:rPr>
          <w:b/>
        </w:rPr>
        <w:t>Issues of Mutual Concern </w:t>
      </w:r>
      <w:r>
        <w:rPr/>
        <w:t>The County will continue to work with other localities on specific issues of mutual regional concern, such as the Route 28 Highway Transportation Improvement District (HTID), and to provide support for appropriate regional transportation improvements outside the County.</w:t>
      </w:r>
    </w:p>
    <w:p>
      <w:pPr>
        <w:pStyle w:val="BodyText"/>
        <w:spacing w:before="9"/>
        <w:rPr>
          <w:sz w:val="22"/>
        </w:rPr>
      </w:pPr>
    </w:p>
    <w:p>
      <w:pPr>
        <w:pStyle w:val="BodyText"/>
        <w:ind w:left="1180" w:right="479" w:hanging="720"/>
        <w:jc w:val="both"/>
      </w:pPr>
      <w:r>
        <w:rPr/>
        <w:t>6-1.3 </w:t>
      </w:r>
      <w:r>
        <w:rPr>
          <w:b/>
        </w:rPr>
        <w:t>Potomac River Crossing </w:t>
      </w:r>
      <w:r>
        <w:rPr/>
        <w:t>The County is committed to the on-going study of a future Potomac River Crossing between Virginia and Montgomery County, Maryland. The County’s preferred location for such a crossing is within the boundaries identified as Corridor D and Corridor E, and the area between these identified corridors. This future crossing</w:t>
      </w:r>
      <w:r>
        <w:rPr>
          <w:spacing w:val="-8"/>
        </w:rPr>
        <w:t> </w:t>
      </w:r>
      <w:r>
        <w:rPr/>
        <w:t>will</w:t>
      </w:r>
      <w:r>
        <w:rPr>
          <w:spacing w:val="-8"/>
        </w:rPr>
        <w:t> </w:t>
      </w:r>
      <w:r>
        <w:rPr/>
        <w:t>take</w:t>
      </w:r>
      <w:r>
        <w:rPr>
          <w:spacing w:val="-8"/>
        </w:rPr>
        <w:t> </w:t>
      </w:r>
      <w:r>
        <w:rPr/>
        <w:t>every</w:t>
      </w:r>
      <w:r>
        <w:rPr>
          <w:spacing w:val="-9"/>
        </w:rPr>
        <w:t> </w:t>
      </w:r>
      <w:r>
        <w:rPr/>
        <w:t>measure</w:t>
      </w:r>
      <w:r>
        <w:rPr>
          <w:spacing w:val="-10"/>
        </w:rPr>
        <w:t> </w:t>
      </w:r>
      <w:r>
        <w:rPr/>
        <w:t>to</w:t>
      </w:r>
      <w:r>
        <w:rPr>
          <w:spacing w:val="-6"/>
        </w:rPr>
        <w:t> </w:t>
      </w:r>
      <w:r>
        <w:rPr/>
        <w:t>avoid</w:t>
      </w:r>
      <w:r>
        <w:rPr>
          <w:spacing w:val="-8"/>
        </w:rPr>
        <w:t> </w:t>
      </w:r>
      <w:r>
        <w:rPr/>
        <w:t>the</w:t>
      </w:r>
      <w:r>
        <w:rPr>
          <w:spacing w:val="-7"/>
        </w:rPr>
        <w:t> </w:t>
      </w:r>
      <w:r>
        <w:rPr/>
        <w:t>removal</w:t>
      </w:r>
      <w:r>
        <w:rPr>
          <w:spacing w:val="-8"/>
        </w:rPr>
        <w:t> </w:t>
      </w:r>
      <w:r>
        <w:rPr/>
        <w:t>of</w:t>
      </w:r>
      <w:r>
        <w:rPr>
          <w:spacing w:val="-9"/>
        </w:rPr>
        <w:t> </w:t>
      </w:r>
      <w:r>
        <w:rPr/>
        <w:t>any</w:t>
      </w:r>
      <w:r>
        <w:rPr>
          <w:spacing w:val="-11"/>
        </w:rPr>
        <w:t> </w:t>
      </w:r>
      <w:r>
        <w:rPr/>
        <w:t>existing</w:t>
      </w:r>
      <w:r>
        <w:rPr>
          <w:spacing w:val="-11"/>
        </w:rPr>
        <w:t> </w:t>
      </w:r>
      <w:r>
        <w:rPr/>
        <w:t>residential</w:t>
      </w:r>
      <w:r>
        <w:rPr>
          <w:spacing w:val="-8"/>
        </w:rPr>
        <w:t> </w:t>
      </w:r>
      <w:r>
        <w:rPr/>
        <w:t>dwellings within Loudoun</w:t>
      </w:r>
      <w:r>
        <w:rPr>
          <w:spacing w:val="0"/>
        </w:rPr>
        <w:t> </w:t>
      </w:r>
      <w:r>
        <w:rPr/>
        <w:t>County.</w:t>
      </w:r>
    </w:p>
    <w:p>
      <w:pPr>
        <w:pStyle w:val="BodyText"/>
        <w:spacing w:before="6"/>
        <w:rPr>
          <w:sz w:val="22"/>
        </w:rPr>
      </w:pPr>
    </w:p>
    <w:p>
      <w:pPr>
        <w:pStyle w:val="BodyText"/>
        <w:spacing w:line="242" w:lineRule="auto"/>
        <w:ind w:left="1180" w:right="482" w:hanging="720"/>
        <w:jc w:val="both"/>
      </w:pPr>
      <w:r>
        <w:rPr/>
        <w:t>6-1.4 </w:t>
      </w:r>
      <w:r>
        <w:rPr>
          <w:b/>
        </w:rPr>
        <w:t>Potomac River Crossing Coordination </w:t>
      </w:r>
      <w:r>
        <w:rPr/>
        <w:t>The County will develop a plan for regional coordination and collaboration with local and state jurisdictions, as well as with federal agencies, to advance the concept of a future Potomac River Crossing.</w:t>
      </w:r>
    </w:p>
    <w:p>
      <w:pPr>
        <w:pStyle w:val="BodyText"/>
        <w:spacing w:before="10"/>
        <w:rPr>
          <w:sz w:val="21"/>
        </w:rPr>
      </w:pPr>
    </w:p>
    <w:p>
      <w:pPr>
        <w:pStyle w:val="BodyText"/>
        <w:ind w:left="1180" w:right="480" w:hanging="720"/>
        <w:jc w:val="both"/>
      </w:pPr>
      <w:r>
        <w:rPr/>
        <w:t>6-1.5 </w:t>
      </w:r>
      <w:r>
        <w:rPr>
          <w:b/>
        </w:rPr>
        <w:t>Regional Recreational Access </w:t>
      </w:r>
      <w:r>
        <w:rPr/>
        <w:t>The County will work with adjacent jurisdictions and agencies to identify and implement improved non-motorized access between the Appalachian Trail and the Chesapeake &amp; Ohio Canal Towpath to points within Loudoun County.</w:t>
      </w:r>
    </w:p>
    <w:p>
      <w:pPr>
        <w:pStyle w:val="BodyText"/>
        <w:spacing w:before="3"/>
        <w:rPr>
          <w:sz w:val="23"/>
        </w:rPr>
      </w:pPr>
    </w:p>
    <w:p>
      <w:pPr>
        <w:pStyle w:val="Heading3"/>
        <w:ind w:left="460"/>
        <w:jc w:val="both"/>
        <w:rPr>
          <w:b w:val="0"/>
        </w:rPr>
      </w:pPr>
      <w:r>
        <w:rPr>
          <w:b w:val="0"/>
          <w:color w:val="2D74B5"/>
        </w:rPr>
        <w:t>State Coordination</w:t>
      </w:r>
    </w:p>
    <w:p>
      <w:pPr>
        <w:pStyle w:val="BodyText"/>
        <w:spacing w:before="78"/>
        <w:ind w:left="460"/>
        <w:jc w:val="both"/>
      </w:pPr>
      <w:r>
        <w:rPr/>
        <w:t>Of equal importance to its coordination with regional agencies, the County must partner with state</w:t>
      </w:r>
    </w:p>
    <w:p>
      <w:pPr>
        <w:spacing w:after="0"/>
        <w:jc w:val="both"/>
        <w:sectPr>
          <w:footerReference w:type="default" r:id="rId74"/>
          <w:pgSz w:w="12240" w:h="15840"/>
          <w:pgMar w:footer="1015" w:header="0" w:top="1400" w:bottom="1200" w:left="980" w:right="960"/>
          <w:pgNumType w:start="7"/>
        </w:sectPr>
      </w:pPr>
    </w:p>
    <w:p>
      <w:pPr>
        <w:pStyle w:val="BodyText"/>
        <w:spacing w:line="242" w:lineRule="auto" w:before="72"/>
        <w:ind w:left="460" w:right="481"/>
        <w:jc w:val="both"/>
      </w:pPr>
      <w:r>
        <w:rPr/>
        <w:t>agencies</w:t>
      </w:r>
      <w:r>
        <w:rPr>
          <w:spacing w:val="-11"/>
        </w:rPr>
        <w:t> </w:t>
      </w:r>
      <w:r>
        <w:rPr/>
        <w:t>to</w:t>
      </w:r>
      <w:r>
        <w:rPr>
          <w:spacing w:val="-8"/>
        </w:rPr>
        <w:t> </w:t>
      </w:r>
      <w:r>
        <w:rPr/>
        <w:t>realize</w:t>
      </w:r>
      <w:r>
        <w:rPr>
          <w:spacing w:val="-12"/>
        </w:rPr>
        <w:t> </w:t>
      </w:r>
      <w:r>
        <w:rPr/>
        <w:t>its</w:t>
      </w:r>
      <w:r>
        <w:rPr>
          <w:spacing w:val="-11"/>
        </w:rPr>
        <w:t> </w:t>
      </w:r>
      <w:r>
        <w:rPr/>
        <w:t>vision</w:t>
      </w:r>
      <w:r>
        <w:rPr>
          <w:spacing w:val="-11"/>
        </w:rPr>
        <w:t> </w:t>
      </w:r>
      <w:r>
        <w:rPr/>
        <w:t>for</w:t>
      </w:r>
      <w:r>
        <w:rPr>
          <w:spacing w:val="-13"/>
        </w:rPr>
        <w:t> </w:t>
      </w:r>
      <w:r>
        <w:rPr/>
        <w:t>transportation.</w:t>
      </w:r>
      <w:r>
        <w:rPr>
          <w:spacing w:val="38"/>
        </w:rPr>
        <w:t> </w:t>
      </w:r>
      <w:r>
        <w:rPr/>
        <w:t>Coordination</w:t>
      </w:r>
      <w:r>
        <w:rPr>
          <w:spacing w:val="-11"/>
        </w:rPr>
        <w:t> </w:t>
      </w:r>
      <w:r>
        <w:rPr/>
        <w:t>with</w:t>
      </w:r>
      <w:r>
        <w:rPr>
          <w:spacing w:val="-11"/>
        </w:rPr>
        <w:t> </w:t>
      </w:r>
      <w:r>
        <w:rPr/>
        <w:t>VDOT</w:t>
      </w:r>
      <w:r>
        <w:rPr>
          <w:spacing w:val="-12"/>
        </w:rPr>
        <w:t> </w:t>
      </w:r>
      <w:r>
        <w:rPr/>
        <w:t>is</w:t>
      </w:r>
      <w:r>
        <w:rPr>
          <w:spacing w:val="-8"/>
        </w:rPr>
        <w:t> </w:t>
      </w:r>
      <w:r>
        <w:rPr/>
        <w:t>particularly</w:t>
      </w:r>
      <w:r>
        <w:rPr>
          <w:spacing w:val="-16"/>
        </w:rPr>
        <w:t> </w:t>
      </w:r>
      <w:r>
        <w:rPr/>
        <w:t>important given</w:t>
      </w:r>
      <w:r>
        <w:rPr>
          <w:spacing w:val="-14"/>
        </w:rPr>
        <w:t> </w:t>
      </w:r>
      <w:r>
        <w:rPr/>
        <w:t>that</w:t>
      </w:r>
      <w:r>
        <w:rPr>
          <w:spacing w:val="-13"/>
        </w:rPr>
        <w:t> </w:t>
      </w:r>
      <w:r>
        <w:rPr/>
        <w:t>the</w:t>
      </w:r>
      <w:r>
        <w:rPr>
          <w:spacing w:val="-12"/>
        </w:rPr>
        <w:t> </w:t>
      </w:r>
      <w:r>
        <w:rPr/>
        <w:t>state</w:t>
      </w:r>
      <w:r>
        <w:rPr>
          <w:spacing w:val="-14"/>
        </w:rPr>
        <w:t> </w:t>
      </w:r>
      <w:r>
        <w:rPr/>
        <w:t>is</w:t>
      </w:r>
      <w:r>
        <w:rPr>
          <w:spacing w:val="-13"/>
        </w:rPr>
        <w:t> </w:t>
      </w:r>
      <w:r>
        <w:rPr/>
        <w:t>responsible</w:t>
      </w:r>
      <w:r>
        <w:rPr>
          <w:spacing w:val="-14"/>
        </w:rPr>
        <w:t> </w:t>
      </w:r>
      <w:r>
        <w:rPr/>
        <w:t>for</w:t>
      </w:r>
      <w:r>
        <w:rPr>
          <w:spacing w:val="-15"/>
        </w:rPr>
        <w:t> </w:t>
      </w:r>
      <w:r>
        <w:rPr/>
        <w:t>maintenance</w:t>
      </w:r>
      <w:r>
        <w:rPr>
          <w:spacing w:val="-14"/>
        </w:rPr>
        <w:t> </w:t>
      </w:r>
      <w:r>
        <w:rPr/>
        <w:t>and</w:t>
      </w:r>
      <w:r>
        <w:rPr>
          <w:spacing w:val="-13"/>
        </w:rPr>
        <w:t> </w:t>
      </w:r>
      <w:r>
        <w:rPr/>
        <w:t>operation</w:t>
      </w:r>
      <w:r>
        <w:rPr>
          <w:spacing w:val="-13"/>
        </w:rPr>
        <w:t> </w:t>
      </w:r>
      <w:r>
        <w:rPr/>
        <w:t>of</w:t>
      </w:r>
      <w:r>
        <w:rPr>
          <w:spacing w:val="-12"/>
        </w:rPr>
        <w:t> </w:t>
      </w:r>
      <w:r>
        <w:rPr/>
        <w:t>all</w:t>
      </w:r>
      <w:r>
        <w:rPr>
          <w:spacing w:val="-13"/>
        </w:rPr>
        <w:t> </w:t>
      </w:r>
      <w:r>
        <w:rPr/>
        <w:t>public</w:t>
      </w:r>
      <w:r>
        <w:rPr>
          <w:spacing w:val="-14"/>
        </w:rPr>
        <w:t> </w:t>
      </w:r>
      <w:r>
        <w:rPr/>
        <w:t>roadways</w:t>
      </w:r>
      <w:r>
        <w:rPr>
          <w:spacing w:val="-13"/>
        </w:rPr>
        <w:t> </w:t>
      </w:r>
      <w:r>
        <w:rPr/>
        <w:t>in</w:t>
      </w:r>
      <w:r>
        <w:rPr>
          <w:spacing w:val="-11"/>
        </w:rPr>
        <w:t> </w:t>
      </w:r>
      <w:r>
        <w:rPr/>
        <w:t>Loudoun County.</w:t>
      </w:r>
    </w:p>
    <w:p>
      <w:pPr>
        <w:pStyle w:val="BodyText"/>
        <w:spacing w:before="5"/>
        <w:rPr>
          <w:sz w:val="22"/>
        </w:rPr>
      </w:pPr>
    </w:p>
    <w:p>
      <w:pPr>
        <w:pStyle w:val="BodyText"/>
        <w:spacing w:before="1"/>
        <w:ind w:left="460"/>
        <w:jc w:val="both"/>
        <w:rPr>
          <w:rFonts w:ascii="Calibri Light"/>
          <w:b w:val="0"/>
        </w:rPr>
      </w:pPr>
      <w:r>
        <w:rPr>
          <w:rFonts w:ascii="Calibri Light"/>
          <w:b w:val="0"/>
          <w:color w:val="0000FF"/>
        </w:rPr>
        <w:t>The Commonwealth Transportation Board (CTB)</w:t>
      </w:r>
    </w:p>
    <w:p>
      <w:pPr>
        <w:pStyle w:val="BodyText"/>
        <w:spacing w:before="112"/>
        <w:ind w:left="460" w:right="477"/>
        <w:jc w:val="both"/>
      </w:pPr>
      <w:r>
        <w:rPr/>
        <w:t>At the forefront of transportation issues for the state, the Commonwealth Transportation Board is a governor-appointed 17-member body that establishes administrative policies for Virginia’s transportation systems and allocates funding for highway projects, airports, seaports and public transportation. CTB-approved programs are administered through the various transportation- related state agencies, including the Virginia Department of Transportation (VDOT), the</w:t>
      </w:r>
      <w:r>
        <w:rPr>
          <w:spacing w:val="-19"/>
        </w:rPr>
        <w:t> </w:t>
      </w:r>
      <w:r>
        <w:rPr/>
        <w:t>Virginia Department of Rail and Public Transportation (DRPT), the Port of Virginia, and the Virginia Department of Aviation.</w:t>
      </w:r>
    </w:p>
    <w:p>
      <w:pPr>
        <w:pStyle w:val="BodyText"/>
        <w:spacing w:before="5"/>
        <w:rPr>
          <w:sz w:val="23"/>
        </w:rPr>
      </w:pPr>
    </w:p>
    <w:p>
      <w:pPr>
        <w:pStyle w:val="BodyText"/>
        <w:ind w:left="460"/>
        <w:jc w:val="both"/>
        <w:rPr>
          <w:rFonts w:ascii="Calibri Light"/>
          <w:b w:val="0"/>
        </w:rPr>
      </w:pPr>
      <w:r>
        <w:rPr>
          <w:rFonts w:ascii="Calibri Light"/>
          <w:b w:val="0"/>
          <w:color w:val="0000FF"/>
        </w:rPr>
        <w:t>Office of Intermodal Planning and Investment (OIPI)</w:t>
      </w:r>
    </w:p>
    <w:p>
      <w:pPr>
        <w:pStyle w:val="BodyText"/>
        <w:spacing w:before="113"/>
        <w:ind w:left="460" w:right="476"/>
        <w:jc w:val="both"/>
      </w:pPr>
      <w:r>
        <w:rPr/>
        <w:t>The Office of Intermodal Planning and Investment is located within the Office of the Secretary</w:t>
      </w:r>
      <w:r>
        <w:rPr>
          <w:spacing w:val="-35"/>
        </w:rPr>
        <w:t> </w:t>
      </w:r>
      <w:r>
        <w:rPr/>
        <w:t>of Transportation and was created in 2002 to encourage the coordination of multimodal and intermodal planning across the various transportation modes within the Commonwealth. Since then, the office has produced multiple statewide planning efforts, performance reports and collaborated</w:t>
      </w:r>
      <w:r>
        <w:rPr>
          <w:spacing w:val="-8"/>
        </w:rPr>
        <w:t> </w:t>
      </w:r>
      <w:r>
        <w:rPr/>
        <w:t>with</w:t>
      </w:r>
      <w:r>
        <w:rPr>
          <w:spacing w:val="-10"/>
        </w:rPr>
        <w:t> </w:t>
      </w:r>
      <w:r>
        <w:rPr/>
        <w:t>multiple</w:t>
      </w:r>
      <w:r>
        <w:rPr>
          <w:spacing w:val="-10"/>
        </w:rPr>
        <w:t> </w:t>
      </w:r>
      <w:r>
        <w:rPr/>
        <w:t>entities</w:t>
      </w:r>
      <w:r>
        <w:rPr>
          <w:spacing w:val="-9"/>
        </w:rPr>
        <w:t> </w:t>
      </w:r>
      <w:r>
        <w:rPr/>
        <w:t>to</w:t>
      </w:r>
      <w:r>
        <w:rPr>
          <w:spacing w:val="-9"/>
        </w:rPr>
        <w:t> </w:t>
      </w:r>
      <w:r>
        <w:rPr/>
        <w:t>promote</w:t>
      </w:r>
      <w:r>
        <w:rPr>
          <w:spacing w:val="-8"/>
        </w:rPr>
        <w:t> </w:t>
      </w:r>
      <w:r>
        <w:rPr/>
        <w:t>a</w:t>
      </w:r>
      <w:r>
        <w:rPr>
          <w:spacing w:val="-11"/>
        </w:rPr>
        <w:t> </w:t>
      </w:r>
      <w:r>
        <w:rPr/>
        <w:t>safe,</w:t>
      </w:r>
      <w:r>
        <w:rPr>
          <w:spacing w:val="-10"/>
        </w:rPr>
        <w:t> </w:t>
      </w:r>
      <w:r>
        <w:rPr/>
        <w:t>strategic</w:t>
      </w:r>
      <w:r>
        <w:rPr>
          <w:spacing w:val="-8"/>
        </w:rPr>
        <w:t> </w:t>
      </w:r>
      <w:r>
        <w:rPr/>
        <w:t>and</w:t>
      </w:r>
      <w:r>
        <w:rPr>
          <w:spacing w:val="-10"/>
        </w:rPr>
        <w:t> </w:t>
      </w:r>
      <w:r>
        <w:rPr/>
        <w:t>seamless</w:t>
      </w:r>
      <w:r>
        <w:rPr>
          <w:spacing w:val="-7"/>
        </w:rPr>
        <w:t> </w:t>
      </w:r>
      <w:r>
        <w:rPr/>
        <w:t>transportation</w:t>
      </w:r>
      <w:r>
        <w:rPr>
          <w:spacing w:val="-10"/>
        </w:rPr>
        <w:t> </w:t>
      </w:r>
      <w:r>
        <w:rPr/>
        <w:t>system. OIPI is also charged with assisting the CTB in the development of the Statewide Transportation Plan, currently known as VTrans2040. VTrans2040 identifies is the long-range, statewide multimodal policy plan that lays out overarching Vision and Goals for transportation in the Commonwealth. </w:t>
      </w:r>
      <w:r>
        <w:rPr>
          <w:spacing w:val="-3"/>
        </w:rPr>
        <w:t>It </w:t>
      </w:r>
      <w:r>
        <w:rPr/>
        <w:t>identifies transportation investment priorities and provides direction to transportation agencies on strategies and programs to be incorporated into their plans and programs.</w:t>
      </w:r>
    </w:p>
    <w:p>
      <w:pPr>
        <w:pStyle w:val="BodyText"/>
        <w:spacing w:before="6"/>
        <w:rPr>
          <w:sz w:val="22"/>
        </w:rPr>
      </w:pPr>
    </w:p>
    <w:p>
      <w:pPr>
        <w:pStyle w:val="BodyText"/>
        <w:ind w:left="460" w:right="475"/>
        <w:jc w:val="both"/>
      </w:pPr>
      <w:r>
        <w:rPr/>
        <w:t>VTrans2040 identifies multimodal needs across the Commonwealth. The plan focus is on the needs of the Commonwealth’s statewide network of Corridors of Statewide Significance, the multimodal regional networks that support travel within metropolitan regions, and improvements to promote locally designated Urban Development Areas. In Loudoun County, the Northstar Boulevard / Belmont Ridge Road corridor is a designated Corridor of Statewide Significance, referenced as “North-South Corridor G,” and the locally designated Urban Development Area is comprised of the Urban and Suburban Policy Areas.</w:t>
      </w:r>
    </w:p>
    <w:p>
      <w:pPr>
        <w:pStyle w:val="BodyText"/>
        <w:spacing w:before="7"/>
        <w:rPr>
          <w:sz w:val="22"/>
        </w:rPr>
      </w:pPr>
    </w:p>
    <w:p>
      <w:pPr>
        <w:pStyle w:val="BodyText"/>
        <w:ind w:left="460" w:right="475"/>
        <w:jc w:val="both"/>
      </w:pPr>
      <w:r>
        <w:rPr/>
        <w:t>VTrans2040 is divided into two components: the VTrans2040 Vision Plan (Vision Plan) and the VTrans2040 Multimodal Transportation Plan (VMTP). The VTrans2040 Vision component lays out Virginia’s Guiding Principles, Vision, Goals, and Objectives in a policy framework to guide partner agency investment decisions over the next 25 years. The VTrans2040 VTMP component includes a Statewide Transportation Needs Assessment. This needs assessment serves as a screen for state funding consideration through the SmartScale program.</w:t>
      </w:r>
    </w:p>
    <w:p>
      <w:pPr>
        <w:pStyle w:val="BodyText"/>
        <w:spacing w:before="3"/>
        <w:rPr>
          <w:sz w:val="23"/>
        </w:rPr>
      </w:pPr>
    </w:p>
    <w:p>
      <w:pPr>
        <w:pStyle w:val="BodyText"/>
        <w:ind w:left="460"/>
        <w:jc w:val="both"/>
        <w:rPr>
          <w:rFonts w:ascii="Calibri Light"/>
          <w:b w:val="0"/>
        </w:rPr>
      </w:pPr>
      <w:r>
        <w:rPr>
          <w:rFonts w:ascii="Calibri Light"/>
          <w:b w:val="0"/>
          <w:color w:val="0000FF"/>
        </w:rPr>
        <w:t>The Virginia Department of Transportation (VDOT)</w:t>
      </w:r>
    </w:p>
    <w:p>
      <w:pPr>
        <w:pStyle w:val="BodyText"/>
        <w:spacing w:before="115"/>
        <w:ind w:left="460" w:right="481"/>
        <w:jc w:val="both"/>
      </w:pPr>
      <w:r>
        <w:rPr/>
        <w:t>The</w:t>
      </w:r>
      <w:r>
        <w:rPr>
          <w:spacing w:val="-8"/>
        </w:rPr>
        <w:t> </w:t>
      </w:r>
      <w:r>
        <w:rPr/>
        <w:t>Virginia</w:t>
      </w:r>
      <w:r>
        <w:rPr>
          <w:spacing w:val="-8"/>
        </w:rPr>
        <w:t> </w:t>
      </w:r>
      <w:r>
        <w:rPr/>
        <w:t>Department</w:t>
      </w:r>
      <w:r>
        <w:rPr>
          <w:spacing w:val="-7"/>
        </w:rPr>
        <w:t> </w:t>
      </w:r>
      <w:r>
        <w:rPr/>
        <w:t>of</w:t>
      </w:r>
      <w:r>
        <w:rPr>
          <w:spacing w:val="-8"/>
        </w:rPr>
        <w:t> </w:t>
      </w:r>
      <w:r>
        <w:rPr/>
        <w:t>Transportation</w:t>
      </w:r>
      <w:r>
        <w:rPr>
          <w:spacing w:val="-7"/>
        </w:rPr>
        <w:t> </w:t>
      </w:r>
      <w:r>
        <w:rPr/>
        <w:t>is</w:t>
      </w:r>
      <w:r>
        <w:rPr>
          <w:spacing w:val="-7"/>
        </w:rPr>
        <w:t> </w:t>
      </w:r>
      <w:r>
        <w:rPr/>
        <w:t>responsible</w:t>
      </w:r>
      <w:r>
        <w:rPr>
          <w:spacing w:val="-8"/>
        </w:rPr>
        <w:t> </w:t>
      </w:r>
      <w:r>
        <w:rPr/>
        <w:t>for</w:t>
      </w:r>
      <w:r>
        <w:rPr>
          <w:spacing w:val="-9"/>
        </w:rPr>
        <w:t> </w:t>
      </w:r>
      <w:r>
        <w:rPr/>
        <w:t>the</w:t>
      </w:r>
      <w:r>
        <w:rPr>
          <w:spacing w:val="-8"/>
        </w:rPr>
        <w:t> </w:t>
      </w:r>
      <w:r>
        <w:rPr/>
        <w:t>maintenance</w:t>
      </w:r>
      <w:r>
        <w:rPr>
          <w:spacing w:val="-8"/>
        </w:rPr>
        <w:t> </w:t>
      </w:r>
      <w:r>
        <w:rPr/>
        <w:t>and</w:t>
      </w:r>
      <w:r>
        <w:rPr>
          <w:spacing w:val="-7"/>
        </w:rPr>
        <w:t> </w:t>
      </w:r>
      <w:r>
        <w:rPr/>
        <w:t>operation</w:t>
      </w:r>
      <w:r>
        <w:rPr>
          <w:spacing w:val="-7"/>
        </w:rPr>
        <w:t> </w:t>
      </w:r>
      <w:r>
        <w:rPr/>
        <w:t>of</w:t>
      </w:r>
      <w:r>
        <w:rPr>
          <w:spacing w:val="-8"/>
        </w:rPr>
        <w:t> </w:t>
      </w:r>
      <w:r>
        <w:rPr/>
        <w:t>all public roads in Loudoun County (excluding incorporated towns with populations greater than 5,000</w:t>
      </w:r>
      <w:r>
        <w:rPr>
          <w:spacing w:val="17"/>
        </w:rPr>
        <w:t> </w:t>
      </w:r>
      <w:r>
        <w:rPr/>
        <w:t>people).</w:t>
      </w:r>
      <w:r>
        <w:rPr>
          <w:spacing w:val="37"/>
        </w:rPr>
        <w:t> </w:t>
      </w:r>
      <w:r>
        <w:rPr/>
        <w:t>Included</w:t>
      </w:r>
      <w:r>
        <w:rPr>
          <w:spacing w:val="20"/>
        </w:rPr>
        <w:t> </w:t>
      </w:r>
      <w:r>
        <w:rPr/>
        <w:t>with</w:t>
      </w:r>
      <w:r>
        <w:rPr>
          <w:spacing w:val="17"/>
        </w:rPr>
        <w:t> </w:t>
      </w:r>
      <w:r>
        <w:rPr/>
        <w:t>this</w:t>
      </w:r>
      <w:r>
        <w:rPr>
          <w:spacing w:val="17"/>
        </w:rPr>
        <w:t> </w:t>
      </w:r>
      <w:r>
        <w:rPr/>
        <w:t>responsibility</w:t>
      </w:r>
      <w:r>
        <w:rPr>
          <w:spacing w:val="10"/>
        </w:rPr>
        <w:t> </w:t>
      </w:r>
      <w:r>
        <w:rPr/>
        <w:t>is</w:t>
      </w:r>
      <w:r>
        <w:rPr>
          <w:spacing w:val="17"/>
        </w:rPr>
        <w:t> </w:t>
      </w:r>
      <w:r>
        <w:rPr/>
        <w:t>the</w:t>
      </w:r>
      <w:r>
        <w:rPr>
          <w:spacing w:val="16"/>
        </w:rPr>
        <w:t> </w:t>
      </w:r>
      <w:r>
        <w:rPr/>
        <w:t>provision</w:t>
      </w:r>
      <w:r>
        <w:rPr>
          <w:spacing w:val="17"/>
        </w:rPr>
        <w:t> </w:t>
      </w:r>
      <w:r>
        <w:rPr/>
        <w:t>of</w:t>
      </w:r>
      <w:r>
        <w:rPr>
          <w:spacing w:val="16"/>
        </w:rPr>
        <w:t> </w:t>
      </w:r>
      <w:r>
        <w:rPr/>
        <w:t>transportation</w:t>
      </w:r>
      <w:r>
        <w:rPr>
          <w:spacing w:val="16"/>
        </w:rPr>
        <w:t> </w:t>
      </w:r>
      <w:r>
        <w:rPr/>
        <w:t>improvement</w:t>
      </w:r>
    </w:p>
    <w:p>
      <w:pPr>
        <w:spacing w:after="0"/>
        <w:jc w:val="both"/>
        <w:sectPr>
          <w:pgSz w:w="12240" w:h="15840"/>
          <w:pgMar w:header="0" w:footer="1015" w:top="1360" w:bottom="1200" w:left="980" w:right="960"/>
        </w:sectPr>
      </w:pPr>
    </w:p>
    <w:p>
      <w:pPr>
        <w:pStyle w:val="BodyText"/>
        <w:spacing w:before="72"/>
        <w:ind w:left="460" w:right="474"/>
        <w:jc w:val="both"/>
      </w:pPr>
      <w:r>
        <w:rPr/>
        <w:t>projects to ensure the continued mobility of the traveling public. The County works closely with VDOT</w:t>
      </w:r>
      <w:r>
        <w:rPr>
          <w:spacing w:val="-9"/>
        </w:rPr>
        <w:t> </w:t>
      </w:r>
      <w:r>
        <w:rPr/>
        <w:t>in</w:t>
      </w:r>
      <w:r>
        <w:rPr>
          <w:spacing w:val="-8"/>
        </w:rPr>
        <w:t> </w:t>
      </w:r>
      <w:r>
        <w:rPr/>
        <w:t>the</w:t>
      </w:r>
      <w:r>
        <w:rPr>
          <w:spacing w:val="-9"/>
        </w:rPr>
        <w:t> </w:t>
      </w:r>
      <w:r>
        <w:rPr/>
        <w:t>identification</w:t>
      </w:r>
      <w:r>
        <w:rPr>
          <w:spacing w:val="-9"/>
        </w:rPr>
        <w:t> </w:t>
      </w:r>
      <w:r>
        <w:rPr/>
        <w:t>and</w:t>
      </w:r>
      <w:r>
        <w:rPr>
          <w:spacing w:val="-9"/>
        </w:rPr>
        <w:t> </w:t>
      </w:r>
      <w:r>
        <w:rPr/>
        <w:t>implementation</w:t>
      </w:r>
      <w:r>
        <w:rPr>
          <w:spacing w:val="-8"/>
        </w:rPr>
        <w:t> </w:t>
      </w:r>
      <w:r>
        <w:rPr/>
        <w:t>of</w:t>
      </w:r>
      <w:r>
        <w:rPr>
          <w:spacing w:val="-9"/>
        </w:rPr>
        <w:t> </w:t>
      </w:r>
      <w:r>
        <w:rPr/>
        <w:t>priority</w:t>
      </w:r>
      <w:r>
        <w:rPr>
          <w:spacing w:val="-13"/>
        </w:rPr>
        <w:t> </w:t>
      </w:r>
      <w:r>
        <w:rPr/>
        <w:t>transportation</w:t>
      </w:r>
      <w:r>
        <w:rPr>
          <w:spacing w:val="-9"/>
        </w:rPr>
        <w:t> </w:t>
      </w:r>
      <w:r>
        <w:rPr/>
        <w:t>projects</w:t>
      </w:r>
      <w:r>
        <w:rPr>
          <w:spacing w:val="-8"/>
        </w:rPr>
        <w:t> </w:t>
      </w:r>
      <w:r>
        <w:rPr/>
        <w:t>through</w:t>
      </w:r>
      <w:r>
        <w:rPr>
          <w:spacing w:val="-9"/>
        </w:rPr>
        <w:t> </w:t>
      </w:r>
      <w:r>
        <w:rPr/>
        <w:t>the</w:t>
      </w:r>
      <w:r>
        <w:rPr>
          <w:spacing w:val="-9"/>
        </w:rPr>
        <w:t> </w:t>
      </w:r>
      <w:r>
        <w:rPr/>
        <w:t>Six- Year Improvement Program (SYIP). These projects represent a portion of the County’s priorities and are the culmination of significant programming, design and funding</w:t>
      </w:r>
      <w:r>
        <w:rPr>
          <w:spacing w:val="-6"/>
        </w:rPr>
        <w:t> </w:t>
      </w:r>
      <w:r>
        <w:rPr/>
        <w:t>actions.</w:t>
      </w:r>
    </w:p>
    <w:p>
      <w:pPr>
        <w:pStyle w:val="BodyText"/>
        <w:spacing w:before="6"/>
        <w:rPr>
          <w:sz w:val="22"/>
        </w:rPr>
      </w:pPr>
    </w:p>
    <w:p>
      <w:pPr>
        <w:pStyle w:val="BodyText"/>
        <w:ind w:left="460" w:right="473"/>
        <w:jc w:val="both"/>
      </w:pPr>
      <w:r>
        <w:rPr/>
        <w:t>VDOT’s Locally Administered Projects (LAP) Program offers opportunities for the County to directly</w:t>
      </w:r>
      <w:r>
        <w:rPr>
          <w:spacing w:val="-16"/>
        </w:rPr>
        <w:t> </w:t>
      </w:r>
      <w:r>
        <w:rPr/>
        <w:t>manage</w:t>
      </w:r>
      <w:r>
        <w:rPr>
          <w:spacing w:val="-14"/>
        </w:rPr>
        <w:t> </w:t>
      </w:r>
      <w:r>
        <w:rPr/>
        <w:t>construction,</w:t>
      </w:r>
      <w:r>
        <w:rPr>
          <w:spacing w:val="-13"/>
        </w:rPr>
        <w:t> </w:t>
      </w:r>
      <w:r>
        <w:rPr/>
        <w:t>as</w:t>
      </w:r>
      <w:r>
        <w:rPr>
          <w:spacing w:val="-13"/>
        </w:rPr>
        <w:t> </w:t>
      </w:r>
      <w:r>
        <w:rPr/>
        <w:t>well</w:t>
      </w:r>
      <w:r>
        <w:rPr>
          <w:spacing w:val="-13"/>
        </w:rPr>
        <w:t> </w:t>
      </w:r>
      <w:r>
        <w:rPr/>
        <w:t>as</w:t>
      </w:r>
      <w:r>
        <w:rPr>
          <w:spacing w:val="-11"/>
        </w:rPr>
        <w:t> </w:t>
      </w:r>
      <w:r>
        <w:rPr/>
        <w:t>planning,</w:t>
      </w:r>
      <w:r>
        <w:rPr>
          <w:spacing w:val="-11"/>
        </w:rPr>
        <w:t> </w:t>
      </w:r>
      <w:r>
        <w:rPr/>
        <w:t>environmental</w:t>
      </w:r>
      <w:r>
        <w:rPr>
          <w:spacing w:val="-13"/>
        </w:rPr>
        <w:t> </w:t>
      </w:r>
      <w:r>
        <w:rPr/>
        <w:t>clearance,</w:t>
      </w:r>
      <w:r>
        <w:rPr>
          <w:spacing w:val="-9"/>
        </w:rPr>
        <w:t> </w:t>
      </w:r>
      <w:r>
        <w:rPr/>
        <w:t>design,</w:t>
      </w:r>
      <w:r>
        <w:rPr>
          <w:spacing w:val="-11"/>
        </w:rPr>
        <w:t> </w:t>
      </w:r>
      <w:r>
        <w:rPr/>
        <w:t>and</w:t>
      </w:r>
      <w:r>
        <w:rPr>
          <w:spacing w:val="-13"/>
        </w:rPr>
        <w:t> </w:t>
      </w:r>
      <w:r>
        <w:rPr/>
        <w:t>permitting of transportation projects that include VDOT funding. This approach helps to streamline project development, saving time and money in the process and bringing projects to fruition in an abbreviated time-frame compared to past projects. In 2006, VDOT approved Loudoun County’s application to participate in a predecessor to the LAP program for the rehabilitation of historic Hibbs Bridge on Route 734. The Hibbs Bridge project was successfully completed by the County’s Office of Capital Construction in 2007. More recently, with the development of the County’s robust CIP since 2012, several other projects have been or are currently being administered under the LAP program through the County’s Department of Transportation and Capital</w:t>
      </w:r>
      <w:r>
        <w:rPr>
          <w:spacing w:val="-14"/>
        </w:rPr>
        <w:t> </w:t>
      </w:r>
      <w:r>
        <w:rPr/>
        <w:t>Infrastructure</w:t>
      </w:r>
      <w:r>
        <w:rPr>
          <w:spacing w:val="-19"/>
        </w:rPr>
        <w:t> </w:t>
      </w:r>
      <w:r>
        <w:rPr/>
        <w:t>(DTCI).</w:t>
      </w:r>
      <w:r>
        <w:rPr>
          <w:spacing w:val="26"/>
        </w:rPr>
        <w:t> </w:t>
      </w:r>
      <w:r>
        <w:rPr/>
        <w:t>These</w:t>
      </w:r>
      <w:r>
        <w:rPr>
          <w:spacing w:val="-18"/>
        </w:rPr>
        <w:t> </w:t>
      </w:r>
      <w:r>
        <w:rPr/>
        <w:t>projects</w:t>
      </w:r>
      <w:r>
        <w:rPr>
          <w:spacing w:val="-16"/>
        </w:rPr>
        <w:t> </w:t>
      </w:r>
      <w:r>
        <w:rPr/>
        <w:t>include</w:t>
      </w:r>
      <w:r>
        <w:rPr>
          <w:spacing w:val="-18"/>
        </w:rPr>
        <w:t> </w:t>
      </w:r>
      <w:r>
        <w:rPr/>
        <w:t>the</w:t>
      </w:r>
      <w:r>
        <w:rPr>
          <w:spacing w:val="-17"/>
        </w:rPr>
        <w:t> </w:t>
      </w:r>
      <w:r>
        <w:rPr/>
        <w:t>extension</w:t>
      </w:r>
      <w:r>
        <w:rPr>
          <w:spacing w:val="-17"/>
        </w:rPr>
        <w:t> </w:t>
      </w:r>
      <w:r>
        <w:rPr/>
        <w:t>of</w:t>
      </w:r>
      <w:r>
        <w:rPr>
          <w:spacing w:val="-18"/>
        </w:rPr>
        <w:t> </w:t>
      </w:r>
      <w:r>
        <w:rPr/>
        <w:t>Claiborne</w:t>
      </w:r>
      <w:r>
        <w:rPr>
          <w:spacing w:val="-19"/>
        </w:rPr>
        <w:t> </w:t>
      </w:r>
      <w:r>
        <w:rPr/>
        <w:t>Parkway</w:t>
      </w:r>
      <w:r>
        <w:rPr>
          <w:spacing w:val="-22"/>
        </w:rPr>
        <w:t> </w:t>
      </w:r>
      <w:r>
        <w:rPr/>
        <w:t>between Croson Lane and Ryan Road; construction of the Route 7 / Belmont Ridge Road Interchange; the widening of Belmont Ridge Road between Truro Parish Drive and Croson Lane, and Northstar Boulevard between US Route 50 and Tall Cedars</w:t>
      </w:r>
      <w:r>
        <w:rPr>
          <w:spacing w:val="-1"/>
        </w:rPr>
        <w:t> </w:t>
      </w:r>
      <w:r>
        <w:rPr/>
        <w:t>Parkway.</w:t>
      </w:r>
    </w:p>
    <w:p>
      <w:pPr>
        <w:pStyle w:val="BodyText"/>
        <w:spacing w:before="7"/>
        <w:rPr>
          <w:sz w:val="22"/>
        </w:rPr>
      </w:pPr>
    </w:p>
    <w:p>
      <w:pPr>
        <w:pStyle w:val="BodyText"/>
        <w:spacing w:before="1"/>
        <w:ind w:left="460" w:right="474"/>
        <w:jc w:val="both"/>
      </w:pPr>
      <w:r>
        <w:rPr/>
        <w:t>The County also works with VDOT and the development community in the land development review process regarding road improvement issues, including through the Chapter 527 legislation initially passed by the Virginia General Assembly in 2006 and which became effective July 1, 2007.</w:t>
      </w:r>
      <w:r>
        <w:rPr>
          <w:spacing w:val="-6"/>
        </w:rPr>
        <w:t> </w:t>
      </w:r>
      <w:r>
        <w:rPr/>
        <w:t>This</w:t>
      </w:r>
      <w:r>
        <w:rPr>
          <w:spacing w:val="-6"/>
        </w:rPr>
        <w:t> </w:t>
      </w:r>
      <w:r>
        <w:rPr/>
        <w:t>legislation</w:t>
      </w:r>
      <w:r>
        <w:rPr>
          <w:spacing w:val="-6"/>
        </w:rPr>
        <w:t> </w:t>
      </w:r>
      <w:r>
        <w:rPr/>
        <w:t>allows</w:t>
      </w:r>
      <w:r>
        <w:rPr>
          <w:spacing w:val="-7"/>
        </w:rPr>
        <w:t> </w:t>
      </w:r>
      <w:r>
        <w:rPr/>
        <w:t>VDOT</w:t>
      </w:r>
      <w:r>
        <w:rPr>
          <w:spacing w:val="-5"/>
        </w:rPr>
        <w:t> </w:t>
      </w:r>
      <w:r>
        <w:rPr/>
        <w:t>to</w:t>
      </w:r>
      <w:r>
        <w:rPr>
          <w:spacing w:val="-6"/>
        </w:rPr>
        <w:t> </w:t>
      </w:r>
      <w:r>
        <w:rPr/>
        <w:t>review</w:t>
      </w:r>
      <w:r>
        <w:rPr>
          <w:spacing w:val="-4"/>
        </w:rPr>
        <w:t> </w:t>
      </w:r>
      <w:r>
        <w:rPr/>
        <w:t>and</w:t>
      </w:r>
      <w:r>
        <w:rPr>
          <w:spacing w:val="-6"/>
        </w:rPr>
        <w:t> </w:t>
      </w:r>
      <w:r>
        <w:rPr/>
        <w:t>submit</w:t>
      </w:r>
      <w:r>
        <w:rPr>
          <w:spacing w:val="-6"/>
        </w:rPr>
        <w:t> </w:t>
      </w:r>
      <w:r>
        <w:rPr/>
        <w:t>comments</w:t>
      </w:r>
      <w:r>
        <w:rPr>
          <w:spacing w:val="-6"/>
        </w:rPr>
        <w:t> </w:t>
      </w:r>
      <w:r>
        <w:rPr/>
        <w:t>on</w:t>
      </w:r>
      <w:r>
        <w:rPr>
          <w:spacing w:val="-6"/>
        </w:rPr>
        <w:t> </w:t>
      </w:r>
      <w:r>
        <w:rPr/>
        <w:t>comprehensive</w:t>
      </w:r>
      <w:r>
        <w:rPr>
          <w:spacing w:val="-7"/>
        </w:rPr>
        <w:t> </w:t>
      </w:r>
      <w:r>
        <w:rPr/>
        <w:t>plans</w:t>
      </w:r>
      <w:r>
        <w:rPr>
          <w:spacing w:val="-6"/>
        </w:rPr>
        <w:t> </w:t>
      </w:r>
      <w:r>
        <w:rPr/>
        <w:t>and plan amendments and certain rezoning proposals, as well as their associated traffic impact analyses. </w:t>
      </w:r>
      <w:r>
        <w:rPr>
          <w:spacing w:val="-3"/>
        </w:rPr>
        <w:t>It </w:t>
      </w:r>
      <w:r>
        <w:rPr/>
        <w:t>is intended to provide local governing bodies and their constituents with additional information to aid in the land use and transportation decision-making process. In general, comprehensive</w:t>
      </w:r>
      <w:r>
        <w:rPr>
          <w:spacing w:val="-4"/>
        </w:rPr>
        <w:t> </w:t>
      </w:r>
      <w:r>
        <w:rPr/>
        <w:t>plans</w:t>
      </w:r>
      <w:r>
        <w:rPr>
          <w:spacing w:val="-4"/>
        </w:rPr>
        <w:t> </w:t>
      </w:r>
      <w:r>
        <w:rPr/>
        <w:t>or</w:t>
      </w:r>
      <w:r>
        <w:rPr>
          <w:spacing w:val="-5"/>
        </w:rPr>
        <w:t> </w:t>
      </w:r>
      <w:r>
        <w:rPr/>
        <w:t>plan</w:t>
      </w:r>
      <w:r>
        <w:rPr>
          <w:spacing w:val="-4"/>
        </w:rPr>
        <w:t> </w:t>
      </w:r>
      <w:r>
        <w:rPr/>
        <w:t>amendments</w:t>
      </w:r>
      <w:r>
        <w:rPr>
          <w:spacing w:val="-3"/>
        </w:rPr>
        <w:t> </w:t>
      </w:r>
      <w:r>
        <w:rPr/>
        <w:t>that</w:t>
      </w:r>
      <w:r>
        <w:rPr>
          <w:spacing w:val="-4"/>
        </w:rPr>
        <w:t> </w:t>
      </w:r>
      <w:r>
        <w:rPr/>
        <w:t>have</w:t>
      </w:r>
      <w:r>
        <w:rPr>
          <w:spacing w:val="-5"/>
        </w:rPr>
        <w:t> </w:t>
      </w:r>
      <w:r>
        <w:rPr/>
        <w:t>a</w:t>
      </w:r>
      <w:r>
        <w:rPr>
          <w:spacing w:val="-5"/>
        </w:rPr>
        <w:t> </w:t>
      </w:r>
      <w:r>
        <w:rPr/>
        <w:t>substantial</w:t>
      </w:r>
      <w:r>
        <w:rPr>
          <w:spacing w:val="-3"/>
        </w:rPr>
        <w:t> </w:t>
      </w:r>
      <w:r>
        <w:rPr/>
        <w:t>impact</w:t>
      </w:r>
      <w:r>
        <w:rPr>
          <w:spacing w:val="-3"/>
        </w:rPr>
        <w:t> </w:t>
      </w:r>
      <w:r>
        <w:rPr/>
        <w:t>on,</w:t>
      </w:r>
      <w:r>
        <w:rPr>
          <w:spacing w:val="-2"/>
        </w:rPr>
        <w:t> </w:t>
      </w:r>
      <w:r>
        <w:rPr/>
        <w:t>or</w:t>
      </w:r>
      <w:r>
        <w:rPr>
          <w:spacing w:val="-5"/>
        </w:rPr>
        <w:t> </w:t>
      </w:r>
      <w:r>
        <w:rPr/>
        <w:t>cause</w:t>
      </w:r>
      <w:r>
        <w:rPr>
          <w:spacing w:val="-5"/>
        </w:rPr>
        <w:t> </w:t>
      </w:r>
      <w:r>
        <w:rPr/>
        <w:t>a</w:t>
      </w:r>
      <w:r>
        <w:rPr>
          <w:spacing w:val="-5"/>
        </w:rPr>
        <w:t> </w:t>
      </w:r>
      <w:r>
        <w:rPr/>
        <w:t>substantial change to, the existing transportation network or state-controlled/maintained highways, and land development applications that have a significant impact on state-controlled highways must be submitted to VDOT for review and comment. The specific criteria that are used with each type of application are contained within the VDOT </w:t>
      </w:r>
      <w:r>
        <w:rPr>
          <w:i/>
        </w:rPr>
        <w:t>Revised Traffic Impact Analysis Regulations </w:t>
      </w:r>
      <w:r>
        <w:rPr>
          <w:i/>
        </w:rPr>
        <w:t>Administrative Guidelines</w:t>
      </w:r>
      <w:r>
        <w:rPr/>
        <w:t>,</w:t>
      </w:r>
      <w:r>
        <w:rPr>
          <w:spacing w:val="-2"/>
        </w:rPr>
        <w:t> </w:t>
      </w:r>
      <w:r>
        <w:rPr/>
        <w:t>24VAC30-155.</w:t>
      </w:r>
    </w:p>
    <w:p>
      <w:pPr>
        <w:pStyle w:val="BodyText"/>
        <w:rPr>
          <w:sz w:val="23"/>
        </w:rPr>
      </w:pPr>
    </w:p>
    <w:p>
      <w:pPr>
        <w:pStyle w:val="BodyText"/>
        <w:spacing w:line="259" w:lineRule="auto"/>
        <w:ind w:left="460" w:right="479"/>
        <w:jc w:val="both"/>
      </w:pPr>
      <w:r>
        <w:rPr/>
        <w:t>The County intends to continue its current relationship with VDOT as the County continues to implement public transportation infrastructure improvements to design and construct roadways and</w:t>
      </w:r>
      <w:r>
        <w:rPr>
          <w:spacing w:val="-10"/>
        </w:rPr>
        <w:t> </w:t>
      </w:r>
      <w:r>
        <w:rPr/>
        <w:t>bicycle</w:t>
      </w:r>
      <w:r>
        <w:rPr>
          <w:spacing w:val="-10"/>
        </w:rPr>
        <w:t> </w:t>
      </w:r>
      <w:r>
        <w:rPr/>
        <w:t>and</w:t>
      </w:r>
      <w:r>
        <w:rPr>
          <w:spacing w:val="-10"/>
        </w:rPr>
        <w:t> </w:t>
      </w:r>
      <w:r>
        <w:rPr/>
        <w:t>pedestrian</w:t>
      </w:r>
      <w:r>
        <w:rPr>
          <w:spacing w:val="-10"/>
        </w:rPr>
        <w:t> </w:t>
      </w:r>
      <w:r>
        <w:rPr/>
        <w:t>facilities</w:t>
      </w:r>
      <w:r>
        <w:rPr>
          <w:spacing w:val="-8"/>
        </w:rPr>
        <w:t> </w:t>
      </w:r>
      <w:r>
        <w:rPr/>
        <w:t>as</w:t>
      </w:r>
      <w:r>
        <w:rPr>
          <w:spacing w:val="-9"/>
        </w:rPr>
        <w:t> </w:t>
      </w:r>
      <w:r>
        <w:rPr/>
        <w:t>identified</w:t>
      </w:r>
      <w:r>
        <w:rPr>
          <w:spacing w:val="-9"/>
        </w:rPr>
        <w:t> </w:t>
      </w:r>
      <w:r>
        <w:rPr/>
        <w:t>in</w:t>
      </w:r>
      <w:r>
        <w:rPr>
          <w:spacing w:val="-9"/>
        </w:rPr>
        <w:t> </w:t>
      </w:r>
      <w:r>
        <w:rPr/>
        <w:t>the</w:t>
      </w:r>
      <w:r>
        <w:rPr>
          <w:spacing w:val="-8"/>
        </w:rPr>
        <w:t> </w:t>
      </w:r>
      <w:r>
        <w:rPr/>
        <w:t>Loudoun</w:t>
      </w:r>
      <w:r>
        <w:rPr>
          <w:spacing w:val="-10"/>
        </w:rPr>
        <w:t> </w:t>
      </w:r>
      <w:r>
        <w:rPr/>
        <w:t>2040</w:t>
      </w:r>
      <w:r>
        <w:rPr>
          <w:spacing w:val="-10"/>
        </w:rPr>
        <w:t> </w:t>
      </w:r>
      <w:r>
        <w:rPr/>
        <w:t>Countywide</w:t>
      </w:r>
      <w:r>
        <w:rPr>
          <w:spacing w:val="-11"/>
        </w:rPr>
        <w:t> </w:t>
      </w:r>
      <w:r>
        <w:rPr/>
        <w:t>Transportation Plan.</w:t>
      </w:r>
    </w:p>
    <w:p>
      <w:pPr>
        <w:pStyle w:val="BodyText"/>
        <w:rPr>
          <w:sz w:val="26"/>
        </w:rPr>
      </w:pPr>
    </w:p>
    <w:p>
      <w:pPr>
        <w:pStyle w:val="BodyText"/>
        <w:spacing w:before="2"/>
        <w:rPr>
          <w:sz w:val="28"/>
        </w:rPr>
      </w:pPr>
    </w:p>
    <w:p>
      <w:pPr>
        <w:pStyle w:val="BodyText"/>
        <w:ind w:left="460"/>
        <w:jc w:val="both"/>
        <w:rPr>
          <w:rFonts w:ascii="Calibri Light"/>
          <w:b w:val="0"/>
        </w:rPr>
      </w:pPr>
      <w:r>
        <w:rPr>
          <w:rFonts w:ascii="Calibri Light"/>
          <w:b w:val="0"/>
          <w:color w:val="0000FF"/>
        </w:rPr>
        <w:t>The Virginia Department of Rail and Public Transportation (DRPT)</w:t>
      </w:r>
    </w:p>
    <w:p>
      <w:pPr>
        <w:pStyle w:val="BodyText"/>
        <w:spacing w:before="112"/>
        <w:ind w:left="460" w:right="480"/>
        <w:jc w:val="both"/>
      </w:pPr>
      <w:r>
        <w:rPr/>
        <w:t>The Virginia Department of Rail and Public Transportation focuses on the movement of people and</w:t>
      </w:r>
      <w:r>
        <w:rPr>
          <w:spacing w:val="-7"/>
        </w:rPr>
        <w:t> </w:t>
      </w:r>
      <w:r>
        <w:rPr/>
        <w:t>goods</w:t>
      </w:r>
      <w:r>
        <w:rPr>
          <w:spacing w:val="-7"/>
        </w:rPr>
        <w:t> </w:t>
      </w:r>
      <w:r>
        <w:rPr/>
        <w:t>throughout</w:t>
      </w:r>
      <w:r>
        <w:rPr>
          <w:spacing w:val="-7"/>
        </w:rPr>
        <w:t> </w:t>
      </w:r>
      <w:r>
        <w:rPr/>
        <w:t>the</w:t>
      </w:r>
      <w:r>
        <w:rPr>
          <w:spacing w:val="-6"/>
        </w:rPr>
        <w:t> </w:t>
      </w:r>
      <w:r>
        <w:rPr/>
        <w:t>Commonwealth,</w:t>
      </w:r>
      <w:r>
        <w:rPr>
          <w:spacing w:val="-5"/>
        </w:rPr>
        <w:t> </w:t>
      </w:r>
      <w:r>
        <w:rPr/>
        <w:t>primarily</w:t>
      </w:r>
      <w:r>
        <w:rPr>
          <w:spacing w:val="-11"/>
        </w:rPr>
        <w:t> </w:t>
      </w:r>
      <w:r>
        <w:rPr/>
        <w:t>in</w:t>
      </w:r>
      <w:r>
        <w:rPr>
          <w:spacing w:val="-7"/>
        </w:rPr>
        <w:t> </w:t>
      </w:r>
      <w:r>
        <w:rPr/>
        <w:t>the</w:t>
      </w:r>
      <w:r>
        <w:rPr>
          <w:spacing w:val="-8"/>
        </w:rPr>
        <w:t> </w:t>
      </w:r>
      <w:r>
        <w:rPr/>
        <w:t>areas</w:t>
      </w:r>
      <w:r>
        <w:rPr>
          <w:spacing w:val="-7"/>
        </w:rPr>
        <w:t> </w:t>
      </w:r>
      <w:r>
        <w:rPr/>
        <w:t>of</w:t>
      </w:r>
      <w:r>
        <w:rPr>
          <w:spacing w:val="-8"/>
        </w:rPr>
        <w:t> </w:t>
      </w:r>
      <w:r>
        <w:rPr/>
        <w:t>rail,</w:t>
      </w:r>
      <w:r>
        <w:rPr>
          <w:spacing w:val="-7"/>
        </w:rPr>
        <w:t> </w:t>
      </w:r>
      <w:r>
        <w:rPr/>
        <w:t>public</w:t>
      </w:r>
      <w:r>
        <w:rPr>
          <w:spacing w:val="-8"/>
        </w:rPr>
        <w:t> </w:t>
      </w:r>
      <w:r>
        <w:rPr/>
        <w:t>transportation,</w:t>
      </w:r>
      <w:r>
        <w:rPr>
          <w:spacing w:val="-7"/>
        </w:rPr>
        <w:t> </w:t>
      </w:r>
      <w:r>
        <w:rPr/>
        <w:t>and commuter services. DRPT works with local, regional, state, and federal governments, as well as private entities to provide support for projects and programs</w:t>
      </w:r>
      <w:r>
        <w:rPr>
          <w:spacing w:val="-3"/>
        </w:rPr>
        <w:t> </w:t>
      </w:r>
      <w:r>
        <w:rPr/>
        <w:t>by:</w:t>
      </w:r>
    </w:p>
    <w:p>
      <w:pPr>
        <w:spacing w:after="0"/>
        <w:jc w:val="both"/>
        <w:sectPr>
          <w:pgSz w:w="12240" w:h="15840"/>
          <w:pgMar w:header="0" w:footer="1015" w:top="1360" w:bottom="1200" w:left="980" w:right="960"/>
        </w:sectPr>
      </w:pPr>
    </w:p>
    <w:p>
      <w:pPr>
        <w:pStyle w:val="ListParagraph"/>
        <w:numPr>
          <w:ilvl w:val="0"/>
          <w:numId w:val="10"/>
        </w:numPr>
        <w:tabs>
          <w:tab w:pos="1180" w:val="left" w:leader="none"/>
          <w:tab w:pos="1181" w:val="left" w:leader="none"/>
        </w:tabs>
        <w:spacing w:line="240" w:lineRule="auto" w:before="72" w:after="0"/>
        <w:ind w:left="1180" w:right="0" w:hanging="360"/>
        <w:jc w:val="left"/>
        <w:rPr>
          <w:rFonts w:ascii="Symbol"/>
          <w:sz w:val="20"/>
        </w:rPr>
      </w:pPr>
      <w:r>
        <w:rPr>
          <w:sz w:val="24"/>
        </w:rPr>
        <w:t>Assessing feasibility and environmental impacts of new and expanding</w:t>
      </w:r>
      <w:r>
        <w:rPr>
          <w:spacing w:val="-9"/>
          <w:sz w:val="24"/>
        </w:rPr>
        <w:t> </w:t>
      </w:r>
      <w:r>
        <w:rPr>
          <w:sz w:val="24"/>
        </w:rPr>
        <w:t>services;</w:t>
      </w:r>
    </w:p>
    <w:p>
      <w:pPr>
        <w:pStyle w:val="ListParagraph"/>
        <w:numPr>
          <w:ilvl w:val="0"/>
          <w:numId w:val="10"/>
        </w:numPr>
        <w:tabs>
          <w:tab w:pos="1180" w:val="left" w:leader="none"/>
          <w:tab w:pos="1181" w:val="left" w:leader="none"/>
        </w:tabs>
        <w:spacing w:line="240" w:lineRule="auto" w:before="60" w:after="0"/>
        <w:ind w:left="1180" w:right="0" w:hanging="360"/>
        <w:jc w:val="left"/>
        <w:rPr>
          <w:rFonts w:ascii="Symbol"/>
          <w:sz w:val="20"/>
        </w:rPr>
      </w:pPr>
      <w:r>
        <w:rPr>
          <w:sz w:val="24"/>
        </w:rPr>
        <w:t>Conducting statewide rail and public transportation</w:t>
      </w:r>
      <w:r>
        <w:rPr>
          <w:spacing w:val="-3"/>
          <w:sz w:val="24"/>
        </w:rPr>
        <w:t> </w:t>
      </w:r>
      <w:r>
        <w:rPr>
          <w:sz w:val="24"/>
        </w:rPr>
        <w:t>studies;</w:t>
      </w:r>
    </w:p>
    <w:p>
      <w:pPr>
        <w:pStyle w:val="ListParagraph"/>
        <w:numPr>
          <w:ilvl w:val="0"/>
          <w:numId w:val="10"/>
        </w:numPr>
        <w:tabs>
          <w:tab w:pos="1180" w:val="left" w:leader="none"/>
          <w:tab w:pos="1181" w:val="left" w:leader="none"/>
        </w:tabs>
        <w:spacing w:line="240" w:lineRule="auto" w:before="60" w:after="0"/>
        <w:ind w:left="1180" w:right="0" w:hanging="360"/>
        <w:jc w:val="left"/>
        <w:rPr>
          <w:rFonts w:ascii="Symbol"/>
          <w:sz w:val="20"/>
        </w:rPr>
      </w:pPr>
      <w:r>
        <w:rPr>
          <w:sz w:val="24"/>
        </w:rPr>
        <w:t>Planning and programming new services and capital improvement projects;</w:t>
      </w:r>
      <w:r>
        <w:rPr>
          <w:spacing w:val="-6"/>
          <w:sz w:val="24"/>
        </w:rPr>
        <w:t> </w:t>
      </w:r>
      <w:r>
        <w:rPr>
          <w:sz w:val="24"/>
        </w:rPr>
        <w:t>and</w:t>
      </w:r>
    </w:p>
    <w:p>
      <w:pPr>
        <w:pStyle w:val="ListParagraph"/>
        <w:numPr>
          <w:ilvl w:val="0"/>
          <w:numId w:val="10"/>
        </w:numPr>
        <w:tabs>
          <w:tab w:pos="1180" w:val="left" w:leader="none"/>
          <w:tab w:pos="1181" w:val="left" w:leader="none"/>
        </w:tabs>
        <w:spacing w:line="240" w:lineRule="auto" w:before="60" w:after="0"/>
        <w:ind w:left="1180" w:right="0" w:hanging="360"/>
        <w:jc w:val="left"/>
        <w:rPr>
          <w:rFonts w:ascii="Symbol"/>
          <w:sz w:val="20"/>
        </w:rPr>
      </w:pPr>
      <w:r>
        <w:rPr>
          <w:sz w:val="24"/>
        </w:rPr>
        <w:t>Providing leadership, advocacy, technical assistance and</w:t>
      </w:r>
      <w:r>
        <w:rPr>
          <w:spacing w:val="-6"/>
          <w:sz w:val="24"/>
        </w:rPr>
        <w:t> </w:t>
      </w:r>
      <w:r>
        <w:rPr>
          <w:sz w:val="24"/>
        </w:rPr>
        <w:t>funding.</w:t>
      </w:r>
    </w:p>
    <w:p>
      <w:pPr>
        <w:pStyle w:val="BodyText"/>
        <w:spacing w:before="5"/>
        <w:rPr>
          <w:sz w:val="34"/>
        </w:rPr>
      </w:pPr>
    </w:p>
    <w:p>
      <w:pPr>
        <w:pStyle w:val="BodyText"/>
        <w:ind w:left="460" w:right="474"/>
        <w:jc w:val="both"/>
      </w:pPr>
      <w:r>
        <w:rPr/>
        <w:t>DRPT works with private railroad companies to promote freight rail and to expand access to passenger rail across Virginia, including Amtrak and Virginia Railway Express (VRE) services. DRPT supports both passenger and freight rail initiatives through funding options, expert advice, research, and advocacy, and represents the State’s interests in interstate and national rail issues. DRPT also provides advice, support and funding to local bus as well as commuter bus and rail services throughout Virginia. Commuter Services Programs, which work to promote carpools, vanpools, telework and other alternative modes of transportation to Virginia’s commuters, help</w:t>
      </w:r>
      <w:r>
        <w:rPr>
          <w:spacing w:val="-43"/>
        </w:rPr>
        <w:t> </w:t>
      </w:r>
      <w:r>
        <w:rPr/>
        <w:t>to save individuals (and employers) time and money, and can also help manage traffic congestion and benefit the environment. DRPT partners with commuter service programs operating in the Commonwealth,</w:t>
      </w:r>
      <w:r>
        <w:rPr>
          <w:spacing w:val="-11"/>
        </w:rPr>
        <w:t> </w:t>
      </w:r>
      <w:r>
        <w:rPr/>
        <w:t>including</w:t>
      </w:r>
      <w:r>
        <w:rPr>
          <w:spacing w:val="-11"/>
        </w:rPr>
        <w:t> </w:t>
      </w:r>
      <w:r>
        <w:rPr/>
        <w:t>Loudoun</w:t>
      </w:r>
      <w:r>
        <w:rPr>
          <w:spacing w:val="-9"/>
        </w:rPr>
        <w:t> </w:t>
      </w:r>
      <w:r>
        <w:rPr/>
        <w:t>County</w:t>
      </w:r>
      <w:r>
        <w:rPr>
          <w:spacing w:val="-16"/>
        </w:rPr>
        <w:t> </w:t>
      </w:r>
      <w:r>
        <w:rPr/>
        <w:t>Commuter</w:t>
      </w:r>
      <w:r>
        <w:rPr>
          <w:spacing w:val="-12"/>
        </w:rPr>
        <w:t> </w:t>
      </w:r>
      <w:r>
        <w:rPr/>
        <w:t>Services,</w:t>
      </w:r>
      <w:r>
        <w:rPr>
          <w:spacing w:val="-6"/>
        </w:rPr>
        <w:t> </w:t>
      </w:r>
      <w:r>
        <w:rPr/>
        <w:t>to</w:t>
      </w:r>
      <w:r>
        <w:rPr>
          <w:spacing w:val="-11"/>
        </w:rPr>
        <w:t> </w:t>
      </w:r>
      <w:r>
        <w:rPr/>
        <w:t>provide</w:t>
      </w:r>
      <w:r>
        <w:rPr>
          <w:spacing w:val="-12"/>
        </w:rPr>
        <w:t> </w:t>
      </w:r>
      <w:r>
        <w:rPr/>
        <w:t>information,</w:t>
      </w:r>
      <w:r>
        <w:rPr>
          <w:spacing w:val="-11"/>
        </w:rPr>
        <w:t> </w:t>
      </w:r>
      <w:r>
        <w:rPr/>
        <w:t>business incentives, and ridematching</w:t>
      </w:r>
      <w:r>
        <w:rPr>
          <w:spacing w:val="-3"/>
        </w:rPr>
        <w:t> </w:t>
      </w:r>
      <w:r>
        <w:rPr/>
        <w:t>services.</w:t>
      </w:r>
    </w:p>
    <w:p>
      <w:pPr>
        <w:pStyle w:val="BodyText"/>
        <w:spacing w:before="150"/>
        <w:ind w:left="460" w:right="475"/>
        <w:jc w:val="both"/>
      </w:pPr>
      <w:r>
        <w:rPr/>
        <w:t>Additionally, with regard to increased focus on multimodal transportation across the Commonwealth, DRPT in 2013 developed the Multimodal System Design Guidelines to provide a framework for multimodal planning at regional, local and corridor scales. These guidelines provided an alternative to VDOT’s Road Design Manual, and in 2014 VDOT amended its Road Design</w:t>
      </w:r>
      <w:r>
        <w:rPr>
          <w:spacing w:val="-7"/>
        </w:rPr>
        <w:t> </w:t>
      </w:r>
      <w:r>
        <w:rPr/>
        <w:t>Manual</w:t>
      </w:r>
      <w:r>
        <w:rPr>
          <w:spacing w:val="-7"/>
        </w:rPr>
        <w:t> </w:t>
      </w:r>
      <w:r>
        <w:rPr/>
        <w:t>to</w:t>
      </w:r>
      <w:r>
        <w:rPr>
          <w:spacing w:val="-7"/>
        </w:rPr>
        <w:t> </w:t>
      </w:r>
      <w:r>
        <w:rPr/>
        <w:t>allow</w:t>
      </w:r>
      <w:r>
        <w:rPr>
          <w:spacing w:val="-8"/>
        </w:rPr>
        <w:t> </w:t>
      </w:r>
      <w:r>
        <w:rPr/>
        <w:t>for</w:t>
      </w:r>
      <w:r>
        <w:rPr>
          <w:spacing w:val="-9"/>
        </w:rPr>
        <w:t> </w:t>
      </w:r>
      <w:r>
        <w:rPr/>
        <w:t>the</w:t>
      </w:r>
      <w:r>
        <w:rPr>
          <w:spacing w:val="-8"/>
        </w:rPr>
        <w:t> </w:t>
      </w:r>
      <w:r>
        <w:rPr/>
        <w:t>application</w:t>
      </w:r>
      <w:r>
        <w:rPr>
          <w:spacing w:val="-7"/>
        </w:rPr>
        <w:t> </w:t>
      </w:r>
      <w:r>
        <w:rPr/>
        <w:t>of</w:t>
      </w:r>
      <w:r>
        <w:rPr>
          <w:spacing w:val="-8"/>
        </w:rPr>
        <w:t> </w:t>
      </w:r>
      <w:r>
        <w:rPr/>
        <w:t>these</w:t>
      </w:r>
      <w:r>
        <w:rPr>
          <w:spacing w:val="-8"/>
        </w:rPr>
        <w:t> </w:t>
      </w:r>
      <w:r>
        <w:rPr/>
        <w:t>guidelines</w:t>
      </w:r>
      <w:r>
        <w:rPr>
          <w:spacing w:val="-8"/>
        </w:rPr>
        <w:t> </w:t>
      </w:r>
      <w:r>
        <w:rPr/>
        <w:t>in</w:t>
      </w:r>
      <w:r>
        <w:rPr>
          <w:spacing w:val="-7"/>
        </w:rPr>
        <w:t> </w:t>
      </w:r>
      <w:r>
        <w:rPr/>
        <w:t>certain</w:t>
      </w:r>
      <w:r>
        <w:rPr>
          <w:spacing w:val="-7"/>
        </w:rPr>
        <w:t> </w:t>
      </w:r>
      <w:r>
        <w:rPr/>
        <w:t>designated</w:t>
      </w:r>
      <w:r>
        <w:rPr>
          <w:spacing w:val="-8"/>
        </w:rPr>
        <w:t> </w:t>
      </w:r>
      <w:r>
        <w:rPr/>
        <w:t>urban</w:t>
      </w:r>
      <w:r>
        <w:rPr>
          <w:spacing w:val="-7"/>
        </w:rPr>
        <w:t> </w:t>
      </w:r>
      <w:r>
        <w:rPr/>
        <w:t>areas</w:t>
      </w:r>
      <w:r>
        <w:rPr>
          <w:spacing w:val="-7"/>
        </w:rPr>
        <w:t> </w:t>
      </w:r>
      <w:r>
        <w:rPr/>
        <w:t>in jurisdictions were VDOT operates and maintains the public road network. Further information regarding the DRPT Multimodal System Design Guidelines is provided in Chapter 3, The Built Environment – Transportation and Land</w:t>
      </w:r>
      <w:r>
        <w:rPr>
          <w:spacing w:val="0"/>
        </w:rPr>
        <w:t> </w:t>
      </w:r>
      <w:r>
        <w:rPr/>
        <w:t>Use.</w:t>
      </w:r>
    </w:p>
    <w:p>
      <w:pPr>
        <w:pStyle w:val="Heading3"/>
        <w:spacing w:before="159"/>
        <w:ind w:left="460"/>
        <w:rPr>
          <w:b w:val="0"/>
        </w:rPr>
      </w:pPr>
      <w:r>
        <w:rPr>
          <w:b w:val="0"/>
          <w:color w:val="0000FF"/>
        </w:rPr>
        <w:t>Local and Other Coordination</w:t>
      </w:r>
    </w:p>
    <w:p>
      <w:pPr>
        <w:pStyle w:val="BodyText"/>
        <w:spacing w:before="52"/>
        <w:ind w:left="460" w:right="481"/>
        <w:jc w:val="both"/>
      </w:pPr>
      <w:r>
        <w:rPr/>
        <w:t>As an extension of its coordination with other agencies, particularly VDOT, the County works with other key entities to ensure appropriate coordination is accomplished for certain transportation issues, initiatives and projects. The most common of these are as follows:</w:t>
      </w:r>
    </w:p>
    <w:p>
      <w:pPr>
        <w:pStyle w:val="BodyText"/>
        <w:spacing w:before="8"/>
        <w:rPr>
          <w:sz w:val="22"/>
        </w:rPr>
      </w:pPr>
    </w:p>
    <w:p>
      <w:pPr>
        <w:pStyle w:val="ListParagraph"/>
        <w:numPr>
          <w:ilvl w:val="0"/>
          <w:numId w:val="10"/>
        </w:numPr>
        <w:tabs>
          <w:tab w:pos="1181" w:val="left" w:leader="none"/>
        </w:tabs>
        <w:spacing w:line="240" w:lineRule="auto" w:before="0" w:after="0"/>
        <w:ind w:left="1180" w:right="480" w:hanging="360"/>
        <w:jc w:val="both"/>
        <w:rPr>
          <w:rFonts w:ascii="Symbol"/>
          <w:sz w:val="24"/>
        </w:rPr>
      </w:pPr>
      <w:r>
        <w:rPr>
          <w:sz w:val="24"/>
        </w:rPr>
        <w:t>The County coordinates with its towns and neighboring jurisdictions as well as regional agencies.</w:t>
      </w:r>
    </w:p>
    <w:p>
      <w:pPr>
        <w:pStyle w:val="BodyText"/>
        <w:spacing w:before="8"/>
        <w:rPr>
          <w:sz w:val="22"/>
        </w:rPr>
      </w:pPr>
    </w:p>
    <w:p>
      <w:pPr>
        <w:pStyle w:val="ListParagraph"/>
        <w:numPr>
          <w:ilvl w:val="0"/>
          <w:numId w:val="10"/>
        </w:numPr>
        <w:tabs>
          <w:tab w:pos="1181" w:val="left" w:leader="none"/>
        </w:tabs>
        <w:spacing w:line="240" w:lineRule="auto" w:before="0" w:after="0"/>
        <w:ind w:left="1180" w:right="477" w:hanging="360"/>
        <w:jc w:val="both"/>
        <w:rPr>
          <w:rFonts w:ascii="Symbol"/>
          <w:sz w:val="24"/>
        </w:rPr>
      </w:pPr>
      <w:r>
        <w:rPr>
          <w:sz w:val="24"/>
        </w:rPr>
        <w:t>The County develops and pursues a legislative program with the Virginia General Assembly</w:t>
      </w:r>
      <w:r>
        <w:rPr>
          <w:spacing w:val="-21"/>
          <w:sz w:val="24"/>
        </w:rPr>
        <w:t> </w:t>
      </w:r>
      <w:r>
        <w:rPr>
          <w:sz w:val="24"/>
        </w:rPr>
        <w:t>that</w:t>
      </w:r>
      <w:r>
        <w:rPr>
          <w:spacing w:val="-14"/>
          <w:sz w:val="24"/>
        </w:rPr>
        <w:t> </w:t>
      </w:r>
      <w:r>
        <w:rPr>
          <w:sz w:val="24"/>
        </w:rPr>
        <w:t>includes</w:t>
      </w:r>
      <w:r>
        <w:rPr>
          <w:spacing w:val="-16"/>
          <w:sz w:val="24"/>
        </w:rPr>
        <w:t> </w:t>
      </w:r>
      <w:r>
        <w:rPr>
          <w:sz w:val="24"/>
        </w:rPr>
        <w:t>transportation</w:t>
      </w:r>
      <w:r>
        <w:rPr>
          <w:spacing w:val="-16"/>
          <w:sz w:val="24"/>
        </w:rPr>
        <w:t> </w:t>
      </w:r>
      <w:r>
        <w:rPr>
          <w:sz w:val="24"/>
        </w:rPr>
        <w:t>facilities</w:t>
      </w:r>
      <w:r>
        <w:rPr>
          <w:spacing w:val="-16"/>
          <w:sz w:val="24"/>
        </w:rPr>
        <w:t> </w:t>
      </w:r>
      <w:r>
        <w:rPr>
          <w:sz w:val="24"/>
        </w:rPr>
        <w:t>and</w:t>
      </w:r>
      <w:r>
        <w:rPr>
          <w:spacing w:val="-14"/>
          <w:sz w:val="24"/>
        </w:rPr>
        <w:t> </w:t>
      </w:r>
      <w:r>
        <w:rPr>
          <w:sz w:val="24"/>
        </w:rPr>
        <w:t>funding</w:t>
      </w:r>
      <w:r>
        <w:rPr>
          <w:spacing w:val="-16"/>
          <w:sz w:val="24"/>
        </w:rPr>
        <w:t> </w:t>
      </w:r>
      <w:r>
        <w:rPr>
          <w:sz w:val="24"/>
        </w:rPr>
        <w:t>and</w:t>
      </w:r>
      <w:r>
        <w:rPr>
          <w:spacing w:val="-13"/>
          <w:sz w:val="24"/>
        </w:rPr>
        <w:t> </w:t>
      </w:r>
      <w:r>
        <w:rPr>
          <w:sz w:val="24"/>
        </w:rPr>
        <w:t>also</w:t>
      </w:r>
      <w:r>
        <w:rPr>
          <w:spacing w:val="-15"/>
          <w:sz w:val="24"/>
        </w:rPr>
        <w:t> </w:t>
      </w:r>
      <w:r>
        <w:rPr>
          <w:sz w:val="24"/>
        </w:rPr>
        <w:t>coordinates</w:t>
      </w:r>
      <w:r>
        <w:rPr>
          <w:spacing w:val="-12"/>
          <w:sz w:val="24"/>
        </w:rPr>
        <w:t> </w:t>
      </w:r>
      <w:r>
        <w:rPr>
          <w:sz w:val="24"/>
        </w:rPr>
        <w:t>with</w:t>
      </w:r>
      <w:r>
        <w:rPr>
          <w:spacing w:val="-15"/>
          <w:sz w:val="24"/>
        </w:rPr>
        <w:t> </w:t>
      </w:r>
      <w:r>
        <w:rPr>
          <w:sz w:val="24"/>
        </w:rPr>
        <w:t>other jurisdictions on transportation matters of mutual</w:t>
      </w:r>
      <w:r>
        <w:rPr>
          <w:spacing w:val="-1"/>
          <w:sz w:val="24"/>
        </w:rPr>
        <w:t> </w:t>
      </w:r>
      <w:r>
        <w:rPr>
          <w:sz w:val="24"/>
        </w:rPr>
        <w:t>interest.</w:t>
      </w:r>
    </w:p>
    <w:p>
      <w:pPr>
        <w:pStyle w:val="BodyText"/>
        <w:spacing w:before="5"/>
        <w:rPr>
          <w:sz w:val="22"/>
        </w:rPr>
      </w:pPr>
    </w:p>
    <w:p>
      <w:pPr>
        <w:pStyle w:val="ListParagraph"/>
        <w:numPr>
          <w:ilvl w:val="0"/>
          <w:numId w:val="10"/>
        </w:numPr>
        <w:tabs>
          <w:tab w:pos="1181" w:val="left" w:leader="none"/>
        </w:tabs>
        <w:spacing w:line="240" w:lineRule="auto" w:before="0" w:after="0"/>
        <w:ind w:left="1180" w:right="473" w:hanging="360"/>
        <w:jc w:val="both"/>
        <w:rPr>
          <w:rFonts w:ascii="Symbol" w:hAnsi="Symbol"/>
          <w:sz w:val="24"/>
        </w:rPr>
      </w:pPr>
      <w:r>
        <w:rPr>
          <w:sz w:val="24"/>
        </w:rPr>
        <w:t>The County facilitates Transportation Demand Management (TDM) programs through</w:t>
      </w:r>
      <w:r>
        <w:rPr>
          <w:spacing w:val="-42"/>
          <w:sz w:val="24"/>
        </w:rPr>
        <w:t> </w:t>
      </w:r>
      <w:r>
        <w:rPr>
          <w:sz w:val="24"/>
        </w:rPr>
        <w:t>the County’s Transit and Commuter Services program, in coordination with DRPT, VDOT, MWCOG, and local Transportation Management Associations (TMA's). Each organization provides technical and financial support through grant programs, research, training,</w:t>
      </w:r>
      <w:r>
        <w:rPr>
          <w:spacing w:val="-9"/>
          <w:sz w:val="24"/>
        </w:rPr>
        <w:t> </w:t>
      </w:r>
      <w:r>
        <w:rPr>
          <w:sz w:val="24"/>
        </w:rPr>
        <w:t>and</w:t>
      </w:r>
      <w:r>
        <w:rPr>
          <w:spacing w:val="-11"/>
          <w:sz w:val="24"/>
        </w:rPr>
        <w:t> </w:t>
      </w:r>
      <w:r>
        <w:rPr>
          <w:sz w:val="24"/>
        </w:rPr>
        <w:t>marketing</w:t>
      </w:r>
      <w:r>
        <w:rPr>
          <w:spacing w:val="-11"/>
          <w:sz w:val="24"/>
        </w:rPr>
        <w:t> </w:t>
      </w:r>
      <w:r>
        <w:rPr>
          <w:sz w:val="24"/>
        </w:rPr>
        <w:t>assistance.</w:t>
      </w:r>
      <w:r>
        <w:rPr>
          <w:spacing w:val="-11"/>
          <w:sz w:val="24"/>
        </w:rPr>
        <w:t> </w:t>
      </w:r>
      <w:r>
        <w:rPr>
          <w:sz w:val="24"/>
        </w:rPr>
        <w:t>As</w:t>
      </w:r>
      <w:r>
        <w:rPr>
          <w:spacing w:val="-11"/>
          <w:sz w:val="24"/>
        </w:rPr>
        <w:t> </w:t>
      </w:r>
      <w:r>
        <w:rPr>
          <w:sz w:val="24"/>
        </w:rPr>
        <w:t>part</w:t>
      </w:r>
      <w:r>
        <w:rPr>
          <w:spacing w:val="-11"/>
          <w:sz w:val="24"/>
        </w:rPr>
        <w:t> </w:t>
      </w:r>
      <w:r>
        <w:rPr>
          <w:sz w:val="24"/>
        </w:rPr>
        <w:t>of</w:t>
      </w:r>
      <w:r>
        <w:rPr>
          <w:spacing w:val="-12"/>
          <w:sz w:val="24"/>
        </w:rPr>
        <w:t> </w:t>
      </w:r>
      <w:r>
        <w:rPr>
          <w:sz w:val="24"/>
        </w:rPr>
        <w:t>each</w:t>
      </w:r>
      <w:r>
        <w:rPr>
          <w:spacing w:val="-9"/>
          <w:sz w:val="24"/>
        </w:rPr>
        <w:t> </w:t>
      </w:r>
      <w:r>
        <w:rPr>
          <w:sz w:val="24"/>
        </w:rPr>
        <w:t>program,</w:t>
      </w:r>
      <w:r>
        <w:rPr>
          <w:spacing w:val="-7"/>
          <w:sz w:val="24"/>
        </w:rPr>
        <w:t> </w:t>
      </w:r>
      <w:r>
        <w:rPr>
          <w:sz w:val="24"/>
        </w:rPr>
        <w:t>the</w:t>
      </w:r>
      <w:r>
        <w:rPr>
          <w:spacing w:val="-12"/>
          <w:sz w:val="24"/>
        </w:rPr>
        <w:t> </w:t>
      </w:r>
      <w:r>
        <w:rPr>
          <w:sz w:val="24"/>
        </w:rPr>
        <w:t>County</w:t>
      </w:r>
      <w:r>
        <w:rPr>
          <w:spacing w:val="-16"/>
          <w:sz w:val="24"/>
        </w:rPr>
        <w:t> </w:t>
      </w:r>
      <w:r>
        <w:rPr>
          <w:sz w:val="24"/>
        </w:rPr>
        <w:t>provides</w:t>
      </w:r>
      <w:r>
        <w:rPr>
          <w:spacing w:val="-11"/>
          <w:sz w:val="24"/>
        </w:rPr>
        <w:t> </w:t>
      </w:r>
      <w:r>
        <w:rPr>
          <w:sz w:val="24"/>
        </w:rPr>
        <w:t>employer outreach opportunities to assist employers in developing or expanding employee transportation</w:t>
      </w:r>
      <w:r>
        <w:rPr>
          <w:spacing w:val="-1"/>
          <w:sz w:val="24"/>
        </w:rPr>
        <w:t> </w:t>
      </w:r>
      <w:r>
        <w:rPr>
          <w:sz w:val="24"/>
        </w:rPr>
        <w:t>programs.</w:t>
      </w:r>
    </w:p>
    <w:p>
      <w:pPr>
        <w:spacing w:after="0" w:line="240" w:lineRule="auto"/>
        <w:jc w:val="both"/>
        <w:rPr>
          <w:rFonts w:ascii="Symbol" w:hAnsi="Symbol"/>
          <w:sz w:val="24"/>
        </w:rPr>
        <w:sectPr>
          <w:pgSz w:w="12240" w:h="15840"/>
          <w:pgMar w:header="0" w:footer="1015" w:top="1360" w:bottom="1200" w:left="980" w:right="960"/>
        </w:sectPr>
      </w:pPr>
    </w:p>
    <w:p>
      <w:pPr>
        <w:pStyle w:val="BodyText"/>
        <w:spacing w:before="39"/>
        <w:ind w:left="460"/>
        <w:rPr>
          <w:rFonts w:ascii="Calibri Light"/>
          <w:b w:val="0"/>
        </w:rPr>
      </w:pPr>
      <w:r>
        <w:rPr>
          <w:rFonts w:ascii="Calibri Light"/>
          <w:b w:val="0"/>
          <w:color w:val="2D74B5"/>
        </w:rPr>
        <w:t>State, County, Local and Other Coordination Policies</w:t>
      </w:r>
    </w:p>
    <w:p>
      <w:pPr>
        <w:pStyle w:val="BodyText"/>
        <w:spacing w:before="53"/>
        <w:ind w:left="1180" w:right="477" w:hanging="720"/>
        <w:jc w:val="both"/>
      </w:pPr>
      <w:r>
        <w:rPr/>
        <w:t>6-2.1 </w:t>
      </w:r>
      <w:r>
        <w:rPr>
          <w:b/>
        </w:rPr>
        <w:t>VDOT Transportation Planning Coordination </w:t>
      </w:r>
      <w:r>
        <w:rPr/>
        <w:t>The County will continue to encourage the VDOT to participate in long-range planning processes to provide the input for the formulations of County transportation policy.</w:t>
      </w:r>
    </w:p>
    <w:p>
      <w:pPr>
        <w:pStyle w:val="BodyText"/>
        <w:spacing w:before="120"/>
        <w:ind w:left="1180" w:right="477" w:hanging="720"/>
        <w:jc w:val="both"/>
      </w:pPr>
      <w:r>
        <w:rPr/>
        <w:t>6-2.2 </w:t>
      </w:r>
      <w:r>
        <w:rPr>
          <w:b/>
        </w:rPr>
        <w:t>VDOT Funding Coordination </w:t>
      </w:r>
      <w:r>
        <w:rPr/>
        <w:t>The County will submit applications for funding to VDOT for the various funding programs managed by VDOT.</w:t>
      </w:r>
    </w:p>
    <w:p>
      <w:pPr>
        <w:pStyle w:val="BodyText"/>
        <w:spacing w:before="120"/>
        <w:ind w:left="1180" w:right="477" w:hanging="720"/>
        <w:jc w:val="both"/>
      </w:pPr>
      <w:r>
        <w:rPr/>
        <w:t>6-2.3. </w:t>
      </w:r>
      <w:r>
        <w:rPr>
          <w:b/>
        </w:rPr>
        <w:t>VDOT Land Development Coordination </w:t>
      </w:r>
      <w:r>
        <w:rPr/>
        <w:t>The County will obtain VDOT’s input into development applications through the County’s land development application referral process, and by working with VDOT and applicants to ensure that proposed public streets are accepted into the state’s system. This will include submissions of development related traffic</w:t>
      </w:r>
      <w:r>
        <w:rPr>
          <w:spacing w:val="-10"/>
        </w:rPr>
        <w:t> </w:t>
      </w:r>
      <w:r>
        <w:rPr/>
        <w:t>impact</w:t>
      </w:r>
      <w:r>
        <w:rPr>
          <w:spacing w:val="-9"/>
        </w:rPr>
        <w:t> </w:t>
      </w:r>
      <w:r>
        <w:rPr/>
        <w:t>analysis</w:t>
      </w:r>
      <w:r>
        <w:rPr>
          <w:spacing w:val="-9"/>
        </w:rPr>
        <w:t> </w:t>
      </w:r>
      <w:r>
        <w:rPr/>
        <w:t>to</w:t>
      </w:r>
      <w:r>
        <w:rPr>
          <w:spacing w:val="-9"/>
        </w:rPr>
        <w:t> </w:t>
      </w:r>
      <w:r>
        <w:rPr/>
        <w:t>VDOT</w:t>
      </w:r>
      <w:r>
        <w:rPr>
          <w:spacing w:val="-10"/>
        </w:rPr>
        <w:t> </w:t>
      </w:r>
      <w:r>
        <w:rPr/>
        <w:t>for</w:t>
      </w:r>
      <w:r>
        <w:rPr>
          <w:spacing w:val="-11"/>
        </w:rPr>
        <w:t> </w:t>
      </w:r>
      <w:r>
        <w:rPr/>
        <w:t>review</w:t>
      </w:r>
      <w:r>
        <w:rPr>
          <w:spacing w:val="-10"/>
        </w:rPr>
        <w:t> </w:t>
      </w:r>
      <w:r>
        <w:rPr/>
        <w:t>in</w:t>
      </w:r>
      <w:r>
        <w:rPr>
          <w:spacing w:val="-9"/>
        </w:rPr>
        <w:t> </w:t>
      </w:r>
      <w:r>
        <w:rPr/>
        <w:t>accordance</w:t>
      </w:r>
      <w:r>
        <w:rPr>
          <w:spacing w:val="-11"/>
        </w:rPr>
        <w:t> </w:t>
      </w:r>
      <w:r>
        <w:rPr/>
        <w:t>with</w:t>
      </w:r>
      <w:r>
        <w:rPr>
          <w:spacing w:val="-9"/>
        </w:rPr>
        <w:t> </w:t>
      </w:r>
      <w:r>
        <w:rPr/>
        <w:t>the</w:t>
      </w:r>
      <w:r>
        <w:rPr>
          <w:spacing w:val="-10"/>
        </w:rPr>
        <w:t> </w:t>
      </w:r>
      <w:r>
        <w:rPr/>
        <w:t>Chapter</w:t>
      </w:r>
      <w:r>
        <w:rPr>
          <w:spacing w:val="-11"/>
        </w:rPr>
        <w:t> </w:t>
      </w:r>
      <w:r>
        <w:rPr/>
        <w:t>527</w:t>
      </w:r>
      <w:r>
        <w:rPr>
          <w:spacing w:val="-10"/>
        </w:rPr>
        <w:t> </w:t>
      </w:r>
      <w:r>
        <w:rPr/>
        <w:t>legislation.</w:t>
      </w:r>
    </w:p>
    <w:p>
      <w:pPr>
        <w:pStyle w:val="BodyText"/>
        <w:spacing w:before="121"/>
        <w:ind w:left="1180" w:right="477" w:hanging="720"/>
        <w:jc w:val="both"/>
      </w:pPr>
      <w:r>
        <w:rPr/>
        <w:t>6-2.4 </w:t>
      </w:r>
      <w:r>
        <w:rPr>
          <w:b/>
        </w:rPr>
        <w:t>VDOT Roadway Crossing Coordination </w:t>
      </w:r>
      <w:r>
        <w:rPr/>
        <w:t>The County will ensure multi-way stop controls, mid-block marked crosswalks, and marked crosswalks across uncontrolled approaches are not installed prior to street acceptance by VDOT; unless supported by an engineering</w:t>
      </w:r>
      <w:r>
        <w:rPr>
          <w:spacing w:val="-4"/>
        </w:rPr>
        <w:t> </w:t>
      </w:r>
      <w:r>
        <w:rPr/>
        <w:t>study.</w:t>
      </w:r>
    </w:p>
    <w:p>
      <w:pPr>
        <w:pStyle w:val="BodyText"/>
        <w:spacing w:before="120"/>
        <w:ind w:left="1180" w:right="479" w:hanging="720"/>
        <w:jc w:val="both"/>
      </w:pPr>
      <w:r>
        <w:rPr/>
        <w:t>6-2.5 </w:t>
      </w:r>
      <w:r>
        <w:rPr>
          <w:b/>
        </w:rPr>
        <w:t>VDOT LAP Project Participation </w:t>
      </w:r>
      <w:r>
        <w:rPr/>
        <w:t>The County will continue to manage projects under VDOT’s LAP Program and coordinate with VDOT throughout all phases of project development and implementation.</w:t>
      </w:r>
    </w:p>
    <w:p>
      <w:pPr>
        <w:pStyle w:val="BodyText"/>
        <w:spacing w:before="6"/>
        <w:rPr>
          <w:sz w:val="22"/>
        </w:rPr>
      </w:pPr>
    </w:p>
    <w:p>
      <w:pPr>
        <w:pStyle w:val="BodyText"/>
        <w:ind w:left="1180" w:right="478" w:hanging="720"/>
        <w:jc w:val="both"/>
      </w:pPr>
      <w:r>
        <w:rPr/>
        <w:t>6-2.6 </w:t>
      </w:r>
      <w:r>
        <w:rPr>
          <w:b/>
        </w:rPr>
        <w:t>Coordination with Incorporated Towns </w:t>
      </w:r>
      <w:r>
        <w:rPr/>
        <w:t>The County will work with officials and citizens of its towns to discuss transportation issues and opportunities. Participation of local citizens and associations in local road design will be encouraged as part of the process for the Primary and Secondary Road Programs.</w:t>
      </w:r>
    </w:p>
    <w:p>
      <w:pPr>
        <w:spacing w:line="240" w:lineRule="auto" w:before="121"/>
        <w:ind w:left="1180" w:right="477" w:hanging="720"/>
        <w:jc w:val="both"/>
        <w:rPr>
          <w:sz w:val="24"/>
        </w:rPr>
      </w:pPr>
      <w:r>
        <w:rPr>
          <w:sz w:val="24"/>
        </w:rPr>
        <w:t>6-2.7 </w:t>
      </w:r>
      <w:r>
        <w:rPr>
          <w:b/>
          <w:sz w:val="24"/>
        </w:rPr>
        <w:t>Coordination with Adjacent Jurisdictions </w:t>
      </w:r>
      <w:r>
        <w:rPr>
          <w:sz w:val="24"/>
        </w:rPr>
        <w:t>The County will work with adjoining jurisdictions to create seamless road, bicycle, and pedestrian connections across borders wherever possible.</w:t>
      </w:r>
    </w:p>
    <w:p>
      <w:pPr>
        <w:pStyle w:val="BodyText"/>
        <w:spacing w:before="8"/>
        <w:rPr>
          <w:sz w:val="22"/>
        </w:rPr>
      </w:pPr>
    </w:p>
    <w:p>
      <w:pPr>
        <w:pStyle w:val="BodyText"/>
        <w:ind w:left="1180" w:right="476" w:hanging="720"/>
        <w:jc w:val="both"/>
      </w:pPr>
      <w:r>
        <w:rPr/>
        <w:t>6-2.8 </w:t>
      </w:r>
      <w:r>
        <w:rPr>
          <w:b/>
        </w:rPr>
        <w:t>DRPT Coordination </w:t>
      </w:r>
      <w:r>
        <w:rPr/>
        <w:t>The County will continue to facilitate TDM programs in coordination with the DRPT, other partner agencies, and local</w:t>
      </w:r>
      <w:r>
        <w:rPr>
          <w:spacing w:val="-1"/>
        </w:rPr>
        <w:t> </w:t>
      </w:r>
      <w:r>
        <w:rPr/>
        <w:t>TMAs.</w:t>
      </w:r>
    </w:p>
    <w:p>
      <w:pPr>
        <w:pStyle w:val="BodyText"/>
        <w:spacing w:before="3"/>
        <w:rPr>
          <w:sz w:val="23"/>
        </w:rPr>
      </w:pPr>
    </w:p>
    <w:p>
      <w:pPr>
        <w:pStyle w:val="Heading3"/>
        <w:ind w:left="460"/>
        <w:rPr>
          <w:b w:val="0"/>
        </w:rPr>
      </w:pPr>
      <w:r>
        <w:rPr>
          <w:b w:val="0"/>
          <w:color w:val="0000FF"/>
        </w:rPr>
        <w:t>Local Control and Management Options</w:t>
      </w:r>
    </w:p>
    <w:p>
      <w:pPr>
        <w:pStyle w:val="BodyText"/>
        <w:spacing w:before="171"/>
        <w:ind w:left="460" w:right="472"/>
        <w:jc w:val="both"/>
      </w:pPr>
      <w:r>
        <w:rPr/>
        <w:t>In Virginia, responsibility for public roads in most counties lies with the state. However, state legislation permits counties to take responsibility for road management. This local control is mandatory in incorporated towns larger than 3,500 people and in cities. The Towns of Leesburg and Purcellville presently have this responsibility. Recent indications are that the state may encourage increased local responsibility as a means of reducing costs. The terms of transferring responsibility for secondary roads from VDOT to Loudoun County, commonly referred to as devolution, would require agreement between the Commonwealth Transportation Board and the Board of Supervisors. Local management and responsibility for roads would entail significant costs to the County.</w:t>
      </w:r>
    </w:p>
    <w:p>
      <w:pPr>
        <w:pStyle w:val="BodyText"/>
        <w:spacing w:before="7"/>
        <w:rPr>
          <w:sz w:val="22"/>
        </w:rPr>
      </w:pPr>
    </w:p>
    <w:p>
      <w:pPr>
        <w:pStyle w:val="BodyText"/>
        <w:ind w:left="460"/>
      </w:pPr>
      <w:r>
        <w:rPr/>
        <w:t>Should Loudoun choose to maintain its local roads, the County could face annual maintenance expenditures, depending on the level of state funding to the County. This figure does not include</w:t>
      </w:r>
    </w:p>
    <w:p>
      <w:pPr>
        <w:spacing w:after="0"/>
        <w:sectPr>
          <w:pgSz w:w="12240" w:h="15840"/>
          <w:pgMar w:header="0" w:footer="1015" w:top="1400" w:bottom="1200" w:left="980" w:right="960"/>
        </w:sectPr>
      </w:pPr>
    </w:p>
    <w:p>
      <w:pPr>
        <w:pStyle w:val="BodyText"/>
        <w:spacing w:before="72"/>
        <w:ind w:left="460" w:right="479"/>
        <w:jc w:val="both"/>
      </w:pPr>
      <w:r>
        <w:rPr/>
        <w:t>the potentially larger costs of additional preconstruction and review staff, equipment, materials, and other costs associated with local control of secondary roads. For now, the County has chosen to continue relying on VDOT’s management and maintenance support of all primary and secondary public roads in the county.</w:t>
      </w:r>
    </w:p>
    <w:p>
      <w:pPr>
        <w:pStyle w:val="BodyText"/>
        <w:spacing w:before="6"/>
        <w:rPr>
          <w:sz w:val="22"/>
        </w:rPr>
      </w:pPr>
    </w:p>
    <w:p>
      <w:pPr>
        <w:pStyle w:val="BodyText"/>
        <w:ind w:left="460" w:right="477"/>
        <w:jc w:val="both"/>
      </w:pPr>
      <w:r>
        <w:rPr/>
        <w:t>The Public-Private Transportation Act of 1995 (PPTA) is the legislative framework enabling the Commonwealth of Virginia, qualifying local governments and certain other political entities to enter into agreements authorizing private entities to acquire, construct, improve, maintain, and/or operate qualifying transportation facilities. The public entities may either solicit or accept unsolicited</w:t>
      </w:r>
      <w:r>
        <w:rPr>
          <w:spacing w:val="-10"/>
        </w:rPr>
        <w:t> </w:t>
      </w:r>
      <w:r>
        <w:rPr/>
        <w:t>proposals</w:t>
      </w:r>
      <w:r>
        <w:rPr>
          <w:spacing w:val="-9"/>
        </w:rPr>
        <w:t> </w:t>
      </w:r>
      <w:r>
        <w:rPr/>
        <w:t>from</w:t>
      </w:r>
      <w:r>
        <w:rPr>
          <w:spacing w:val="-9"/>
        </w:rPr>
        <w:t> </w:t>
      </w:r>
      <w:r>
        <w:rPr/>
        <w:t>private</w:t>
      </w:r>
      <w:r>
        <w:rPr>
          <w:spacing w:val="-10"/>
        </w:rPr>
        <w:t> </w:t>
      </w:r>
      <w:r>
        <w:rPr/>
        <w:t>sources.</w:t>
      </w:r>
      <w:r>
        <w:rPr>
          <w:spacing w:val="-7"/>
        </w:rPr>
        <w:t> </w:t>
      </w:r>
      <w:r>
        <w:rPr/>
        <w:t>Loudoun</w:t>
      </w:r>
      <w:r>
        <w:rPr>
          <w:spacing w:val="-10"/>
        </w:rPr>
        <w:t> </w:t>
      </w:r>
      <w:r>
        <w:rPr/>
        <w:t>County</w:t>
      </w:r>
      <w:r>
        <w:rPr>
          <w:spacing w:val="-17"/>
        </w:rPr>
        <w:t> </w:t>
      </w:r>
      <w:r>
        <w:rPr/>
        <w:t>has</w:t>
      </w:r>
      <w:r>
        <w:rPr>
          <w:spacing w:val="-9"/>
        </w:rPr>
        <w:t> </w:t>
      </w:r>
      <w:r>
        <w:rPr/>
        <w:t>utilized</w:t>
      </w:r>
      <w:r>
        <w:rPr>
          <w:spacing w:val="-10"/>
        </w:rPr>
        <w:t> </w:t>
      </w:r>
      <w:r>
        <w:rPr/>
        <w:t>the</w:t>
      </w:r>
      <w:r>
        <w:rPr>
          <w:spacing w:val="-11"/>
        </w:rPr>
        <w:t> </w:t>
      </w:r>
      <w:r>
        <w:rPr/>
        <w:t>PPTA</w:t>
      </w:r>
      <w:r>
        <w:rPr>
          <w:spacing w:val="-10"/>
        </w:rPr>
        <w:t> </w:t>
      </w:r>
      <w:r>
        <w:rPr/>
        <w:t>to</w:t>
      </w:r>
      <w:r>
        <w:rPr>
          <w:spacing w:val="-9"/>
        </w:rPr>
        <w:t> </w:t>
      </w:r>
      <w:r>
        <w:rPr/>
        <w:t>fund</w:t>
      </w:r>
      <w:r>
        <w:rPr>
          <w:spacing w:val="-10"/>
        </w:rPr>
        <w:t> </w:t>
      </w:r>
      <w:r>
        <w:rPr/>
        <w:t>needed transportation improvements in the Route 28 and Dulles Greenway Corridors. Planned transportation projects beyond those currently constructed in these corridors will be evaluated to assess whether application of the PPTA is</w:t>
      </w:r>
      <w:r>
        <w:rPr>
          <w:spacing w:val="-4"/>
        </w:rPr>
        <w:t> </w:t>
      </w:r>
      <w:r>
        <w:rPr/>
        <w:t>appropriate.</w:t>
      </w:r>
    </w:p>
    <w:p>
      <w:pPr>
        <w:pStyle w:val="BodyText"/>
        <w:spacing w:before="6"/>
        <w:rPr>
          <w:sz w:val="23"/>
        </w:rPr>
      </w:pPr>
    </w:p>
    <w:p>
      <w:pPr>
        <w:pStyle w:val="BodyText"/>
        <w:ind w:left="460"/>
        <w:rPr>
          <w:rFonts w:ascii="Calibri Light"/>
          <w:b w:val="0"/>
        </w:rPr>
      </w:pPr>
      <w:r>
        <w:rPr>
          <w:rFonts w:ascii="Calibri Light"/>
          <w:b w:val="0"/>
          <w:color w:val="2D74B5"/>
        </w:rPr>
        <w:t>Local Control and Management Options Policies</w:t>
      </w:r>
    </w:p>
    <w:p>
      <w:pPr>
        <w:pStyle w:val="BodyText"/>
        <w:spacing w:before="52"/>
        <w:ind w:left="1180" w:right="479" w:hanging="720"/>
        <w:jc w:val="both"/>
      </w:pPr>
      <w:r>
        <w:rPr/>
        <w:t>6-3.1 </w:t>
      </w:r>
      <w:r>
        <w:rPr>
          <w:b/>
        </w:rPr>
        <w:t>VDOT Maintenance Responsibility </w:t>
      </w:r>
      <w:r>
        <w:rPr/>
        <w:t>VDOT will continue to have responsibility over all public roads in Loudoun County, except incorporated towns with populations larger than 3,500 people.</w:t>
      </w:r>
    </w:p>
    <w:p>
      <w:pPr>
        <w:pStyle w:val="BodyText"/>
        <w:spacing w:before="120"/>
        <w:ind w:left="1180" w:right="481" w:hanging="720"/>
        <w:jc w:val="both"/>
      </w:pPr>
      <w:r>
        <w:rPr/>
        <w:t>6-3.2 </w:t>
      </w:r>
      <w:r>
        <w:rPr>
          <w:b/>
        </w:rPr>
        <w:t>Projects Consistent with County Policy </w:t>
      </w:r>
      <w:r>
        <w:rPr/>
        <w:t>The County will encourage transportation projects</w:t>
      </w:r>
      <w:r>
        <w:rPr>
          <w:spacing w:val="-8"/>
        </w:rPr>
        <w:t> </w:t>
      </w:r>
      <w:r>
        <w:rPr/>
        <w:t>that</w:t>
      </w:r>
      <w:r>
        <w:rPr>
          <w:spacing w:val="-9"/>
        </w:rPr>
        <w:t> </w:t>
      </w:r>
      <w:r>
        <w:rPr/>
        <w:t>minimize</w:t>
      </w:r>
      <w:r>
        <w:rPr>
          <w:spacing w:val="-10"/>
        </w:rPr>
        <w:t> </w:t>
      </w:r>
      <w:r>
        <w:rPr/>
        <w:t>the</w:t>
      </w:r>
      <w:r>
        <w:rPr>
          <w:spacing w:val="-9"/>
        </w:rPr>
        <w:t> </w:t>
      </w:r>
      <w:r>
        <w:rPr/>
        <w:t>fiscal</w:t>
      </w:r>
      <w:r>
        <w:rPr>
          <w:spacing w:val="-7"/>
        </w:rPr>
        <w:t> </w:t>
      </w:r>
      <w:r>
        <w:rPr/>
        <w:t>impact</w:t>
      </w:r>
      <w:r>
        <w:rPr>
          <w:spacing w:val="-8"/>
        </w:rPr>
        <w:t> </w:t>
      </w:r>
      <w:r>
        <w:rPr/>
        <w:t>of</w:t>
      </w:r>
      <w:r>
        <w:rPr>
          <w:spacing w:val="-7"/>
        </w:rPr>
        <w:t> </w:t>
      </w:r>
      <w:r>
        <w:rPr/>
        <w:t>construction,</w:t>
      </w:r>
      <w:r>
        <w:rPr>
          <w:spacing w:val="-9"/>
        </w:rPr>
        <w:t> </w:t>
      </w:r>
      <w:r>
        <w:rPr/>
        <w:t>operation,</w:t>
      </w:r>
      <w:r>
        <w:rPr>
          <w:spacing w:val="-7"/>
        </w:rPr>
        <w:t> </w:t>
      </w:r>
      <w:r>
        <w:rPr/>
        <w:t>and</w:t>
      </w:r>
      <w:r>
        <w:rPr>
          <w:spacing w:val="-9"/>
        </w:rPr>
        <w:t> </w:t>
      </w:r>
      <w:r>
        <w:rPr/>
        <w:t>maintenance</w:t>
      </w:r>
      <w:r>
        <w:rPr>
          <w:spacing w:val="-7"/>
        </w:rPr>
        <w:t> </w:t>
      </w:r>
      <w:r>
        <w:rPr/>
        <w:t>on</w:t>
      </w:r>
      <w:r>
        <w:rPr>
          <w:spacing w:val="-9"/>
        </w:rPr>
        <w:t> </w:t>
      </w:r>
      <w:r>
        <w:rPr/>
        <w:t>the County to the extent that such projects are also consistent with the County’s land use, environmental and historical preservation</w:t>
      </w:r>
      <w:r>
        <w:rPr>
          <w:spacing w:val="-1"/>
        </w:rPr>
        <w:t> </w:t>
      </w:r>
      <w:r>
        <w:rPr/>
        <w:t>policies.</w:t>
      </w:r>
    </w:p>
    <w:p>
      <w:pPr>
        <w:pStyle w:val="BodyText"/>
        <w:spacing w:before="120"/>
        <w:ind w:left="1180" w:right="481" w:hanging="720"/>
        <w:jc w:val="both"/>
      </w:pPr>
      <w:r>
        <w:rPr/>
        <w:t>6-3.3 </w:t>
      </w:r>
      <w:r>
        <w:rPr>
          <w:b/>
        </w:rPr>
        <w:t>VDOT Standards </w:t>
      </w:r>
      <w:r>
        <w:rPr/>
        <w:t>All roads to be maintained by VDOT will be built to VDOT standards or VDOT permitted variations from VDOT standards for admission into the state system.</w:t>
      </w:r>
    </w:p>
    <w:p>
      <w:pPr>
        <w:pStyle w:val="BodyText"/>
        <w:spacing w:before="121"/>
        <w:ind w:left="1180" w:right="475" w:hanging="720"/>
        <w:jc w:val="both"/>
      </w:pPr>
      <w:r>
        <w:rPr/>
        <w:t>6-3.4 </w:t>
      </w:r>
      <w:r>
        <w:rPr>
          <w:b/>
        </w:rPr>
        <w:t>PPTA Project Review </w:t>
      </w:r>
      <w:r>
        <w:rPr/>
        <w:t>The County will review any transportation projects proposed for construction in Loudoun County under the provisions of the Virginia Public-Private Transportation Act of 1995 (PPTA).</w:t>
      </w:r>
    </w:p>
    <w:p>
      <w:pPr>
        <w:spacing w:after="0"/>
        <w:jc w:val="both"/>
        <w:sectPr>
          <w:pgSz w:w="12240" w:h="15840"/>
          <w:pgMar w:header="0" w:footer="1015" w:top="1360" w:bottom="1200" w:left="980" w:right="960"/>
        </w:sectPr>
      </w:pPr>
    </w:p>
    <w:p>
      <w:pPr>
        <w:pStyle w:val="BodyText"/>
        <w:spacing w:before="5"/>
        <w:rPr>
          <w:sz w:val="12"/>
        </w:rPr>
      </w:pPr>
    </w:p>
    <w:p>
      <w:pPr>
        <w:pStyle w:val="Heading2"/>
        <w:ind w:left="460"/>
        <w:jc w:val="both"/>
        <w:rPr>
          <w:b w:val="0"/>
        </w:rPr>
      </w:pPr>
      <w:r>
        <w:rPr>
          <w:b w:val="0"/>
          <w:color w:val="2D74B5"/>
        </w:rPr>
        <w:t>Chapter 7 – Environmental and Heritage Resources</w:t>
      </w:r>
    </w:p>
    <w:p>
      <w:pPr>
        <w:pStyle w:val="BodyText"/>
        <w:spacing w:before="55"/>
        <w:ind w:left="460" w:right="475"/>
        <w:jc w:val="both"/>
      </w:pPr>
      <w:r>
        <w:rPr/>
        <w:t>The protection of the environment in and around Loudoun County is a top priority of this plan. Consistent with state and federal legislation and the policies of the General Plan, this document supports the protection of Environmental and Heritage Resources, with specific policies to address transportation-related impacts. Additional policies on these matters can be found in the General Plan.</w:t>
      </w:r>
    </w:p>
    <w:p>
      <w:pPr>
        <w:pStyle w:val="BodyText"/>
        <w:spacing w:before="2"/>
        <w:rPr>
          <w:sz w:val="23"/>
        </w:rPr>
      </w:pPr>
    </w:p>
    <w:p>
      <w:pPr>
        <w:pStyle w:val="Heading3"/>
        <w:ind w:left="460"/>
        <w:jc w:val="both"/>
        <w:rPr>
          <w:b w:val="0"/>
        </w:rPr>
      </w:pPr>
      <w:r>
        <w:rPr>
          <w:b w:val="0"/>
          <w:color w:val="2D74B5"/>
        </w:rPr>
        <w:t>Environmental Resources</w:t>
      </w:r>
    </w:p>
    <w:p>
      <w:pPr>
        <w:pStyle w:val="BodyText"/>
        <w:spacing w:before="38"/>
        <w:ind w:left="460"/>
        <w:jc w:val="both"/>
        <w:rPr>
          <w:rFonts w:ascii="Calibri Light"/>
          <w:b w:val="0"/>
        </w:rPr>
      </w:pPr>
      <w:r>
        <w:rPr>
          <w:rFonts w:ascii="Calibri Light"/>
          <w:b w:val="0"/>
          <w:color w:val="1F4D78"/>
        </w:rPr>
        <w:t>Air Quality</w:t>
      </w:r>
    </w:p>
    <w:p>
      <w:pPr>
        <w:pStyle w:val="BodyText"/>
        <w:spacing w:before="55"/>
        <w:ind w:left="460" w:right="479"/>
        <w:jc w:val="both"/>
      </w:pPr>
      <w:r>
        <w:rPr/>
        <w:t>Loudoun County is actively involved in the protection of air quality through its engagement in the regional planning process. The County participates in this process as a member of the National Capital Region Transportation Planning Board (TPB) and the Metropolitan Washington Air Quality Committee (MWAQC) through the Metropolitan Washington Council of Governments (MWCOG), the Metropolitan Planning Organization (MPO) for the region. The Washington Metropolitan region is currently designated by the US Environmental Protection Agency (EPA) as a nonattainment area for federal health standards with respect to ozone and fine particles (PM2.5), which means that potentially serious health problems can be </w:t>
      </w:r>
      <w:r>
        <w:rPr>
          <w:spacing w:val="2"/>
        </w:rPr>
        <w:t>expected </w:t>
      </w:r>
      <w:r>
        <w:rPr/>
        <w:t>as a result of the levels of these pollutants in the atmosphere. In 1977, Federal clean air legislation was enacted which specified that an MPO could not approve any transportation project that did not conform to a State Implementation Plan (SIP) for attainment of clean air standards. Following in 1990, the Clean Air Act Amendments (CAAA) further defined conformity of an implementation plan as “meeting the purpose of eliminating or reducing the severity and number of violations of the national ambient air quality standards and achieving expeditious attainment of such</w:t>
      </w:r>
      <w:r>
        <w:rPr>
          <w:spacing w:val="6"/>
        </w:rPr>
        <w:t> </w:t>
      </w:r>
      <w:r>
        <w:rPr/>
        <w:t>standards.”</w:t>
      </w:r>
    </w:p>
    <w:p>
      <w:pPr>
        <w:pStyle w:val="BodyText"/>
        <w:spacing w:before="7"/>
        <w:rPr>
          <w:sz w:val="22"/>
        </w:rPr>
      </w:pPr>
    </w:p>
    <w:p>
      <w:pPr>
        <w:pStyle w:val="BodyText"/>
        <w:ind w:left="460" w:right="475"/>
        <w:jc w:val="both"/>
      </w:pPr>
      <w:r>
        <w:rPr/>
        <w:t>Each year the TPB updates two regional planning documents that make up the implementation plan. The Financially Constrained Long-Range Plan (CLRP) and the Regional Transportation Improvement Plan (TIP). The CLRP has a long-range planning horizon of 25 years while the  TIP focuses on all regionally significant projects in a short-term six-year time frame. Both the CLRP and TIP are required to have an EPA finding of air quality </w:t>
      </w:r>
      <w:r>
        <w:rPr>
          <w:spacing w:val="1"/>
        </w:rPr>
        <w:t>conformity </w:t>
      </w:r>
      <w:r>
        <w:rPr/>
        <w:t>each time they are updated.</w:t>
      </w:r>
    </w:p>
    <w:p>
      <w:pPr>
        <w:pStyle w:val="BodyText"/>
        <w:spacing w:before="6"/>
        <w:rPr>
          <w:sz w:val="22"/>
        </w:rPr>
      </w:pPr>
    </w:p>
    <w:p>
      <w:pPr>
        <w:pStyle w:val="BodyText"/>
        <w:ind w:left="460" w:right="487"/>
        <w:jc w:val="both"/>
      </w:pPr>
      <w:r>
        <w:rPr/>
        <w:t>The most recent CLRP and TIP (2016 CLRP and FY 2017-2022 TIP, respectively) have been demonstrated to be in conformance with regional transportation plans according to the Air Quality Conformity Assessment. Should air quality conformity fail to be attained in the future, the region could face federal sanctions, including loss of highway funding.</w:t>
      </w:r>
    </w:p>
    <w:p>
      <w:pPr>
        <w:pStyle w:val="BodyText"/>
        <w:spacing w:before="10"/>
        <w:rPr>
          <w:sz w:val="22"/>
        </w:rPr>
      </w:pPr>
    </w:p>
    <w:p>
      <w:pPr>
        <w:pStyle w:val="BodyText"/>
        <w:ind w:left="460" w:right="475"/>
        <w:jc w:val="both"/>
      </w:pPr>
      <w:r>
        <w:rPr/>
        <w:t>It is very important that policies support lowering total vehicle emissions and meeting air quality standards. The County’s land use policies, calling for high density development at major transit nodes and implementation of transit routes are important factors. These policies promote new transit and ridesharing services—Metrorail, express inter-jurisdictional bus and local bus, and carpools and vanpools. They include bicycle and pedestrian improvements as well as travel demand management strategies such as telecommuting and flexible work hours. The County supports a comprehensive approach to implementing these measures to reduce the use and dependence on the private automobile.</w:t>
      </w:r>
    </w:p>
    <w:p>
      <w:pPr>
        <w:spacing w:after="0"/>
        <w:jc w:val="both"/>
        <w:sectPr>
          <w:footerReference w:type="default" r:id="rId75"/>
          <w:pgSz w:w="12240" w:h="15840"/>
          <w:pgMar w:footer="1068" w:header="0" w:top="1500" w:bottom="1260" w:left="980" w:right="960"/>
          <w:pgNumType w:start="1"/>
        </w:sectPr>
      </w:pPr>
    </w:p>
    <w:p>
      <w:pPr>
        <w:pStyle w:val="BodyText"/>
        <w:rPr>
          <w:sz w:val="20"/>
        </w:rPr>
      </w:pPr>
    </w:p>
    <w:p>
      <w:pPr>
        <w:pStyle w:val="BodyText"/>
        <w:spacing w:before="9"/>
        <w:rPr>
          <w:sz w:val="16"/>
        </w:rPr>
      </w:pPr>
    </w:p>
    <w:p>
      <w:pPr>
        <w:spacing w:before="52"/>
        <w:ind w:left="460" w:right="0" w:firstLine="0"/>
        <w:jc w:val="left"/>
        <w:rPr>
          <w:rFonts w:ascii="Calibri Light"/>
          <w:b w:val="0"/>
          <w:i/>
          <w:sz w:val="24"/>
        </w:rPr>
      </w:pPr>
      <w:r>
        <w:rPr>
          <w:rFonts w:ascii="Calibri Light"/>
          <w:b w:val="0"/>
          <w:i/>
          <w:color w:val="2D74B5"/>
          <w:sz w:val="24"/>
        </w:rPr>
        <w:t>Air Quality Policies </w:t>
      </w:r>
    </w:p>
    <w:p>
      <w:pPr>
        <w:pStyle w:val="BodyText"/>
        <w:spacing w:before="52"/>
        <w:ind w:left="1180" w:right="487" w:hanging="720"/>
        <w:jc w:val="both"/>
      </w:pPr>
      <w:r>
        <w:rPr/>
        <w:t>7-1.1 </w:t>
      </w:r>
      <w:r>
        <w:rPr>
          <w:b/>
        </w:rPr>
        <w:t>Clean Air Attainment </w:t>
      </w:r>
      <w:r>
        <w:rPr/>
        <w:t>The County will participate in the regional Clean Air Act Attainment Plan air quality conformity evaluation process.</w:t>
      </w:r>
    </w:p>
    <w:p>
      <w:pPr>
        <w:pStyle w:val="BodyText"/>
        <w:spacing w:before="120"/>
        <w:ind w:left="1180" w:right="482" w:hanging="720"/>
        <w:jc w:val="both"/>
      </w:pPr>
      <w:r>
        <w:rPr/>
        <w:t>7-1.2 </w:t>
      </w:r>
      <w:r>
        <w:rPr>
          <w:b/>
        </w:rPr>
        <w:t>NEPA </w:t>
      </w:r>
      <w:r>
        <w:rPr/>
        <w:t>All transportation planning will comply with the Federal Clean Air Act Amendments of 1990 through support of the State Implementation Plan (SIP).</w:t>
      </w:r>
    </w:p>
    <w:p>
      <w:pPr>
        <w:pStyle w:val="BodyText"/>
        <w:spacing w:before="120"/>
        <w:ind w:left="1180" w:right="480" w:hanging="720"/>
        <w:jc w:val="both"/>
      </w:pPr>
      <w:r>
        <w:rPr/>
        <w:t>7-1.3 </w:t>
      </w:r>
      <w:r>
        <w:rPr>
          <w:b/>
        </w:rPr>
        <w:t>Reducing Trips </w:t>
      </w:r>
      <w:r>
        <w:rPr/>
        <w:t>The County will implement land use policies that will reduce vehicular trips and vehicle miles traveled to achieve the air quality </w:t>
      </w:r>
      <w:r>
        <w:rPr>
          <w:spacing w:val="1"/>
        </w:rPr>
        <w:t>standards </w:t>
      </w:r>
      <w:r>
        <w:rPr/>
        <w:t>required by the federal, state or county government, whichever are the most stringent. Such land use measures may promote pedestrian facilities, bicycle use, ridesharing, </w:t>
      </w:r>
      <w:r>
        <w:rPr>
          <w:spacing w:val="1"/>
        </w:rPr>
        <w:t>mass-transit </w:t>
      </w:r>
      <w:r>
        <w:rPr/>
        <w:t>options, and mixed-use</w:t>
      </w:r>
      <w:r>
        <w:rPr>
          <w:spacing w:val="10"/>
        </w:rPr>
        <w:t> </w:t>
      </w:r>
      <w:r>
        <w:rPr/>
        <w:t>communities.</w:t>
      </w:r>
    </w:p>
    <w:p>
      <w:pPr>
        <w:pStyle w:val="BodyText"/>
        <w:spacing w:before="121"/>
        <w:ind w:left="1180" w:right="485" w:hanging="720"/>
        <w:jc w:val="both"/>
      </w:pPr>
      <w:r>
        <w:rPr>
          <w:b/>
        </w:rPr>
        <w:t>7-1.4 Electric Vehicle Charging Stations </w:t>
      </w:r>
      <w:r>
        <w:rPr/>
        <w:t>The County encourages the use and installation of electric vehicle charging stations at County owned facilities and County park and ride lots. Electric vehicle charging stations are encouraged to be installed at private parking lots.</w:t>
      </w:r>
    </w:p>
    <w:p>
      <w:pPr>
        <w:pStyle w:val="BodyText"/>
        <w:spacing w:before="128"/>
        <w:ind w:left="460"/>
        <w:rPr>
          <w:rFonts w:ascii="Calibri Light"/>
          <w:b w:val="0"/>
        </w:rPr>
      </w:pPr>
      <w:r>
        <w:rPr>
          <w:rFonts w:ascii="Calibri Light"/>
          <w:b w:val="0"/>
          <w:color w:val="1F4D78"/>
        </w:rPr>
        <w:t>Water Quality</w:t>
      </w:r>
    </w:p>
    <w:p>
      <w:pPr>
        <w:pStyle w:val="BodyText"/>
        <w:spacing w:before="52"/>
        <w:ind w:left="460" w:right="480"/>
        <w:jc w:val="both"/>
      </w:pPr>
      <w:r>
        <w:rPr/>
        <w:t>The County seeks to preserve and protect the quality of surface water and groundwater </w:t>
      </w:r>
      <w:r>
        <w:rPr>
          <w:spacing w:val="1"/>
        </w:rPr>
        <w:t>by </w:t>
      </w:r>
      <w:r>
        <w:rPr/>
        <w:t>minimizing the intrusion of the road network on river and </w:t>
      </w:r>
      <w:r>
        <w:rPr>
          <w:spacing w:val="1"/>
        </w:rPr>
        <w:t>stream </w:t>
      </w:r>
      <w:r>
        <w:rPr/>
        <w:t>corridor resources and areas underlain by limestone. In Loudoun County, disturbances to river and stream corridors and their associated floodplains are regulated by the United States Army Corps of Engineers (the Corps) and the Virginia Department of Environmental Quality (DEQ), with regular coordination with the County’s Department of Building and Development. The Corps and DEQ call for the avoidance and minimization of impacts to the maximum extent practicable and to provide compensatory mitigation for authorized impacts exceeding established thresholds. The County supports measures that protect water quality by minimizing the intrusion of the road network on river and stream corridor resources and areas underlain by limestone. The County also seeks to protect these areas by establishing buffers to maintain stream bank stabilization, temperature moderation, flood control, and aquatic habitat as well as filtering nutrients and sediments from upland</w:t>
      </w:r>
      <w:r>
        <w:rPr>
          <w:spacing w:val="3"/>
        </w:rPr>
        <w:t> </w:t>
      </w:r>
      <w:r>
        <w:rPr/>
        <w:t>disturbances.</w:t>
      </w:r>
    </w:p>
    <w:p>
      <w:pPr>
        <w:pStyle w:val="BodyText"/>
        <w:spacing w:before="5"/>
        <w:rPr>
          <w:sz w:val="23"/>
        </w:rPr>
      </w:pPr>
    </w:p>
    <w:p>
      <w:pPr>
        <w:spacing w:before="0"/>
        <w:ind w:left="460" w:right="0" w:firstLine="0"/>
        <w:jc w:val="left"/>
        <w:rPr>
          <w:rFonts w:ascii="Calibri Light"/>
          <w:b w:val="0"/>
          <w:i/>
          <w:sz w:val="24"/>
        </w:rPr>
      </w:pPr>
      <w:r>
        <w:rPr>
          <w:rFonts w:ascii="Calibri Light"/>
          <w:b w:val="0"/>
          <w:i/>
          <w:color w:val="2D74B5"/>
          <w:sz w:val="24"/>
        </w:rPr>
        <w:t>Water Quality Policies </w:t>
      </w:r>
    </w:p>
    <w:p>
      <w:pPr>
        <w:pStyle w:val="BodyText"/>
        <w:spacing w:before="52"/>
        <w:ind w:left="1180" w:right="477" w:hanging="720"/>
        <w:jc w:val="both"/>
      </w:pPr>
      <w:r>
        <w:rPr/>
        <w:t>7-1.5 </w:t>
      </w:r>
      <w:r>
        <w:rPr>
          <w:b/>
        </w:rPr>
        <w:t>Road Crossing Locations </w:t>
      </w:r>
      <w:r>
        <w:rPr/>
        <w:t>Road crossings of the river and stream corridor resources will avoid or, when avoidance is not feasible, minimize and mitigate disturbances within floodplains and steep slopes. Road crossings will be constructed generally perpendicular to the flow of the drainage way to minimize impacts. Road alignments designed to extend within and parallel to the floodplain will be avoided.</w:t>
      </w:r>
    </w:p>
    <w:p>
      <w:pPr>
        <w:pStyle w:val="BodyText"/>
        <w:spacing w:before="121"/>
        <w:ind w:left="1180" w:right="484" w:hanging="720"/>
        <w:jc w:val="both"/>
      </w:pPr>
      <w:r>
        <w:rPr/>
        <w:t>7-1.6  </w:t>
      </w:r>
      <w:r>
        <w:rPr>
          <w:b/>
        </w:rPr>
        <w:t>Stream Maintenance  </w:t>
      </w:r>
      <w:r>
        <w:rPr/>
        <w:t>Road crossings will avoid, minimize, and compensate for filling  of jurisdictional waters and wetlands in a manner consistent with requirements of the United States Army Corps of Engineers and the Virginia Department of Environmental Quality. A natural stream channel will be maintained beneath road crossings to minimize impacts on stream flow and habitat. The County supports the mitigation of stream and wetland impacts and the creation of stream and wetland mitigation banks to improve water quality within Loudoun</w:t>
      </w:r>
      <w:r>
        <w:rPr>
          <w:spacing w:val="15"/>
        </w:rPr>
        <w:t> </w:t>
      </w:r>
      <w:r>
        <w:rPr/>
        <w:t>County.</w:t>
      </w:r>
    </w:p>
    <w:p>
      <w:pPr>
        <w:spacing w:after="0"/>
        <w:jc w:val="both"/>
        <w:sectPr>
          <w:pgSz w:w="12240" w:h="15840"/>
          <w:pgMar w:header="0" w:footer="1068" w:top="1500" w:bottom="1260" w:left="980" w:right="960"/>
        </w:sectPr>
      </w:pPr>
    </w:p>
    <w:p>
      <w:pPr>
        <w:pStyle w:val="BodyText"/>
        <w:spacing w:before="72"/>
        <w:ind w:left="1180" w:right="479" w:hanging="720"/>
        <w:jc w:val="both"/>
      </w:pPr>
      <w:r>
        <w:rPr/>
        <w:t>7-1.7 </w:t>
      </w:r>
      <w:r>
        <w:rPr>
          <w:b/>
        </w:rPr>
        <w:t>Riparian Buffers </w:t>
      </w:r>
      <w:r>
        <w:rPr/>
        <w:t>Forested riparian buffers are a crucial component of environmental planning. Road crossings will avoid disturbance of forested riparian buffers.  Where this is not feasible, road crossing projects will include reforestation to compensate for lost forest</w:t>
      </w:r>
      <w:r>
        <w:rPr>
          <w:spacing w:val="3"/>
        </w:rPr>
        <w:t> </w:t>
      </w:r>
      <w:r>
        <w:rPr/>
        <w:t>habitat.</w:t>
      </w:r>
    </w:p>
    <w:p>
      <w:pPr>
        <w:pStyle w:val="BodyText"/>
        <w:spacing w:before="120"/>
        <w:ind w:left="1180" w:right="476" w:hanging="720"/>
        <w:jc w:val="both"/>
      </w:pPr>
      <w:r>
        <w:rPr/>
        <w:t>7-1.8 </w:t>
      </w:r>
      <w:r>
        <w:rPr>
          <w:b/>
        </w:rPr>
        <w:t>Limestone </w:t>
      </w:r>
      <w:r>
        <w:rPr/>
        <w:t>Road projects proposed in areas underlain by limestone / karst features will seek to avoid sensitive environmental</w:t>
      </w:r>
      <w:r>
        <w:rPr>
          <w:spacing w:val="20"/>
        </w:rPr>
        <w:t> </w:t>
      </w:r>
      <w:r>
        <w:rPr/>
        <w:t>features.</w:t>
      </w:r>
    </w:p>
    <w:p>
      <w:pPr>
        <w:pStyle w:val="BodyText"/>
        <w:spacing w:before="128"/>
        <w:ind w:left="460"/>
        <w:rPr>
          <w:rFonts w:ascii="Calibri Light"/>
          <w:b w:val="0"/>
        </w:rPr>
      </w:pPr>
      <w:r>
        <w:rPr>
          <w:rFonts w:ascii="Calibri Light"/>
          <w:b w:val="0"/>
          <w:color w:val="1F4D78"/>
        </w:rPr>
        <w:t>Noise Exposure</w:t>
      </w:r>
    </w:p>
    <w:p>
      <w:pPr>
        <w:pStyle w:val="BodyText"/>
        <w:spacing w:before="52"/>
        <w:ind w:left="460" w:right="477"/>
        <w:jc w:val="both"/>
      </w:pPr>
      <w:r>
        <w:rPr/>
        <w:t>It is the County’s intention to protect residents from exposure to excessive noise from transportation facilities within reasonable limits by applying recognized standards. This will ensure that the County receives federal and state assistance in mitigating traffic noise problems near existing developments. Finally, the County should adopt the state standards into the Zoning Ordinance to ensure that future development protects itself from noise problems. These policies are not intended to apply to temporary noise sources such as transportation construction projects.</w:t>
      </w:r>
    </w:p>
    <w:p>
      <w:pPr>
        <w:pStyle w:val="BodyText"/>
        <w:spacing w:before="3"/>
        <w:rPr>
          <w:sz w:val="23"/>
        </w:rPr>
      </w:pPr>
    </w:p>
    <w:p>
      <w:pPr>
        <w:spacing w:before="0"/>
        <w:ind w:left="460" w:right="0" w:firstLine="0"/>
        <w:jc w:val="left"/>
        <w:rPr>
          <w:rFonts w:ascii="Calibri Light"/>
          <w:b w:val="0"/>
          <w:i/>
          <w:sz w:val="24"/>
        </w:rPr>
      </w:pPr>
      <w:r>
        <w:rPr>
          <w:rFonts w:ascii="Calibri Light"/>
          <w:b w:val="0"/>
          <w:i/>
          <w:color w:val="2D74B5"/>
          <w:sz w:val="24"/>
        </w:rPr>
        <w:t>Noise Policies </w:t>
      </w:r>
    </w:p>
    <w:p>
      <w:pPr>
        <w:pStyle w:val="BodyText"/>
        <w:spacing w:before="52"/>
        <w:ind w:left="1180" w:right="474" w:hanging="360"/>
        <w:jc w:val="both"/>
      </w:pPr>
      <w:r>
        <w:rPr/>
        <w:t>7-1.9 </w:t>
      </w:r>
      <w:r>
        <w:rPr>
          <w:b/>
        </w:rPr>
        <w:t>Land Development </w:t>
      </w:r>
      <w:r>
        <w:rPr/>
        <w:t>All proposals for residential, institutional,  or  other  noise sensitive uses adjacent to existing or proposed arterial and major collector roads will complete</w:t>
      </w:r>
      <w:r>
        <w:rPr>
          <w:spacing w:val="-4"/>
        </w:rPr>
        <w:t> </w:t>
      </w:r>
      <w:r>
        <w:rPr/>
        <w:t>a</w:t>
      </w:r>
      <w:r>
        <w:rPr>
          <w:spacing w:val="-5"/>
        </w:rPr>
        <w:t> </w:t>
      </w:r>
      <w:r>
        <w:rPr/>
        <w:t>study</w:t>
      </w:r>
      <w:r>
        <w:rPr>
          <w:spacing w:val="-11"/>
        </w:rPr>
        <w:t> </w:t>
      </w:r>
      <w:r>
        <w:rPr/>
        <w:t>of</w:t>
      </w:r>
      <w:r>
        <w:rPr>
          <w:spacing w:val="-5"/>
        </w:rPr>
        <w:t> </w:t>
      </w:r>
      <w:r>
        <w:rPr/>
        <w:t>predicted</w:t>
      </w:r>
      <w:r>
        <w:rPr>
          <w:spacing w:val="-4"/>
        </w:rPr>
        <w:t> </w:t>
      </w:r>
      <w:r>
        <w:rPr/>
        <w:t>traffic</w:t>
      </w:r>
      <w:r>
        <w:rPr>
          <w:spacing w:val="-4"/>
        </w:rPr>
        <w:t> </w:t>
      </w:r>
      <w:r>
        <w:rPr/>
        <w:t>noise</w:t>
      </w:r>
      <w:r>
        <w:rPr>
          <w:spacing w:val="-4"/>
        </w:rPr>
        <w:t> </w:t>
      </w:r>
      <w:r>
        <w:rPr/>
        <w:t>to</w:t>
      </w:r>
      <w:r>
        <w:rPr>
          <w:spacing w:val="-3"/>
        </w:rPr>
        <w:t> </w:t>
      </w:r>
      <w:r>
        <w:rPr/>
        <w:t>ensure</w:t>
      </w:r>
      <w:r>
        <w:rPr>
          <w:spacing w:val="-5"/>
        </w:rPr>
        <w:t> </w:t>
      </w:r>
      <w:r>
        <w:rPr/>
        <w:t>that</w:t>
      </w:r>
      <w:r>
        <w:rPr>
          <w:spacing w:val="-2"/>
        </w:rPr>
        <w:t> </w:t>
      </w:r>
      <w:r>
        <w:rPr/>
        <w:t>forecasted</w:t>
      </w:r>
      <w:r>
        <w:rPr>
          <w:spacing w:val="-4"/>
        </w:rPr>
        <w:t> </w:t>
      </w:r>
      <w:r>
        <w:rPr/>
        <w:t>noise</w:t>
      </w:r>
      <w:r>
        <w:rPr>
          <w:spacing w:val="-4"/>
        </w:rPr>
        <w:t> </w:t>
      </w:r>
      <w:r>
        <w:rPr/>
        <w:t>levels</w:t>
      </w:r>
      <w:r>
        <w:rPr>
          <w:spacing w:val="-3"/>
        </w:rPr>
        <w:t> </w:t>
      </w:r>
      <w:r>
        <w:rPr/>
        <w:t>fall</w:t>
      </w:r>
      <w:r>
        <w:rPr>
          <w:spacing w:val="-3"/>
        </w:rPr>
        <w:t> </w:t>
      </w:r>
      <w:r>
        <w:rPr/>
        <w:t>within acceptable levels, or can be abated to meet County</w:t>
      </w:r>
      <w:r>
        <w:rPr>
          <w:spacing w:val="-3"/>
        </w:rPr>
        <w:t> </w:t>
      </w:r>
      <w:r>
        <w:rPr/>
        <w:t>standards.</w:t>
      </w:r>
    </w:p>
    <w:p>
      <w:pPr>
        <w:pStyle w:val="BodyText"/>
        <w:spacing w:before="120"/>
        <w:ind w:left="1180" w:right="479" w:hanging="720"/>
        <w:jc w:val="both"/>
      </w:pPr>
      <w:r>
        <w:rPr/>
        <w:t>7-1.10 </w:t>
      </w:r>
      <w:r>
        <w:rPr>
          <w:b/>
        </w:rPr>
        <w:t>Noise Studies </w:t>
      </w:r>
      <w:r>
        <w:rPr/>
        <w:t>Roadway noise studies will use the most recent version of the Federal Highway</w:t>
      </w:r>
      <w:r>
        <w:rPr>
          <w:spacing w:val="-14"/>
        </w:rPr>
        <w:t> </w:t>
      </w:r>
      <w:r>
        <w:rPr/>
        <w:t>Administration’s</w:t>
      </w:r>
      <w:r>
        <w:rPr>
          <w:spacing w:val="-7"/>
        </w:rPr>
        <w:t> </w:t>
      </w:r>
      <w:r>
        <w:rPr/>
        <w:t>Highway</w:t>
      </w:r>
      <w:r>
        <w:rPr>
          <w:spacing w:val="-12"/>
        </w:rPr>
        <w:t> </w:t>
      </w:r>
      <w:r>
        <w:rPr/>
        <w:t>Traffic</w:t>
      </w:r>
      <w:r>
        <w:rPr>
          <w:spacing w:val="-7"/>
        </w:rPr>
        <w:t> </w:t>
      </w:r>
      <w:r>
        <w:rPr/>
        <w:t>Noise</w:t>
      </w:r>
      <w:r>
        <w:rPr>
          <w:spacing w:val="-6"/>
        </w:rPr>
        <w:t> </w:t>
      </w:r>
      <w:r>
        <w:rPr/>
        <w:t>Prediction</w:t>
      </w:r>
      <w:r>
        <w:rPr>
          <w:spacing w:val="-6"/>
        </w:rPr>
        <w:t> </w:t>
      </w:r>
      <w:r>
        <w:rPr/>
        <w:t>Model</w:t>
      </w:r>
      <w:r>
        <w:rPr>
          <w:spacing w:val="-6"/>
        </w:rPr>
        <w:t> </w:t>
      </w:r>
      <w:r>
        <w:rPr/>
        <w:t>(FHWA-RD-77-108, as amended). Studies will use a design year no less than 10 years after the road corridor is anticipated</w:t>
      </w:r>
      <w:r>
        <w:rPr>
          <w:spacing w:val="-14"/>
        </w:rPr>
        <w:t> </w:t>
      </w:r>
      <w:r>
        <w:rPr/>
        <w:t>to</w:t>
      </w:r>
      <w:r>
        <w:rPr>
          <w:spacing w:val="-14"/>
        </w:rPr>
        <w:t> </w:t>
      </w:r>
      <w:r>
        <w:rPr/>
        <w:t>be</w:t>
      </w:r>
      <w:r>
        <w:rPr>
          <w:spacing w:val="-15"/>
        </w:rPr>
        <w:t> </w:t>
      </w:r>
      <w:r>
        <w:rPr/>
        <w:t>completed</w:t>
      </w:r>
      <w:r>
        <w:rPr>
          <w:spacing w:val="-15"/>
        </w:rPr>
        <w:t> </w:t>
      </w:r>
      <w:r>
        <w:rPr/>
        <w:t>to</w:t>
      </w:r>
      <w:r>
        <w:rPr>
          <w:spacing w:val="-14"/>
        </w:rPr>
        <w:t> </w:t>
      </w:r>
      <w:r>
        <w:rPr/>
        <w:t>its</w:t>
      </w:r>
      <w:r>
        <w:rPr>
          <w:spacing w:val="-17"/>
        </w:rPr>
        <w:t> </w:t>
      </w:r>
      <w:r>
        <w:rPr/>
        <w:t>ultimate</w:t>
      </w:r>
      <w:r>
        <w:rPr>
          <w:spacing w:val="-15"/>
        </w:rPr>
        <w:t> </w:t>
      </w:r>
      <w:r>
        <w:rPr/>
        <w:t>condition</w:t>
      </w:r>
      <w:r>
        <w:rPr>
          <w:spacing w:val="-14"/>
        </w:rPr>
        <w:t> </w:t>
      </w:r>
      <w:r>
        <w:rPr/>
        <w:t>and</w:t>
      </w:r>
      <w:r>
        <w:rPr>
          <w:spacing w:val="-14"/>
        </w:rPr>
        <w:t> </w:t>
      </w:r>
      <w:r>
        <w:rPr/>
        <w:t>open</w:t>
      </w:r>
      <w:r>
        <w:rPr>
          <w:spacing w:val="-14"/>
        </w:rPr>
        <w:t> </w:t>
      </w:r>
      <w:r>
        <w:rPr/>
        <w:t>to</w:t>
      </w:r>
      <w:r>
        <w:rPr>
          <w:spacing w:val="-16"/>
        </w:rPr>
        <w:t> </w:t>
      </w:r>
      <w:r>
        <w:rPr/>
        <w:t>traffic,</w:t>
      </w:r>
      <w:r>
        <w:rPr>
          <w:spacing w:val="-15"/>
        </w:rPr>
        <w:t> </w:t>
      </w:r>
      <w:r>
        <w:rPr/>
        <w:t>with</w:t>
      </w:r>
      <w:r>
        <w:rPr>
          <w:spacing w:val="-14"/>
        </w:rPr>
        <w:t> </w:t>
      </w:r>
      <w:r>
        <w:rPr/>
        <w:t>considerations for planned design speed, pavement type, future topography, and lane configurations. Forecasted traffic volume projections will be provided by the County upon</w:t>
      </w:r>
      <w:r>
        <w:rPr>
          <w:spacing w:val="-11"/>
        </w:rPr>
        <w:t> </w:t>
      </w:r>
      <w:r>
        <w:rPr/>
        <w:t>request.</w:t>
      </w:r>
    </w:p>
    <w:p>
      <w:pPr>
        <w:pStyle w:val="BodyText"/>
        <w:spacing w:before="121"/>
        <w:ind w:left="1180" w:right="473" w:hanging="720"/>
        <w:jc w:val="both"/>
      </w:pPr>
      <w:r>
        <w:rPr/>
        <w:t>7-1.11 </w:t>
      </w:r>
      <w:r>
        <w:rPr>
          <w:b/>
        </w:rPr>
        <w:t>Noise Abatement Criteria </w:t>
      </w:r>
      <w:r>
        <w:rPr/>
        <w:t>A noise level is considered to approach the noise abatement criteria when it is 1 dBa less than the noise abatement criteria for a defined use. A noise level is considered to substantially exceed existing noise levels when noise levels</w:t>
      </w:r>
      <w:r>
        <w:rPr>
          <w:spacing w:val="-24"/>
        </w:rPr>
        <w:t> </w:t>
      </w:r>
      <w:r>
        <w:rPr/>
        <w:t>increase by 10 dBa or more. Hourly A-Weighted Sound Levels in Decibels (dbA) will</w:t>
      </w:r>
      <w:r>
        <w:rPr>
          <w:spacing w:val="-38"/>
        </w:rPr>
        <w:t> </w:t>
      </w:r>
      <w:r>
        <w:rPr/>
        <w:t>demonstrate future noise levels at, or below the following</w:t>
      </w:r>
      <w:r>
        <w:rPr>
          <w:spacing w:val="-2"/>
        </w:rPr>
        <w:t> </w:t>
      </w:r>
      <w:r>
        <w:rPr/>
        <w:t>levels:</w:t>
      </w:r>
    </w:p>
    <w:p>
      <w:pPr>
        <w:pStyle w:val="ListParagraph"/>
        <w:numPr>
          <w:ilvl w:val="1"/>
          <w:numId w:val="10"/>
        </w:numPr>
        <w:tabs>
          <w:tab w:pos="1901" w:val="left" w:leader="none"/>
        </w:tabs>
        <w:spacing w:line="237" w:lineRule="auto" w:before="124" w:after="0"/>
        <w:ind w:left="1900" w:right="479" w:hanging="720"/>
        <w:jc w:val="both"/>
        <w:rPr>
          <w:b/>
          <w:sz w:val="24"/>
        </w:rPr>
      </w:pPr>
      <w:r>
        <w:rPr>
          <w:sz w:val="24"/>
        </w:rPr>
        <w:t>Lands on which serenity and quiet are of extraordinary significance and serve an important public need and where the preservation of those qualities is essential if the area is to continue to serve its intended purpose – </w:t>
      </w:r>
      <w:r>
        <w:rPr>
          <w:b/>
          <w:sz w:val="24"/>
        </w:rPr>
        <w:t>57 Leq (h)</w:t>
      </w:r>
      <w:r>
        <w:rPr>
          <w:b/>
          <w:spacing w:val="-6"/>
          <w:sz w:val="24"/>
        </w:rPr>
        <w:t> </w:t>
      </w:r>
      <w:r>
        <w:rPr>
          <w:b/>
          <w:sz w:val="24"/>
        </w:rPr>
        <w:t>(exterior)</w:t>
      </w:r>
    </w:p>
    <w:p>
      <w:pPr>
        <w:pStyle w:val="ListParagraph"/>
        <w:numPr>
          <w:ilvl w:val="1"/>
          <w:numId w:val="10"/>
        </w:numPr>
        <w:tabs>
          <w:tab w:pos="1901" w:val="left" w:leader="none"/>
        </w:tabs>
        <w:spacing w:line="242" w:lineRule="auto" w:before="125" w:after="0"/>
        <w:ind w:left="1900" w:right="474" w:hanging="720"/>
        <w:jc w:val="both"/>
        <w:rPr>
          <w:b/>
          <w:sz w:val="24"/>
        </w:rPr>
      </w:pPr>
      <w:r>
        <w:rPr>
          <w:sz w:val="24"/>
        </w:rPr>
        <w:t>Picnic areas, recreation areas, playgrounds, active sports areas, parks, residential yards, motels, hotels, schools, churches, libraries, and hospitals. – </w:t>
      </w:r>
      <w:r>
        <w:rPr>
          <w:b/>
          <w:sz w:val="24"/>
        </w:rPr>
        <w:t>67 Leq (h) (exterior)</w:t>
      </w:r>
    </w:p>
    <w:p>
      <w:pPr>
        <w:pStyle w:val="ListParagraph"/>
        <w:numPr>
          <w:ilvl w:val="1"/>
          <w:numId w:val="10"/>
        </w:numPr>
        <w:tabs>
          <w:tab w:pos="1901" w:val="left" w:leader="none"/>
        </w:tabs>
        <w:spacing w:line="237" w:lineRule="auto" w:before="116" w:after="0"/>
        <w:ind w:left="1900" w:right="484" w:hanging="720"/>
        <w:jc w:val="both"/>
        <w:rPr>
          <w:b/>
          <w:sz w:val="24"/>
        </w:rPr>
      </w:pPr>
      <w:r>
        <w:rPr>
          <w:sz w:val="24"/>
        </w:rPr>
        <w:t>Commercial uses or developed lands, properties, or activities excepting those described above – </w:t>
      </w:r>
      <w:r>
        <w:rPr>
          <w:b/>
          <w:sz w:val="24"/>
        </w:rPr>
        <w:t>72 Leq (h)</w:t>
      </w:r>
      <w:r>
        <w:rPr>
          <w:b/>
          <w:spacing w:val="0"/>
          <w:sz w:val="24"/>
        </w:rPr>
        <w:t> </w:t>
      </w:r>
      <w:r>
        <w:rPr>
          <w:b/>
          <w:sz w:val="24"/>
        </w:rPr>
        <w:t>(exterior)</w:t>
      </w:r>
    </w:p>
    <w:p>
      <w:pPr>
        <w:pStyle w:val="ListParagraph"/>
        <w:numPr>
          <w:ilvl w:val="1"/>
          <w:numId w:val="10"/>
        </w:numPr>
        <w:tabs>
          <w:tab w:pos="1901" w:val="left" w:leader="none"/>
        </w:tabs>
        <w:spacing w:line="237" w:lineRule="auto" w:before="125" w:after="0"/>
        <w:ind w:left="1900" w:right="481" w:hanging="720"/>
        <w:jc w:val="both"/>
        <w:rPr>
          <w:b/>
          <w:sz w:val="24"/>
        </w:rPr>
      </w:pPr>
      <w:r>
        <w:rPr>
          <w:sz w:val="24"/>
        </w:rPr>
        <w:t>Residences, motels, hotels, public meeting rooms, schools, churches, libraries, hospitals, and auditoriums – </w:t>
      </w:r>
      <w:r>
        <w:rPr>
          <w:b/>
          <w:sz w:val="24"/>
        </w:rPr>
        <w:t>52 Leq (h) (interior)</w:t>
      </w:r>
    </w:p>
    <w:p>
      <w:pPr>
        <w:pStyle w:val="BodyText"/>
        <w:spacing w:before="120"/>
        <w:ind w:left="1180" w:right="575"/>
      </w:pPr>
      <w:r>
        <w:rPr/>
        <w:t>Traffic noise impacts can occur below the Noise Abatement Criteria List Above. These criteria should only be used as absolute values which, when approached or exceeded,</w:t>
      </w:r>
    </w:p>
    <w:p>
      <w:pPr>
        <w:spacing w:after="0"/>
        <w:sectPr>
          <w:pgSz w:w="12240" w:h="15840"/>
          <w:pgMar w:header="0" w:footer="1068" w:top="1360" w:bottom="1260" w:left="980" w:right="960"/>
        </w:sectPr>
      </w:pPr>
    </w:p>
    <w:p>
      <w:pPr>
        <w:pStyle w:val="BodyText"/>
        <w:spacing w:before="72"/>
        <w:ind w:left="1180" w:right="476"/>
        <w:jc w:val="both"/>
      </w:pPr>
      <w:r>
        <w:rPr/>
        <w:t>require the consideration of traffic noise abatement measures. These do not represent federal</w:t>
      </w:r>
      <w:r>
        <w:rPr>
          <w:spacing w:val="-3"/>
        </w:rPr>
        <w:t> </w:t>
      </w:r>
      <w:r>
        <w:rPr/>
        <w:t>standards</w:t>
      </w:r>
      <w:r>
        <w:rPr>
          <w:spacing w:val="-4"/>
        </w:rPr>
        <w:t> </w:t>
      </w:r>
      <w:r>
        <w:rPr/>
        <w:t>or</w:t>
      </w:r>
      <w:r>
        <w:rPr>
          <w:spacing w:val="-5"/>
        </w:rPr>
        <w:t> </w:t>
      </w:r>
      <w:r>
        <w:rPr/>
        <w:t>desirable</w:t>
      </w:r>
      <w:r>
        <w:rPr>
          <w:spacing w:val="-4"/>
        </w:rPr>
        <w:t> </w:t>
      </w:r>
      <w:r>
        <w:rPr/>
        <w:t>noise</w:t>
      </w:r>
      <w:r>
        <w:rPr>
          <w:spacing w:val="-4"/>
        </w:rPr>
        <w:t> </w:t>
      </w:r>
      <w:r>
        <w:rPr/>
        <w:t>levels</w:t>
      </w:r>
      <w:r>
        <w:rPr>
          <w:spacing w:val="-3"/>
        </w:rPr>
        <w:t> </w:t>
      </w:r>
      <w:r>
        <w:rPr/>
        <w:t>and</w:t>
      </w:r>
      <w:r>
        <w:rPr>
          <w:spacing w:val="-2"/>
        </w:rPr>
        <w:t> </w:t>
      </w:r>
      <w:r>
        <w:rPr/>
        <w:t>should</w:t>
      </w:r>
      <w:r>
        <w:rPr>
          <w:spacing w:val="-4"/>
        </w:rPr>
        <w:t> </w:t>
      </w:r>
      <w:r>
        <w:rPr/>
        <w:t>not</w:t>
      </w:r>
      <w:r>
        <w:rPr>
          <w:spacing w:val="-3"/>
        </w:rPr>
        <w:t> </w:t>
      </w:r>
      <w:r>
        <w:rPr/>
        <w:t>be</w:t>
      </w:r>
      <w:r>
        <w:rPr>
          <w:spacing w:val="-5"/>
        </w:rPr>
        <w:t> </w:t>
      </w:r>
      <w:r>
        <w:rPr/>
        <w:t>used</w:t>
      </w:r>
      <w:r>
        <w:rPr>
          <w:spacing w:val="-4"/>
        </w:rPr>
        <w:t> </w:t>
      </w:r>
      <w:r>
        <w:rPr/>
        <w:t>as</w:t>
      </w:r>
      <w:r>
        <w:rPr>
          <w:spacing w:val="-4"/>
        </w:rPr>
        <w:t> </w:t>
      </w:r>
      <w:r>
        <w:rPr/>
        <w:t>design</w:t>
      </w:r>
      <w:r>
        <w:rPr>
          <w:spacing w:val="-4"/>
        </w:rPr>
        <w:t> </w:t>
      </w:r>
      <w:r>
        <w:rPr/>
        <w:t>goals</w:t>
      </w:r>
      <w:r>
        <w:rPr>
          <w:spacing w:val="-3"/>
        </w:rPr>
        <w:t> </w:t>
      </w:r>
      <w:r>
        <w:rPr/>
        <w:t>for</w:t>
      </w:r>
      <w:r>
        <w:rPr>
          <w:spacing w:val="-4"/>
        </w:rPr>
        <w:t> </w:t>
      </w:r>
      <w:r>
        <w:rPr/>
        <w:t>noise barrier</w:t>
      </w:r>
      <w:r>
        <w:rPr>
          <w:spacing w:val="-1"/>
        </w:rPr>
        <w:t> </w:t>
      </w:r>
      <w:r>
        <w:rPr/>
        <w:t>construction.</w:t>
      </w:r>
    </w:p>
    <w:p>
      <w:pPr>
        <w:pStyle w:val="BodyText"/>
        <w:rPr>
          <w:sz w:val="26"/>
        </w:rPr>
      </w:pPr>
    </w:p>
    <w:p>
      <w:pPr>
        <w:pStyle w:val="BodyText"/>
        <w:spacing w:before="217"/>
        <w:ind w:left="1180" w:right="479" w:hanging="720"/>
        <w:jc w:val="both"/>
      </w:pPr>
      <w:r>
        <w:rPr/>
        <w:t>7-1.12 </w:t>
      </w:r>
      <w:r>
        <w:rPr>
          <w:b/>
        </w:rPr>
        <w:t>Noise Reduction </w:t>
      </w:r>
      <w:r>
        <w:rPr/>
        <w:t>Noise abatement will provide at least a 5dBA reduction in highway traffic noise levels in order to provide noticeable and effective attenuation and will be in place prior to the issuance of occupancy permits for any impacted structures.</w:t>
      </w:r>
    </w:p>
    <w:p>
      <w:pPr>
        <w:pStyle w:val="BodyText"/>
        <w:spacing w:before="120"/>
        <w:ind w:left="1180" w:right="478" w:hanging="720"/>
        <w:jc w:val="both"/>
      </w:pPr>
      <w:r>
        <w:rPr/>
        <w:t>7-1.13 </w:t>
      </w:r>
      <w:r>
        <w:rPr>
          <w:b/>
        </w:rPr>
        <w:t>Noise Abatement Types </w:t>
      </w:r>
      <w:r>
        <w:rPr/>
        <w:t>Structural noise abatement measures, such as concrete walls, shall not be used unless required noise reductions cannot be reached by other means. Passive noise abatement measures are preferred including adequate setbacks, earthen berms, wooden fences, and dense tree vegetation. When used, noise walls will include design elements such as articulated walls and gradual descents that blend with natural features</w:t>
      </w:r>
      <w:r>
        <w:rPr>
          <w:spacing w:val="-5"/>
        </w:rPr>
        <w:t> </w:t>
      </w:r>
      <w:r>
        <w:rPr/>
        <w:t>in</w:t>
      </w:r>
      <w:r>
        <w:rPr>
          <w:spacing w:val="-4"/>
        </w:rPr>
        <w:t> </w:t>
      </w:r>
      <w:r>
        <w:rPr/>
        <w:t>the</w:t>
      </w:r>
      <w:r>
        <w:rPr>
          <w:spacing w:val="-5"/>
        </w:rPr>
        <w:t> </w:t>
      </w:r>
      <w:r>
        <w:rPr/>
        <w:t>landscape.</w:t>
      </w:r>
      <w:r>
        <w:rPr>
          <w:spacing w:val="-5"/>
        </w:rPr>
        <w:t> </w:t>
      </w:r>
      <w:r>
        <w:rPr/>
        <w:t>Walls</w:t>
      </w:r>
      <w:r>
        <w:rPr>
          <w:spacing w:val="-6"/>
        </w:rPr>
        <w:t> </w:t>
      </w:r>
      <w:r>
        <w:rPr/>
        <w:t>should</w:t>
      </w:r>
      <w:r>
        <w:rPr>
          <w:spacing w:val="-4"/>
        </w:rPr>
        <w:t> </w:t>
      </w:r>
      <w:r>
        <w:rPr/>
        <w:t>be</w:t>
      </w:r>
      <w:r>
        <w:rPr>
          <w:spacing w:val="-6"/>
        </w:rPr>
        <w:t> </w:t>
      </w:r>
      <w:r>
        <w:rPr/>
        <w:t>supplemented</w:t>
      </w:r>
      <w:r>
        <w:rPr>
          <w:spacing w:val="-5"/>
        </w:rPr>
        <w:t> </w:t>
      </w:r>
      <w:r>
        <w:rPr/>
        <w:t>with</w:t>
      </w:r>
      <w:r>
        <w:rPr>
          <w:spacing w:val="-4"/>
        </w:rPr>
        <w:t> </w:t>
      </w:r>
      <w:r>
        <w:rPr/>
        <w:t>appropriate</w:t>
      </w:r>
      <w:r>
        <w:rPr>
          <w:spacing w:val="-5"/>
        </w:rPr>
        <w:t> </w:t>
      </w:r>
      <w:r>
        <w:rPr/>
        <w:t>landscaping</w:t>
      </w:r>
      <w:r>
        <w:rPr>
          <w:spacing w:val="-7"/>
        </w:rPr>
        <w:t> </w:t>
      </w:r>
      <w:r>
        <w:rPr/>
        <w:t>and reflect the character of the surrounding natural</w:t>
      </w:r>
      <w:r>
        <w:rPr>
          <w:spacing w:val="-8"/>
        </w:rPr>
        <w:t> </w:t>
      </w:r>
      <w:r>
        <w:rPr/>
        <w:t>environment.</w:t>
      </w:r>
    </w:p>
    <w:p>
      <w:pPr>
        <w:pStyle w:val="BodyText"/>
        <w:spacing w:before="121"/>
        <w:ind w:left="1180" w:right="483" w:hanging="720"/>
        <w:jc w:val="both"/>
      </w:pPr>
      <w:r>
        <w:rPr/>
        <w:t>7-1.14 </w:t>
      </w:r>
      <w:r>
        <w:rPr>
          <w:b/>
        </w:rPr>
        <w:t>Responsibility </w:t>
      </w:r>
      <w:r>
        <w:rPr/>
        <w:t>Construction and maintenance costs associated with noise abatement measures needed for land development activities will be borne by the associated development(s).</w:t>
      </w:r>
    </w:p>
    <w:p>
      <w:pPr>
        <w:pStyle w:val="Heading3"/>
        <w:spacing w:before="128"/>
        <w:ind w:left="460"/>
        <w:rPr>
          <w:b w:val="0"/>
        </w:rPr>
      </w:pPr>
      <w:r>
        <w:rPr>
          <w:b w:val="0"/>
          <w:color w:val="2D74B5"/>
        </w:rPr>
        <w:t>Heritage Resources</w:t>
      </w:r>
    </w:p>
    <w:p>
      <w:pPr>
        <w:pStyle w:val="BodyText"/>
        <w:spacing w:before="51"/>
        <w:ind w:left="460" w:right="475"/>
        <w:jc w:val="both"/>
      </w:pPr>
      <w:r>
        <w:rPr/>
        <w:t>The rural character of the County is deeply associated with the County’s rich history. Stone walls and tree-lined rural roads frame great expanses of farmland dotted with historic homes, barns, and small farm structures creating a unique Loudoun landscape. In addition to these scenic resources, there are six County-administered historic districts, two town-administered historic districts and one historic district on the Virginia Register of Historic Places. Loudoun has dozens of historic sites and districts listed in the National Register of Historic Places and many historic and archeological resources yet to be evaluated for the Register, as well as five National Landmark sites. Loudoun County has most recently been </w:t>
      </w:r>
      <w:r>
        <w:rPr>
          <w:spacing w:val="1"/>
        </w:rPr>
        <w:t>recognized </w:t>
      </w:r>
      <w:r>
        <w:rPr/>
        <w:t>as part of the nationally renowned “The Journey Through Hallowed Ground” corridor, a historically and culturally significant corridor that extends outside of Loudoun County, and follows Route 15. The Journey Through Hallowed Ground National Heritage </w:t>
      </w:r>
      <w:r>
        <w:rPr>
          <w:spacing w:val="1"/>
        </w:rPr>
        <w:t>Area </w:t>
      </w:r>
      <w:r>
        <w:rPr/>
        <w:t>is a 180-mile long, 75-mile-wide historical region extending from Gettysburg, Pennsylvania to Monticello in Charlottesville, Virginia. The County Board of Supervisors joined The Journey Through Hallowed Ground Partnership in 2008 with the issuance of a resolution of support for this National Heritage Area. This corridor includes many of the sites already recognized in the County as historic treasures including the John Mosby Heritage Area. All of these sites are major tourist destinations. The impact that roads and other means of transportation have on the rural landscape must be considered during the design of road-improvement and new construction projects. These sites are closely tied to their rural settings and can be negatively affected by road</w:t>
      </w:r>
      <w:r>
        <w:rPr>
          <w:spacing w:val="40"/>
        </w:rPr>
        <w:t> </w:t>
      </w:r>
      <w:r>
        <w:rPr>
          <w:spacing w:val="1"/>
        </w:rPr>
        <w:t>projects.</w:t>
      </w:r>
    </w:p>
    <w:p>
      <w:pPr>
        <w:pStyle w:val="BodyText"/>
        <w:spacing w:before="8"/>
        <w:rPr>
          <w:sz w:val="22"/>
        </w:rPr>
      </w:pPr>
    </w:p>
    <w:p>
      <w:pPr>
        <w:pStyle w:val="BodyText"/>
        <w:ind w:left="460" w:right="479"/>
        <w:jc w:val="both"/>
      </w:pPr>
      <w:r>
        <w:rPr/>
        <w:t>The County has six designated historic and cultural conservation district, two historic site districts, and one historic roadway district. There are also three town-administered historic districts. One method used by the County to help facilitate the public awareness of scenic roads and their associated landscapes is through state-designated “Virginia Byways,” as authorized by the 1966 Scenic Highway and Virginia Byways Act. Virginia Byways are corridors with significant aesthetic and cultural value, leading to or lying within areas of historical, natural or</w:t>
      </w:r>
    </w:p>
    <w:p>
      <w:pPr>
        <w:spacing w:after="0"/>
        <w:jc w:val="both"/>
        <w:sectPr>
          <w:pgSz w:w="12240" w:h="15840"/>
          <w:pgMar w:header="0" w:footer="1068" w:top="1360" w:bottom="1260" w:left="980" w:right="960"/>
        </w:sectPr>
      </w:pPr>
    </w:p>
    <w:p>
      <w:pPr>
        <w:pStyle w:val="BodyText"/>
        <w:spacing w:before="72"/>
        <w:ind w:left="460" w:right="482"/>
        <w:jc w:val="both"/>
      </w:pPr>
      <w:r>
        <w:rPr/>
        <w:t>recreational significance. Virginia Byways designation could ensure valued heritage resources are considered as part of road improvement and maintenance projects. The designation does not guarantee the conservation and protection of roadways or their adjacent corridors. Local  land use controls are still needed to preserve the unique character of the Virginia Byway corridor. Seventeen Virginia Byways are located in the County. Route 15 is also designated as a National Scenic</w:t>
      </w:r>
      <w:r>
        <w:rPr>
          <w:spacing w:val="2"/>
        </w:rPr>
        <w:t> </w:t>
      </w:r>
      <w:r>
        <w:rPr/>
        <w:t>Byway.</w:t>
      </w:r>
    </w:p>
    <w:p>
      <w:pPr>
        <w:pStyle w:val="BodyText"/>
        <w:spacing w:before="9"/>
        <w:rPr>
          <w:sz w:val="22"/>
        </w:rPr>
      </w:pPr>
    </w:p>
    <w:p>
      <w:pPr>
        <w:pStyle w:val="BodyText"/>
        <w:ind w:left="460"/>
      </w:pPr>
      <w:r>
        <w:rPr/>
        <w:t>Seventeen Virginia Byways are located in the County. They are:</w:t>
      </w:r>
    </w:p>
    <w:p>
      <w:pPr>
        <w:pStyle w:val="BodyText"/>
        <w:spacing w:before="6"/>
        <w:rPr>
          <w:sz w:val="22"/>
        </w:rPr>
      </w:pPr>
    </w:p>
    <w:p>
      <w:pPr>
        <w:pStyle w:val="ListParagraph"/>
        <w:numPr>
          <w:ilvl w:val="0"/>
          <w:numId w:val="11"/>
        </w:numPr>
        <w:tabs>
          <w:tab w:pos="612" w:val="left" w:leader="none"/>
        </w:tabs>
        <w:spacing w:line="242" w:lineRule="auto" w:before="0" w:after="0"/>
        <w:ind w:left="460" w:right="503" w:firstLine="0"/>
        <w:jc w:val="left"/>
        <w:rPr>
          <w:sz w:val="24"/>
        </w:rPr>
      </w:pPr>
      <w:r>
        <w:rPr>
          <w:sz w:val="24"/>
        </w:rPr>
        <w:t>Route 7 (Colonial Highway) from the intersection with Route 287 in Purcellville east through the Town of Hamilton to the intersection with Route 699 (Dry </w:t>
      </w:r>
      <w:r>
        <w:rPr>
          <w:spacing w:val="3"/>
          <w:sz w:val="24"/>
        </w:rPr>
        <w:t>Mill</w:t>
      </w:r>
      <w:r>
        <w:rPr>
          <w:spacing w:val="51"/>
          <w:sz w:val="24"/>
        </w:rPr>
        <w:t> </w:t>
      </w:r>
      <w:r>
        <w:rPr>
          <w:sz w:val="24"/>
        </w:rPr>
        <w:t>Road);</w:t>
      </w:r>
    </w:p>
    <w:p>
      <w:pPr>
        <w:pStyle w:val="BodyText"/>
        <w:spacing w:before="1"/>
        <w:rPr>
          <w:sz w:val="22"/>
        </w:rPr>
      </w:pPr>
    </w:p>
    <w:p>
      <w:pPr>
        <w:pStyle w:val="ListParagraph"/>
        <w:numPr>
          <w:ilvl w:val="0"/>
          <w:numId w:val="11"/>
        </w:numPr>
        <w:tabs>
          <w:tab w:pos="636" w:val="left" w:leader="none"/>
        </w:tabs>
        <w:spacing w:line="242" w:lineRule="auto" w:before="0" w:after="0"/>
        <w:ind w:left="460" w:right="495" w:firstLine="0"/>
        <w:jc w:val="left"/>
        <w:rPr>
          <w:sz w:val="24"/>
        </w:rPr>
      </w:pPr>
      <w:r>
        <w:rPr>
          <w:sz w:val="24"/>
        </w:rPr>
        <w:t>Route 9 (Charles Town Pike) from its intersection with the Route 7 bypass and Route 662 (Clarkes Gap Road) to the West Virginia State</w:t>
      </w:r>
      <w:r>
        <w:rPr>
          <w:spacing w:val="30"/>
          <w:sz w:val="24"/>
        </w:rPr>
        <w:t> </w:t>
      </w:r>
      <w:r>
        <w:rPr>
          <w:sz w:val="24"/>
        </w:rPr>
        <w:t>Line;</w:t>
      </w:r>
    </w:p>
    <w:p>
      <w:pPr>
        <w:pStyle w:val="BodyText"/>
        <w:spacing w:before="1"/>
        <w:rPr>
          <w:sz w:val="22"/>
        </w:rPr>
      </w:pPr>
    </w:p>
    <w:p>
      <w:pPr>
        <w:pStyle w:val="ListParagraph"/>
        <w:numPr>
          <w:ilvl w:val="0"/>
          <w:numId w:val="11"/>
        </w:numPr>
        <w:tabs>
          <w:tab w:pos="609" w:val="left" w:leader="none"/>
        </w:tabs>
        <w:spacing w:line="242" w:lineRule="auto" w:before="0" w:after="0"/>
        <w:ind w:left="460" w:right="497" w:firstLine="0"/>
        <w:jc w:val="left"/>
        <w:rPr>
          <w:sz w:val="24"/>
        </w:rPr>
      </w:pPr>
      <w:r>
        <w:rPr>
          <w:sz w:val="24"/>
        </w:rPr>
        <w:t>Route 15 (James Monroe Highway) from the Maryland State Line south to the Prince William County</w:t>
      </w:r>
      <w:r>
        <w:rPr>
          <w:spacing w:val="-1"/>
          <w:sz w:val="24"/>
        </w:rPr>
        <w:t> </w:t>
      </w:r>
      <w:r>
        <w:rPr>
          <w:sz w:val="24"/>
        </w:rPr>
        <w:t>Line;</w:t>
      </w:r>
    </w:p>
    <w:p>
      <w:pPr>
        <w:pStyle w:val="BodyText"/>
        <w:spacing w:before="5"/>
        <w:rPr>
          <w:sz w:val="22"/>
        </w:rPr>
      </w:pPr>
    </w:p>
    <w:p>
      <w:pPr>
        <w:pStyle w:val="ListParagraph"/>
        <w:numPr>
          <w:ilvl w:val="0"/>
          <w:numId w:val="11"/>
        </w:numPr>
        <w:tabs>
          <w:tab w:pos="609" w:val="left" w:leader="none"/>
        </w:tabs>
        <w:spacing w:line="240" w:lineRule="auto" w:before="1" w:after="0"/>
        <w:ind w:left="608" w:right="0" w:hanging="148"/>
        <w:jc w:val="left"/>
        <w:rPr>
          <w:sz w:val="24"/>
        </w:rPr>
      </w:pPr>
      <w:r>
        <w:rPr>
          <w:sz w:val="24"/>
        </w:rPr>
        <w:t>Route 662 (Clarkes Gap Road) from Waterford to Route 9 at Paeonian</w:t>
      </w:r>
      <w:r>
        <w:rPr>
          <w:spacing w:val="55"/>
          <w:sz w:val="24"/>
        </w:rPr>
        <w:t> </w:t>
      </w:r>
      <w:r>
        <w:rPr>
          <w:sz w:val="24"/>
        </w:rPr>
        <w:t>Springs;</w:t>
      </w:r>
    </w:p>
    <w:p>
      <w:pPr>
        <w:pStyle w:val="BodyText"/>
        <w:spacing w:before="6"/>
        <w:rPr>
          <w:sz w:val="22"/>
        </w:rPr>
      </w:pPr>
    </w:p>
    <w:p>
      <w:pPr>
        <w:pStyle w:val="ListParagraph"/>
        <w:numPr>
          <w:ilvl w:val="0"/>
          <w:numId w:val="11"/>
        </w:numPr>
        <w:tabs>
          <w:tab w:pos="609" w:val="left" w:leader="none"/>
        </w:tabs>
        <w:spacing w:line="240" w:lineRule="auto" w:before="0" w:after="0"/>
        <w:ind w:left="608" w:right="0" w:hanging="148"/>
        <w:jc w:val="left"/>
        <w:rPr>
          <w:sz w:val="24"/>
        </w:rPr>
      </w:pPr>
      <w:r>
        <w:rPr>
          <w:sz w:val="24"/>
        </w:rPr>
        <w:t>Route 665 (Loyalty Road) from Taylorstown to</w:t>
      </w:r>
      <w:r>
        <w:rPr>
          <w:spacing w:val="23"/>
          <w:sz w:val="24"/>
        </w:rPr>
        <w:t> </w:t>
      </w:r>
      <w:r>
        <w:rPr>
          <w:sz w:val="24"/>
        </w:rPr>
        <w:t>Waterford;</w:t>
      </w:r>
    </w:p>
    <w:p>
      <w:pPr>
        <w:pStyle w:val="BodyText"/>
        <w:spacing w:before="4"/>
        <w:rPr>
          <w:sz w:val="22"/>
        </w:rPr>
      </w:pPr>
    </w:p>
    <w:p>
      <w:pPr>
        <w:pStyle w:val="ListParagraph"/>
        <w:numPr>
          <w:ilvl w:val="0"/>
          <w:numId w:val="11"/>
        </w:numPr>
        <w:tabs>
          <w:tab w:pos="607" w:val="left" w:leader="none"/>
        </w:tabs>
        <w:spacing w:line="242" w:lineRule="auto" w:before="0" w:after="0"/>
        <w:ind w:left="460" w:right="493" w:firstLine="0"/>
        <w:jc w:val="left"/>
        <w:rPr>
          <w:sz w:val="24"/>
        </w:rPr>
      </w:pPr>
      <w:r>
        <w:rPr>
          <w:sz w:val="24"/>
        </w:rPr>
        <w:t>Route 671 (Harpers Ferry Road) from its intersection with Route 9 (Charles Town Pike) to the intersection with Route 340 near the Potomac</w:t>
      </w:r>
      <w:r>
        <w:rPr>
          <w:spacing w:val="27"/>
          <w:sz w:val="24"/>
        </w:rPr>
        <w:t> </w:t>
      </w:r>
      <w:r>
        <w:rPr>
          <w:sz w:val="24"/>
        </w:rPr>
        <w:t>River;</w:t>
      </w:r>
    </w:p>
    <w:p>
      <w:pPr>
        <w:pStyle w:val="BodyText"/>
        <w:spacing w:before="3"/>
        <w:rPr>
          <w:sz w:val="22"/>
        </w:rPr>
      </w:pPr>
    </w:p>
    <w:p>
      <w:pPr>
        <w:pStyle w:val="ListParagraph"/>
        <w:numPr>
          <w:ilvl w:val="0"/>
          <w:numId w:val="11"/>
        </w:numPr>
        <w:tabs>
          <w:tab w:pos="669" w:val="left" w:leader="none"/>
        </w:tabs>
        <w:spacing w:line="240" w:lineRule="auto" w:before="0" w:after="0"/>
        <w:ind w:left="460" w:right="494" w:firstLine="0"/>
        <w:jc w:val="left"/>
        <w:rPr>
          <w:sz w:val="24"/>
        </w:rPr>
      </w:pPr>
      <w:r>
        <w:rPr>
          <w:sz w:val="24"/>
        </w:rPr>
        <w:t>Route 673 (Milltown Road) from the intersection with Route 287 (Berlin Turnpike) in Lovettsville</w:t>
      </w:r>
      <w:r>
        <w:rPr>
          <w:spacing w:val="5"/>
          <w:sz w:val="24"/>
        </w:rPr>
        <w:t> </w:t>
      </w:r>
      <w:r>
        <w:rPr>
          <w:sz w:val="24"/>
        </w:rPr>
        <w:t>to</w:t>
      </w:r>
      <w:r>
        <w:rPr>
          <w:spacing w:val="6"/>
          <w:sz w:val="24"/>
        </w:rPr>
        <w:t> </w:t>
      </w:r>
      <w:r>
        <w:rPr>
          <w:sz w:val="24"/>
        </w:rPr>
        <w:t>the</w:t>
      </w:r>
      <w:r>
        <w:rPr>
          <w:spacing w:val="7"/>
          <w:sz w:val="24"/>
        </w:rPr>
        <w:t> </w:t>
      </w:r>
      <w:r>
        <w:rPr>
          <w:sz w:val="24"/>
        </w:rPr>
        <w:t>intersection</w:t>
      </w:r>
      <w:r>
        <w:rPr>
          <w:spacing w:val="8"/>
          <w:sz w:val="24"/>
        </w:rPr>
        <w:t> </w:t>
      </w:r>
      <w:r>
        <w:rPr>
          <w:sz w:val="24"/>
        </w:rPr>
        <w:t>with</w:t>
      </w:r>
      <w:r>
        <w:rPr>
          <w:spacing w:val="8"/>
          <w:sz w:val="24"/>
        </w:rPr>
        <w:t> </w:t>
      </w:r>
      <w:r>
        <w:rPr>
          <w:sz w:val="24"/>
        </w:rPr>
        <w:t>Route</w:t>
      </w:r>
      <w:r>
        <w:rPr>
          <w:spacing w:val="7"/>
          <w:sz w:val="24"/>
        </w:rPr>
        <w:t> </w:t>
      </w:r>
      <w:r>
        <w:rPr>
          <w:sz w:val="24"/>
        </w:rPr>
        <w:t>681</w:t>
      </w:r>
      <w:r>
        <w:rPr>
          <w:spacing w:val="6"/>
          <w:sz w:val="24"/>
        </w:rPr>
        <w:t> </w:t>
      </w:r>
      <w:r>
        <w:rPr>
          <w:sz w:val="24"/>
        </w:rPr>
        <w:t>(Milltown</w:t>
      </w:r>
      <w:r>
        <w:rPr>
          <w:spacing w:val="6"/>
          <w:sz w:val="24"/>
        </w:rPr>
        <w:t> </w:t>
      </w:r>
      <w:r>
        <w:rPr>
          <w:sz w:val="24"/>
        </w:rPr>
        <w:t>Road)</w:t>
      </w:r>
      <w:r>
        <w:rPr>
          <w:spacing w:val="7"/>
          <w:sz w:val="24"/>
        </w:rPr>
        <w:t> </w:t>
      </w:r>
      <w:r>
        <w:rPr>
          <w:sz w:val="24"/>
        </w:rPr>
        <w:t>southwest</w:t>
      </w:r>
      <w:r>
        <w:rPr>
          <w:spacing w:val="8"/>
          <w:sz w:val="24"/>
        </w:rPr>
        <w:t> </w:t>
      </w:r>
      <w:r>
        <w:rPr>
          <w:sz w:val="24"/>
        </w:rPr>
        <w:t>of</w:t>
      </w:r>
      <w:r>
        <w:rPr>
          <w:spacing w:val="7"/>
          <w:sz w:val="24"/>
        </w:rPr>
        <w:t> </w:t>
      </w:r>
      <w:r>
        <w:rPr>
          <w:sz w:val="24"/>
        </w:rPr>
        <w:t>Lovettsville;</w:t>
      </w:r>
    </w:p>
    <w:p>
      <w:pPr>
        <w:pStyle w:val="BodyText"/>
        <w:spacing w:before="6"/>
        <w:rPr>
          <w:sz w:val="22"/>
        </w:rPr>
      </w:pPr>
    </w:p>
    <w:p>
      <w:pPr>
        <w:pStyle w:val="ListParagraph"/>
        <w:numPr>
          <w:ilvl w:val="0"/>
          <w:numId w:val="11"/>
        </w:numPr>
        <w:tabs>
          <w:tab w:pos="614" w:val="left" w:leader="none"/>
        </w:tabs>
        <w:spacing w:line="242" w:lineRule="auto" w:before="1" w:after="0"/>
        <w:ind w:left="460" w:right="484" w:firstLine="0"/>
        <w:jc w:val="left"/>
        <w:rPr>
          <w:sz w:val="24"/>
        </w:rPr>
      </w:pPr>
      <w:r>
        <w:rPr>
          <w:sz w:val="24"/>
        </w:rPr>
        <w:t>Route 681 (Milltown Road) from the intersection </w:t>
      </w:r>
      <w:r>
        <w:rPr>
          <w:spacing w:val="2"/>
          <w:sz w:val="24"/>
        </w:rPr>
        <w:t>with </w:t>
      </w:r>
      <w:r>
        <w:rPr>
          <w:sz w:val="24"/>
        </w:rPr>
        <w:t>Route 673 (Featherbed Lane) to Route 698 (Old Wheatland Road) near</w:t>
      </w:r>
      <w:r>
        <w:rPr>
          <w:spacing w:val="17"/>
          <w:sz w:val="24"/>
        </w:rPr>
        <w:t> </w:t>
      </w:r>
      <w:r>
        <w:rPr>
          <w:sz w:val="24"/>
        </w:rPr>
        <w:t>Waterford;</w:t>
      </w:r>
    </w:p>
    <w:p>
      <w:pPr>
        <w:pStyle w:val="BodyText"/>
        <w:spacing w:before="3"/>
        <w:rPr>
          <w:sz w:val="22"/>
        </w:rPr>
      </w:pPr>
    </w:p>
    <w:p>
      <w:pPr>
        <w:pStyle w:val="ListParagraph"/>
        <w:numPr>
          <w:ilvl w:val="0"/>
          <w:numId w:val="11"/>
        </w:numPr>
        <w:tabs>
          <w:tab w:pos="598" w:val="left" w:leader="none"/>
        </w:tabs>
        <w:spacing w:line="240" w:lineRule="auto" w:before="0" w:after="0"/>
        <w:ind w:left="597" w:right="0" w:hanging="137"/>
        <w:jc w:val="left"/>
        <w:rPr>
          <w:sz w:val="24"/>
        </w:rPr>
      </w:pPr>
      <w:r>
        <w:rPr>
          <w:sz w:val="24"/>
        </w:rPr>
        <w:t>Route</w:t>
      </w:r>
      <w:r>
        <w:rPr>
          <w:spacing w:val="-5"/>
          <w:sz w:val="24"/>
        </w:rPr>
        <w:t> </w:t>
      </w:r>
      <w:r>
        <w:rPr>
          <w:sz w:val="24"/>
        </w:rPr>
        <w:t>690</w:t>
      </w:r>
      <w:r>
        <w:rPr>
          <w:spacing w:val="-6"/>
          <w:sz w:val="24"/>
        </w:rPr>
        <w:t> </w:t>
      </w:r>
      <w:r>
        <w:rPr>
          <w:sz w:val="24"/>
        </w:rPr>
        <w:t>(Mountain</w:t>
      </w:r>
      <w:r>
        <w:rPr>
          <w:spacing w:val="-6"/>
          <w:sz w:val="24"/>
        </w:rPr>
        <w:t> </w:t>
      </w:r>
      <w:r>
        <w:rPr>
          <w:sz w:val="24"/>
        </w:rPr>
        <w:t>Road)</w:t>
      </w:r>
      <w:r>
        <w:rPr>
          <w:spacing w:val="-5"/>
          <w:sz w:val="24"/>
        </w:rPr>
        <w:t> </w:t>
      </w:r>
      <w:r>
        <w:rPr>
          <w:sz w:val="24"/>
        </w:rPr>
        <w:t>from</w:t>
      </w:r>
      <w:r>
        <w:rPr>
          <w:spacing w:val="-6"/>
          <w:sz w:val="24"/>
        </w:rPr>
        <w:t> </w:t>
      </w:r>
      <w:r>
        <w:rPr>
          <w:sz w:val="24"/>
        </w:rPr>
        <w:t>Route</w:t>
      </w:r>
      <w:r>
        <w:rPr>
          <w:spacing w:val="-7"/>
          <w:sz w:val="24"/>
        </w:rPr>
        <w:t> </w:t>
      </w:r>
      <w:r>
        <w:rPr>
          <w:sz w:val="24"/>
        </w:rPr>
        <w:t>673</w:t>
      </w:r>
      <w:r>
        <w:rPr>
          <w:spacing w:val="-4"/>
          <w:sz w:val="24"/>
        </w:rPr>
        <w:t> </w:t>
      </w:r>
      <w:r>
        <w:rPr>
          <w:sz w:val="24"/>
        </w:rPr>
        <w:t>(Irish</w:t>
      </w:r>
      <w:r>
        <w:rPr>
          <w:spacing w:val="-4"/>
          <w:sz w:val="24"/>
        </w:rPr>
        <w:t> </w:t>
      </w:r>
      <w:r>
        <w:rPr>
          <w:sz w:val="24"/>
        </w:rPr>
        <w:t>Corner</w:t>
      </w:r>
      <w:r>
        <w:rPr>
          <w:spacing w:val="-7"/>
          <w:sz w:val="24"/>
        </w:rPr>
        <w:t> </w:t>
      </w:r>
      <w:r>
        <w:rPr>
          <w:sz w:val="24"/>
        </w:rPr>
        <w:t>Road)</w:t>
      </w:r>
      <w:r>
        <w:rPr>
          <w:spacing w:val="-7"/>
          <w:sz w:val="24"/>
        </w:rPr>
        <w:t> </w:t>
      </w:r>
      <w:r>
        <w:rPr>
          <w:sz w:val="24"/>
        </w:rPr>
        <w:t>near</w:t>
      </w:r>
      <w:r>
        <w:rPr>
          <w:spacing w:val="-5"/>
          <w:sz w:val="24"/>
        </w:rPr>
        <w:t> </w:t>
      </w:r>
      <w:r>
        <w:rPr>
          <w:sz w:val="24"/>
        </w:rPr>
        <w:t>Lovettsville</w:t>
      </w:r>
      <w:r>
        <w:rPr>
          <w:spacing w:val="-7"/>
          <w:sz w:val="24"/>
        </w:rPr>
        <w:t> </w:t>
      </w:r>
      <w:r>
        <w:rPr>
          <w:sz w:val="24"/>
        </w:rPr>
        <w:t>to</w:t>
      </w:r>
      <w:r>
        <w:rPr>
          <w:spacing w:val="-4"/>
          <w:sz w:val="24"/>
        </w:rPr>
        <w:t> </w:t>
      </w:r>
      <w:r>
        <w:rPr>
          <w:sz w:val="24"/>
        </w:rPr>
        <w:t>Hillsboro;</w:t>
      </w:r>
    </w:p>
    <w:p>
      <w:pPr>
        <w:pStyle w:val="BodyText"/>
        <w:spacing w:before="3"/>
        <w:rPr>
          <w:sz w:val="22"/>
        </w:rPr>
      </w:pPr>
    </w:p>
    <w:p>
      <w:pPr>
        <w:pStyle w:val="ListParagraph"/>
        <w:numPr>
          <w:ilvl w:val="0"/>
          <w:numId w:val="11"/>
        </w:numPr>
        <w:tabs>
          <w:tab w:pos="655" w:val="left" w:leader="none"/>
        </w:tabs>
        <w:spacing w:line="242" w:lineRule="auto" w:before="1" w:after="0"/>
        <w:ind w:left="460" w:right="480" w:firstLine="0"/>
        <w:jc w:val="left"/>
        <w:rPr>
          <w:sz w:val="24"/>
        </w:rPr>
      </w:pPr>
      <w:r>
        <w:rPr>
          <w:sz w:val="24"/>
        </w:rPr>
        <w:t>Route 699 (Dry Mill Road) from the intersection of Route 7 (Colonial Highway) to the intersection of Loudoun and King Street (Route 15) in</w:t>
      </w:r>
      <w:r>
        <w:rPr>
          <w:spacing w:val="12"/>
          <w:sz w:val="24"/>
        </w:rPr>
        <w:t> </w:t>
      </w:r>
      <w:r>
        <w:rPr>
          <w:sz w:val="24"/>
        </w:rPr>
        <w:t>the Leesburg Historic District;</w:t>
      </w:r>
    </w:p>
    <w:p>
      <w:pPr>
        <w:pStyle w:val="BodyText"/>
        <w:spacing w:before="3"/>
        <w:rPr>
          <w:sz w:val="22"/>
        </w:rPr>
      </w:pPr>
    </w:p>
    <w:p>
      <w:pPr>
        <w:pStyle w:val="ListParagraph"/>
        <w:numPr>
          <w:ilvl w:val="0"/>
          <w:numId w:val="11"/>
        </w:numPr>
        <w:tabs>
          <w:tab w:pos="626" w:val="left" w:leader="none"/>
        </w:tabs>
        <w:spacing w:line="242" w:lineRule="auto" w:before="0" w:after="0"/>
        <w:ind w:left="460" w:right="497" w:firstLine="0"/>
        <w:jc w:val="left"/>
        <w:rPr>
          <w:sz w:val="24"/>
        </w:rPr>
      </w:pPr>
      <w:r>
        <w:rPr>
          <w:sz w:val="24"/>
        </w:rPr>
        <w:t>Route 704 (Harmony Church Road) from the intersection of Route 7 (Colonial Highway) in Hamilton to Route</w:t>
      </w:r>
      <w:r>
        <w:rPr>
          <w:spacing w:val="8"/>
          <w:sz w:val="24"/>
        </w:rPr>
        <w:t> </w:t>
      </w:r>
      <w:r>
        <w:rPr>
          <w:sz w:val="24"/>
        </w:rPr>
        <w:t>15;</w:t>
      </w:r>
    </w:p>
    <w:p>
      <w:pPr>
        <w:pStyle w:val="BodyText"/>
        <w:spacing w:before="3"/>
        <w:rPr>
          <w:sz w:val="22"/>
        </w:rPr>
      </w:pPr>
    </w:p>
    <w:p>
      <w:pPr>
        <w:pStyle w:val="ListParagraph"/>
        <w:numPr>
          <w:ilvl w:val="0"/>
          <w:numId w:val="11"/>
        </w:numPr>
        <w:tabs>
          <w:tab w:pos="609" w:val="left" w:leader="none"/>
        </w:tabs>
        <w:spacing w:line="240" w:lineRule="auto" w:before="0" w:after="0"/>
        <w:ind w:left="608" w:right="0" w:hanging="148"/>
        <w:jc w:val="left"/>
        <w:rPr>
          <w:sz w:val="24"/>
        </w:rPr>
      </w:pPr>
      <w:r>
        <w:rPr>
          <w:sz w:val="24"/>
        </w:rPr>
        <w:t>Route 719 (Woodgrove Road) from Round Hill to</w:t>
      </w:r>
      <w:r>
        <w:rPr>
          <w:spacing w:val="31"/>
          <w:sz w:val="24"/>
        </w:rPr>
        <w:t> </w:t>
      </w:r>
      <w:r>
        <w:rPr>
          <w:sz w:val="24"/>
        </w:rPr>
        <w:t>Hillsboro;</w:t>
      </w:r>
    </w:p>
    <w:p>
      <w:pPr>
        <w:pStyle w:val="BodyText"/>
        <w:spacing w:before="4"/>
        <w:rPr>
          <w:sz w:val="22"/>
        </w:rPr>
      </w:pPr>
    </w:p>
    <w:p>
      <w:pPr>
        <w:pStyle w:val="ListParagraph"/>
        <w:numPr>
          <w:ilvl w:val="0"/>
          <w:numId w:val="11"/>
        </w:numPr>
        <w:tabs>
          <w:tab w:pos="607" w:val="left" w:leader="none"/>
        </w:tabs>
        <w:spacing w:line="242" w:lineRule="auto" w:before="0" w:after="0"/>
        <w:ind w:left="460" w:right="496" w:firstLine="0"/>
        <w:jc w:val="left"/>
        <w:rPr>
          <w:sz w:val="24"/>
        </w:rPr>
      </w:pPr>
      <w:r>
        <w:rPr>
          <w:sz w:val="24"/>
        </w:rPr>
        <w:t>Route 722 (Lincoln Road) from the southern boundary of Purcellville, including the JLMA, to the intersection with Route 728 (North Fork</w:t>
      </w:r>
      <w:r>
        <w:rPr>
          <w:spacing w:val="27"/>
          <w:sz w:val="24"/>
        </w:rPr>
        <w:t> </w:t>
      </w:r>
      <w:r>
        <w:rPr>
          <w:sz w:val="24"/>
        </w:rPr>
        <w:t>Road);</w:t>
      </w:r>
    </w:p>
    <w:p>
      <w:pPr>
        <w:pStyle w:val="BodyText"/>
        <w:spacing w:before="3"/>
        <w:rPr>
          <w:sz w:val="22"/>
        </w:rPr>
      </w:pPr>
    </w:p>
    <w:p>
      <w:pPr>
        <w:pStyle w:val="ListParagraph"/>
        <w:numPr>
          <w:ilvl w:val="0"/>
          <w:numId w:val="11"/>
        </w:numPr>
        <w:tabs>
          <w:tab w:pos="655" w:val="left" w:leader="none"/>
        </w:tabs>
        <w:spacing w:line="242" w:lineRule="auto" w:before="0" w:after="0"/>
        <w:ind w:left="460" w:right="495" w:firstLine="0"/>
        <w:jc w:val="left"/>
        <w:rPr>
          <w:sz w:val="24"/>
        </w:rPr>
      </w:pPr>
      <w:r>
        <w:rPr>
          <w:sz w:val="24"/>
        </w:rPr>
        <w:t>Route 728 (North Fork Road) from the intersection of Route 722 (Lincoln Road) to the intersection of Route 731 (Watermill</w:t>
      </w:r>
      <w:r>
        <w:rPr>
          <w:spacing w:val="20"/>
          <w:sz w:val="24"/>
        </w:rPr>
        <w:t> </w:t>
      </w:r>
      <w:r>
        <w:rPr>
          <w:sz w:val="24"/>
        </w:rPr>
        <w:t>Road);</w:t>
      </w:r>
    </w:p>
    <w:p>
      <w:pPr>
        <w:spacing w:after="0" w:line="242" w:lineRule="auto"/>
        <w:jc w:val="left"/>
        <w:rPr>
          <w:sz w:val="24"/>
        </w:rPr>
        <w:sectPr>
          <w:pgSz w:w="12240" w:h="15840"/>
          <w:pgMar w:header="0" w:footer="1068" w:top="1360" w:bottom="1260" w:left="980" w:right="960"/>
        </w:sectPr>
      </w:pPr>
    </w:p>
    <w:p>
      <w:pPr>
        <w:pStyle w:val="ListParagraph"/>
        <w:numPr>
          <w:ilvl w:val="0"/>
          <w:numId w:val="11"/>
        </w:numPr>
        <w:tabs>
          <w:tab w:pos="640" w:val="left" w:leader="none"/>
        </w:tabs>
        <w:spacing w:line="242" w:lineRule="auto" w:before="72" w:after="0"/>
        <w:ind w:left="460" w:right="495" w:firstLine="0"/>
        <w:jc w:val="left"/>
        <w:rPr>
          <w:sz w:val="24"/>
        </w:rPr>
      </w:pPr>
      <w:r>
        <w:rPr>
          <w:sz w:val="24"/>
        </w:rPr>
        <w:t>Route 731 (Watermill Road) from the intersection of Route 728 (North Fork Road) to the intersection with Route 734 (Snickersville Turnpike);</w:t>
      </w:r>
      <w:r>
        <w:rPr>
          <w:spacing w:val="21"/>
          <w:sz w:val="24"/>
        </w:rPr>
        <w:t> </w:t>
      </w:r>
      <w:r>
        <w:rPr>
          <w:sz w:val="24"/>
        </w:rPr>
        <w:t>and</w:t>
      </w:r>
    </w:p>
    <w:p>
      <w:pPr>
        <w:pStyle w:val="BodyText"/>
        <w:spacing w:before="3"/>
        <w:rPr>
          <w:sz w:val="22"/>
        </w:rPr>
      </w:pPr>
    </w:p>
    <w:p>
      <w:pPr>
        <w:pStyle w:val="ListParagraph"/>
        <w:numPr>
          <w:ilvl w:val="0"/>
          <w:numId w:val="11"/>
        </w:numPr>
        <w:tabs>
          <w:tab w:pos="609" w:val="left" w:leader="none"/>
        </w:tabs>
        <w:spacing w:line="240" w:lineRule="auto" w:before="0" w:after="0"/>
        <w:ind w:left="608" w:right="0" w:hanging="148"/>
        <w:jc w:val="left"/>
        <w:rPr>
          <w:sz w:val="24"/>
        </w:rPr>
      </w:pPr>
      <w:r>
        <w:rPr>
          <w:sz w:val="24"/>
        </w:rPr>
        <w:t>Route 734 (Snickersville Turnpike) in its entirety from Bluemont to</w:t>
      </w:r>
      <w:r>
        <w:rPr>
          <w:spacing w:val="46"/>
          <w:sz w:val="24"/>
        </w:rPr>
        <w:t> </w:t>
      </w:r>
      <w:r>
        <w:rPr>
          <w:sz w:val="24"/>
        </w:rPr>
        <w:t>Aldie.</w:t>
      </w:r>
    </w:p>
    <w:p>
      <w:pPr>
        <w:pStyle w:val="BodyText"/>
        <w:spacing w:before="6"/>
        <w:rPr>
          <w:sz w:val="22"/>
        </w:rPr>
      </w:pPr>
    </w:p>
    <w:p>
      <w:pPr>
        <w:pStyle w:val="ListParagraph"/>
        <w:numPr>
          <w:ilvl w:val="0"/>
          <w:numId w:val="11"/>
        </w:numPr>
        <w:tabs>
          <w:tab w:pos="628" w:val="left" w:leader="none"/>
        </w:tabs>
        <w:spacing w:line="242" w:lineRule="auto" w:before="0" w:after="0"/>
        <w:ind w:left="460" w:right="497" w:firstLine="0"/>
        <w:jc w:val="left"/>
        <w:rPr>
          <w:sz w:val="24"/>
        </w:rPr>
      </w:pPr>
      <w:r>
        <w:rPr>
          <w:sz w:val="24"/>
        </w:rPr>
        <w:t>Route 751 (Cider Mill Road) in its entirety from the intersection of Route 719 (Woodgrove Road) to the intersection with Route 9 (Charles Town</w:t>
      </w:r>
      <w:r>
        <w:rPr>
          <w:spacing w:val="32"/>
          <w:sz w:val="24"/>
        </w:rPr>
        <w:t> </w:t>
      </w:r>
      <w:r>
        <w:rPr>
          <w:sz w:val="24"/>
        </w:rPr>
        <w:t>Pike)</w:t>
      </w:r>
    </w:p>
    <w:p>
      <w:pPr>
        <w:pStyle w:val="BodyText"/>
        <w:spacing w:before="1"/>
        <w:rPr>
          <w:sz w:val="22"/>
        </w:rPr>
      </w:pPr>
    </w:p>
    <w:p>
      <w:pPr>
        <w:pStyle w:val="BodyText"/>
        <w:ind w:left="460" w:right="479"/>
        <w:jc w:val="both"/>
      </w:pPr>
      <w:r>
        <w:rPr/>
        <w:t>The Zoning Ordinance empowers the County </w:t>
      </w:r>
      <w:r>
        <w:rPr>
          <w:spacing w:val="1"/>
        </w:rPr>
        <w:t>to </w:t>
      </w:r>
      <w:r>
        <w:rPr/>
        <w:t>further protect historic roads through the designation of Historic Roadway Districts and Historic Access Corridor Districts. Route 50 through the Mosby Heritage Area will be considered for designation as either a Historic Roadway District or Historic Access Corridor and Route 626 will also be considered for designation as a Historic Access Corridor. The County will work with the Town of Leesburg to designate Edwards Ferry Road from Battlefield Parkway east to River Creek Parkway as a Historic Access Corridor. The Beaverdam Creek Historic Roadways District has already been established using this section of the Zoning</w:t>
      </w:r>
      <w:r>
        <w:rPr>
          <w:spacing w:val="25"/>
        </w:rPr>
        <w:t> </w:t>
      </w:r>
      <w:r>
        <w:rPr/>
        <w:t>Ordinance.</w:t>
      </w:r>
    </w:p>
    <w:p>
      <w:pPr>
        <w:pStyle w:val="BodyText"/>
        <w:spacing w:before="3"/>
        <w:rPr>
          <w:sz w:val="23"/>
        </w:rPr>
      </w:pPr>
    </w:p>
    <w:p>
      <w:pPr>
        <w:spacing w:before="0"/>
        <w:ind w:left="460" w:right="0" w:firstLine="0"/>
        <w:jc w:val="left"/>
        <w:rPr>
          <w:rFonts w:ascii="Calibri Light"/>
          <w:b w:val="0"/>
          <w:i/>
          <w:sz w:val="24"/>
        </w:rPr>
      </w:pPr>
      <w:r>
        <w:rPr>
          <w:rFonts w:ascii="Calibri Light"/>
          <w:b w:val="0"/>
          <w:i/>
          <w:color w:val="2D74B5"/>
          <w:sz w:val="24"/>
        </w:rPr>
        <w:t>Heritage Resource Policies </w:t>
      </w:r>
    </w:p>
    <w:p>
      <w:pPr>
        <w:pStyle w:val="BodyText"/>
        <w:spacing w:before="53"/>
        <w:ind w:left="1180" w:right="477" w:hanging="720"/>
        <w:jc w:val="both"/>
      </w:pPr>
      <w:r>
        <w:rPr/>
        <w:t>7-2.1 </w:t>
      </w:r>
      <w:r>
        <w:rPr>
          <w:b/>
        </w:rPr>
        <w:t>Preservation and Protection </w:t>
      </w:r>
      <w:r>
        <w:rPr/>
        <w:t>The County supports heritage resource and archeological studies for transportation project and will implement measures to protect cultural, historic and archaeological sites which are affected by state-funded road improvement projects and supports archeological studies for state-funded improvements, including use of Section 106 and 4F processes when required.</w:t>
      </w:r>
    </w:p>
    <w:p>
      <w:pPr>
        <w:pStyle w:val="BodyText"/>
        <w:spacing w:before="120"/>
        <w:ind w:left="1180" w:right="479" w:hanging="720"/>
        <w:jc w:val="both"/>
      </w:pPr>
      <w:r>
        <w:rPr/>
        <w:t>7-2.2 </w:t>
      </w:r>
      <w:r>
        <w:rPr>
          <w:b/>
        </w:rPr>
        <w:t>National Scenic Byways </w:t>
      </w:r>
      <w:r>
        <w:rPr/>
        <w:t>The County supports The Journey Through Hallowed Ground National Scenic Byway designation of US Route 15 and will incorporate the National Scenic Byway guidelines to ensure that improvements are constructed to meet these standards, as applicable. The County will coordinate with VDOT on road improvement plans along this corridor.</w:t>
      </w:r>
    </w:p>
    <w:p>
      <w:pPr>
        <w:pStyle w:val="BodyText"/>
        <w:spacing w:before="120"/>
        <w:ind w:left="1180" w:right="482" w:hanging="720"/>
        <w:jc w:val="both"/>
      </w:pPr>
      <w:r>
        <w:rPr/>
        <w:t>7-2.3 </w:t>
      </w:r>
      <w:r>
        <w:rPr>
          <w:b/>
        </w:rPr>
        <w:t>Virginia Byways </w:t>
      </w:r>
      <w:r>
        <w:rPr/>
        <w:t>The County will work with the state to recommend and implement Virginia Scenic Byway designations along roads of significant aesthetic or historical value. The County will coordinate with VDOT on road improvement plans along these corridors.</w:t>
      </w:r>
    </w:p>
    <w:p>
      <w:pPr>
        <w:pStyle w:val="BodyText"/>
        <w:spacing w:before="120"/>
        <w:ind w:left="1180" w:right="475" w:hanging="720"/>
        <w:jc w:val="both"/>
      </w:pPr>
      <w:r>
        <w:rPr/>
        <w:t>7-2.4 </w:t>
      </w:r>
      <w:r>
        <w:rPr>
          <w:b/>
        </w:rPr>
        <w:t>Designation of Corridors and Districts </w:t>
      </w:r>
      <w:r>
        <w:rPr/>
        <w:t>The County will identify, define, and designate Historic Roadway Districts, and Historic Access Corridor Districts beneficial to preserving the rural and community character of the County. The creation of Historic Roadway Districts and Historic Access Corridors will be a community-driven process to include relevant Advisory Boards, Commissions, and Committees.</w:t>
      </w:r>
    </w:p>
    <w:p>
      <w:pPr>
        <w:pStyle w:val="BodyText"/>
        <w:spacing w:before="121"/>
        <w:ind w:left="1180" w:right="475" w:hanging="720"/>
        <w:jc w:val="both"/>
      </w:pPr>
      <w:r>
        <w:rPr/>
        <w:t>7-2.5 </w:t>
      </w:r>
      <w:r>
        <w:rPr>
          <w:b/>
        </w:rPr>
        <w:t>Middleburg </w:t>
      </w:r>
      <w:r>
        <w:rPr/>
        <w:t>The County, in coordination with the Town of Middleburg, will protect the entrance corridor to the National Register Middleburg Historic District, as well as the scenic and historic character and importance of the first paved road in the Commonwealth, the County will designate Route 50 through the Mosby Heritage </w:t>
      </w:r>
      <w:r>
        <w:rPr>
          <w:spacing w:val="5"/>
        </w:rPr>
        <w:t>Area  </w:t>
      </w:r>
      <w:r>
        <w:rPr/>
        <w:t>as a Historic Access Corridor or Historic Roadway District as provided for in the Revised 1993 Zoning Ordinance. To further protect the entrances to the Middleburg Historic District, the County will designate Route 626 (Foxcroft Road and The Plains Road) as a Historic Access Corridor as provided for in the Zoning</w:t>
      </w:r>
      <w:r>
        <w:rPr>
          <w:spacing w:val="37"/>
        </w:rPr>
        <w:t> </w:t>
      </w:r>
      <w:r>
        <w:rPr/>
        <w:t>Ordinance.</w:t>
      </w:r>
    </w:p>
    <w:p>
      <w:pPr>
        <w:spacing w:after="0"/>
        <w:jc w:val="both"/>
        <w:sectPr>
          <w:pgSz w:w="12240" w:h="15840"/>
          <w:pgMar w:header="0" w:footer="1068" w:top="1360" w:bottom="1260" w:left="980" w:right="960"/>
        </w:sectPr>
      </w:pPr>
    </w:p>
    <w:p>
      <w:pPr>
        <w:pStyle w:val="BodyText"/>
        <w:spacing w:before="72"/>
        <w:ind w:left="1180" w:right="476" w:hanging="720"/>
        <w:jc w:val="both"/>
      </w:pPr>
      <w:r>
        <w:rPr/>
        <w:t>7-2.6 </w:t>
      </w:r>
      <w:r>
        <w:rPr>
          <w:b/>
        </w:rPr>
        <w:t>Waterford </w:t>
      </w:r>
      <w:r>
        <w:rPr/>
        <w:t>The County will protect the Waterford National Historic Landmark, as designed by the National Park Service, as well as the scenic and historic character and importance surrounding roadways and will seek opportunities to enhance protections of this area through traffic calming measures and other efforts to encourage through traffic to use alternate</w:t>
      </w:r>
      <w:r>
        <w:rPr>
          <w:spacing w:val="10"/>
        </w:rPr>
        <w:t> </w:t>
      </w:r>
      <w:r>
        <w:rPr/>
        <w:t>routes.</w:t>
      </w:r>
    </w:p>
    <w:p>
      <w:pPr>
        <w:pStyle w:val="BodyText"/>
        <w:spacing w:before="120"/>
        <w:ind w:left="1180" w:right="477" w:hanging="720"/>
        <w:jc w:val="both"/>
      </w:pPr>
      <w:r>
        <w:rPr/>
        <w:t>7-2.7 </w:t>
      </w:r>
      <w:r>
        <w:rPr>
          <w:b/>
        </w:rPr>
        <w:t>Mosby Heritage Area </w:t>
      </w:r>
      <w:r>
        <w:rPr/>
        <w:t>The County will pursue Virginia Byways designation by the Commonwealth for Route 626 in its entirety and Route 50 in the Mosby Heritage Area.</w:t>
      </w:r>
    </w:p>
    <w:p>
      <w:pPr>
        <w:pStyle w:val="BodyText"/>
        <w:spacing w:before="120"/>
        <w:ind w:left="1180" w:right="490" w:hanging="720"/>
        <w:jc w:val="both"/>
      </w:pPr>
      <w:r>
        <w:rPr/>
        <w:t>7-2.8 </w:t>
      </w:r>
      <w:r>
        <w:rPr>
          <w:b/>
        </w:rPr>
        <w:t>Edwards Ferry Road </w:t>
      </w:r>
      <w:r>
        <w:rPr/>
        <w:t>The County will work with the Town of Leesburg to designate Edwards Ferry Road from Battlefield Parkway east to River Creek Parkway as a Historic Access Corridor and the spine of the Ball’s Bluff Battlefield National Historic Landmark.</w:t>
      </w:r>
    </w:p>
    <w:p>
      <w:pPr>
        <w:pStyle w:val="BodyText"/>
        <w:spacing w:before="120"/>
        <w:ind w:left="1180" w:right="477" w:hanging="720"/>
        <w:jc w:val="both"/>
      </w:pPr>
      <w:r>
        <w:rPr/>
        <w:t>7-2.9 </w:t>
      </w:r>
      <w:r>
        <w:rPr>
          <w:b/>
        </w:rPr>
        <w:t>Historic Towns and Villages </w:t>
      </w:r>
      <w:r>
        <w:rPr/>
        <w:t>In addition to those noted in the above policies, the County will seek opportunities to enhance and protect historic landmarks and </w:t>
      </w:r>
      <w:r>
        <w:rPr>
          <w:spacing w:val="1"/>
        </w:rPr>
        <w:t>buildings </w:t>
      </w:r>
      <w:r>
        <w:rPr/>
        <w:t>within the incorporated Towns and designated</w:t>
      </w:r>
      <w:r>
        <w:rPr>
          <w:spacing w:val="20"/>
        </w:rPr>
        <w:t> </w:t>
      </w:r>
      <w:r>
        <w:rPr/>
        <w:t>Villages.</w:t>
      </w:r>
    </w:p>
    <w:p>
      <w:pPr>
        <w:spacing w:after="0"/>
        <w:jc w:val="both"/>
        <w:sectPr>
          <w:pgSz w:w="12240" w:h="15840"/>
          <w:pgMar w:header="0" w:footer="1068" w:top="1360" w:bottom="1260" w:left="980" w:right="960"/>
        </w:sectPr>
      </w:pPr>
    </w:p>
    <w:p>
      <w:pPr>
        <w:pStyle w:val="BodyText"/>
        <w:spacing w:before="5"/>
        <w:rPr>
          <w:sz w:val="12"/>
        </w:rPr>
      </w:pPr>
    </w:p>
    <w:p>
      <w:pPr>
        <w:pStyle w:val="Heading2"/>
        <w:ind w:left="820"/>
        <w:rPr>
          <w:b w:val="0"/>
        </w:rPr>
      </w:pPr>
      <w:r>
        <w:rPr>
          <w:b w:val="0"/>
          <w:color w:val="2D74B5"/>
        </w:rPr>
        <w:t>Chapter 8 – Prioritization and Funding</w:t>
      </w:r>
    </w:p>
    <w:p>
      <w:pPr>
        <w:pStyle w:val="BodyText"/>
        <w:spacing w:before="26"/>
        <w:ind w:left="820" w:right="836"/>
        <w:jc w:val="both"/>
      </w:pPr>
      <w:r>
        <w:rPr/>
        <w:t>It</w:t>
      </w:r>
      <w:r>
        <w:rPr>
          <w:spacing w:val="-3"/>
        </w:rPr>
        <w:t> </w:t>
      </w:r>
      <w:r>
        <w:rPr/>
        <w:t>is</w:t>
      </w:r>
      <w:r>
        <w:rPr>
          <w:spacing w:val="-3"/>
        </w:rPr>
        <w:t> </w:t>
      </w:r>
      <w:r>
        <w:rPr/>
        <w:t>important</w:t>
      </w:r>
      <w:r>
        <w:rPr>
          <w:spacing w:val="-3"/>
        </w:rPr>
        <w:t> </w:t>
      </w:r>
      <w:r>
        <w:rPr/>
        <w:t>that</w:t>
      </w:r>
      <w:r>
        <w:rPr>
          <w:spacing w:val="-4"/>
        </w:rPr>
        <w:t> </w:t>
      </w:r>
      <w:r>
        <w:rPr/>
        <w:t>the</w:t>
      </w:r>
      <w:r>
        <w:rPr>
          <w:spacing w:val="-4"/>
        </w:rPr>
        <w:t> </w:t>
      </w:r>
      <w:r>
        <w:rPr/>
        <w:t>County</w:t>
      </w:r>
      <w:r>
        <w:rPr>
          <w:spacing w:val="-9"/>
        </w:rPr>
        <w:t> </w:t>
      </w:r>
      <w:r>
        <w:rPr/>
        <w:t>set</w:t>
      </w:r>
      <w:r>
        <w:rPr>
          <w:spacing w:val="-3"/>
        </w:rPr>
        <w:t> </w:t>
      </w:r>
      <w:r>
        <w:rPr/>
        <w:t>priorities</w:t>
      </w:r>
      <w:r>
        <w:rPr>
          <w:spacing w:val="-4"/>
        </w:rPr>
        <w:t> </w:t>
      </w:r>
      <w:r>
        <w:rPr/>
        <w:t>for</w:t>
      </w:r>
      <w:r>
        <w:rPr>
          <w:spacing w:val="-5"/>
        </w:rPr>
        <w:t> </w:t>
      </w:r>
      <w:r>
        <w:rPr/>
        <w:t>its</w:t>
      </w:r>
      <w:r>
        <w:rPr>
          <w:spacing w:val="-4"/>
        </w:rPr>
        <w:t> </w:t>
      </w:r>
      <w:r>
        <w:rPr/>
        <w:t>planned</w:t>
      </w:r>
      <w:r>
        <w:rPr>
          <w:spacing w:val="-1"/>
        </w:rPr>
        <w:t> </w:t>
      </w:r>
      <w:r>
        <w:rPr/>
        <w:t>transportation</w:t>
      </w:r>
      <w:r>
        <w:rPr>
          <w:spacing w:val="-3"/>
        </w:rPr>
        <w:t> </w:t>
      </w:r>
      <w:r>
        <w:rPr/>
        <w:t>improvements</w:t>
      </w:r>
      <w:r>
        <w:rPr>
          <w:spacing w:val="-4"/>
        </w:rPr>
        <w:t> </w:t>
      </w:r>
      <w:r>
        <w:rPr/>
        <w:t>in order to be able to efficiently focus public and private resources on major projects needed in both the short- and long-term. This chapter is intended to provide general guidance for the Board of Supervisors to consider in its development of the Capital Improvement Program (CIP). This six-year program, updated annually based upon real and forecasted budget allocations, provides funding for transportation infrastructure development throughout the County. Funding sources, which are outlined later in this chapter, include County</w:t>
      </w:r>
      <w:r>
        <w:rPr>
          <w:spacing w:val="-17"/>
        </w:rPr>
        <w:t> </w:t>
      </w:r>
      <w:r>
        <w:rPr/>
        <w:t>revenues,</w:t>
      </w:r>
      <w:r>
        <w:rPr>
          <w:spacing w:val="-9"/>
        </w:rPr>
        <w:t> </w:t>
      </w:r>
      <w:r>
        <w:rPr/>
        <w:t>as</w:t>
      </w:r>
      <w:r>
        <w:rPr>
          <w:spacing w:val="-9"/>
        </w:rPr>
        <w:t> </w:t>
      </w:r>
      <w:r>
        <w:rPr/>
        <w:t>well</w:t>
      </w:r>
      <w:r>
        <w:rPr>
          <w:spacing w:val="-9"/>
        </w:rPr>
        <w:t> </w:t>
      </w:r>
      <w:r>
        <w:rPr/>
        <w:t>as</w:t>
      </w:r>
      <w:r>
        <w:rPr>
          <w:spacing w:val="-9"/>
        </w:rPr>
        <w:t> </w:t>
      </w:r>
      <w:r>
        <w:rPr/>
        <w:t>Regional,</w:t>
      </w:r>
      <w:r>
        <w:rPr>
          <w:spacing w:val="-10"/>
        </w:rPr>
        <w:t> </w:t>
      </w:r>
      <w:r>
        <w:rPr/>
        <w:t>State</w:t>
      </w:r>
      <w:r>
        <w:rPr>
          <w:spacing w:val="-8"/>
        </w:rPr>
        <w:t> </w:t>
      </w:r>
      <w:r>
        <w:rPr/>
        <w:t>and</w:t>
      </w:r>
      <w:r>
        <w:rPr>
          <w:spacing w:val="-10"/>
        </w:rPr>
        <w:t> </w:t>
      </w:r>
      <w:r>
        <w:rPr/>
        <w:t>Federal</w:t>
      </w:r>
      <w:r>
        <w:rPr>
          <w:spacing w:val="-9"/>
        </w:rPr>
        <w:t> </w:t>
      </w:r>
      <w:r>
        <w:rPr/>
        <w:t>funds</w:t>
      </w:r>
      <w:r>
        <w:rPr>
          <w:spacing w:val="-10"/>
        </w:rPr>
        <w:t> </w:t>
      </w:r>
      <w:r>
        <w:rPr/>
        <w:t>as</w:t>
      </w:r>
      <w:r>
        <w:rPr>
          <w:spacing w:val="-9"/>
        </w:rPr>
        <w:t> </w:t>
      </w:r>
      <w:r>
        <w:rPr/>
        <w:t>distributed</w:t>
      </w:r>
      <w:r>
        <w:rPr>
          <w:spacing w:val="-10"/>
        </w:rPr>
        <w:t> </w:t>
      </w:r>
      <w:r>
        <w:rPr/>
        <w:t>to</w:t>
      </w:r>
      <w:r>
        <w:rPr>
          <w:spacing w:val="-9"/>
        </w:rPr>
        <w:t> </w:t>
      </w:r>
      <w:r>
        <w:rPr/>
        <w:t>the</w:t>
      </w:r>
      <w:r>
        <w:rPr>
          <w:spacing w:val="-10"/>
        </w:rPr>
        <w:t> </w:t>
      </w:r>
      <w:r>
        <w:rPr/>
        <w:t>County.</w:t>
      </w:r>
    </w:p>
    <w:p>
      <w:pPr>
        <w:pStyle w:val="BodyText"/>
        <w:spacing w:before="158"/>
        <w:ind w:left="820" w:right="833"/>
        <w:jc w:val="both"/>
      </w:pPr>
      <w:r>
        <w:rPr/>
        <w:t>This</w:t>
      </w:r>
      <w:r>
        <w:rPr>
          <w:spacing w:val="-6"/>
        </w:rPr>
        <w:t> </w:t>
      </w:r>
      <w:r>
        <w:rPr/>
        <w:t>chapter</w:t>
      </w:r>
      <w:r>
        <w:rPr>
          <w:spacing w:val="-5"/>
        </w:rPr>
        <w:t> </w:t>
      </w:r>
      <w:r>
        <w:rPr/>
        <w:t>provides</w:t>
      </w:r>
      <w:r>
        <w:rPr>
          <w:spacing w:val="-6"/>
        </w:rPr>
        <w:t> </w:t>
      </w:r>
      <w:r>
        <w:rPr/>
        <w:t>high-level</w:t>
      </w:r>
      <w:r>
        <w:rPr>
          <w:spacing w:val="-3"/>
        </w:rPr>
        <w:t> </w:t>
      </w:r>
      <w:r>
        <w:rPr/>
        <w:t>guidance</w:t>
      </w:r>
      <w:r>
        <w:rPr>
          <w:spacing w:val="-7"/>
        </w:rPr>
        <w:t> </w:t>
      </w:r>
      <w:r>
        <w:rPr/>
        <w:t>on</w:t>
      </w:r>
      <w:r>
        <w:rPr>
          <w:spacing w:val="-4"/>
        </w:rPr>
        <w:t> </w:t>
      </w:r>
      <w:r>
        <w:rPr/>
        <w:t>prioritization</w:t>
      </w:r>
      <w:r>
        <w:rPr>
          <w:spacing w:val="-6"/>
        </w:rPr>
        <w:t> </w:t>
      </w:r>
      <w:r>
        <w:rPr/>
        <w:t>of</w:t>
      </w:r>
      <w:r>
        <w:rPr>
          <w:spacing w:val="-7"/>
        </w:rPr>
        <w:t> </w:t>
      </w:r>
      <w:r>
        <w:rPr/>
        <w:t>projects</w:t>
      </w:r>
      <w:r>
        <w:rPr>
          <w:spacing w:val="-6"/>
        </w:rPr>
        <w:t> </w:t>
      </w:r>
      <w:r>
        <w:rPr/>
        <w:t>and</w:t>
      </w:r>
      <w:r>
        <w:rPr>
          <w:spacing w:val="-6"/>
        </w:rPr>
        <w:t> </w:t>
      </w:r>
      <w:r>
        <w:rPr/>
        <w:t>provides</w:t>
      </w:r>
      <w:r>
        <w:rPr>
          <w:spacing w:val="-6"/>
        </w:rPr>
        <w:t> </w:t>
      </w:r>
      <w:r>
        <w:rPr/>
        <w:t>policy to enable the County to seek funding opportunities for desired projects. </w:t>
      </w:r>
      <w:r>
        <w:rPr>
          <w:spacing w:val="-3"/>
        </w:rPr>
        <w:t>It </w:t>
      </w:r>
      <w:r>
        <w:rPr/>
        <w:t>is not intended to provide a ranked listing of projects, as such rankings occur during the annual CIP development. Rather, the policies below provide broad guidance relating to completing missing links for all modes, considering functional classification, and coordinating with private project development to ensure available funding is optimized </w:t>
      </w:r>
      <w:r>
        <w:rPr>
          <w:spacing w:val="1"/>
        </w:rPr>
        <w:t>to </w:t>
      </w:r>
      <w:r>
        <w:rPr/>
        <w:t>maximize efficiency of the transportation</w:t>
      </w:r>
      <w:r>
        <w:rPr>
          <w:spacing w:val="-7"/>
        </w:rPr>
        <w:t> </w:t>
      </w:r>
      <w:r>
        <w:rPr/>
        <w:t>network.</w:t>
      </w:r>
    </w:p>
    <w:p>
      <w:pPr>
        <w:pStyle w:val="Heading3"/>
        <w:spacing w:before="170"/>
        <w:rPr>
          <w:b w:val="0"/>
        </w:rPr>
      </w:pPr>
      <w:r>
        <w:rPr>
          <w:b w:val="0"/>
          <w:color w:val="0000FF"/>
        </w:rPr>
        <w:t>Transportation Improvement Priorities Policies</w:t>
      </w:r>
    </w:p>
    <w:p>
      <w:pPr>
        <w:pStyle w:val="BodyText"/>
        <w:spacing w:before="51"/>
        <w:ind w:left="1540" w:right="834" w:hanging="720"/>
        <w:jc w:val="both"/>
      </w:pPr>
      <w:r>
        <w:rPr/>
        <w:t>8-1.1 </w:t>
      </w:r>
      <w:r>
        <w:rPr>
          <w:b/>
        </w:rPr>
        <w:t>General Guidance Documents </w:t>
      </w:r>
      <w:r>
        <w:rPr/>
        <w:t>The County’s Capital Improvement Program (CIP) and the Virginia Department of Transportation’s Six-Year Improvement Program (SYIP) will be the key processes for prioritizing transportation improvements on a regular basis. The County will base transportation decisions in part on its land use policies contained in the Loudoun 2040 General Plan and its transportation model outputs.</w:t>
      </w:r>
    </w:p>
    <w:p>
      <w:pPr>
        <w:pStyle w:val="BodyText"/>
        <w:spacing w:before="121"/>
        <w:ind w:left="1540" w:right="835" w:hanging="720"/>
        <w:jc w:val="both"/>
      </w:pPr>
      <w:r>
        <w:rPr/>
        <w:t>8-1.2 </w:t>
      </w:r>
      <w:r>
        <w:rPr>
          <w:b/>
        </w:rPr>
        <w:t>Priority Project Considerations </w:t>
      </w:r>
      <w:r>
        <w:rPr/>
        <w:t>Road and other transportation infrastructure improvements will promote traffic, pedestrian, and bicycle safety and mobility. This shall include appropriate locations for transit stops that provide for improved vehicular and transit operations consistent with area land uses and regional demands.</w:t>
      </w:r>
    </w:p>
    <w:p>
      <w:pPr>
        <w:pStyle w:val="BodyText"/>
        <w:spacing w:before="120"/>
        <w:ind w:left="1540" w:right="843" w:hanging="720"/>
        <w:jc w:val="both"/>
      </w:pPr>
      <w:r>
        <w:rPr/>
        <w:t>8-1.3 </w:t>
      </w:r>
      <w:r>
        <w:rPr>
          <w:b/>
        </w:rPr>
        <w:t>Priority Project Types </w:t>
      </w:r>
      <w:r>
        <w:rPr/>
        <w:t>The County will place priority on transportation projects falling into one or more of the following types, in no particular order:</w:t>
      </w:r>
    </w:p>
    <w:p>
      <w:pPr>
        <w:pStyle w:val="ListParagraph"/>
        <w:numPr>
          <w:ilvl w:val="1"/>
          <w:numId w:val="11"/>
        </w:numPr>
        <w:tabs>
          <w:tab w:pos="1900" w:val="left" w:leader="none"/>
          <w:tab w:pos="1901" w:val="left" w:leader="none"/>
        </w:tabs>
        <w:spacing w:line="237" w:lineRule="auto" w:before="124" w:after="0"/>
        <w:ind w:left="1900" w:right="842" w:hanging="360"/>
        <w:jc w:val="left"/>
        <w:rPr>
          <w:sz w:val="24"/>
        </w:rPr>
      </w:pPr>
      <w:r>
        <w:rPr>
          <w:sz w:val="24"/>
        </w:rPr>
        <w:t>Projects that complete missing segments of arterial and major collector corridors</w:t>
      </w:r>
    </w:p>
    <w:p>
      <w:pPr>
        <w:pStyle w:val="ListParagraph"/>
        <w:numPr>
          <w:ilvl w:val="1"/>
          <w:numId w:val="11"/>
        </w:numPr>
        <w:tabs>
          <w:tab w:pos="1900" w:val="left" w:leader="none"/>
          <w:tab w:pos="1901" w:val="left" w:leader="none"/>
        </w:tabs>
        <w:spacing w:line="240" w:lineRule="auto" w:before="63" w:after="0"/>
        <w:ind w:left="1900" w:right="0" w:hanging="360"/>
        <w:jc w:val="left"/>
        <w:rPr>
          <w:sz w:val="24"/>
        </w:rPr>
      </w:pPr>
      <w:r>
        <w:rPr>
          <w:sz w:val="24"/>
        </w:rPr>
        <w:t>Projects within the County’s Intersection Improvement</w:t>
      </w:r>
      <w:r>
        <w:rPr>
          <w:spacing w:val="5"/>
          <w:sz w:val="24"/>
        </w:rPr>
        <w:t> </w:t>
      </w:r>
      <w:r>
        <w:rPr>
          <w:sz w:val="24"/>
        </w:rPr>
        <w:t>Program</w:t>
      </w:r>
    </w:p>
    <w:p>
      <w:pPr>
        <w:pStyle w:val="ListParagraph"/>
        <w:numPr>
          <w:ilvl w:val="1"/>
          <w:numId w:val="11"/>
        </w:numPr>
        <w:tabs>
          <w:tab w:pos="1900" w:val="left" w:leader="none"/>
          <w:tab w:pos="1901" w:val="left" w:leader="none"/>
        </w:tabs>
        <w:spacing w:line="240" w:lineRule="auto" w:before="59" w:after="0"/>
        <w:ind w:left="1900" w:right="0" w:hanging="360"/>
        <w:jc w:val="left"/>
        <w:rPr>
          <w:sz w:val="24"/>
        </w:rPr>
      </w:pPr>
      <w:r>
        <w:rPr>
          <w:sz w:val="24"/>
        </w:rPr>
        <w:t>Projects to provide connectivity in and around the County’s Metrorail</w:t>
      </w:r>
      <w:r>
        <w:rPr>
          <w:spacing w:val="-12"/>
          <w:sz w:val="24"/>
        </w:rPr>
        <w:t> </w:t>
      </w:r>
      <w:r>
        <w:rPr>
          <w:sz w:val="24"/>
        </w:rPr>
        <w:t>stations</w:t>
      </w:r>
    </w:p>
    <w:p>
      <w:pPr>
        <w:pStyle w:val="ListParagraph"/>
        <w:numPr>
          <w:ilvl w:val="1"/>
          <w:numId w:val="11"/>
        </w:numPr>
        <w:tabs>
          <w:tab w:pos="1900" w:val="left" w:leader="none"/>
          <w:tab w:pos="1901" w:val="left" w:leader="none"/>
        </w:tabs>
        <w:spacing w:line="240" w:lineRule="auto" w:before="59" w:after="0"/>
        <w:ind w:left="1900" w:right="0" w:hanging="360"/>
        <w:jc w:val="left"/>
        <w:rPr>
          <w:sz w:val="24"/>
        </w:rPr>
      </w:pPr>
      <w:r>
        <w:rPr>
          <w:sz w:val="24"/>
        </w:rPr>
        <w:t>Projects that provide significant economic development benefits to the</w:t>
      </w:r>
      <w:r>
        <w:rPr>
          <w:spacing w:val="-5"/>
          <w:sz w:val="24"/>
        </w:rPr>
        <w:t> </w:t>
      </w:r>
      <w:r>
        <w:rPr>
          <w:sz w:val="24"/>
        </w:rPr>
        <w:t>County</w:t>
      </w:r>
    </w:p>
    <w:p>
      <w:pPr>
        <w:pStyle w:val="ListParagraph"/>
        <w:numPr>
          <w:ilvl w:val="1"/>
          <w:numId w:val="11"/>
        </w:numPr>
        <w:tabs>
          <w:tab w:pos="1900" w:val="left" w:leader="none"/>
          <w:tab w:pos="1901" w:val="left" w:leader="none"/>
        </w:tabs>
        <w:spacing w:line="292" w:lineRule="auto" w:before="61" w:after="0"/>
        <w:ind w:left="820" w:right="2886" w:firstLine="720"/>
        <w:jc w:val="left"/>
        <w:rPr>
          <w:rFonts w:ascii="Calibri Light" w:hAnsi="Calibri Light"/>
          <w:b w:val="0"/>
          <w:sz w:val="26"/>
        </w:rPr>
      </w:pPr>
      <w:r>
        <w:rPr>
          <w:sz w:val="24"/>
        </w:rPr>
        <w:t>Projects within the County’s Sidewalk and Trail</w:t>
      </w:r>
      <w:r>
        <w:rPr>
          <w:spacing w:val="-14"/>
          <w:sz w:val="24"/>
        </w:rPr>
        <w:t> </w:t>
      </w:r>
      <w:r>
        <w:rPr>
          <w:sz w:val="24"/>
        </w:rPr>
        <w:t>Program Projects that incorporate “complete streets” concepts and features</w:t>
      </w:r>
      <w:r>
        <w:rPr>
          <w:color w:val="0000FF"/>
          <w:sz w:val="24"/>
        </w:rPr>
        <w:t> </w:t>
      </w:r>
      <w:r>
        <w:rPr>
          <w:rFonts w:ascii="Calibri Light" w:hAnsi="Calibri Light"/>
          <w:b w:val="0"/>
          <w:color w:val="0000FF"/>
          <w:sz w:val="26"/>
        </w:rPr>
        <w:t>Funding</w:t>
      </w:r>
      <w:r>
        <w:rPr>
          <w:rFonts w:ascii="Calibri Light" w:hAnsi="Calibri Light"/>
          <w:b w:val="0"/>
          <w:color w:val="0000FF"/>
          <w:spacing w:val="-2"/>
          <w:sz w:val="26"/>
        </w:rPr>
        <w:t> </w:t>
      </w:r>
      <w:r>
        <w:rPr>
          <w:rFonts w:ascii="Calibri Light" w:hAnsi="Calibri Light"/>
          <w:b w:val="0"/>
          <w:color w:val="0000FF"/>
          <w:sz w:val="26"/>
        </w:rPr>
        <w:t>Sources</w:t>
      </w:r>
    </w:p>
    <w:p>
      <w:pPr>
        <w:pStyle w:val="BodyText"/>
        <w:spacing w:before="41"/>
        <w:ind w:left="820"/>
        <w:jc w:val="both"/>
      </w:pPr>
      <w:r>
        <w:rPr/>
        <w:t>The planning, design, construction, operation and maintenance of a multi-modal</w:t>
      </w:r>
    </w:p>
    <w:p>
      <w:pPr>
        <w:spacing w:after="0"/>
        <w:jc w:val="both"/>
        <w:sectPr>
          <w:footerReference w:type="default" r:id="rId76"/>
          <w:pgSz w:w="12240" w:h="15840"/>
          <w:pgMar w:footer="1298" w:header="0" w:top="1500" w:bottom="1480" w:left="980" w:right="960"/>
          <w:pgNumType w:start="1"/>
        </w:sectPr>
      </w:pPr>
    </w:p>
    <w:p>
      <w:pPr>
        <w:pStyle w:val="BodyText"/>
        <w:spacing w:before="72"/>
        <w:ind w:left="820" w:right="835"/>
        <w:jc w:val="both"/>
      </w:pPr>
      <w:r>
        <w:rPr/>
        <w:t>transportation system are completely dependent upon the availability of adequate</w:t>
      </w:r>
      <w:r>
        <w:rPr>
          <w:spacing w:val="-36"/>
        </w:rPr>
        <w:t> </w:t>
      </w:r>
      <w:r>
        <w:rPr/>
        <w:t>funding. The funding of transportation infrastructure requires significant expenditure of capital, typically beyond the resources of local government. Traditionally, the County has depended on State and Federal funds for the design and construction of transportation projects, augmented by private sector contributions, known as proffers. However, as traditional sources of funding dwindled, the County was forced to increasingly rely upon private sector contributions, and to implement funding alternatives, including the sale of bonds and the use of innovative financing</w:t>
      </w:r>
      <w:r>
        <w:rPr>
          <w:spacing w:val="-7"/>
        </w:rPr>
        <w:t> </w:t>
      </w:r>
      <w:r>
        <w:rPr/>
        <w:t>options.</w:t>
      </w:r>
    </w:p>
    <w:p>
      <w:pPr>
        <w:pStyle w:val="BodyText"/>
        <w:spacing w:before="6"/>
        <w:rPr>
          <w:sz w:val="22"/>
        </w:rPr>
      </w:pPr>
    </w:p>
    <w:p>
      <w:pPr>
        <w:pStyle w:val="BodyText"/>
        <w:ind w:left="820" w:right="834"/>
        <w:jc w:val="both"/>
      </w:pPr>
      <w:r>
        <w:rPr/>
        <w:t>While the County has been successful in utilizing a variety of means to finance transportation projects, the inherent uncertainty in the timing of infrastructure improvements linked to private sector projects remains a challenge. Also, key projects continue</w:t>
      </w:r>
      <w:r>
        <w:rPr>
          <w:spacing w:val="-17"/>
        </w:rPr>
        <w:t> </w:t>
      </w:r>
      <w:r>
        <w:rPr/>
        <w:t>to</w:t>
      </w:r>
      <w:r>
        <w:rPr>
          <w:spacing w:val="-15"/>
        </w:rPr>
        <w:t> </w:t>
      </w:r>
      <w:r>
        <w:rPr/>
        <w:t>remain</w:t>
      </w:r>
      <w:r>
        <w:rPr>
          <w:spacing w:val="-16"/>
        </w:rPr>
        <w:t> </w:t>
      </w:r>
      <w:r>
        <w:rPr/>
        <w:t>unfunded</w:t>
      </w:r>
      <w:r>
        <w:rPr>
          <w:spacing w:val="-16"/>
        </w:rPr>
        <w:t> </w:t>
      </w:r>
      <w:r>
        <w:rPr/>
        <w:t>or</w:t>
      </w:r>
      <w:r>
        <w:rPr>
          <w:spacing w:val="-17"/>
        </w:rPr>
        <w:t> </w:t>
      </w:r>
      <w:r>
        <w:rPr/>
        <w:t>under-funded</w:t>
      </w:r>
      <w:r>
        <w:rPr>
          <w:spacing w:val="-16"/>
        </w:rPr>
        <w:t> </w:t>
      </w:r>
      <w:r>
        <w:rPr/>
        <w:t>where</w:t>
      </w:r>
      <w:r>
        <w:rPr>
          <w:spacing w:val="-17"/>
        </w:rPr>
        <w:t> </w:t>
      </w:r>
      <w:r>
        <w:rPr/>
        <w:t>financing</w:t>
      </w:r>
      <w:r>
        <w:rPr>
          <w:spacing w:val="-18"/>
        </w:rPr>
        <w:t> </w:t>
      </w:r>
      <w:r>
        <w:rPr/>
        <w:t>is</w:t>
      </w:r>
      <w:r>
        <w:rPr>
          <w:spacing w:val="-14"/>
        </w:rPr>
        <w:t> </w:t>
      </w:r>
      <w:r>
        <w:rPr/>
        <w:t>unavailable</w:t>
      </w:r>
      <w:r>
        <w:rPr>
          <w:spacing w:val="-17"/>
        </w:rPr>
        <w:t> </w:t>
      </w:r>
      <w:r>
        <w:rPr/>
        <w:t>or</w:t>
      </w:r>
      <w:r>
        <w:rPr>
          <w:spacing w:val="-17"/>
        </w:rPr>
        <w:t> </w:t>
      </w:r>
      <w:r>
        <w:rPr/>
        <w:t>inadequate. Finally, rising construction costs further complicate the issue. Accordingly, the County places an emphasis on setting priorities through annual project review and provides guidelines and direction for funding acquisition and</w:t>
      </w:r>
      <w:r>
        <w:rPr>
          <w:spacing w:val="-2"/>
        </w:rPr>
        <w:t> </w:t>
      </w:r>
      <w:r>
        <w:rPr/>
        <w:t>management.</w:t>
      </w:r>
    </w:p>
    <w:p>
      <w:pPr>
        <w:pStyle w:val="BodyText"/>
        <w:spacing w:before="10"/>
        <w:rPr>
          <w:sz w:val="22"/>
        </w:rPr>
      </w:pPr>
    </w:p>
    <w:p>
      <w:pPr>
        <w:pStyle w:val="BodyText"/>
        <w:ind w:left="820" w:right="836"/>
        <w:jc w:val="both"/>
      </w:pPr>
      <w:r>
        <w:rPr/>
        <w:t>In November 2006, Loudoun County voters approved the County’s first ever local road bond referendum in the amount of $51.3 million. The approval allowed for the sale of bonds to pay for the construction of an interchange at the intersection of Route 7 and Loudoun County Parkway, a section of Russell Branch Parkway associated with the interchange, and the full or partial design of six additional road projects. The approval of the 2006 referendum represented a commitment by the County and its voters to ensure</w:t>
      </w:r>
      <w:r>
        <w:rPr>
          <w:spacing w:val="-22"/>
        </w:rPr>
        <w:t> </w:t>
      </w:r>
      <w:r>
        <w:rPr/>
        <w:t>the provision of priority transportation improvements in an effort to promote both economic development and quality of life. Building on this effort, beginning in 2012, the Board of Supervisors embarked on a robust transportation component of the County’s Capital Improvement</w:t>
      </w:r>
      <w:r>
        <w:rPr>
          <w:spacing w:val="-17"/>
        </w:rPr>
        <w:t> </w:t>
      </w:r>
      <w:r>
        <w:rPr/>
        <w:t>Program</w:t>
      </w:r>
      <w:r>
        <w:rPr>
          <w:spacing w:val="-16"/>
        </w:rPr>
        <w:t> </w:t>
      </w:r>
      <w:r>
        <w:rPr/>
        <w:t>(CIP),</w:t>
      </w:r>
      <w:r>
        <w:rPr>
          <w:spacing w:val="-18"/>
        </w:rPr>
        <w:t> </w:t>
      </w:r>
      <w:r>
        <w:rPr/>
        <w:t>which</w:t>
      </w:r>
      <w:r>
        <w:rPr>
          <w:spacing w:val="-15"/>
        </w:rPr>
        <w:t> </w:t>
      </w:r>
      <w:r>
        <w:rPr/>
        <w:t>as</w:t>
      </w:r>
      <w:r>
        <w:rPr>
          <w:spacing w:val="-17"/>
        </w:rPr>
        <w:t> </w:t>
      </w:r>
      <w:r>
        <w:rPr/>
        <w:t>of</w:t>
      </w:r>
      <w:r>
        <w:rPr>
          <w:spacing w:val="-18"/>
        </w:rPr>
        <w:t> </w:t>
      </w:r>
      <w:r>
        <w:rPr/>
        <w:t>2018</w:t>
      </w:r>
      <w:r>
        <w:rPr>
          <w:spacing w:val="-16"/>
        </w:rPr>
        <w:t> </w:t>
      </w:r>
      <w:r>
        <w:rPr/>
        <w:t>has</w:t>
      </w:r>
      <w:r>
        <w:rPr>
          <w:spacing w:val="-14"/>
        </w:rPr>
        <w:t> </w:t>
      </w:r>
      <w:r>
        <w:rPr/>
        <w:t>grown</w:t>
      </w:r>
      <w:r>
        <w:rPr>
          <w:spacing w:val="-17"/>
        </w:rPr>
        <w:t> </w:t>
      </w:r>
      <w:r>
        <w:rPr/>
        <w:t>to</w:t>
      </w:r>
      <w:r>
        <w:rPr>
          <w:spacing w:val="-16"/>
        </w:rPr>
        <w:t> </w:t>
      </w:r>
      <w:r>
        <w:rPr/>
        <w:t>a</w:t>
      </w:r>
      <w:r>
        <w:rPr>
          <w:spacing w:val="-18"/>
        </w:rPr>
        <w:t> </w:t>
      </w:r>
      <w:r>
        <w:rPr/>
        <w:t>level</w:t>
      </w:r>
      <w:r>
        <w:rPr>
          <w:spacing w:val="-15"/>
        </w:rPr>
        <w:t> </w:t>
      </w:r>
      <w:r>
        <w:rPr/>
        <w:t>such</w:t>
      </w:r>
      <w:r>
        <w:rPr>
          <w:spacing w:val="-17"/>
        </w:rPr>
        <w:t> </w:t>
      </w:r>
      <w:r>
        <w:rPr/>
        <w:t>that</w:t>
      </w:r>
      <w:r>
        <w:rPr>
          <w:spacing w:val="-14"/>
        </w:rPr>
        <w:t> </w:t>
      </w:r>
      <w:r>
        <w:rPr/>
        <w:t>transportation comprises over 50% of all CIP funding. Loudoun’s CIP is now one of the largest transportation</w:t>
      </w:r>
      <w:r>
        <w:rPr>
          <w:spacing w:val="-17"/>
        </w:rPr>
        <w:t> </w:t>
      </w:r>
      <w:r>
        <w:rPr/>
        <w:t>programs</w:t>
      </w:r>
      <w:r>
        <w:rPr>
          <w:spacing w:val="-15"/>
        </w:rPr>
        <w:t> </w:t>
      </w:r>
      <w:r>
        <w:rPr/>
        <w:t>administered</w:t>
      </w:r>
      <w:r>
        <w:rPr>
          <w:spacing w:val="-17"/>
        </w:rPr>
        <w:t> </w:t>
      </w:r>
      <w:r>
        <w:rPr/>
        <w:t>by</w:t>
      </w:r>
      <w:r>
        <w:rPr>
          <w:spacing w:val="-19"/>
        </w:rPr>
        <w:t> </w:t>
      </w:r>
      <w:r>
        <w:rPr/>
        <w:t>a</w:t>
      </w:r>
      <w:r>
        <w:rPr>
          <w:spacing w:val="-18"/>
        </w:rPr>
        <w:t> </w:t>
      </w:r>
      <w:r>
        <w:rPr/>
        <w:t>local</w:t>
      </w:r>
      <w:r>
        <w:rPr>
          <w:spacing w:val="-14"/>
        </w:rPr>
        <w:t> </w:t>
      </w:r>
      <w:r>
        <w:rPr/>
        <w:t>government</w:t>
      </w:r>
      <w:r>
        <w:rPr>
          <w:spacing w:val="-16"/>
        </w:rPr>
        <w:t> </w:t>
      </w:r>
      <w:r>
        <w:rPr/>
        <w:t>anywhere</w:t>
      </w:r>
      <w:r>
        <w:rPr>
          <w:spacing w:val="-19"/>
        </w:rPr>
        <w:t> </w:t>
      </w:r>
      <w:r>
        <w:rPr/>
        <w:t>in</w:t>
      </w:r>
      <w:r>
        <w:rPr>
          <w:spacing w:val="-16"/>
        </w:rPr>
        <w:t> </w:t>
      </w:r>
      <w:r>
        <w:rPr/>
        <w:t>the</w:t>
      </w:r>
      <w:r>
        <w:rPr>
          <w:spacing w:val="-15"/>
        </w:rPr>
        <w:t> </w:t>
      </w:r>
      <w:r>
        <w:rPr/>
        <w:t>United</w:t>
      </w:r>
      <w:r>
        <w:rPr>
          <w:spacing w:val="-17"/>
        </w:rPr>
        <w:t> </w:t>
      </w:r>
      <w:r>
        <w:rPr/>
        <w:t>States. Additionally, with the passage of HB 2313 in 2013, the General Assembly authorized a significant source of dedicated revenue for funding transportation projects in Northern Virginia through the</w:t>
      </w:r>
      <w:r>
        <w:rPr>
          <w:spacing w:val="-3"/>
        </w:rPr>
        <w:t> </w:t>
      </w:r>
      <w:r>
        <w:rPr/>
        <w:t>NVTA.</w:t>
      </w:r>
    </w:p>
    <w:p>
      <w:pPr>
        <w:pStyle w:val="BodyText"/>
        <w:spacing w:before="7"/>
        <w:rPr>
          <w:sz w:val="22"/>
        </w:rPr>
      </w:pPr>
    </w:p>
    <w:p>
      <w:pPr>
        <w:pStyle w:val="BodyText"/>
        <w:ind w:left="820" w:right="835"/>
        <w:jc w:val="both"/>
      </w:pPr>
      <w:r>
        <w:rPr/>
        <w:t>The various sources of funding that are available to the County are summarized below. These include local, regional, state, federal, and public-private funding sources (including proffers). Each of the listed funding programs has specific criteria that must be met in order to be used. The County seeks to take advantage of all available resources, or a combination</w:t>
      </w:r>
      <w:r>
        <w:rPr>
          <w:spacing w:val="-6"/>
        </w:rPr>
        <w:t> </w:t>
      </w:r>
      <w:r>
        <w:rPr/>
        <w:t>thereof,</w:t>
      </w:r>
      <w:r>
        <w:rPr>
          <w:spacing w:val="-7"/>
        </w:rPr>
        <w:t> </w:t>
      </w:r>
      <w:r>
        <w:rPr/>
        <w:t>in</w:t>
      </w:r>
      <w:r>
        <w:rPr>
          <w:spacing w:val="-6"/>
        </w:rPr>
        <w:t> </w:t>
      </w:r>
      <w:r>
        <w:rPr/>
        <w:t>an</w:t>
      </w:r>
      <w:r>
        <w:rPr>
          <w:spacing w:val="-6"/>
        </w:rPr>
        <w:t> </w:t>
      </w:r>
      <w:r>
        <w:rPr/>
        <w:t>effort</w:t>
      </w:r>
      <w:r>
        <w:rPr>
          <w:spacing w:val="-7"/>
        </w:rPr>
        <w:t> </w:t>
      </w:r>
      <w:r>
        <w:rPr/>
        <w:t>to</w:t>
      </w:r>
      <w:r>
        <w:rPr>
          <w:spacing w:val="-6"/>
        </w:rPr>
        <w:t> </w:t>
      </w:r>
      <w:r>
        <w:rPr/>
        <w:t>secure</w:t>
      </w:r>
      <w:r>
        <w:rPr>
          <w:spacing w:val="-6"/>
        </w:rPr>
        <w:t> </w:t>
      </w:r>
      <w:r>
        <w:rPr/>
        <w:t>adequate</w:t>
      </w:r>
      <w:r>
        <w:rPr>
          <w:spacing w:val="-7"/>
        </w:rPr>
        <w:t> </w:t>
      </w:r>
      <w:r>
        <w:rPr/>
        <w:t>funding</w:t>
      </w:r>
      <w:r>
        <w:rPr>
          <w:spacing w:val="-9"/>
        </w:rPr>
        <w:t> </w:t>
      </w:r>
      <w:r>
        <w:rPr/>
        <w:t>and</w:t>
      </w:r>
      <w:r>
        <w:rPr>
          <w:spacing w:val="-6"/>
        </w:rPr>
        <w:t> </w:t>
      </w:r>
      <w:r>
        <w:rPr/>
        <w:t>advance</w:t>
      </w:r>
      <w:r>
        <w:rPr>
          <w:spacing w:val="-7"/>
        </w:rPr>
        <w:t> </w:t>
      </w:r>
      <w:r>
        <w:rPr/>
        <w:t>its</w:t>
      </w:r>
      <w:r>
        <w:rPr>
          <w:spacing w:val="-6"/>
        </w:rPr>
        <w:t> </w:t>
      </w:r>
      <w:r>
        <w:rPr/>
        <w:t>transportation initiatives. Leveraging outside, or non-local source funding, is a primary goal for the County. For specific information on planned transportation expenditures within</w:t>
      </w:r>
      <w:r>
        <w:rPr>
          <w:spacing w:val="40"/>
        </w:rPr>
        <w:t> </w:t>
      </w:r>
      <w:r>
        <w:rPr/>
        <w:t>the County, please refer to the County’s latest adopted Capital Improvement Program (CIP), as well as VDOT’s latest adopted funding</w:t>
      </w:r>
      <w:r>
        <w:rPr>
          <w:spacing w:val="-5"/>
        </w:rPr>
        <w:t> </w:t>
      </w:r>
      <w:r>
        <w:rPr/>
        <w:t>programs.</w:t>
      </w:r>
    </w:p>
    <w:p>
      <w:pPr>
        <w:pStyle w:val="BodyText"/>
        <w:spacing w:before="3"/>
        <w:rPr>
          <w:sz w:val="23"/>
        </w:rPr>
      </w:pPr>
    </w:p>
    <w:p>
      <w:pPr>
        <w:pStyle w:val="Heading3"/>
        <w:jc w:val="both"/>
        <w:rPr>
          <w:b w:val="0"/>
        </w:rPr>
      </w:pPr>
      <w:r>
        <w:rPr>
          <w:b w:val="0"/>
          <w:color w:val="0000FF"/>
        </w:rPr>
        <w:t>Local Funding Sources</w:t>
      </w:r>
    </w:p>
    <w:p>
      <w:pPr>
        <w:pStyle w:val="BodyText"/>
        <w:spacing w:before="119"/>
        <w:ind w:left="820"/>
        <w:jc w:val="both"/>
        <w:rPr>
          <w:rFonts w:ascii="Calibri Light"/>
          <w:b w:val="0"/>
        </w:rPr>
      </w:pPr>
      <w:r>
        <w:rPr>
          <w:rFonts w:ascii="Calibri Light"/>
          <w:b w:val="0"/>
          <w:color w:val="006FC0"/>
        </w:rPr>
        <w:t>General Obligation Bonds, Lease Financing and Revenue Bonds</w:t>
      </w:r>
    </w:p>
    <w:p>
      <w:pPr>
        <w:spacing w:after="0"/>
        <w:jc w:val="both"/>
        <w:rPr>
          <w:rFonts w:ascii="Calibri Light"/>
        </w:rPr>
        <w:sectPr>
          <w:pgSz w:w="12240" w:h="15840"/>
          <w:pgMar w:header="0" w:footer="1298" w:top="1360" w:bottom="1480" w:left="980" w:right="960"/>
        </w:sectPr>
      </w:pPr>
    </w:p>
    <w:p>
      <w:pPr>
        <w:pStyle w:val="BodyText"/>
        <w:spacing w:before="72"/>
        <w:ind w:left="820" w:right="835"/>
        <w:jc w:val="both"/>
      </w:pPr>
      <w:r>
        <w:rPr/>
        <w:t>Many of Loudoun’s transportation projects have been financed by the sale of state bonds through the Northern Virginia Transportation Bond Act. Such improvements include the widening of Route 7 to six lanes between Route 28 and the Route 15 Bypass; the construction</w:t>
      </w:r>
      <w:r>
        <w:rPr>
          <w:spacing w:val="-11"/>
        </w:rPr>
        <w:t> </w:t>
      </w:r>
      <w:r>
        <w:rPr/>
        <w:t>of</w:t>
      </w:r>
      <w:r>
        <w:rPr>
          <w:spacing w:val="-12"/>
        </w:rPr>
        <w:t> </w:t>
      </w:r>
      <w:r>
        <w:rPr/>
        <w:t>the</w:t>
      </w:r>
      <w:r>
        <w:rPr>
          <w:spacing w:val="-12"/>
        </w:rPr>
        <w:t> </w:t>
      </w:r>
      <w:r>
        <w:rPr/>
        <w:t>interchange</w:t>
      </w:r>
      <w:r>
        <w:rPr>
          <w:spacing w:val="-12"/>
        </w:rPr>
        <w:t> </w:t>
      </w:r>
      <w:r>
        <w:rPr/>
        <w:t>at</w:t>
      </w:r>
      <w:r>
        <w:rPr>
          <w:spacing w:val="-11"/>
        </w:rPr>
        <w:t> </w:t>
      </w:r>
      <w:r>
        <w:rPr/>
        <w:t>Route</w:t>
      </w:r>
      <w:r>
        <w:rPr>
          <w:spacing w:val="-12"/>
        </w:rPr>
        <w:t> </w:t>
      </w:r>
      <w:r>
        <w:rPr/>
        <w:t>7</w:t>
      </w:r>
      <w:r>
        <w:rPr>
          <w:spacing w:val="-9"/>
        </w:rPr>
        <w:t> </w:t>
      </w:r>
      <w:r>
        <w:rPr/>
        <w:t>and</w:t>
      </w:r>
      <w:r>
        <w:rPr>
          <w:spacing w:val="-11"/>
        </w:rPr>
        <w:t> </w:t>
      </w:r>
      <w:r>
        <w:rPr/>
        <w:t>the</w:t>
      </w:r>
      <w:r>
        <w:rPr>
          <w:spacing w:val="-9"/>
        </w:rPr>
        <w:t> </w:t>
      </w:r>
      <w:r>
        <w:rPr/>
        <w:t>Route</w:t>
      </w:r>
      <w:r>
        <w:rPr>
          <w:spacing w:val="-12"/>
        </w:rPr>
        <w:t> </w:t>
      </w:r>
      <w:r>
        <w:rPr/>
        <w:t>15</w:t>
      </w:r>
      <w:r>
        <w:rPr>
          <w:spacing w:val="-11"/>
        </w:rPr>
        <w:t> </w:t>
      </w:r>
      <w:r>
        <w:rPr/>
        <w:t>Bypass</w:t>
      </w:r>
      <w:r>
        <w:rPr>
          <w:spacing w:val="-11"/>
        </w:rPr>
        <w:t> </w:t>
      </w:r>
      <w:r>
        <w:rPr/>
        <w:t>in</w:t>
      </w:r>
      <w:r>
        <w:rPr>
          <w:spacing w:val="-9"/>
        </w:rPr>
        <w:t> </w:t>
      </w:r>
      <w:r>
        <w:rPr/>
        <w:t>Leesburg;</w:t>
      </w:r>
      <w:r>
        <w:rPr>
          <w:spacing w:val="-9"/>
        </w:rPr>
        <w:t> </w:t>
      </w:r>
      <w:r>
        <w:rPr/>
        <w:t>and</w:t>
      </w:r>
      <w:r>
        <w:rPr>
          <w:spacing w:val="-11"/>
        </w:rPr>
        <w:t> </w:t>
      </w:r>
      <w:r>
        <w:rPr/>
        <w:t>Route 15</w:t>
      </w:r>
      <w:r>
        <w:rPr>
          <w:spacing w:val="-10"/>
        </w:rPr>
        <w:t> </w:t>
      </w:r>
      <w:r>
        <w:rPr/>
        <w:t>safety</w:t>
      </w:r>
      <w:r>
        <w:rPr>
          <w:spacing w:val="-14"/>
        </w:rPr>
        <w:t> </w:t>
      </w:r>
      <w:r>
        <w:rPr/>
        <w:t>improvements</w:t>
      </w:r>
      <w:r>
        <w:rPr>
          <w:spacing w:val="-9"/>
        </w:rPr>
        <w:t> </w:t>
      </w:r>
      <w:r>
        <w:rPr/>
        <w:t>north</w:t>
      </w:r>
      <w:r>
        <w:rPr>
          <w:spacing w:val="-10"/>
        </w:rPr>
        <w:t> </w:t>
      </w:r>
      <w:r>
        <w:rPr/>
        <w:t>of</w:t>
      </w:r>
      <w:r>
        <w:rPr>
          <w:spacing w:val="-8"/>
        </w:rPr>
        <w:t> </w:t>
      </w:r>
      <w:r>
        <w:rPr/>
        <w:t>Leesburg.</w:t>
      </w:r>
      <w:r>
        <w:rPr>
          <w:spacing w:val="-10"/>
        </w:rPr>
        <w:t> </w:t>
      </w:r>
      <w:r>
        <w:rPr/>
        <w:t>These</w:t>
      </w:r>
      <w:r>
        <w:rPr>
          <w:spacing w:val="-8"/>
        </w:rPr>
        <w:t> </w:t>
      </w:r>
      <w:r>
        <w:rPr/>
        <w:t>bonds</w:t>
      </w:r>
      <w:r>
        <w:rPr>
          <w:spacing w:val="-9"/>
        </w:rPr>
        <w:t> </w:t>
      </w:r>
      <w:r>
        <w:rPr/>
        <w:t>have</w:t>
      </w:r>
      <w:r>
        <w:rPr>
          <w:spacing w:val="-11"/>
        </w:rPr>
        <w:t> </w:t>
      </w:r>
      <w:r>
        <w:rPr/>
        <w:t>been</w:t>
      </w:r>
      <w:r>
        <w:rPr>
          <w:spacing w:val="-10"/>
        </w:rPr>
        <w:t> </w:t>
      </w:r>
      <w:r>
        <w:rPr/>
        <w:t>financed</w:t>
      </w:r>
      <w:r>
        <w:rPr>
          <w:spacing w:val="-10"/>
        </w:rPr>
        <w:t> </w:t>
      </w:r>
      <w:r>
        <w:rPr/>
        <w:t>from</w:t>
      </w:r>
      <w:r>
        <w:rPr>
          <w:spacing w:val="-9"/>
        </w:rPr>
        <w:t> </w:t>
      </w:r>
      <w:r>
        <w:rPr/>
        <w:t>different sources, such as recordation taxes, public right-of-way use fee, and the state’s general funds. Where appropriate Lease Financing and Revenue Bonds may be used to fund projects. The County’s use of bonds to fund transportation and non-transportation</w:t>
      </w:r>
      <w:r>
        <w:rPr>
          <w:spacing w:val="-42"/>
        </w:rPr>
        <w:t> </w:t>
      </w:r>
      <w:r>
        <w:rPr/>
        <w:t>projects is subject to the Board’s self-imposed fiscal</w:t>
      </w:r>
      <w:r>
        <w:rPr>
          <w:spacing w:val="-1"/>
        </w:rPr>
        <w:t> </w:t>
      </w:r>
      <w:r>
        <w:rPr/>
        <w:t>policies.</w:t>
      </w:r>
    </w:p>
    <w:p>
      <w:pPr>
        <w:pStyle w:val="BodyText"/>
        <w:spacing w:before="10"/>
        <w:rPr>
          <w:sz w:val="29"/>
        </w:rPr>
      </w:pPr>
    </w:p>
    <w:p>
      <w:pPr>
        <w:pStyle w:val="BodyText"/>
        <w:ind w:left="820"/>
        <w:jc w:val="both"/>
        <w:rPr>
          <w:rFonts w:ascii="Calibri Light"/>
          <w:b w:val="0"/>
        </w:rPr>
      </w:pPr>
      <w:r>
        <w:rPr>
          <w:rFonts w:ascii="Calibri Light"/>
          <w:b w:val="0"/>
          <w:color w:val="006FC0"/>
        </w:rPr>
        <w:t>Local Tax Funding / Local Tax Funding for Roads</w:t>
      </w:r>
    </w:p>
    <w:p>
      <w:pPr>
        <w:pStyle w:val="BodyText"/>
        <w:spacing w:before="53"/>
        <w:ind w:left="820" w:right="836"/>
        <w:jc w:val="both"/>
      </w:pPr>
      <w:r>
        <w:rPr/>
        <w:t>The Board has adopted a policy to fund a minimum of ten percent of the CIP using cash. Additionally, HB 2313 (2013 Session of the General Assembly), which provided funding to the NVTA, requires local jurisdictions to contribute, from their local funds, a level of funding</w:t>
      </w:r>
      <w:r>
        <w:rPr>
          <w:spacing w:val="-17"/>
        </w:rPr>
        <w:t> </w:t>
      </w:r>
      <w:r>
        <w:rPr/>
        <w:t>equal</w:t>
      </w:r>
      <w:r>
        <w:rPr>
          <w:spacing w:val="-14"/>
        </w:rPr>
        <w:t> </w:t>
      </w:r>
      <w:r>
        <w:rPr/>
        <w:t>to</w:t>
      </w:r>
      <w:r>
        <w:rPr>
          <w:spacing w:val="-14"/>
        </w:rPr>
        <w:t> </w:t>
      </w:r>
      <w:r>
        <w:rPr/>
        <w:t>or</w:t>
      </w:r>
      <w:r>
        <w:rPr>
          <w:spacing w:val="-15"/>
        </w:rPr>
        <w:t> </w:t>
      </w:r>
      <w:r>
        <w:rPr/>
        <w:t>exceeding</w:t>
      </w:r>
      <w:r>
        <w:rPr>
          <w:spacing w:val="-16"/>
        </w:rPr>
        <w:t> </w:t>
      </w:r>
      <w:r>
        <w:rPr/>
        <w:t>the</w:t>
      </w:r>
      <w:r>
        <w:rPr>
          <w:spacing w:val="-15"/>
        </w:rPr>
        <w:t> </w:t>
      </w:r>
      <w:r>
        <w:rPr/>
        <w:t>30%</w:t>
      </w:r>
      <w:r>
        <w:rPr>
          <w:spacing w:val="-15"/>
        </w:rPr>
        <w:t> </w:t>
      </w:r>
      <w:r>
        <w:rPr/>
        <w:t>formula</w:t>
      </w:r>
      <w:r>
        <w:rPr>
          <w:spacing w:val="-15"/>
        </w:rPr>
        <w:t> </w:t>
      </w:r>
      <w:r>
        <w:rPr/>
        <w:t>distribution</w:t>
      </w:r>
      <w:r>
        <w:rPr>
          <w:spacing w:val="-14"/>
        </w:rPr>
        <w:t> </w:t>
      </w:r>
      <w:r>
        <w:rPr/>
        <w:t>from</w:t>
      </w:r>
      <w:r>
        <w:rPr>
          <w:spacing w:val="-14"/>
        </w:rPr>
        <w:t> </w:t>
      </w:r>
      <w:r>
        <w:rPr/>
        <w:t>the</w:t>
      </w:r>
      <w:r>
        <w:rPr>
          <w:spacing w:val="-15"/>
        </w:rPr>
        <w:t> </w:t>
      </w:r>
      <w:r>
        <w:rPr/>
        <w:t>NVTA</w:t>
      </w:r>
      <w:r>
        <w:rPr>
          <w:spacing w:val="-15"/>
        </w:rPr>
        <w:t> </w:t>
      </w:r>
      <w:r>
        <w:rPr/>
        <w:t>(“Maintenance of Effort”). The Board established a policy </w:t>
      </w:r>
      <w:r>
        <w:rPr>
          <w:spacing w:val="1"/>
        </w:rPr>
        <w:t>to </w:t>
      </w:r>
      <w:r>
        <w:rPr/>
        <w:t>designate $0.02 per $100 of assessed value of real estate property taxes to meet the Maintenance of Effort</w:t>
      </w:r>
      <w:r>
        <w:rPr>
          <w:spacing w:val="-9"/>
        </w:rPr>
        <w:t> </w:t>
      </w:r>
      <w:r>
        <w:rPr/>
        <w:t>requirement.</w:t>
      </w:r>
    </w:p>
    <w:p>
      <w:pPr>
        <w:pStyle w:val="BodyText"/>
        <w:spacing w:before="10"/>
        <w:rPr>
          <w:sz w:val="29"/>
        </w:rPr>
      </w:pPr>
    </w:p>
    <w:p>
      <w:pPr>
        <w:pStyle w:val="BodyText"/>
        <w:ind w:left="820"/>
        <w:jc w:val="both"/>
        <w:rPr>
          <w:rFonts w:ascii="Calibri Light"/>
          <w:b w:val="0"/>
        </w:rPr>
      </w:pPr>
      <w:r>
        <w:rPr>
          <w:rFonts w:ascii="Calibri Light"/>
          <w:b w:val="0"/>
          <w:color w:val="006FC0"/>
        </w:rPr>
        <w:t>Local Gasoline Tax</w:t>
      </w:r>
    </w:p>
    <w:p>
      <w:pPr>
        <w:pStyle w:val="BodyText"/>
        <w:spacing w:before="53"/>
        <w:ind w:left="820" w:right="835"/>
        <w:jc w:val="both"/>
      </w:pPr>
      <w:r>
        <w:rPr/>
        <w:t>The County began to receive Local Gasoline Tax revenues in January 1989 with the formation of the Loudoun County Transportation District Commission (LCTDC). In January 1990, the LCTDC was dissolved, and Loudoun County became a member of the Northern Virginia Transportation Commission (NVTC). Local Gasoline Tax revenues are received by the Commonwealth and held in trust by NVTC for Loudoun County. Expenditure</w:t>
      </w:r>
      <w:r>
        <w:rPr>
          <w:spacing w:val="-8"/>
        </w:rPr>
        <w:t> </w:t>
      </w:r>
      <w:r>
        <w:rPr/>
        <w:t>of</w:t>
      </w:r>
      <w:r>
        <w:rPr>
          <w:spacing w:val="-3"/>
        </w:rPr>
        <w:t> </w:t>
      </w:r>
      <w:r>
        <w:rPr/>
        <w:t>Loudoun</w:t>
      </w:r>
      <w:r>
        <w:rPr>
          <w:spacing w:val="-3"/>
        </w:rPr>
        <w:t> </w:t>
      </w:r>
      <w:r>
        <w:rPr/>
        <w:t>County’s</w:t>
      </w:r>
      <w:r>
        <w:rPr>
          <w:spacing w:val="-3"/>
        </w:rPr>
        <w:t> </w:t>
      </w:r>
      <w:r>
        <w:rPr/>
        <w:t>Local</w:t>
      </w:r>
      <w:r>
        <w:rPr>
          <w:spacing w:val="-5"/>
        </w:rPr>
        <w:t> </w:t>
      </w:r>
      <w:r>
        <w:rPr/>
        <w:t>Gasoline</w:t>
      </w:r>
      <w:r>
        <w:rPr>
          <w:spacing w:val="-4"/>
        </w:rPr>
        <w:t> </w:t>
      </w:r>
      <w:r>
        <w:rPr/>
        <w:t>Tax</w:t>
      </w:r>
      <w:r>
        <w:rPr>
          <w:spacing w:val="-4"/>
        </w:rPr>
        <w:t> </w:t>
      </w:r>
      <w:r>
        <w:rPr/>
        <w:t>revenue</w:t>
      </w:r>
      <w:r>
        <w:rPr>
          <w:spacing w:val="-7"/>
        </w:rPr>
        <w:t> </w:t>
      </w:r>
      <w:r>
        <w:rPr/>
        <w:t>is</w:t>
      </w:r>
      <w:r>
        <w:rPr>
          <w:spacing w:val="-5"/>
        </w:rPr>
        <w:t> </w:t>
      </w:r>
      <w:r>
        <w:rPr/>
        <w:t>regulated</w:t>
      </w:r>
      <w:r>
        <w:rPr>
          <w:spacing w:val="-3"/>
        </w:rPr>
        <w:t> </w:t>
      </w:r>
      <w:r>
        <w:rPr/>
        <w:t>by</w:t>
      </w:r>
      <w:r>
        <w:rPr>
          <w:spacing w:val="-11"/>
        </w:rPr>
        <w:t> </w:t>
      </w:r>
      <w:r>
        <w:rPr/>
        <w:t>the</w:t>
      </w:r>
      <w:r>
        <w:rPr>
          <w:spacing w:val="-2"/>
        </w:rPr>
        <w:t> </w:t>
      </w:r>
      <w:r>
        <w:rPr/>
        <w:t>Interim Transportation Plan adopted by the former LCTDC on September 11, 1989, which organizes projects by category. Unlike other localities, Loudoun County can spend Local Gasoline Tax revenues for road improvements and bicycle and pedestrian improvements as called for in the Loudoun 2040 CTP as well as on transit programs. Other Northern Virginia jurisdictions use the money solely for WMATA (Metro) expenses. Per Board direction, once Phase 2 of the Dulles Corridor Metrorail Project is complete, 100 percent of the funds will be directed to fund Loudoun County’s obligations to</w:t>
      </w:r>
      <w:r>
        <w:rPr>
          <w:spacing w:val="-9"/>
        </w:rPr>
        <w:t> </w:t>
      </w:r>
      <w:r>
        <w:rPr/>
        <w:t>WMATA.</w:t>
      </w:r>
    </w:p>
    <w:p>
      <w:pPr>
        <w:pStyle w:val="BodyText"/>
      </w:pPr>
    </w:p>
    <w:p>
      <w:pPr>
        <w:pStyle w:val="BodyText"/>
        <w:ind w:left="820" w:right="836"/>
        <w:jc w:val="both"/>
      </w:pPr>
      <w:r>
        <w:rPr/>
        <w:t>The use of Local Gasoline Tax funds has been flexible. Funds have been used to leverage state Revenue Sharing Program funds and private contributions for road construction, to supplement primary and secondary road improvement projects, such as traffic signals, to improve traffic movement, to supplement the Commuter Bus operating costs and for a variety of locally oriented transportation projects that have no other funding source. Beginning</w:t>
      </w:r>
      <w:r>
        <w:rPr>
          <w:spacing w:val="-16"/>
        </w:rPr>
        <w:t> </w:t>
      </w:r>
      <w:r>
        <w:rPr/>
        <w:t>in</w:t>
      </w:r>
      <w:r>
        <w:rPr>
          <w:spacing w:val="-11"/>
        </w:rPr>
        <w:t> </w:t>
      </w:r>
      <w:r>
        <w:rPr/>
        <w:t>FY</w:t>
      </w:r>
      <w:r>
        <w:rPr>
          <w:spacing w:val="-14"/>
        </w:rPr>
        <w:t> </w:t>
      </w:r>
      <w:r>
        <w:rPr/>
        <w:t>2018,</w:t>
      </w:r>
      <w:r>
        <w:rPr>
          <w:spacing w:val="-13"/>
        </w:rPr>
        <w:t> </w:t>
      </w:r>
      <w:r>
        <w:rPr/>
        <w:t>most</w:t>
      </w:r>
      <w:r>
        <w:rPr>
          <w:spacing w:val="-10"/>
        </w:rPr>
        <w:t> </w:t>
      </w:r>
      <w:r>
        <w:rPr/>
        <w:t>Local</w:t>
      </w:r>
      <w:r>
        <w:rPr>
          <w:spacing w:val="-13"/>
        </w:rPr>
        <w:t> </w:t>
      </w:r>
      <w:r>
        <w:rPr/>
        <w:t>Gasoline</w:t>
      </w:r>
      <w:r>
        <w:rPr>
          <w:spacing w:val="-12"/>
        </w:rPr>
        <w:t> </w:t>
      </w:r>
      <w:r>
        <w:rPr/>
        <w:t>Tax</w:t>
      </w:r>
      <w:r>
        <w:rPr>
          <w:spacing w:val="-11"/>
        </w:rPr>
        <w:t> </w:t>
      </w:r>
      <w:r>
        <w:rPr/>
        <w:t>funds</w:t>
      </w:r>
      <w:r>
        <w:rPr>
          <w:spacing w:val="-13"/>
        </w:rPr>
        <w:t> </w:t>
      </w:r>
      <w:r>
        <w:rPr/>
        <w:t>were</w:t>
      </w:r>
      <w:r>
        <w:rPr>
          <w:spacing w:val="-13"/>
        </w:rPr>
        <w:t> </w:t>
      </w:r>
      <w:r>
        <w:rPr/>
        <w:t>set</w:t>
      </w:r>
      <w:r>
        <w:rPr>
          <w:spacing w:val="-13"/>
        </w:rPr>
        <w:t> </w:t>
      </w:r>
      <w:r>
        <w:rPr/>
        <w:t>aside</w:t>
      </w:r>
      <w:r>
        <w:rPr>
          <w:spacing w:val="-12"/>
        </w:rPr>
        <w:t> </w:t>
      </w:r>
      <w:r>
        <w:rPr/>
        <w:t>to</w:t>
      </w:r>
      <w:r>
        <w:rPr>
          <w:spacing w:val="-13"/>
        </w:rPr>
        <w:t> </w:t>
      </w:r>
      <w:r>
        <w:rPr/>
        <w:t>fund</w:t>
      </w:r>
      <w:r>
        <w:rPr>
          <w:spacing w:val="-12"/>
        </w:rPr>
        <w:t> </w:t>
      </w:r>
      <w:r>
        <w:rPr/>
        <w:t>the</w:t>
      </w:r>
      <w:r>
        <w:rPr>
          <w:spacing w:val="-14"/>
        </w:rPr>
        <w:t> </w:t>
      </w:r>
      <w:r>
        <w:rPr/>
        <w:t>upcoming expenses related to Metrorail. In FY 2019, all Local Gasoline Tax funds will be used for Metrorail-related</w:t>
      </w:r>
      <w:r>
        <w:rPr>
          <w:spacing w:val="-1"/>
        </w:rPr>
        <w:t> </w:t>
      </w:r>
      <w:r>
        <w:rPr/>
        <w:t>costs.</w:t>
      </w:r>
    </w:p>
    <w:p>
      <w:pPr>
        <w:pStyle w:val="BodyText"/>
        <w:rPr>
          <w:sz w:val="30"/>
        </w:rPr>
      </w:pPr>
    </w:p>
    <w:p>
      <w:pPr>
        <w:pStyle w:val="Heading3"/>
        <w:jc w:val="both"/>
        <w:rPr>
          <w:b w:val="0"/>
        </w:rPr>
      </w:pPr>
      <w:r>
        <w:rPr>
          <w:b w:val="0"/>
          <w:color w:val="0000FF"/>
        </w:rPr>
        <w:t>Regional Funding Sources</w:t>
      </w:r>
    </w:p>
    <w:p>
      <w:pPr>
        <w:pStyle w:val="BodyText"/>
        <w:spacing w:before="119"/>
        <w:ind w:left="820"/>
        <w:jc w:val="both"/>
        <w:rPr>
          <w:rFonts w:ascii="Calibri Light"/>
          <w:b w:val="0"/>
        </w:rPr>
      </w:pPr>
      <w:r>
        <w:rPr>
          <w:rFonts w:ascii="Calibri Light"/>
          <w:b w:val="0"/>
          <w:color w:val="006FC0"/>
        </w:rPr>
        <w:t>Northern Virginia Transportation Authority (NVTA) Funding</w:t>
      </w:r>
    </w:p>
    <w:p>
      <w:pPr>
        <w:spacing w:after="0"/>
        <w:jc w:val="both"/>
        <w:rPr>
          <w:rFonts w:ascii="Calibri Light"/>
        </w:rPr>
        <w:sectPr>
          <w:pgSz w:w="12240" w:h="15840"/>
          <w:pgMar w:header="0" w:footer="1298" w:top="1360" w:bottom="1480" w:left="980" w:right="960"/>
        </w:sectPr>
      </w:pPr>
    </w:p>
    <w:p>
      <w:pPr>
        <w:pStyle w:val="BodyText"/>
        <w:spacing w:before="72"/>
        <w:ind w:left="820" w:right="835"/>
        <w:jc w:val="both"/>
      </w:pPr>
      <w:r>
        <w:rPr/>
        <w:t>In 2013, the General Assembly passed HB 2313 creating a dedicated revenue source for funding transportation projects through the NVTA. Thirty percent (30%) of the funds, referred to as local funds, are distributed annually to the qualifying jurisdictions using a formula based method. The remaining seventy percent (70%) funds are available to qualifying jurisdictions on a competitive basis to implement regional transportation projects. One of the criteria for eligibility to receive the 70 percent regional funds is that transportation</w:t>
      </w:r>
      <w:r>
        <w:rPr>
          <w:spacing w:val="-13"/>
        </w:rPr>
        <w:t> </w:t>
      </w:r>
      <w:r>
        <w:rPr/>
        <w:t>projects</w:t>
      </w:r>
      <w:r>
        <w:rPr>
          <w:spacing w:val="-11"/>
        </w:rPr>
        <w:t> </w:t>
      </w:r>
      <w:r>
        <w:rPr/>
        <w:t>for</w:t>
      </w:r>
      <w:r>
        <w:rPr>
          <w:spacing w:val="-14"/>
        </w:rPr>
        <w:t> </w:t>
      </w:r>
      <w:r>
        <w:rPr/>
        <w:t>which</w:t>
      </w:r>
      <w:r>
        <w:rPr>
          <w:spacing w:val="-13"/>
        </w:rPr>
        <w:t> </w:t>
      </w:r>
      <w:r>
        <w:rPr/>
        <w:t>funding</w:t>
      </w:r>
      <w:r>
        <w:rPr>
          <w:spacing w:val="-16"/>
        </w:rPr>
        <w:t> </w:t>
      </w:r>
      <w:r>
        <w:rPr/>
        <w:t>is</w:t>
      </w:r>
      <w:r>
        <w:rPr>
          <w:spacing w:val="-13"/>
        </w:rPr>
        <w:t> </w:t>
      </w:r>
      <w:r>
        <w:rPr/>
        <w:t>sought</w:t>
      </w:r>
      <w:r>
        <w:rPr>
          <w:spacing w:val="-11"/>
        </w:rPr>
        <w:t> </w:t>
      </w:r>
      <w:r>
        <w:rPr/>
        <w:t>must</w:t>
      </w:r>
      <w:r>
        <w:rPr>
          <w:spacing w:val="-12"/>
        </w:rPr>
        <w:t> </w:t>
      </w:r>
      <w:r>
        <w:rPr/>
        <w:t>be</w:t>
      </w:r>
      <w:r>
        <w:rPr>
          <w:spacing w:val="-14"/>
        </w:rPr>
        <w:t> </w:t>
      </w:r>
      <w:r>
        <w:rPr/>
        <w:t>included</w:t>
      </w:r>
      <w:r>
        <w:rPr>
          <w:spacing w:val="-13"/>
        </w:rPr>
        <w:t> </w:t>
      </w:r>
      <w:r>
        <w:rPr/>
        <w:t>in</w:t>
      </w:r>
      <w:r>
        <w:rPr>
          <w:spacing w:val="-13"/>
        </w:rPr>
        <w:t> </w:t>
      </w:r>
      <w:r>
        <w:rPr/>
        <w:t>NVTA’s</w:t>
      </w:r>
      <w:r>
        <w:rPr>
          <w:spacing w:val="-13"/>
        </w:rPr>
        <w:t> </w:t>
      </w:r>
      <w:r>
        <w:rPr/>
        <w:t>long</w:t>
      </w:r>
      <w:r>
        <w:rPr>
          <w:spacing w:val="-13"/>
        </w:rPr>
        <w:t> </w:t>
      </w:r>
      <w:r>
        <w:rPr/>
        <w:t>range transportation plan known as TransAction. Revenues from HB 2313, funded by sales taxes, transient occupancy (lodging) taxes, and grantor’s (real estate transfer) taxes, generate an estimated $300 million annually in local and regional transportation funding to Northern</w:t>
      </w:r>
      <w:r>
        <w:rPr>
          <w:spacing w:val="-2"/>
        </w:rPr>
        <w:t> </w:t>
      </w:r>
      <w:r>
        <w:rPr/>
        <w:t>Virginia.</w:t>
      </w:r>
    </w:p>
    <w:p>
      <w:pPr>
        <w:pStyle w:val="BodyText"/>
      </w:pPr>
    </w:p>
    <w:p>
      <w:pPr>
        <w:pStyle w:val="BodyText"/>
        <w:ind w:left="820" w:right="836"/>
        <w:jc w:val="both"/>
      </w:pPr>
      <w:r>
        <w:rPr/>
        <w:t>In August 2015, NVTA embarked on a major update to TransAction, which was adopted in</w:t>
      </w:r>
      <w:r>
        <w:rPr>
          <w:spacing w:val="-13"/>
        </w:rPr>
        <w:t> </w:t>
      </w:r>
      <w:r>
        <w:rPr/>
        <w:t>October</w:t>
      </w:r>
      <w:r>
        <w:rPr>
          <w:spacing w:val="-15"/>
        </w:rPr>
        <w:t> </w:t>
      </w:r>
      <w:r>
        <w:rPr/>
        <w:t>2017.</w:t>
      </w:r>
      <w:r>
        <w:rPr>
          <w:spacing w:val="33"/>
        </w:rPr>
        <w:t> </w:t>
      </w:r>
      <w:r>
        <w:rPr/>
        <w:t>TransAction</w:t>
      </w:r>
      <w:r>
        <w:rPr>
          <w:spacing w:val="-12"/>
        </w:rPr>
        <w:t> </w:t>
      </w:r>
      <w:r>
        <w:rPr/>
        <w:t>provides</w:t>
      </w:r>
      <w:r>
        <w:rPr>
          <w:spacing w:val="-13"/>
        </w:rPr>
        <w:t> </w:t>
      </w:r>
      <w:r>
        <w:rPr/>
        <w:t>a</w:t>
      </w:r>
      <w:r>
        <w:rPr>
          <w:spacing w:val="-14"/>
        </w:rPr>
        <w:t> </w:t>
      </w:r>
      <w:r>
        <w:rPr/>
        <w:t>multi-modal</w:t>
      </w:r>
      <w:r>
        <w:rPr>
          <w:spacing w:val="-13"/>
        </w:rPr>
        <w:t> </w:t>
      </w:r>
      <w:r>
        <w:rPr/>
        <w:t>guide</w:t>
      </w:r>
      <w:r>
        <w:rPr>
          <w:spacing w:val="-12"/>
        </w:rPr>
        <w:t> </w:t>
      </w:r>
      <w:r>
        <w:rPr/>
        <w:t>for</w:t>
      </w:r>
      <w:r>
        <w:rPr>
          <w:spacing w:val="-15"/>
        </w:rPr>
        <w:t> </w:t>
      </w:r>
      <w:r>
        <w:rPr/>
        <w:t>transportation</w:t>
      </w:r>
      <w:r>
        <w:rPr>
          <w:spacing w:val="-13"/>
        </w:rPr>
        <w:t> </w:t>
      </w:r>
      <w:r>
        <w:rPr/>
        <w:t>investments in Northern Virginia and will be the mechanism through which over $1 billion will be allocated to regional transportation improvements through NVTA’s Six-Year Funding Program (SYP). The 70 percent regional NVTA funds allocated on a competitive basis will</w:t>
      </w:r>
      <w:r>
        <w:rPr>
          <w:spacing w:val="-6"/>
        </w:rPr>
        <w:t> </w:t>
      </w:r>
      <w:r>
        <w:rPr/>
        <w:t>only</w:t>
      </w:r>
      <w:r>
        <w:rPr>
          <w:spacing w:val="-14"/>
        </w:rPr>
        <w:t> </w:t>
      </w:r>
      <w:r>
        <w:rPr/>
        <w:t>be</w:t>
      </w:r>
      <w:r>
        <w:rPr>
          <w:spacing w:val="-8"/>
        </w:rPr>
        <w:t> </w:t>
      </w:r>
      <w:r>
        <w:rPr/>
        <w:t>available</w:t>
      </w:r>
      <w:r>
        <w:rPr>
          <w:spacing w:val="-8"/>
        </w:rPr>
        <w:t> </w:t>
      </w:r>
      <w:r>
        <w:rPr/>
        <w:t>to</w:t>
      </w:r>
      <w:r>
        <w:rPr>
          <w:spacing w:val="-7"/>
        </w:rPr>
        <w:t> </w:t>
      </w:r>
      <w:r>
        <w:rPr/>
        <w:t>Northern</w:t>
      </w:r>
      <w:r>
        <w:rPr>
          <w:spacing w:val="-7"/>
        </w:rPr>
        <w:t> </w:t>
      </w:r>
      <w:r>
        <w:rPr/>
        <w:t>Virginia</w:t>
      </w:r>
      <w:r>
        <w:rPr>
          <w:spacing w:val="-8"/>
        </w:rPr>
        <w:t> </w:t>
      </w:r>
      <w:r>
        <w:rPr/>
        <w:t>jurisdictions’</w:t>
      </w:r>
      <w:r>
        <w:rPr>
          <w:spacing w:val="-8"/>
        </w:rPr>
        <w:t> </w:t>
      </w:r>
      <w:r>
        <w:rPr/>
        <w:t>projects</w:t>
      </w:r>
      <w:r>
        <w:rPr>
          <w:spacing w:val="-4"/>
        </w:rPr>
        <w:t> </w:t>
      </w:r>
      <w:r>
        <w:rPr/>
        <w:t>included</w:t>
      </w:r>
      <w:r>
        <w:rPr>
          <w:spacing w:val="-7"/>
        </w:rPr>
        <w:t> </w:t>
      </w:r>
      <w:r>
        <w:rPr/>
        <w:t>in</w:t>
      </w:r>
      <w:r>
        <w:rPr>
          <w:spacing w:val="-7"/>
        </w:rPr>
        <w:t> </w:t>
      </w:r>
      <w:r>
        <w:rPr/>
        <w:t>TransAction, with jurisdictions to submit projects for funding consideration every two years. Updates to NVTA’s SYP will</w:t>
      </w:r>
      <w:r>
        <w:rPr>
          <w:spacing w:val="-1"/>
        </w:rPr>
        <w:t> </w:t>
      </w:r>
      <w:r>
        <w:rPr/>
        <w:t>accommodate:</w:t>
      </w:r>
    </w:p>
    <w:p>
      <w:pPr>
        <w:pStyle w:val="BodyText"/>
        <w:spacing w:before="3"/>
      </w:pP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Project/project phase</w:t>
      </w:r>
      <w:r>
        <w:rPr>
          <w:spacing w:val="-1"/>
          <w:sz w:val="24"/>
        </w:rPr>
        <w:t> </w:t>
      </w:r>
      <w:r>
        <w:rPr>
          <w:sz w:val="24"/>
        </w:rPr>
        <w:t>completions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Project schedule and budget adjustments (subject to NVTA</w:t>
      </w:r>
      <w:r>
        <w:rPr>
          <w:spacing w:val="-1"/>
          <w:sz w:val="24"/>
        </w:rPr>
        <w:t> </w:t>
      </w:r>
      <w:r>
        <w:rPr>
          <w:sz w:val="24"/>
        </w:rPr>
        <w:t>policies)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Fluctuations in regional</w:t>
      </w:r>
      <w:r>
        <w:rPr>
          <w:spacing w:val="-1"/>
          <w:sz w:val="24"/>
        </w:rPr>
        <w:t> </w:t>
      </w:r>
      <w:r>
        <w:rPr>
          <w:sz w:val="24"/>
        </w:rPr>
        <w:t>revenues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Updated NVTA regional</w:t>
      </w:r>
      <w:r>
        <w:rPr>
          <w:spacing w:val="0"/>
          <w:sz w:val="24"/>
        </w:rPr>
        <w:t> </w:t>
      </w:r>
      <w:r>
        <w:rPr>
          <w:sz w:val="24"/>
        </w:rPr>
        <w:t>priorities</w:t>
      </w:r>
    </w:p>
    <w:p>
      <w:pPr>
        <w:pStyle w:val="BodyText"/>
        <w:spacing w:before="9"/>
        <w:rPr>
          <w:sz w:val="23"/>
        </w:rPr>
      </w:pPr>
    </w:p>
    <w:p>
      <w:pPr>
        <w:pStyle w:val="BodyText"/>
        <w:ind w:left="820" w:right="838"/>
        <w:jc w:val="both"/>
      </w:pPr>
      <w:r>
        <w:rPr/>
        <w:t>TransAction is anticipated to be updated every five years, with the next scheduled update to be adopted by fall 2022. Consideration is underway for ad-hoc TransAction updates or amendments under exceptional circumstances, subject to NVTA approval and the identification of an acceptable funding source.</w:t>
      </w:r>
    </w:p>
    <w:p>
      <w:pPr>
        <w:pStyle w:val="BodyText"/>
        <w:spacing w:before="10"/>
        <w:rPr>
          <w:sz w:val="29"/>
        </w:rPr>
      </w:pPr>
    </w:p>
    <w:p>
      <w:pPr>
        <w:pStyle w:val="BodyText"/>
        <w:ind w:left="820"/>
        <w:jc w:val="both"/>
        <w:rPr>
          <w:rFonts w:ascii="Calibri Light"/>
          <w:b w:val="0"/>
        </w:rPr>
      </w:pPr>
      <w:r>
        <w:rPr>
          <w:rFonts w:ascii="Calibri Light"/>
          <w:b w:val="0"/>
          <w:color w:val="006FC0"/>
        </w:rPr>
        <w:t>Northern Virginia Transportation Commission (NVTC) Transform I-66 Funding</w:t>
      </w:r>
    </w:p>
    <w:p>
      <w:pPr>
        <w:pStyle w:val="BodyText"/>
        <w:spacing w:before="52"/>
        <w:ind w:left="820" w:right="833"/>
        <w:jc w:val="both"/>
      </w:pPr>
      <w:r>
        <w:rPr/>
        <w:t>In January 2016, the NVTC and the CTB signed a 40-year memorandum of agreement (MOA) allowing NVTC to use a portion of the toll revenues from the I-66 inside the Beltway</w:t>
      </w:r>
      <w:r>
        <w:rPr>
          <w:spacing w:val="-9"/>
        </w:rPr>
        <w:t> </w:t>
      </w:r>
      <w:r>
        <w:rPr/>
        <w:t>project</w:t>
      </w:r>
      <w:r>
        <w:rPr>
          <w:spacing w:val="-6"/>
        </w:rPr>
        <w:t> </w:t>
      </w:r>
      <w:r>
        <w:rPr/>
        <w:t>(now</w:t>
      </w:r>
      <w:r>
        <w:rPr>
          <w:spacing w:val="-5"/>
        </w:rPr>
        <w:t> </w:t>
      </w:r>
      <w:r>
        <w:rPr/>
        <w:t>referred</w:t>
      </w:r>
      <w:r>
        <w:rPr>
          <w:spacing w:val="-4"/>
        </w:rPr>
        <w:t> </w:t>
      </w:r>
      <w:r>
        <w:rPr/>
        <w:t>to</w:t>
      </w:r>
      <w:r>
        <w:rPr>
          <w:spacing w:val="-3"/>
        </w:rPr>
        <w:t> </w:t>
      </w:r>
      <w:r>
        <w:rPr/>
        <w:t>as</w:t>
      </w:r>
      <w:r>
        <w:rPr>
          <w:spacing w:val="-6"/>
        </w:rPr>
        <w:t> </w:t>
      </w:r>
      <w:r>
        <w:rPr/>
        <w:t>the</w:t>
      </w:r>
      <w:r>
        <w:rPr>
          <w:spacing w:val="-5"/>
        </w:rPr>
        <w:t> </w:t>
      </w:r>
      <w:r>
        <w:rPr/>
        <w:t>66</w:t>
      </w:r>
      <w:r>
        <w:rPr>
          <w:spacing w:val="-6"/>
        </w:rPr>
        <w:t> </w:t>
      </w:r>
      <w:r>
        <w:rPr/>
        <w:t>Commuter</w:t>
      </w:r>
      <w:r>
        <w:rPr>
          <w:spacing w:val="-7"/>
        </w:rPr>
        <w:t> </w:t>
      </w:r>
      <w:r>
        <w:rPr/>
        <w:t>Plan)</w:t>
      </w:r>
      <w:r>
        <w:rPr>
          <w:spacing w:val="-5"/>
        </w:rPr>
        <w:t> </w:t>
      </w:r>
      <w:r>
        <w:rPr/>
        <w:t>to</w:t>
      </w:r>
      <w:r>
        <w:rPr>
          <w:spacing w:val="-6"/>
        </w:rPr>
        <w:t> </w:t>
      </w:r>
      <w:r>
        <w:rPr/>
        <w:t>fund</w:t>
      </w:r>
      <w:r>
        <w:rPr>
          <w:spacing w:val="-5"/>
        </w:rPr>
        <w:t> </w:t>
      </w:r>
      <w:r>
        <w:rPr/>
        <w:t>multimodal</w:t>
      </w:r>
      <w:r>
        <w:rPr>
          <w:spacing w:val="-6"/>
        </w:rPr>
        <w:t> </w:t>
      </w:r>
      <w:r>
        <w:rPr/>
        <w:t>projects</w:t>
      </w:r>
      <w:r>
        <w:rPr>
          <w:spacing w:val="-6"/>
        </w:rPr>
        <w:t> </w:t>
      </w:r>
      <w:r>
        <w:rPr/>
        <w:t>in Northern</w:t>
      </w:r>
      <w:r>
        <w:rPr>
          <w:spacing w:val="-9"/>
        </w:rPr>
        <w:t> </w:t>
      </w:r>
      <w:r>
        <w:rPr/>
        <w:t>Virginia.</w:t>
      </w:r>
      <w:r>
        <w:rPr>
          <w:spacing w:val="-6"/>
        </w:rPr>
        <w:t> </w:t>
      </w:r>
      <w:r>
        <w:rPr/>
        <w:t>The</w:t>
      </w:r>
      <w:r>
        <w:rPr>
          <w:spacing w:val="-7"/>
        </w:rPr>
        <w:t> </w:t>
      </w:r>
      <w:r>
        <w:rPr/>
        <w:t>MOA</w:t>
      </w:r>
      <w:r>
        <w:rPr>
          <w:spacing w:val="-9"/>
        </w:rPr>
        <w:t> </w:t>
      </w:r>
      <w:r>
        <w:rPr/>
        <w:t>assigns</w:t>
      </w:r>
      <w:r>
        <w:rPr>
          <w:spacing w:val="-6"/>
        </w:rPr>
        <w:t> </w:t>
      </w:r>
      <w:r>
        <w:rPr/>
        <w:t>VDOT,</w:t>
      </w:r>
      <w:r>
        <w:rPr>
          <w:spacing w:val="-9"/>
        </w:rPr>
        <w:t> </w:t>
      </w:r>
      <w:r>
        <w:rPr/>
        <w:t>on</w:t>
      </w:r>
      <w:r>
        <w:rPr>
          <w:spacing w:val="-6"/>
        </w:rPr>
        <w:t> </w:t>
      </w:r>
      <w:r>
        <w:rPr/>
        <w:t>behalf</w:t>
      </w:r>
      <w:r>
        <w:rPr>
          <w:spacing w:val="-9"/>
        </w:rPr>
        <w:t> </w:t>
      </w:r>
      <w:r>
        <w:rPr/>
        <w:t>of</w:t>
      </w:r>
      <w:r>
        <w:rPr>
          <w:spacing w:val="-9"/>
        </w:rPr>
        <w:t> </w:t>
      </w:r>
      <w:r>
        <w:rPr/>
        <w:t>the</w:t>
      </w:r>
      <w:r>
        <w:rPr>
          <w:spacing w:val="-10"/>
        </w:rPr>
        <w:t> </w:t>
      </w:r>
      <w:r>
        <w:rPr/>
        <w:t>CTB,</w:t>
      </w:r>
      <w:r>
        <w:rPr>
          <w:spacing w:val="-9"/>
        </w:rPr>
        <w:t> </w:t>
      </w:r>
      <w:r>
        <w:rPr/>
        <w:t>to</w:t>
      </w:r>
      <w:r>
        <w:rPr>
          <w:spacing w:val="-8"/>
        </w:rPr>
        <w:t> </w:t>
      </w:r>
      <w:r>
        <w:rPr/>
        <w:t>control</w:t>
      </w:r>
      <w:r>
        <w:rPr>
          <w:spacing w:val="-8"/>
        </w:rPr>
        <w:t> </w:t>
      </w:r>
      <w:r>
        <w:rPr/>
        <w:t>and</w:t>
      </w:r>
      <w:r>
        <w:rPr>
          <w:spacing w:val="-9"/>
        </w:rPr>
        <w:t> </w:t>
      </w:r>
      <w:r>
        <w:rPr/>
        <w:t>manage tolling on I-66. Toll revenues will be used and distributed to support the tolling</w:t>
      </w:r>
      <w:r>
        <w:rPr>
          <w:spacing w:val="-33"/>
        </w:rPr>
        <w:t> </w:t>
      </w:r>
      <w:r>
        <w:rPr/>
        <w:t>operations and tolling maintenance of the facility, and to fund components selected by NVTC and approved</w:t>
      </w:r>
      <w:r>
        <w:rPr>
          <w:spacing w:val="-13"/>
        </w:rPr>
        <w:t> </w:t>
      </w:r>
      <w:r>
        <w:rPr/>
        <w:t>by</w:t>
      </w:r>
      <w:r>
        <w:rPr>
          <w:spacing w:val="-18"/>
        </w:rPr>
        <w:t> </w:t>
      </w:r>
      <w:r>
        <w:rPr/>
        <w:t>the</w:t>
      </w:r>
      <w:r>
        <w:rPr>
          <w:spacing w:val="-14"/>
        </w:rPr>
        <w:t> </w:t>
      </w:r>
      <w:r>
        <w:rPr/>
        <w:t>CTB</w:t>
      </w:r>
      <w:r>
        <w:rPr>
          <w:spacing w:val="-15"/>
        </w:rPr>
        <w:t> </w:t>
      </w:r>
      <w:r>
        <w:rPr/>
        <w:t>for</w:t>
      </w:r>
      <w:r>
        <w:rPr>
          <w:spacing w:val="-13"/>
        </w:rPr>
        <w:t> </w:t>
      </w:r>
      <w:r>
        <w:rPr/>
        <w:t>the</w:t>
      </w:r>
      <w:r>
        <w:rPr>
          <w:spacing w:val="-14"/>
        </w:rPr>
        <w:t> </w:t>
      </w:r>
      <w:r>
        <w:rPr/>
        <w:t>project,</w:t>
      </w:r>
      <w:r>
        <w:rPr>
          <w:spacing w:val="-13"/>
        </w:rPr>
        <w:t> </w:t>
      </w:r>
      <w:r>
        <w:rPr/>
        <w:t>designed</w:t>
      </w:r>
      <w:r>
        <w:rPr>
          <w:spacing w:val="-13"/>
        </w:rPr>
        <w:t> </w:t>
      </w:r>
      <w:r>
        <w:rPr/>
        <w:t>to</w:t>
      </w:r>
      <w:r>
        <w:rPr>
          <w:spacing w:val="-13"/>
        </w:rPr>
        <w:t> </w:t>
      </w:r>
      <w:r>
        <w:rPr/>
        <w:t>specifically</w:t>
      </w:r>
      <w:r>
        <w:rPr>
          <w:spacing w:val="-18"/>
        </w:rPr>
        <w:t> </w:t>
      </w:r>
      <w:r>
        <w:rPr/>
        <w:t>attain</w:t>
      </w:r>
      <w:r>
        <w:rPr>
          <w:spacing w:val="-13"/>
        </w:rPr>
        <w:t> </w:t>
      </w:r>
      <w:r>
        <w:rPr/>
        <w:t>the</w:t>
      </w:r>
      <w:r>
        <w:rPr>
          <w:spacing w:val="-12"/>
        </w:rPr>
        <w:t> </w:t>
      </w:r>
      <w:r>
        <w:rPr/>
        <w:t>Improvement</w:t>
      </w:r>
      <w:r>
        <w:rPr>
          <w:spacing w:val="-13"/>
        </w:rPr>
        <w:t> </w:t>
      </w:r>
      <w:r>
        <w:rPr/>
        <w:t>Goals stated</w:t>
      </w:r>
      <w:r>
        <w:rPr>
          <w:spacing w:val="-9"/>
        </w:rPr>
        <w:t> </w:t>
      </w:r>
      <w:r>
        <w:rPr/>
        <w:t>in</w:t>
      </w:r>
      <w:r>
        <w:rPr>
          <w:spacing w:val="-8"/>
        </w:rPr>
        <w:t> </w:t>
      </w:r>
      <w:r>
        <w:rPr/>
        <w:t>the</w:t>
      </w:r>
      <w:r>
        <w:rPr>
          <w:spacing w:val="-7"/>
        </w:rPr>
        <w:t> </w:t>
      </w:r>
      <w:r>
        <w:rPr/>
        <w:t>MOA.</w:t>
      </w:r>
      <w:r>
        <w:rPr>
          <w:spacing w:val="46"/>
        </w:rPr>
        <w:t> </w:t>
      </w:r>
      <w:r>
        <w:rPr/>
        <w:t>The</w:t>
      </w:r>
      <w:r>
        <w:rPr>
          <w:spacing w:val="-5"/>
        </w:rPr>
        <w:t> </w:t>
      </w:r>
      <w:r>
        <w:rPr/>
        <w:t>CTB</w:t>
      </w:r>
      <w:r>
        <w:rPr>
          <w:spacing w:val="-11"/>
        </w:rPr>
        <w:t> </w:t>
      </w:r>
      <w:r>
        <w:rPr/>
        <w:t>delegates</w:t>
      </w:r>
      <w:r>
        <w:rPr>
          <w:spacing w:val="-9"/>
        </w:rPr>
        <w:t> </w:t>
      </w:r>
      <w:r>
        <w:rPr/>
        <w:t>to</w:t>
      </w:r>
      <w:r>
        <w:rPr>
          <w:spacing w:val="-6"/>
        </w:rPr>
        <w:t> </w:t>
      </w:r>
      <w:r>
        <w:rPr/>
        <w:t>NVTC</w:t>
      </w:r>
      <w:r>
        <w:rPr>
          <w:spacing w:val="-6"/>
        </w:rPr>
        <w:t> </w:t>
      </w:r>
      <w:r>
        <w:rPr/>
        <w:t>the</w:t>
      </w:r>
      <w:r>
        <w:rPr>
          <w:spacing w:val="-9"/>
        </w:rPr>
        <w:t> </w:t>
      </w:r>
      <w:r>
        <w:rPr/>
        <w:t>authority</w:t>
      </w:r>
      <w:r>
        <w:rPr>
          <w:spacing w:val="-13"/>
        </w:rPr>
        <w:t> </w:t>
      </w:r>
      <w:r>
        <w:rPr/>
        <w:t>to</w:t>
      </w:r>
      <w:r>
        <w:rPr>
          <w:spacing w:val="-8"/>
        </w:rPr>
        <w:t> </w:t>
      </w:r>
      <w:r>
        <w:rPr/>
        <w:t>select</w:t>
      </w:r>
      <w:r>
        <w:rPr>
          <w:spacing w:val="-6"/>
        </w:rPr>
        <w:t> </w:t>
      </w:r>
      <w:r>
        <w:rPr/>
        <w:t>and</w:t>
      </w:r>
      <w:r>
        <w:rPr>
          <w:spacing w:val="-7"/>
        </w:rPr>
        <w:t> </w:t>
      </w:r>
      <w:r>
        <w:rPr/>
        <w:t>administer</w:t>
      </w:r>
      <w:r>
        <w:rPr>
          <w:spacing w:val="-9"/>
        </w:rPr>
        <w:t> </w:t>
      </w:r>
      <w:r>
        <w:rPr/>
        <w:t>the implementation</w:t>
      </w:r>
      <w:r>
        <w:rPr>
          <w:spacing w:val="-8"/>
        </w:rPr>
        <w:t> </w:t>
      </w:r>
      <w:r>
        <w:rPr/>
        <w:t>of</w:t>
      </w:r>
      <w:r>
        <w:rPr>
          <w:spacing w:val="-9"/>
        </w:rPr>
        <w:t> </w:t>
      </w:r>
      <w:r>
        <w:rPr/>
        <w:t>the</w:t>
      </w:r>
      <w:r>
        <w:rPr>
          <w:spacing w:val="-9"/>
        </w:rPr>
        <w:t> </w:t>
      </w:r>
      <w:r>
        <w:rPr/>
        <w:t>components</w:t>
      </w:r>
      <w:r>
        <w:rPr>
          <w:spacing w:val="-8"/>
        </w:rPr>
        <w:t> </w:t>
      </w:r>
      <w:r>
        <w:rPr/>
        <w:t>to</w:t>
      </w:r>
      <w:r>
        <w:rPr>
          <w:spacing w:val="-8"/>
        </w:rPr>
        <w:t> </w:t>
      </w:r>
      <w:r>
        <w:rPr/>
        <w:t>be</w:t>
      </w:r>
      <w:r>
        <w:rPr>
          <w:spacing w:val="-10"/>
        </w:rPr>
        <w:t> </w:t>
      </w:r>
      <w:r>
        <w:rPr/>
        <w:t>funded</w:t>
      </w:r>
      <w:r>
        <w:rPr>
          <w:spacing w:val="-9"/>
        </w:rPr>
        <w:t> </w:t>
      </w:r>
      <w:r>
        <w:rPr/>
        <w:t>from</w:t>
      </w:r>
      <w:r>
        <w:rPr>
          <w:spacing w:val="-8"/>
        </w:rPr>
        <w:t> </w:t>
      </w:r>
      <w:r>
        <w:rPr/>
        <w:t>the</w:t>
      </w:r>
      <w:r>
        <w:rPr>
          <w:spacing w:val="-9"/>
        </w:rPr>
        <w:t> </w:t>
      </w:r>
      <w:r>
        <w:rPr/>
        <w:t>portion</w:t>
      </w:r>
      <w:r>
        <w:rPr>
          <w:spacing w:val="-8"/>
        </w:rPr>
        <w:t> </w:t>
      </w:r>
      <w:r>
        <w:rPr/>
        <w:t>of</w:t>
      </w:r>
      <w:r>
        <w:rPr>
          <w:spacing w:val="-9"/>
        </w:rPr>
        <w:t> </w:t>
      </w:r>
      <w:r>
        <w:rPr/>
        <w:t>the</w:t>
      </w:r>
      <w:r>
        <w:rPr>
          <w:spacing w:val="-9"/>
        </w:rPr>
        <w:t> </w:t>
      </w:r>
      <w:r>
        <w:rPr/>
        <w:t>toll</w:t>
      </w:r>
      <w:r>
        <w:rPr>
          <w:spacing w:val="-11"/>
        </w:rPr>
        <w:t> </w:t>
      </w:r>
      <w:r>
        <w:rPr/>
        <w:t>revenues</w:t>
      </w:r>
      <w:r>
        <w:rPr>
          <w:spacing w:val="-8"/>
        </w:rPr>
        <w:t> </w:t>
      </w:r>
      <w:r>
        <w:rPr/>
        <w:t>of</w:t>
      </w:r>
      <w:r>
        <w:rPr>
          <w:spacing w:val="-9"/>
        </w:rPr>
        <w:t> </w:t>
      </w:r>
      <w:r>
        <w:rPr/>
        <w:t>the facility as provided in the MOA. These projects, designed to benefit toll payers, will ease travel through this congested corridor. Park and ride lots, bike share stations, express bus service</w:t>
      </w:r>
      <w:r>
        <w:rPr>
          <w:spacing w:val="8"/>
        </w:rPr>
        <w:t> </w:t>
      </w:r>
      <w:r>
        <w:rPr/>
        <w:t>and</w:t>
      </w:r>
      <w:r>
        <w:rPr>
          <w:spacing w:val="7"/>
        </w:rPr>
        <w:t> </w:t>
      </w:r>
      <w:r>
        <w:rPr/>
        <w:t>high-tech</w:t>
      </w:r>
      <w:r>
        <w:rPr>
          <w:spacing w:val="7"/>
        </w:rPr>
        <w:t> </w:t>
      </w:r>
      <w:r>
        <w:rPr/>
        <w:t>transit</w:t>
      </w:r>
      <w:r>
        <w:rPr>
          <w:spacing w:val="8"/>
        </w:rPr>
        <w:t> </w:t>
      </w:r>
      <w:r>
        <w:rPr/>
        <w:t>information</w:t>
      </w:r>
      <w:r>
        <w:rPr>
          <w:spacing w:val="7"/>
        </w:rPr>
        <w:t> </w:t>
      </w:r>
      <w:r>
        <w:rPr/>
        <w:t>screens</w:t>
      </w:r>
      <w:r>
        <w:rPr>
          <w:spacing w:val="10"/>
        </w:rPr>
        <w:t> </w:t>
      </w:r>
      <w:r>
        <w:rPr/>
        <w:t>are</w:t>
      </w:r>
      <w:r>
        <w:rPr>
          <w:spacing w:val="8"/>
        </w:rPr>
        <w:t> </w:t>
      </w:r>
      <w:r>
        <w:rPr/>
        <w:t>among</w:t>
      </w:r>
      <w:r>
        <w:rPr>
          <w:spacing w:val="5"/>
        </w:rPr>
        <w:t> </w:t>
      </w:r>
      <w:r>
        <w:rPr/>
        <w:t>the</w:t>
      </w:r>
      <w:r>
        <w:rPr>
          <w:spacing w:val="6"/>
        </w:rPr>
        <w:t> </w:t>
      </w:r>
      <w:r>
        <w:rPr/>
        <w:t>types</w:t>
      </w:r>
      <w:r>
        <w:rPr>
          <w:spacing w:val="10"/>
        </w:rPr>
        <w:t> </w:t>
      </w:r>
      <w:r>
        <w:rPr/>
        <w:t>of</w:t>
      </w:r>
      <w:r>
        <w:rPr>
          <w:spacing w:val="6"/>
        </w:rPr>
        <w:t> </w:t>
      </w:r>
      <w:r>
        <w:rPr/>
        <w:t>projects</w:t>
      </w:r>
      <w:r>
        <w:rPr>
          <w:spacing w:val="8"/>
        </w:rPr>
        <w:t> </w:t>
      </w:r>
      <w:r>
        <w:rPr/>
        <w:t>eligible</w:t>
      </w:r>
    </w:p>
    <w:p>
      <w:pPr>
        <w:spacing w:after="0"/>
        <w:jc w:val="both"/>
        <w:sectPr>
          <w:pgSz w:w="12240" w:h="15840"/>
          <w:pgMar w:header="0" w:footer="1298" w:top="1360" w:bottom="1480" w:left="980" w:right="960"/>
        </w:sectPr>
      </w:pPr>
    </w:p>
    <w:p>
      <w:pPr>
        <w:pStyle w:val="BodyText"/>
        <w:spacing w:before="72"/>
        <w:ind w:left="820" w:right="835"/>
        <w:jc w:val="both"/>
      </w:pPr>
      <w:r>
        <w:rPr/>
        <w:t>for funding. The funding can be used for both capital and operating costs of the facilities, and a call for projects will be solicited on an annual basis.</w:t>
      </w:r>
    </w:p>
    <w:p>
      <w:pPr>
        <w:pStyle w:val="BodyText"/>
        <w:spacing w:before="10"/>
        <w:rPr>
          <w:sz w:val="29"/>
        </w:rPr>
      </w:pPr>
    </w:p>
    <w:p>
      <w:pPr>
        <w:pStyle w:val="Heading3"/>
        <w:rPr>
          <w:b w:val="0"/>
        </w:rPr>
      </w:pPr>
      <w:r>
        <w:rPr>
          <w:b w:val="0"/>
          <w:color w:val="0000FF"/>
        </w:rPr>
        <w:t>State Funding Sources</w:t>
      </w:r>
    </w:p>
    <w:p>
      <w:pPr>
        <w:pStyle w:val="BodyText"/>
        <w:spacing w:before="120"/>
        <w:ind w:left="820"/>
        <w:rPr>
          <w:rFonts w:ascii="Calibri Light"/>
          <w:b w:val="0"/>
        </w:rPr>
      </w:pPr>
      <w:r>
        <w:rPr>
          <w:rFonts w:ascii="Calibri Light"/>
          <w:b w:val="0"/>
          <w:color w:val="006FC0"/>
        </w:rPr>
        <w:t>VDOT Six-Year Improvement Program (SYIP) Funding</w:t>
      </w:r>
    </w:p>
    <w:p>
      <w:pPr>
        <w:pStyle w:val="BodyText"/>
        <w:spacing w:before="52"/>
        <w:ind w:left="820" w:right="837"/>
        <w:jc w:val="both"/>
      </w:pPr>
      <w:r>
        <w:rPr/>
        <w:t>The Six-Year Improvement Program (SYIP) is the primary mechanism for state transportation funding. During the 2014 Virginia General Assembly Session, HB 2 was enacted which requires the CTB to develop and implement a quantifiable and transparent prioritization process for making funding decisions for projects funded through VDOT or DRPT using the Commonwealth’s transportation funds. The program was subsequently renamed “SmartScale: Funding the Right Transportation Projects in Virginia.” For each SmartScale cycle, projects must be submitted by September 30 of the calendar year. Once all projects have been submitted, evaluation teams work through December to screen and score</w:t>
      </w:r>
      <w:r>
        <w:rPr>
          <w:spacing w:val="-13"/>
        </w:rPr>
        <w:t> </w:t>
      </w:r>
      <w:r>
        <w:rPr/>
        <w:t>all</w:t>
      </w:r>
      <w:r>
        <w:rPr>
          <w:spacing w:val="-10"/>
        </w:rPr>
        <w:t> </w:t>
      </w:r>
      <w:r>
        <w:rPr/>
        <w:t>projects</w:t>
      </w:r>
      <w:r>
        <w:rPr>
          <w:spacing w:val="-10"/>
        </w:rPr>
        <w:t> </w:t>
      </w:r>
      <w:r>
        <w:rPr/>
        <w:t>and</w:t>
      </w:r>
      <w:r>
        <w:rPr>
          <w:spacing w:val="-11"/>
        </w:rPr>
        <w:t> </w:t>
      </w:r>
      <w:r>
        <w:rPr/>
        <w:t>provide</w:t>
      </w:r>
      <w:r>
        <w:rPr>
          <w:spacing w:val="-12"/>
        </w:rPr>
        <w:t> </w:t>
      </w:r>
      <w:r>
        <w:rPr/>
        <w:t>project</w:t>
      </w:r>
      <w:r>
        <w:rPr>
          <w:spacing w:val="-11"/>
        </w:rPr>
        <w:t> </w:t>
      </w:r>
      <w:r>
        <w:rPr/>
        <w:t>rankings</w:t>
      </w:r>
      <w:r>
        <w:rPr>
          <w:spacing w:val="-11"/>
        </w:rPr>
        <w:t> </w:t>
      </w:r>
      <w:r>
        <w:rPr/>
        <w:t>to</w:t>
      </w:r>
      <w:r>
        <w:rPr>
          <w:spacing w:val="-11"/>
        </w:rPr>
        <w:t> </w:t>
      </w:r>
      <w:r>
        <w:rPr/>
        <w:t>the</w:t>
      </w:r>
      <w:r>
        <w:rPr>
          <w:spacing w:val="-12"/>
        </w:rPr>
        <w:t> </w:t>
      </w:r>
      <w:r>
        <w:rPr/>
        <w:t>CTB</w:t>
      </w:r>
      <w:r>
        <w:rPr>
          <w:spacing w:val="-13"/>
        </w:rPr>
        <w:t> </w:t>
      </w:r>
      <w:r>
        <w:rPr/>
        <w:t>in</w:t>
      </w:r>
      <w:r>
        <w:rPr>
          <w:spacing w:val="-11"/>
        </w:rPr>
        <w:t> </w:t>
      </w:r>
      <w:r>
        <w:rPr/>
        <w:t>January.</w:t>
      </w:r>
      <w:r>
        <w:rPr>
          <w:spacing w:val="41"/>
        </w:rPr>
        <w:t> </w:t>
      </w:r>
      <w:r>
        <w:rPr/>
        <w:t>The</w:t>
      </w:r>
      <w:r>
        <w:rPr>
          <w:spacing w:val="-8"/>
        </w:rPr>
        <w:t> </w:t>
      </w:r>
      <w:r>
        <w:rPr/>
        <w:t>SYIP</w:t>
      </w:r>
      <w:r>
        <w:rPr>
          <w:spacing w:val="-10"/>
        </w:rPr>
        <w:t> </w:t>
      </w:r>
      <w:r>
        <w:rPr/>
        <w:t>is</w:t>
      </w:r>
      <w:r>
        <w:rPr>
          <w:spacing w:val="-10"/>
        </w:rPr>
        <w:t> </w:t>
      </w:r>
      <w:r>
        <w:rPr/>
        <w:t>updated on an annual</w:t>
      </w:r>
      <w:r>
        <w:rPr>
          <w:spacing w:val="-1"/>
        </w:rPr>
        <w:t> </w:t>
      </w:r>
      <w:r>
        <w:rPr/>
        <w:t>basis.</w:t>
      </w:r>
    </w:p>
    <w:p>
      <w:pPr>
        <w:pStyle w:val="BodyText"/>
        <w:spacing w:before="1"/>
      </w:pPr>
    </w:p>
    <w:p>
      <w:pPr>
        <w:pStyle w:val="BodyText"/>
        <w:ind w:left="820" w:right="834"/>
        <w:jc w:val="both"/>
      </w:pPr>
      <w:r>
        <w:rPr/>
        <w:t>HB 1887, which was enacted during the 2015 General Assembly Session, replaced the current $500 million annual allocation made by the CTB and corresponding formula and the old “40-30-30” allocation formula to the primary, secondary and urban highways respectively</w:t>
      </w:r>
      <w:r>
        <w:rPr>
          <w:spacing w:val="-21"/>
        </w:rPr>
        <w:t> </w:t>
      </w:r>
      <w:r>
        <w:rPr/>
        <w:t>with</w:t>
      </w:r>
      <w:r>
        <w:rPr>
          <w:spacing w:val="-15"/>
        </w:rPr>
        <w:t> </w:t>
      </w:r>
      <w:r>
        <w:rPr/>
        <w:t>a</w:t>
      </w:r>
      <w:r>
        <w:rPr>
          <w:spacing w:val="-17"/>
        </w:rPr>
        <w:t> </w:t>
      </w:r>
      <w:r>
        <w:rPr/>
        <w:t>new</w:t>
      </w:r>
      <w:r>
        <w:rPr>
          <w:spacing w:val="-16"/>
        </w:rPr>
        <w:t> </w:t>
      </w:r>
      <w:r>
        <w:rPr/>
        <w:t>funding</w:t>
      </w:r>
      <w:r>
        <w:rPr>
          <w:spacing w:val="-18"/>
        </w:rPr>
        <w:t> </w:t>
      </w:r>
      <w:r>
        <w:rPr/>
        <w:t>formula.</w:t>
      </w:r>
      <w:r>
        <w:rPr>
          <w:spacing w:val="30"/>
        </w:rPr>
        <w:t> </w:t>
      </w:r>
      <w:r>
        <w:rPr/>
        <w:t>HB</w:t>
      </w:r>
      <w:r>
        <w:rPr>
          <w:spacing w:val="-18"/>
        </w:rPr>
        <w:t> </w:t>
      </w:r>
      <w:r>
        <w:rPr/>
        <w:t>1887</w:t>
      </w:r>
      <w:r>
        <w:rPr>
          <w:spacing w:val="-16"/>
        </w:rPr>
        <w:t> </w:t>
      </w:r>
      <w:r>
        <w:rPr/>
        <w:t>provided</w:t>
      </w:r>
      <w:r>
        <w:rPr>
          <w:spacing w:val="-16"/>
        </w:rPr>
        <w:t> </w:t>
      </w:r>
      <w:r>
        <w:rPr/>
        <w:t>two</w:t>
      </w:r>
      <w:r>
        <w:rPr>
          <w:spacing w:val="-16"/>
        </w:rPr>
        <w:t> </w:t>
      </w:r>
      <w:r>
        <w:rPr/>
        <w:t>main</w:t>
      </w:r>
      <w:r>
        <w:rPr>
          <w:spacing w:val="-16"/>
        </w:rPr>
        <w:t> </w:t>
      </w:r>
      <w:r>
        <w:rPr/>
        <w:t>pathways</w:t>
      </w:r>
      <w:r>
        <w:rPr>
          <w:spacing w:val="-16"/>
        </w:rPr>
        <w:t> </w:t>
      </w:r>
      <w:r>
        <w:rPr/>
        <w:t>to</w:t>
      </w:r>
      <w:r>
        <w:rPr>
          <w:spacing w:val="-15"/>
        </w:rPr>
        <w:t> </w:t>
      </w:r>
      <w:r>
        <w:rPr/>
        <w:t>funding within the SYIP process—the Construction District Grant Program (CDGP) and the</w:t>
      </w:r>
      <w:r>
        <w:rPr>
          <w:spacing w:val="-43"/>
        </w:rPr>
        <w:t> </w:t>
      </w:r>
      <w:r>
        <w:rPr/>
        <w:t>High- Priority Projects Program (HPPP). The CDGP is open only to localities and replaces the old “40-30-30” construction fund allocation model with a new formula that allocates funding using the following</w:t>
      </w:r>
      <w:r>
        <w:rPr>
          <w:spacing w:val="-10"/>
        </w:rPr>
        <w:t> </w:t>
      </w:r>
      <w:r>
        <w:rPr/>
        <w:t>percentages:</w:t>
      </w:r>
    </w:p>
    <w:p>
      <w:pPr>
        <w:pStyle w:val="ListParagraph"/>
        <w:numPr>
          <w:ilvl w:val="0"/>
          <w:numId w:val="12"/>
        </w:numPr>
        <w:tabs>
          <w:tab w:pos="1540" w:val="left" w:leader="none"/>
          <w:tab w:pos="1541" w:val="left" w:leader="none"/>
        </w:tabs>
        <w:spacing w:line="293" w:lineRule="exact" w:before="187" w:after="0"/>
        <w:ind w:left="1540" w:right="0" w:hanging="360"/>
        <w:jc w:val="left"/>
        <w:rPr>
          <w:sz w:val="24"/>
        </w:rPr>
      </w:pPr>
      <w:r>
        <w:rPr>
          <w:sz w:val="24"/>
        </w:rPr>
        <w:t>45% of funds to the newly established state of good repair</w:t>
      </w:r>
      <w:r>
        <w:rPr>
          <w:spacing w:val="-6"/>
          <w:sz w:val="24"/>
        </w:rPr>
        <w:t> </w:t>
      </w:r>
      <w:r>
        <w:rPr>
          <w:sz w:val="24"/>
        </w:rPr>
        <w:t>purposes;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27.5% to the newly established high-priority projects program;</w:t>
      </w:r>
      <w:r>
        <w:rPr>
          <w:spacing w:val="-12"/>
          <w:sz w:val="24"/>
        </w:rPr>
        <w:t> </w:t>
      </w:r>
      <w:r>
        <w:rPr>
          <w:sz w:val="24"/>
        </w:rPr>
        <w:t>and</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27.5% to the highway construction district grant</w:t>
      </w:r>
      <w:r>
        <w:rPr>
          <w:spacing w:val="-5"/>
          <w:sz w:val="24"/>
        </w:rPr>
        <w:t> </w:t>
      </w:r>
      <w:r>
        <w:rPr>
          <w:sz w:val="24"/>
        </w:rPr>
        <w:t>programs.</w:t>
      </w:r>
    </w:p>
    <w:p>
      <w:pPr>
        <w:pStyle w:val="BodyText"/>
        <w:spacing w:before="182"/>
        <w:ind w:left="820" w:right="841"/>
        <w:jc w:val="both"/>
      </w:pPr>
      <w:r>
        <w:rPr/>
        <w:t>The</w:t>
      </w:r>
      <w:r>
        <w:rPr>
          <w:spacing w:val="-10"/>
        </w:rPr>
        <w:t> </w:t>
      </w:r>
      <w:r>
        <w:rPr/>
        <w:t>new</w:t>
      </w:r>
      <w:r>
        <w:rPr>
          <w:spacing w:val="-7"/>
        </w:rPr>
        <w:t> </w:t>
      </w:r>
      <w:r>
        <w:rPr/>
        <w:t>formula</w:t>
      </w:r>
      <w:r>
        <w:rPr>
          <w:spacing w:val="-7"/>
        </w:rPr>
        <w:t> </w:t>
      </w:r>
      <w:r>
        <w:rPr/>
        <w:t>takes</w:t>
      </w:r>
      <w:r>
        <w:rPr>
          <w:spacing w:val="-6"/>
        </w:rPr>
        <w:t> </w:t>
      </w:r>
      <w:r>
        <w:rPr/>
        <w:t>effect</w:t>
      </w:r>
      <w:r>
        <w:rPr>
          <w:spacing w:val="-8"/>
        </w:rPr>
        <w:t> </w:t>
      </w:r>
      <w:r>
        <w:rPr/>
        <w:t>beginning</w:t>
      </w:r>
      <w:r>
        <w:rPr>
          <w:spacing w:val="-11"/>
        </w:rPr>
        <w:t> </w:t>
      </w:r>
      <w:r>
        <w:rPr/>
        <w:t>in</w:t>
      </w:r>
      <w:r>
        <w:rPr>
          <w:spacing w:val="-6"/>
        </w:rPr>
        <w:t> </w:t>
      </w:r>
      <w:r>
        <w:rPr/>
        <w:t>FY</w:t>
      </w:r>
      <w:r>
        <w:rPr>
          <w:spacing w:val="-7"/>
        </w:rPr>
        <w:t> </w:t>
      </w:r>
      <w:r>
        <w:rPr/>
        <w:t>2021</w:t>
      </w:r>
      <w:r>
        <w:rPr>
          <w:spacing w:val="-9"/>
        </w:rPr>
        <w:t> </w:t>
      </w:r>
      <w:r>
        <w:rPr/>
        <w:t>but</w:t>
      </w:r>
      <w:r>
        <w:rPr>
          <w:spacing w:val="-8"/>
        </w:rPr>
        <w:t> </w:t>
      </w:r>
      <w:r>
        <w:rPr/>
        <w:t>some</w:t>
      </w:r>
      <w:r>
        <w:rPr>
          <w:spacing w:val="-9"/>
        </w:rPr>
        <w:t> </w:t>
      </w:r>
      <w:r>
        <w:rPr/>
        <w:t>unallocated</w:t>
      </w:r>
      <w:r>
        <w:rPr>
          <w:spacing w:val="-9"/>
        </w:rPr>
        <w:t> </w:t>
      </w:r>
      <w:r>
        <w:rPr/>
        <w:t>dollars</w:t>
      </w:r>
      <w:r>
        <w:rPr>
          <w:spacing w:val="-9"/>
        </w:rPr>
        <w:t> </w:t>
      </w:r>
      <w:r>
        <w:rPr/>
        <w:t>will</w:t>
      </w:r>
      <w:r>
        <w:rPr>
          <w:spacing w:val="-8"/>
        </w:rPr>
        <w:t> </w:t>
      </w:r>
      <w:r>
        <w:rPr/>
        <w:t>flow through the new formula during a transition period before FY</w:t>
      </w:r>
      <w:r>
        <w:rPr>
          <w:spacing w:val="-5"/>
        </w:rPr>
        <w:t> </w:t>
      </w:r>
      <w:r>
        <w:rPr/>
        <w:t>2020.</w:t>
      </w:r>
    </w:p>
    <w:p>
      <w:pPr>
        <w:pStyle w:val="BodyText"/>
      </w:pPr>
    </w:p>
    <w:p>
      <w:pPr>
        <w:pStyle w:val="BodyText"/>
        <w:ind w:left="820" w:right="841"/>
        <w:jc w:val="both"/>
      </w:pPr>
      <w:r>
        <w:rPr/>
        <w:t>The</w:t>
      </w:r>
      <w:r>
        <w:rPr>
          <w:spacing w:val="-9"/>
        </w:rPr>
        <w:t> </w:t>
      </w:r>
      <w:r>
        <w:rPr/>
        <w:t>current</w:t>
      </w:r>
      <w:r>
        <w:rPr>
          <w:spacing w:val="-7"/>
        </w:rPr>
        <w:t> </w:t>
      </w:r>
      <w:r>
        <w:rPr/>
        <w:t>application</w:t>
      </w:r>
      <w:r>
        <w:rPr>
          <w:spacing w:val="-7"/>
        </w:rPr>
        <w:t> </w:t>
      </w:r>
      <w:r>
        <w:rPr/>
        <w:t>cycle</w:t>
      </w:r>
      <w:r>
        <w:rPr>
          <w:spacing w:val="-8"/>
        </w:rPr>
        <w:t> </w:t>
      </w:r>
      <w:r>
        <w:rPr/>
        <w:t>for</w:t>
      </w:r>
      <w:r>
        <w:rPr>
          <w:spacing w:val="-9"/>
        </w:rPr>
        <w:t> </w:t>
      </w:r>
      <w:r>
        <w:rPr/>
        <w:t>adding</w:t>
      </w:r>
      <w:r>
        <w:rPr>
          <w:spacing w:val="-10"/>
        </w:rPr>
        <w:t> </w:t>
      </w:r>
      <w:r>
        <w:rPr/>
        <w:t>SmartScale</w:t>
      </w:r>
      <w:r>
        <w:rPr>
          <w:spacing w:val="-8"/>
        </w:rPr>
        <w:t> </w:t>
      </w:r>
      <w:r>
        <w:rPr/>
        <w:t>funded</w:t>
      </w:r>
      <w:r>
        <w:rPr>
          <w:spacing w:val="-7"/>
        </w:rPr>
        <w:t> </w:t>
      </w:r>
      <w:r>
        <w:rPr/>
        <w:t>projects</w:t>
      </w:r>
      <w:r>
        <w:rPr>
          <w:spacing w:val="-7"/>
        </w:rPr>
        <w:t> </w:t>
      </w:r>
      <w:r>
        <w:rPr/>
        <w:t>into</w:t>
      </w:r>
      <w:r>
        <w:rPr>
          <w:spacing w:val="-7"/>
        </w:rPr>
        <w:t> </w:t>
      </w:r>
      <w:r>
        <w:rPr/>
        <w:t>the</w:t>
      </w:r>
      <w:r>
        <w:rPr>
          <w:spacing w:val="-8"/>
        </w:rPr>
        <w:t> </w:t>
      </w:r>
      <w:r>
        <w:rPr/>
        <w:t>SYIP</w:t>
      </w:r>
      <w:r>
        <w:rPr>
          <w:spacing w:val="-7"/>
        </w:rPr>
        <w:t> </w:t>
      </w:r>
      <w:r>
        <w:rPr/>
        <w:t>follows timeline:</w:t>
      </w:r>
    </w:p>
    <w:p>
      <w:pPr>
        <w:pStyle w:val="ListParagraph"/>
        <w:numPr>
          <w:ilvl w:val="0"/>
          <w:numId w:val="12"/>
        </w:numPr>
        <w:tabs>
          <w:tab w:pos="1540" w:val="left" w:leader="none"/>
          <w:tab w:pos="1541" w:val="left" w:leader="none"/>
        </w:tabs>
        <w:spacing w:line="293" w:lineRule="exact" w:before="187" w:after="0"/>
        <w:ind w:left="1540" w:right="0" w:hanging="360"/>
        <w:jc w:val="left"/>
        <w:rPr>
          <w:sz w:val="24"/>
        </w:rPr>
      </w:pPr>
      <w:r>
        <w:rPr>
          <w:sz w:val="24"/>
        </w:rPr>
        <w:t>July – Coordination with Jurisdictions begins for the next round of</w:t>
      </w:r>
      <w:r>
        <w:rPr>
          <w:spacing w:val="-10"/>
          <w:sz w:val="24"/>
        </w:rPr>
        <w:t> </w:t>
      </w:r>
      <w:r>
        <w:rPr>
          <w:sz w:val="24"/>
        </w:rPr>
        <w:t>applications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August through September – Solicitation of project</w:t>
      </w:r>
      <w:r>
        <w:rPr>
          <w:spacing w:val="-2"/>
          <w:sz w:val="24"/>
        </w:rPr>
        <w:t> </w:t>
      </w:r>
      <w:r>
        <w:rPr>
          <w:sz w:val="24"/>
        </w:rPr>
        <w:t>applications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September 30 – Deadline for submission of</w:t>
      </w:r>
      <w:r>
        <w:rPr>
          <w:spacing w:val="-2"/>
          <w:sz w:val="24"/>
        </w:rPr>
        <w:t> </w:t>
      </w:r>
      <w:r>
        <w:rPr>
          <w:sz w:val="24"/>
        </w:rPr>
        <w:t>projects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October through January – applications screened and</w:t>
      </w:r>
      <w:r>
        <w:rPr>
          <w:spacing w:val="-6"/>
          <w:sz w:val="24"/>
        </w:rPr>
        <w:t> </w:t>
      </w:r>
      <w:r>
        <w:rPr>
          <w:sz w:val="24"/>
        </w:rPr>
        <w:t>scored</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January – Preliminary release of</w:t>
      </w:r>
      <w:r>
        <w:rPr>
          <w:spacing w:val="-10"/>
          <w:sz w:val="24"/>
        </w:rPr>
        <w:t> </w:t>
      </w:r>
      <w:r>
        <w:rPr>
          <w:sz w:val="24"/>
        </w:rPr>
        <w:t>rankings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February through April – CTB consideration of projects to be added to the</w:t>
      </w:r>
      <w:r>
        <w:rPr>
          <w:spacing w:val="-12"/>
          <w:sz w:val="24"/>
        </w:rPr>
        <w:t> </w:t>
      </w:r>
      <w:r>
        <w:rPr>
          <w:sz w:val="24"/>
        </w:rPr>
        <w:t>SYIP</w:t>
      </w:r>
    </w:p>
    <w:p>
      <w:pPr>
        <w:pStyle w:val="ListParagraph"/>
        <w:numPr>
          <w:ilvl w:val="0"/>
          <w:numId w:val="12"/>
        </w:numPr>
        <w:tabs>
          <w:tab w:pos="1540" w:val="left" w:leader="none"/>
          <w:tab w:pos="1541" w:val="left" w:leader="none"/>
        </w:tabs>
        <w:spacing w:line="293" w:lineRule="exact" w:before="1" w:after="0"/>
        <w:ind w:left="1540" w:right="0" w:hanging="360"/>
        <w:jc w:val="left"/>
        <w:rPr>
          <w:sz w:val="24"/>
        </w:rPr>
      </w:pPr>
      <w:r>
        <w:rPr>
          <w:sz w:val="24"/>
        </w:rPr>
        <w:t>April through May – CTB Public Meetings on a draft</w:t>
      </w:r>
      <w:r>
        <w:rPr>
          <w:spacing w:val="-9"/>
          <w:sz w:val="24"/>
        </w:rPr>
        <w:t> </w:t>
      </w:r>
      <w:r>
        <w:rPr>
          <w:sz w:val="24"/>
        </w:rPr>
        <w:t>SYIP</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June – CTB adoption of the</w:t>
      </w:r>
      <w:r>
        <w:rPr>
          <w:spacing w:val="-5"/>
          <w:sz w:val="24"/>
        </w:rPr>
        <w:t> </w:t>
      </w:r>
      <w:r>
        <w:rPr>
          <w:sz w:val="24"/>
        </w:rPr>
        <w:t>SYIP</w:t>
      </w:r>
    </w:p>
    <w:p>
      <w:pPr>
        <w:spacing w:after="0" w:line="293" w:lineRule="exact"/>
        <w:jc w:val="left"/>
        <w:rPr>
          <w:sz w:val="24"/>
        </w:rPr>
        <w:sectPr>
          <w:pgSz w:w="12240" w:h="15840"/>
          <w:pgMar w:header="0" w:footer="1298" w:top="1360" w:bottom="1480" w:left="980" w:right="960"/>
        </w:sectPr>
      </w:pPr>
    </w:p>
    <w:p>
      <w:pPr>
        <w:pStyle w:val="BodyText"/>
        <w:spacing w:before="39"/>
        <w:ind w:left="820"/>
        <w:rPr>
          <w:rFonts w:ascii="Calibri Light"/>
          <w:b w:val="0"/>
        </w:rPr>
      </w:pPr>
      <w:r>
        <w:rPr>
          <w:rFonts w:ascii="Calibri Light"/>
          <w:b w:val="0"/>
          <w:color w:val="006FC0"/>
        </w:rPr>
        <w:t>VDOT Secondary Road Improvement Program (SRIP) Funding</w:t>
      </w:r>
    </w:p>
    <w:p>
      <w:pPr>
        <w:pStyle w:val="BodyText"/>
        <w:spacing w:before="53"/>
        <w:ind w:left="820" w:right="834"/>
        <w:jc w:val="both"/>
      </w:pPr>
      <w:r>
        <w:rPr/>
        <w:t>The SRIP provides state and federal funds for the construction of secondary road improvements. </w:t>
      </w:r>
      <w:r>
        <w:rPr>
          <w:spacing w:val="-3"/>
        </w:rPr>
        <w:t>In </w:t>
      </w:r>
      <w:r>
        <w:rPr/>
        <w:t>Loudoun, these funds have primarily been used to improve or pave unpaved roads. This funding program will expire on July 1, 2020 per HB 1887.</w:t>
      </w:r>
      <w:r>
        <w:rPr>
          <w:spacing w:val="-28"/>
        </w:rPr>
        <w:t> </w:t>
      </w:r>
      <w:r>
        <w:rPr/>
        <w:t>Following the full implementation of HB 1887 in FY 2021, there will be no dedicated funds for secondary roads. Counties will have to apply to their respective VDOT district to receive the grant funds for paving of unpaved roads, and proposed projects are required to be ranked through the SmartScale</w:t>
      </w:r>
      <w:r>
        <w:rPr>
          <w:spacing w:val="-1"/>
        </w:rPr>
        <w:t> </w:t>
      </w:r>
      <w:r>
        <w:rPr/>
        <w:t>process.</w:t>
      </w:r>
    </w:p>
    <w:p>
      <w:pPr>
        <w:pStyle w:val="BodyText"/>
        <w:spacing w:before="10"/>
        <w:rPr>
          <w:sz w:val="29"/>
        </w:rPr>
      </w:pPr>
    </w:p>
    <w:p>
      <w:pPr>
        <w:pStyle w:val="BodyText"/>
        <w:ind w:left="820"/>
        <w:rPr>
          <w:rFonts w:ascii="Calibri Light"/>
          <w:b w:val="0"/>
        </w:rPr>
      </w:pPr>
      <w:r>
        <w:rPr>
          <w:rFonts w:ascii="Calibri Light"/>
          <w:b w:val="0"/>
          <w:color w:val="006FC0"/>
        </w:rPr>
        <w:t>VDOT Revenue Sharing Program Funding</w:t>
      </w:r>
    </w:p>
    <w:p>
      <w:pPr>
        <w:pStyle w:val="BodyText"/>
        <w:spacing w:before="52"/>
        <w:ind w:left="820" w:right="836"/>
        <w:jc w:val="both"/>
      </w:pPr>
      <w:r>
        <w:rPr/>
        <w:t>The Revenue Sharing Program is a dollar-for dollar cash match to provide additional funding for use by a county, city, or town to construct, maintain, or improve the highway systems within that locality, and for eligible additions in certain counties. Locality funds are matched with state funds with statutory limitations on the amount of state funds authorized per locality. The program is administered by VDOT in cooperation with participating localities under the authority of the Code of Virginia § 33.2-357. An annual allocation</w:t>
      </w:r>
      <w:r>
        <w:rPr>
          <w:spacing w:val="-11"/>
        </w:rPr>
        <w:t> </w:t>
      </w:r>
      <w:r>
        <w:rPr/>
        <w:t>of</w:t>
      </w:r>
      <w:r>
        <w:rPr>
          <w:spacing w:val="-12"/>
        </w:rPr>
        <w:t> </w:t>
      </w:r>
      <w:r>
        <w:rPr/>
        <w:t>funds</w:t>
      </w:r>
      <w:r>
        <w:rPr>
          <w:spacing w:val="-12"/>
        </w:rPr>
        <w:t> </w:t>
      </w:r>
      <w:r>
        <w:rPr/>
        <w:t>for</w:t>
      </w:r>
      <w:r>
        <w:rPr>
          <w:spacing w:val="-13"/>
        </w:rPr>
        <w:t> </w:t>
      </w:r>
      <w:r>
        <w:rPr/>
        <w:t>this</w:t>
      </w:r>
      <w:r>
        <w:rPr>
          <w:spacing w:val="-11"/>
        </w:rPr>
        <w:t> </w:t>
      </w:r>
      <w:r>
        <w:rPr/>
        <w:t>program</w:t>
      </w:r>
      <w:r>
        <w:rPr>
          <w:spacing w:val="-11"/>
        </w:rPr>
        <w:t> </w:t>
      </w:r>
      <w:r>
        <w:rPr/>
        <w:t>is</w:t>
      </w:r>
      <w:r>
        <w:rPr>
          <w:spacing w:val="-10"/>
        </w:rPr>
        <w:t> </w:t>
      </w:r>
      <w:r>
        <w:rPr/>
        <w:t>designated</w:t>
      </w:r>
      <w:r>
        <w:rPr>
          <w:spacing w:val="-12"/>
        </w:rPr>
        <w:t> </w:t>
      </w:r>
      <w:r>
        <w:rPr/>
        <w:t>by</w:t>
      </w:r>
      <w:r>
        <w:rPr>
          <w:spacing w:val="-13"/>
        </w:rPr>
        <w:t> </w:t>
      </w:r>
      <w:r>
        <w:rPr/>
        <w:t>the</w:t>
      </w:r>
      <w:r>
        <w:rPr>
          <w:spacing w:val="-12"/>
        </w:rPr>
        <w:t> </w:t>
      </w:r>
      <w:r>
        <w:rPr/>
        <w:t>CTB.</w:t>
      </w:r>
      <w:r>
        <w:rPr>
          <w:spacing w:val="40"/>
        </w:rPr>
        <w:t> </w:t>
      </w:r>
      <w:r>
        <w:rPr/>
        <w:t>Projects</w:t>
      </w:r>
      <w:r>
        <w:rPr>
          <w:spacing w:val="-10"/>
        </w:rPr>
        <w:t> </w:t>
      </w:r>
      <w:r>
        <w:rPr/>
        <w:t>may</w:t>
      </w:r>
      <w:r>
        <w:rPr>
          <w:spacing w:val="-13"/>
        </w:rPr>
        <w:t> </w:t>
      </w:r>
      <w:r>
        <w:rPr/>
        <w:t>be</w:t>
      </w:r>
      <w:r>
        <w:rPr>
          <w:spacing w:val="-12"/>
        </w:rPr>
        <w:t> </w:t>
      </w:r>
      <w:r>
        <w:rPr/>
        <w:t>constructed by VDOT or by the locality under an agreement with</w:t>
      </w:r>
      <w:r>
        <w:rPr>
          <w:spacing w:val="-12"/>
        </w:rPr>
        <w:t> </w:t>
      </w:r>
      <w:r>
        <w:rPr/>
        <w:t>VDOT.</w:t>
      </w:r>
    </w:p>
    <w:p>
      <w:pPr>
        <w:pStyle w:val="BodyText"/>
        <w:rPr>
          <w:sz w:val="30"/>
        </w:rPr>
      </w:pPr>
    </w:p>
    <w:p>
      <w:pPr>
        <w:pStyle w:val="Heading3"/>
        <w:rPr>
          <w:b w:val="0"/>
        </w:rPr>
      </w:pPr>
      <w:r>
        <w:rPr>
          <w:b w:val="0"/>
          <w:color w:val="0000FF"/>
        </w:rPr>
        <w:t>Federal Funding Sources</w:t>
      </w:r>
    </w:p>
    <w:p>
      <w:pPr>
        <w:pStyle w:val="BodyText"/>
        <w:spacing w:before="119"/>
        <w:ind w:left="820"/>
        <w:rPr>
          <w:rFonts w:ascii="Calibri Light"/>
          <w:b w:val="0"/>
        </w:rPr>
      </w:pPr>
      <w:r>
        <w:rPr>
          <w:rFonts w:ascii="Calibri Light"/>
          <w:b w:val="0"/>
          <w:color w:val="006FC0"/>
        </w:rPr>
        <w:t>Regional Surface Transportation Program (RSTP) Funding</w:t>
      </w:r>
    </w:p>
    <w:p>
      <w:pPr>
        <w:pStyle w:val="BodyText"/>
        <w:spacing w:before="52"/>
        <w:ind w:left="820" w:right="835"/>
        <w:jc w:val="both"/>
      </w:pPr>
      <w:r>
        <w:rPr/>
        <w:t>RSTP</w:t>
      </w:r>
      <w:r>
        <w:rPr>
          <w:spacing w:val="-9"/>
        </w:rPr>
        <w:t> </w:t>
      </w:r>
      <w:r>
        <w:rPr/>
        <w:t>are</w:t>
      </w:r>
      <w:r>
        <w:rPr>
          <w:spacing w:val="-11"/>
        </w:rPr>
        <w:t> </w:t>
      </w:r>
      <w:r>
        <w:rPr/>
        <w:t>federal</w:t>
      </w:r>
      <w:r>
        <w:rPr>
          <w:spacing w:val="-9"/>
        </w:rPr>
        <w:t> </w:t>
      </w:r>
      <w:r>
        <w:rPr/>
        <w:t>funds</w:t>
      </w:r>
      <w:r>
        <w:rPr>
          <w:spacing w:val="-10"/>
        </w:rPr>
        <w:t> </w:t>
      </w:r>
      <w:r>
        <w:rPr/>
        <w:t>and</w:t>
      </w:r>
      <w:r>
        <w:rPr>
          <w:spacing w:val="-10"/>
        </w:rPr>
        <w:t> </w:t>
      </w:r>
      <w:r>
        <w:rPr/>
        <w:t>any</w:t>
      </w:r>
      <w:r>
        <w:rPr>
          <w:spacing w:val="-17"/>
        </w:rPr>
        <w:t> </w:t>
      </w:r>
      <w:r>
        <w:rPr/>
        <w:t>project</w:t>
      </w:r>
      <w:r>
        <w:rPr>
          <w:spacing w:val="-9"/>
        </w:rPr>
        <w:t> </w:t>
      </w:r>
      <w:r>
        <w:rPr/>
        <w:t>using</w:t>
      </w:r>
      <w:r>
        <w:rPr>
          <w:spacing w:val="-11"/>
        </w:rPr>
        <w:t> </w:t>
      </w:r>
      <w:r>
        <w:rPr/>
        <w:t>these</w:t>
      </w:r>
      <w:r>
        <w:rPr>
          <w:spacing w:val="-11"/>
        </w:rPr>
        <w:t> </w:t>
      </w:r>
      <w:r>
        <w:rPr/>
        <w:t>funds</w:t>
      </w:r>
      <w:r>
        <w:rPr>
          <w:spacing w:val="-10"/>
        </w:rPr>
        <w:t> </w:t>
      </w:r>
      <w:r>
        <w:rPr/>
        <w:t>is</w:t>
      </w:r>
      <w:r>
        <w:rPr>
          <w:spacing w:val="-9"/>
        </w:rPr>
        <w:t> </w:t>
      </w:r>
      <w:r>
        <w:rPr/>
        <w:t>subject</w:t>
      </w:r>
      <w:r>
        <w:rPr>
          <w:spacing w:val="-12"/>
        </w:rPr>
        <w:t> </w:t>
      </w:r>
      <w:r>
        <w:rPr/>
        <w:t>to</w:t>
      </w:r>
      <w:r>
        <w:rPr>
          <w:spacing w:val="-9"/>
        </w:rPr>
        <w:t> </w:t>
      </w:r>
      <w:r>
        <w:rPr/>
        <w:t>federal</w:t>
      </w:r>
      <w:r>
        <w:rPr>
          <w:spacing w:val="-9"/>
        </w:rPr>
        <w:t> </w:t>
      </w:r>
      <w:r>
        <w:rPr/>
        <w:t>requirements including</w:t>
      </w:r>
      <w:r>
        <w:rPr>
          <w:spacing w:val="-9"/>
        </w:rPr>
        <w:t> </w:t>
      </w:r>
      <w:r>
        <w:rPr/>
        <w:t>NEPA,</w:t>
      </w:r>
      <w:r>
        <w:rPr>
          <w:spacing w:val="-8"/>
        </w:rPr>
        <w:t> </w:t>
      </w:r>
      <w:r>
        <w:rPr/>
        <w:t>Davis-Bacon</w:t>
      </w:r>
      <w:r>
        <w:rPr>
          <w:spacing w:val="-7"/>
        </w:rPr>
        <w:t> </w:t>
      </w:r>
      <w:r>
        <w:rPr/>
        <w:t>Wage</w:t>
      </w:r>
      <w:r>
        <w:rPr>
          <w:spacing w:val="-8"/>
        </w:rPr>
        <w:t> </w:t>
      </w:r>
      <w:r>
        <w:rPr/>
        <w:t>Rates,</w:t>
      </w:r>
      <w:r>
        <w:rPr>
          <w:spacing w:val="-7"/>
        </w:rPr>
        <w:t> </w:t>
      </w:r>
      <w:r>
        <w:rPr/>
        <w:t>Buy-American,</w:t>
      </w:r>
      <w:r>
        <w:rPr>
          <w:spacing w:val="-7"/>
        </w:rPr>
        <w:t> </w:t>
      </w:r>
      <w:r>
        <w:rPr/>
        <w:t>enhanced</w:t>
      </w:r>
      <w:r>
        <w:rPr>
          <w:spacing w:val="-7"/>
        </w:rPr>
        <w:t> </w:t>
      </w:r>
      <w:r>
        <w:rPr/>
        <w:t>review</w:t>
      </w:r>
      <w:r>
        <w:rPr>
          <w:spacing w:val="-8"/>
        </w:rPr>
        <w:t> </w:t>
      </w:r>
      <w:r>
        <w:rPr/>
        <w:t>of</w:t>
      </w:r>
      <w:r>
        <w:rPr>
          <w:spacing w:val="-8"/>
        </w:rPr>
        <w:t> </w:t>
      </w:r>
      <w:r>
        <w:rPr/>
        <w:t>plans</w:t>
      </w:r>
      <w:r>
        <w:rPr>
          <w:spacing w:val="-8"/>
        </w:rPr>
        <w:t> </w:t>
      </w:r>
      <w:r>
        <w:rPr/>
        <w:t>and specifications by VDOT and the FHWA. The federal transportation appropriation established several categories of Surface Transportation Program (STP) funding. RSTP funds,</w:t>
      </w:r>
      <w:r>
        <w:rPr>
          <w:spacing w:val="-16"/>
        </w:rPr>
        <w:t> </w:t>
      </w:r>
      <w:r>
        <w:rPr/>
        <w:t>which</w:t>
      </w:r>
      <w:r>
        <w:rPr>
          <w:spacing w:val="-16"/>
        </w:rPr>
        <w:t> </w:t>
      </w:r>
      <w:r>
        <w:rPr/>
        <w:t>constitute</w:t>
      </w:r>
      <w:r>
        <w:rPr>
          <w:spacing w:val="-16"/>
        </w:rPr>
        <w:t> </w:t>
      </w:r>
      <w:r>
        <w:rPr/>
        <w:t>30</w:t>
      </w:r>
      <w:r>
        <w:rPr>
          <w:spacing w:val="-16"/>
        </w:rPr>
        <w:t> </w:t>
      </w:r>
      <w:r>
        <w:rPr/>
        <w:t>percent</w:t>
      </w:r>
      <w:r>
        <w:rPr>
          <w:spacing w:val="-15"/>
        </w:rPr>
        <w:t> </w:t>
      </w:r>
      <w:r>
        <w:rPr/>
        <w:t>of</w:t>
      </w:r>
      <w:r>
        <w:rPr>
          <w:spacing w:val="-17"/>
        </w:rPr>
        <w:t> </w:t>
      </w:r>
      <w:r>
        <w:rPr/>
        <w:t>the</w:t>
      </w:r>
      <w:r>
        <w:rPr>
          <w:spacing w:val="-16"/>
        </w:rPr>
        <w:t> </w:t>
      </w:r>
      <w:r>
        <w:rPr/>
        <w:t>overall</w:t>
      </w:r>
      <w:r>
        <w:rPr>
          <w:spacing w:val="-15"/>
        </w:rPr>
        <w:t> </w:t>
      </w:r>
      <w:r>
        <w:rPr/>
        <w:t>program,</w:t>
      </w:r>
      <w:r>
        <w:rPr>
          <w:spacing w:val="-15"/>
        </w:rPr>
        <w:t> </w:t>
      </w:r>
      <w:r>
        <w:rPr/>
        <w:t>flow</w:t>
      </w:r>
      <w:r>
        <w:rPr>
          <w:spacing w:val="-17"/>
        </w:rPr>
        <w:t> </w:t>
      </w:r>
      <w:r>
        <w:rPr/>
        <w:t>through</w:t>
      </w:r>
      <w:r>
        <w:rPr>
          <w:spacing w:val="-16"/>
        </w:rPr>
        <w:t> </w:t>
      </w:r>
      <w:r>
        <w:rPr/>
        <w:t>VDOT</w:t>
      </w:r>
      <w:r>
        <w:rPr>
          <w:spacing w:val="-17"/>
        </w:rPr>
        <w:t> </w:t>
      </w:r>
      <w:r>
        <w:rPr/>
        <w:t>for</w:t>
      </w:r>
      <w:r>
        <w:rPr>
          <w:spacing w:val="-17"/>
        </w:rPr>
        <w:t> </w:t>
      </w:r>
      <w:r>
        <w:rPr/>
        <w:t>primary, secondary, and urban road programs and are distributed through a regional allocation process</w:t>
      </w:r>
      <w:r>
        <w:rPr>
          <w:spacing w:val="-6"/>
        </w:rPr>
        <w:t> </w:t>
      </w:r>
      <w:r>
        <w:rPr/>
        <w:t>agreed</w:t>
      </w:r>
      <w:r>
        <w:rPr>
          <w:spacing w:val="-9"/>
        </w:rPr>
        <w:t> </w:t>
      </w:r>
      <w:r>
        <w:rPr/>
        <w:t>to</w:t>
      </w:r>
      <w:r>
        <w:rPr>
          <w:spacing w:val="-6"/>
        </w:rPr>
        <w:t> </w:t>
      </w:r>
      <w:r>
        <w:rPr/>
        <w:t>in</w:t>
      </w:r>
      <w:r>
        <w:rPr>
          <w:spacing w:val="-8"/>
        </w:rPr>
        <w:t> </w:t>
      </w:r>
      <w:r>
        <w:rPr/>
        <w:t>the</w:t>
      </w:r>
      <w:r>
        <w:rPr>
          <w:spacing w:val="-7"/>
        </w:rPr>
        <w:t> </w:t>
      </w:r>
      <w:r>
        <w:rPr/>
        <w:t>region.</w:t>
      </w:r>
      <w:r>
        <w:rPr>
          <w:spacing w:val="45"/>
        </w:rPr>
        <w:t> </w:t>
      </w:r>
      <w:r>
        <w:rPr/>
        <w:t>This</w:t>
      </w:r>
      <w:r>
        <w:rPr>
          <w:spacing w:val="-8"/>
        </w:rPr>
        <w:t> </w:t>
      </w:r>
      <w:r>
        <w:rPr/>
        <w:t>process</w:t>
      </w:r>
      <w:r>
        <w:rPr>
          <w:spacing w:val="-6"/>
        </w:rPr>
        <w:t> </w:t>
      </w:r>
      <w:r>
        <w:rPr/>
        <w:t>includes</w:t>
      </w:r>
      <w:r>
        <w:rPr>
          <w:spacing w:val="-8"/>
        </w:rPr>
        <w:t> </w:t>
      </w:r>
      <w:r>
        <w:rPr/>
        <w:t>initial</w:t>
      </w:r>
      <w:r>
        <w:rPr>
          <w:spacing w:val="-8"/>
        </w:rPr>
        <w:t> </w:t>
      </w:r>
      <w:r>
        <w:rPr/>
        <w:t>allocation</w:t>
      </w:r>
      <w:r>
        <w:rPr>
          <w:spacing w:val="-9"/>
        </w:rPr>
        <w:t> </w:t>
      </w:r>
      <w:r>
        <w:rPr/>
        <w:t>of</w:t>
      </w:r>
      <w:r>
        <w:rPr>
          <w:spacing w:val="-9"/>
        </w:rPr>
        <w:t> </w:t>
      </w:r>
      <w:r>
        <w:rPr/>
        <w:t>funds</w:t>
      </w:r>
      <w:r>
        <w:rPr>
          <w:spacing w:val="-8"/>
        </w:rPr>
        <w:t> </w:t>
      </w:r>
      <w:r>
        <w:rPr/>
        <w:t>to</w:t>
      </w:r>
      <w:r>
        <w:rPr>
          <w:spacing w:val="-8"/>
        </w:rPr>
        <w:t> </w:t>
      </w:r>
      <w:r>
        <w:rPr/>
        <w:t>projects through the NVTA with final endorsement by the National Capital Region Transportation Planning Board (TPB). The process to obtain funding is both competitive and complex. Projects must be recommended by the NVTA Policy Committee, and be included in the Constrained</w:t>
      </w:r>
      <w:r>
        <w:rPr>
          <w:spacing w:val="-11"/>
        </w:rPr>
        <w:t> </w:t>
      </w:r>
      <w:r>
        <w:rPr/>
        <w:t>Long-Range</w:t>
      </w:r>
      <w:r>
        <w:rPr>
          <w:spacing w:val="-12"/>
        </w:rPr>
        <w:t> </w:t>
      </w:r>
      <w:r>
        <w:rPr/>
        <w:t>Plan</w:t>
      </w:r>
      <w:r>
        <w:rPr>
          <w:spacing w:val="-14"/>
        </w:rPr>
        <w:t> </w:t>
      </w:r>
      <w:r>
        <w:rPr/>
        <w:t>(CLRP)</w:t>
      </w:r>
      <w:r>
        <w:rPr>
          <w:spacing w:val="-14"/>
        </w:rPr>
        <w:t> </w:t>
      </w:r>
      <w:r>
        <w:rPr/>
        <w:t>and</w:t>
      </w:r>
      <w:r>
        <w:rPr>
          <w:spacing w:val="-13"/>
        </w:rPr>
        <w:t> </w:t>
      </w:r>
      <w:r>
        <w:rPr/>
        <w:t>Transportation</w:t>
      </w:r>
      <w:r>
        <w:rPr>
          <w:spacing w:val="-11"/>
        </w:rPr>
        <w:t> </w:t>
      </w:r>
      <w:r>
        <w:rPr/>
        <w:t>Improvement</w:t>
      </w:r>
      <w:r>
        <w:rPr>
          <w:spacing w:val="-13"/>
        </w:rPr>
        <w:t> </w:t>
      </w:r>
      <w:r>
        <w:rPr/>
        <w:t>Program</w:t>
      </w:r>
      <w:r>
        <w:rPr>
          <w:spacing w:val="-13"/>
        </w:rPr>
        <w:t> </w:t>
      </w:r>
      <w:r>
        <w:rPr/>
        <w:t>(TIP)</w:t>
      </w:r>
      <w:r>
        <w:rPr>
          <w:spacing w:val="-14"/>
        </w:rPr>
        <w:t> </w:t>
      </w:r>
      <w:r>
        <w:rPr/>
        <w:t>by the</w:t>
      </w:r>
      <w:r>
        <w:rPr>
          <w:spacing w:val="-1"/>
        </w:rPr>
        <w:t> </w:t>
      </w:r>
      <w:r>
        <w:rPr/>
        <w:t>TPB.</w:t>
      </w:r>
    </w:p>
    <w:p>
      <w:pPr>
        <w:pStyle w:val="BodyText"/>
        <w:spacing w:before="2"/>
        <w:rPr>
          <w:sz w:val="35"/>
        </w:rPr>
      </w:pPr>
    </w:p>
    <w:p>
      <w:pPr>
        <w:pStyle w:val="BodyText"/>
        <w:ind w:left="820"/>
        <w:rPr>
          <w:rFonts w:ascii="Calibri Light"/>
          <w:b w:val="0"/>
        </w:rPr>
      </w:pPr>
      <w:r>
        <w:rPr>
          <w:rFonts w:ascii="Calibri Light"/>
          <w:b w:val="0"/>
          <w:color w:val="006FC0"/>
        </w:rPr>
        <w:t>Congestion Mitigation and Air Quality (CMAQ) Improvement Funding</w:t>
      </w:r>
    </w:p>
    <w:p>
      <w:pPr>
        <w:pStyle w:val="BodyText"/>
        <w:spacing w:before="53"/>
        <w:ind w:left="820" w:right="837"/>
        <w:jc w:val="both"/>
      </w:pPr>
      <w:r>
        <w:rPr/>
        <w:t>CMAQ funds are federal funds and any project using these funds is subject to federal requirements including NEPA, Davis-Bacon Wage Rates, Buy-American, enhanced review of plans and specifications by VDOT and the FHWA. These funds are distributed to the Commonwealth of Virginia, through VDOT and distributed to local jurisdictions using a formula agreed to in the region. NVTA provides oversight to the CMAQ</w:t>
      </w:r>
      <w:r>
        <w:rPr>
          <w:spacing w:val="-41"/>
        </w:rPr>
        <w:t> </w:t>
      </w:r>
      <w:r>
        <w:rPr/>
        <w:t>program. In order to receive CMAQ funding, a project must demonstrate a positive impact on reducing vehicle emissions and improving air quality. CMAQ funds may</w:t>
      </w:r>
      <w:r>
        <w:rPr>
          <w:spacing w:val="-46"/>
        </w:rPr>
        <w:t> </w:t>
      </w:r>
      <w:r>
        <w:rPr/>
        <w:t>be used for local transit projects such as transit service start-up costs, the purchase of vehicles, or</w:t>
      </w:r>
      <w:r>
        <w:rPr>
          <w:spacing w:val="28"/>
        </w:rPr>
        <w:t> </w:t>
      </w:r>
      <w:r>
        <w:rPr/>
        <w:t>bus</w:t>
      </w:r>
    </w:p>
    <w:p>
      <w:pPr>
        <w:spacing w:after="0"/>
        <w:jc w:val="both"/>
        <w:sectPr>
          <w:pgSz w:w="12240" w:h="15840"/>
          <w:pgMar w:header="0" w:footer="1298" w:top="1400" w:bottom="1480" w:left="980" w:right="960"/>
        </w:sectPr>
      </w:pPr>
    </w:p>
    <w:p>
      <w:pPr>
        <w:pStyle w:val="BodyText"/>
        <w:spacing w:before="72"/>
        <w:ind w:left="820" w:right="833"/>
        <w:jc w:val="both"/>
      </w:pPr>
      <w:r>
        <w:rPr/>
        <w:t>shelters, as well as certain bicycle and pedestrian facility projects. Also, CMAQ funds for traffic-signal</w:t>
      </w:r>
      <w:r>
        <w:rPr>
          <w:spacing w:val="-6"/>
        </w:rPr>
        <w:t> </w:t>
      </w:r>
      <w:r>
        <w:rPr/>
        <w:t>coordination</w:t>
      </w:r>
      <w:r>
        <w:rPr>
          <w:spacing w:val="-6"/>
        </w:rPr>
        <w:t> </w:t>
      </w:r>
      <w:r>
        <w:rPr/>
        <w:t>or</w:t>
      </w:r>
      <w:r>
        <w:rPr>
          <w:spacing w:val="-7"/>
        </w:rPr>
        <w:t> </w:t>
      </w:r>
      <w:r>
        <w:rPr/>
        <w:t>ridesharing</w:t>
      </w:r>
      <w:r>
        <w:rPr>
          <w:spacing w:val="-9"/>
        </w:rPr>
        <w:t> </w:t>
      </w:r>
      <w:r>
        <w:rPr/>
        <w:t>programs</w:t>
      </w:r>
      <w:r>
        <w:rPr>
          <w:spacing w:val="-6"/>
        </w:rPr>
        <w:t> </w:t>
      </w:r>
      <w:r>
        <w:rPr/>
        <w:t>require</w:t>
      </w:r>
      <w:r>
        <w:rPr>
          <w:spacing w:val="-7"/>
        </w:rPr>
        <w:t> </w:t>
      </w:r>
      <w:r>
        <w:rPr/>
        <w:t>no</w:t>
      </w:r>
      <w:r>
        <w:rPr>
          <w:spacing w:val="-6"/>
        </w:rPr>
        <w:t> </w:t>
      </w:r>
      <w:r>
        <w:rPr/>
        <w:t>local</w:t>
      </w:r>
      <w:r>
        <w:rPr>
          <w:spacing w:val="-6"/>
        </w:rPr>
        <w:t> </w:t>
      </w:r>
      <w:r>
        <w:rPr/>
        <w:t>match.</w:t>
      </w:r>
      <w:r>
        <w:rPr>
          <w:spacing w:val="-4"/>
        </w:rPr>
        <w:t> </w:t>
      </w:r>
      <w:r>
        <w:rPr/>
        <w:t>CMAQ</w:t>
      </w:r>
      <w:r>
        <w:rPr>
          <w:spacing w:val="-7"/>
        </w:rPr>
        <w:t> </w:t>
      </w:r>
      <w:r>
        <w:rPr/>
        <w:t>may</w:t>
      </w:r>
      <w:r>
        <w:rPr>
          <w:spacing w:val="-11"/>
        </w:rPr>
        <w:t> </w:t>
      </w:r>
      <w:r>
        <w:rPr/>
        <w:t>be used to fund improvements to existing intersections that will reduce congestion and thus lower vehicle emissions.</w:t>
      </w:r>
    </w:p>
    <w:p>
      <w:pPr>
        <w:pStyle w:val="BodyText"/>
        <w:spacing w:before="8"/>
      </w:pPr>
    </w:p>
    <w:p>
      <w:pPr>
        <w:pStyle w:val="BodyText"/>
        <w:ind w:left="820"/>
        <w:jc w:val="both"/>
        <w:rPr>
          <w:rFonts w:ascii="Calibri Light"/>
          <w:b w:val="0"/>
        </w:rPr>
      </w:pPr>
      <w:r>
        <w:rPr>
          <w:rFonts w:ascii="Calibri Light"/>
          <w:b w:val="0"/>
          <w:color w:val="006FC0"/>
        </w:rPr>
        <w:t>Additional Bicycle and Pedestrian Funding Sources</w:t>
      </w:r>
    </w:p>
    <w:p>
      <w:pPr>
        <w:pStyle w:val="BodyText"/>
        <w:spacing w:before="52"/>
        <w:ind w:left="820" w:right="840"/>
        <w:jc w:val="both"/>
      </w:pPr>
      <w:r>
        <w:rPr/>
        <w:t>The federal government offers a number of programs that are dedicated to providing funding for most bicycle and pedestrian projects. The programs are diverse and are made available for eligible projects according to their own sets of criteria.</w:t>
      </w:r>
    </w:p>
    <w:p>
      <w:pPr>
        <w:pStyle w:val="BodyText"/>
        <w:spacing w:before="2"/>
        <w:rPr>
          <w:sz w:val="23"/>
        </w:rPr>
      </w:pPr>
    </w:p>
    <w:p>
      <w:pPr>
        <w:pStyle w:val="Heading3"/>
        <w:jc w:val="both"/>
        <w:rPr>
          <w:b w:val="0"/>
        </w:rPr>
      </w:pPr>
      <w:r>
        <w:rPr>
          <w:b w:val="0"/>
          <w:color w:val="0000FF"/>
        </w:rPr>
        <w:t>Private Sector Funding Sources</w:t>
      </w:r>
    </w:p>
    <w:p>
      <w:pPr>
        <w:pStyle w:val="BodyText"/>
        <w:spacing w:before="122"/>
        <w:ind w:left="820"/>
        <w:jc w:val="both"/>
        <w:rPr>
          <w:rFonts w:ascii="Calibri Light"/>
          <w:b w:val="0"/>
        </w:rPr>
      </w:pPr>
      <w:r>
        <w:rPr>
          <w:rFonts w:ascii="Calibri Light"/>
          <w:b w:val="0"/>
          <w:color w:val="006FC0"/>
        </w:rPr>
        <w:t>The Public-Private Transportation Act of 1995 (PPTA)</w:t>
      </w:r>
    </w:p>
    <w:p>
      <w:pPr>
        <w:pStyle w:val="BodyText"/>
        <w:spacing w:before="53"/>
        <w:ind w:left="820" w:right="838"/>
        <w:jc w:val="both"/>
      </w:pPr>
      <w:r>
        <w:rPr/>
        <w:t>The PPTA is the legislative framework enabling the Commonwealth of Virginia, qualifying local governments and certain other political entities to enter into agreements authorizing private entities to acquire, construct, improve, maintain, and/or operate qualifying transportation facilities. Loudoun County, in coordination with the CTB, accepted a proposal filed under the PPTA that funded limited access improvements to Route 28, including five interchanges and several sections of the Route 28 parallel roads. The Board also used the PPTA to enter into an agreement with a private developer to design, construct and operate the North Commuter Parking Garage at the Ashburn Metrorail Station.</w:t>
      </w:r>
    </w:p>
    <w:p>
      <w:pPr>
        <w:pStyle w:val="BodyText"/>
        <w:spacing w:before="10"/>
        <w:rPr>
          <w:sz w:val="29"/>
        </w:rPr>
      </w:pPr>
    </w:p>
    <w:p>
      <w:pPr>
        <w:pStyle w:val="BodyText"/>
        <w:ind w:left="820"/>
        <w:jc w:val="both"/>
        <w:rPr>
          <w:rFonts w:ascii="Calibri Light"/>
          <w:b w:val="0"/>
        </w:rPr>
      </w:pPr>
      <w:r>
        <w:rPr>
          <w:rFonts w:ascii="Calibri Light"/>
          <w:b w:val="0"/>
          <w:color w:val="006FC0"/>
        </w:rPr>
        <w:t>Cash and In-Kind Proffers</w:t>
      </w:r>
    </w:p>
    <w:p>
      <w:pPr>
        <w:pStyle w:val="BodyText"/>
        <w:spacing w:before="53"/>
        <w:ind w:left="820" w:right="836"/>
        <w:jc w:val="both"/>
      </w:pPr>
      <w:r>
        <w:rPr/>
        <w:t>The Proffer system is a voluntary program governed by the Code of Virginia that allows</w:t>
      </w:r>
      <w:r>
        <w:rPr>
          <w:spacing w:val="-21"/>
        </w:rPr>
        <w:t> </w:t>
      </w:r>
      <w:r>
        <w:rPr/>
        <w:t>a private developer to offer conditions as part of a rezoning application to offset the</w:t>
      </w:r>
      <w:r>
        <w:rPr>
          <w:spacing w:val="-41"/>
        </w:rPr>
        <w:t> </w:t>
      </w:r>
      <w:r>
        <w:rPr/>
        <w:t>impacts of a proposed development. Proffers include certain in-kind improvements or cash payments</w:t>
      </w:r>
      <w:r>
        <w:rPr>
          <w:spacing w:val="-8"/>
        </w:rPr>
        <w:t> </w:t>
      </w:r>
      <w:r>
        <w:rPr/>
        <w:t>to</w:t>
      </w:r>
      <w:r>
        <w:rPr>
          <w:spacing w:val="-8"/>
        </w:rPr>
        <w:t> </w:t>
      </w:r>
      <w:r>
        <w:rPr/>
        <w:t>improve</w:t>
      </w:r>
      <w:r>
        <w:rPr>
          <w:spacing w:val="-10"/>
        </w:rPr>
        <w:t> </w:t>
      </w:r>
      <w:r>
        <w:rPr/>
        <w:t>the</w:t>
      </w:r>
      <w:r>
        <w:rPr>
          <w:spacing w:val="-9"/>
        </w:rPr>
        <w:t> </w:t>
      </w:r>
      <w:r>
        <w:rPr/>
        <w:t>public</w:t>
      </w:r>
      <w:r>
        <w:rPr>
          <w:spacing w:val="-10"/>
        </w:rPr>
        <w:t> </w:t>
      </w:r>
      <w:r>
        <w:rPr/>
        <w:t>infrastructure</w:t>
      </w:r>
      <w:r>
        <w:rPr>
          <w:spacing w:val="-10"/>
        </w:rPr>
        <w:t> </w:t>
      </w:r>
      <w:r>
        <w:rPr/>
        <w:t>needed</w:t>
      </w:r>
      <w:r>
        <w:rPr>
          <w:spacing w:val="-9"/>
        </w:rPr>
        <w:t> </w:t>
      </w:r>
      <w:r>
        <w:rPr/>
        <w:t>to</w:t>
      </w:r>
      <w:r>
        <w:rPr>
          <w:spacing w:val="-8"/>
        </w:rPr>
        <w:t> </w:t>
      </w:r>
      <w:r>
        <w:rPr/>
        <w:t>serve</w:t>
      </w:r>
      <w:r>
        <w:rPr>
          <w:spacing w:val="-10"/>
        </w:rPr>
        <w:t> </w:t>
      </w:r>
      <w:r>
        <w:rPr/>
        <w:t>new</w:t>
      </w:r>
      <w:r>
        <w:rPr>
          <w:spacing w:val="-9"/>
        </w:rPr>
        <w:t> </w:t>
      </w:r>
      <w:r>
        <w:rPr/>
        <w:t>residents</w:t>
      </w:r>
      <w:r>
        <w:rPr>
          <w:spacing w:val="-6"/>
        </w:rPr>
        <w:t> </w:t>
      </w:r>
      <w:r>
        <w:rPr/>
        <w:t>or</w:t>
      </w:r>
      <w:r>
        <w:rPr>
          <w:spacing w:val="-9"/>
        </w:rPr>
        <w:t> </w:t>
      </w:r>
      <w:r>
        <w:rPr/>
        <w:t>users</w:t>
      </w:r>
      <w:r>
        <w:rPr>
          <w:spacing w:val="-9"/>
        </w:rPr>
        <w:t> </w:t>
      </w:r>
      <w:r>
        <w:rPr/>
        <w:t>of</w:t>
      </w:r>
      <w:r>
        <w:rPr>
          <w:spacing w:val="-9"/>
        </w:rPr>
        <w:t> </w:t>
      </w:r>
      <w:r>
        <w:rPr/>
        <w:t>the development. In the past, many of the new roads constructed in the County were built by developers pursuant to proffer obligations. However, the County’s reliance on developers to construct road improvements resulted in roads being built in a piecemeal fashion that created missing segments and bottlenecks because one development may have met its development threshold that required road improvement to be completed while another</w:t>
      </w:r>
      <w:r>
        <w:rPr>
          <w:spacing w:val="-35"/>
        </w:rPr>
        <w:t> </w:t>
      </w:r>
      <w:r>
        <w:rPr/>
        <w:t>site did not. The County has accepted cash proffer contributions that are typically designated for specific road improvements or for regional road improvements in the vicinity of the development. Code of Virginia § 15.2-2303.2 stipulates the requirements for spending cash proffer payments and includes a provision for the alternative use of cash proffer payments referred to as proffer flexing. Administratively, the County’s process for spending cash proffers requires the issuance of a proffer determination by Zoning Administration and an amendment to the</w:t>
      </w:r>
      <w:r>
        <w:rPr>
          <w:spacing w:val="-1"/>
        </w:rPr>
        <w:t> </w:t>
      </w:r>
      <w:r>
        <w:rPr/>
        <w:t>CIP.</w:t>
      </w:r>
    </w:p>
    <w:p>
      <w:pPr>
        <w:pStyle w:val="BodyText"/>
        <w:spacing w:before="10"/>
        <w:rPr>
          <w:sz w:val="23"/>
        </w:rPr>
      </w:pPr>
    </w:p>
    <w:p>
      <w:pPr>
        <w:pStyle w:val="BodyText"/>
        <w:ind w:left="820" w:right="836"/>
        <w:jc w:val="both"/>
      </w:pPr>
      <w:r>
        <w:rPr/>
        <w:t>Beginning in 2017, changes to the Code of Virginia significantly impacted the County’s ability to accept proffers for residential applications in certain portions of the County.</w:t>
      </w:r>
      <w:r>
        <w:rPr>
          <w:spacing w:val="-23"/>
        </w:rPr>
        <w:t> </w:t>
      </w:r>
      <w:r>
        <w:rPr/>
        <w:t>The County will not in any way suggest, request, require or accept any proffered commitment unless</w:t>
      </w:r>
      <w:r>
        <w:rPr>
          <w:spacing w:val="-12"/>
        </w:rPr>
        <w:t> </w:t>
      </w:r>
      <w:r>
        <w:rPr/>
        <w:t>and</w:t>
      </w:r>
      <w:r>
        <w:rPr>
          <w:spacing w:val="-12"/>
        </w:rPr>
        <w:t> </w:t>
      </w:r>
      <w:r>
        <w:rPr/>
        <w:t>to</w:t>
      </w:r>
      <w:r>
        <w:rPr>
          <w:spacing w:val="-12"/>
        </w:rPr>
        <w:t> </w:t>
      </w:r>
      <w:r>
        <w:rPr/>
        <w:t>the</w:t>
      </w:r>
      <w:r>
        <w:rPr>
          <w:spacing w:val="-13"/>
        </w:rPr>
        <w:t> </w:t>
      </w:r>
      <w:r>
        <w:rPr/>
        <w:t>extent</w:t>
      </w:r>
      <w:r>
        <w:rPr>
          <w:spacing w:val="-12"/>
        </w:rPr>
        <w:t> </w:t>
      </w:r>
      <w:r>
        <w:rPr/>
        <w:t>such</w:t>
      </w:r>
      <w:r>
        <w:rPr>
          <w:spacing w:val="-12"/>
        </w:rPr>
        <w:t> </w:t>
      </w:r>
      <w:r>
        <w:rPr/>
        <w:t>proffers</w:t>
      </w:r>
      <w:r>
        <w:rPr>
          <w:spacing w:val="-11"/>
        </w:rPr>
        <w:t> </w:t>
      </w:r>
      <w:r>
        <w:rPr/>
        <w:t>are</w:t>
      </w:r>
      <w:r>
        <w:rPr>
          <w:spacing w:val="-11"/>
        </w:rPr>
        <w:t> </w:t>
      </w:r>
      <w:r>
        <w:rPr/>
        <w:t>consistent</w:t>
      </w:r>
      <w:r>
        <w:rPr>
          <w:spacing w:val="-12"/>
        </w:rPr>
        <w:t> </w:t>
      </w:r>
      <w:r>
        <w:rPr/>
        <w:t>with</w:t>
      </w:r>
      <w:r>
        <w:rPr>
          <w:spacing w:val="-12"/>
        </w:rPr>
        <w:t> </w:t>
      </w:r>
      <w:r>
        <w:rPr/>
        <w:t>County</w:t>
      </w:r>
      <w:r>
        <w:rPr>
          <w:spacing w:val="-17"/>
        </w:rPr>
        <w:t> </w:t>
      </w:r>
      <w:r>
        <w:rPr/>
        <w:t>proffer</w:t>
      </w:r>
      <w:r>
        <w:rPr>
          <w:spacing w:val="-13"/>
        </w:rPr>
        <w:t> </w:t>
      </w:r>
      <w:r>
        <w:rPr/>
        <w:t>policies,</w:t>
      </w:r>
      <w:r>
        <w:rPr>
          <w:spacing w:val="-13"/>
        </w:rPr>
        <w:t> </w:t>
      </w:r>
      <w:r>
        <w:rPr/>
        <w:t>contained</w:t>
      </w:r>
    </w:p>
    <w:p>
      <w:pPr>
        <w:spacing w:after="0"/>
        <w:jc w:val="both"/>
        <w:sectPr>
          <w:pgSz w:w="12240" w:h="15840"/>
          <w:pgMar w:header="0" w:footer="1298" w:top="1360" w:bottom="1480" w:left="980" w:right="960"/>
        </w:sectPr>
      </w:pPr>
    </w:p>
    <w:p>
      <w:pPr>
        <w:pStyle w:val="BodyText"/>
        <w:spacing w:before="72"/>
        <w:ind w:left="820" w:right="841"/>
        <w:jc w:val="both"/>
      </w:pPr>
      <w:r>
        <w:rPr/>
        <w:t>in</w:t>
      </w:r>
      <w:r>
        <w:rPr>
          <w:spacing w:val="-14"/>
        </w:rPr>
        <w:t> </w:t>
      </w:r>
      <w:r>
        <w:rPr/>
        <w:t>Chapter</w:t>
      </w:r>
      <w:r>
        <w:rPr>
          <w:spacing w:val="-15"/>
        </w:rPr>
        <w:t> </w:t>
      </w:r>
      <w:r>
        <w:rPr/>
        <w:t>5,</w:t>
      </w:r>
      <w:r>
        <w:rPr>
          <w:spacing w:val="-14"/>
        </w:rPr>
        <w:t> </w:t>
      </w:r>
      <w:r>
        <w:rPr/>
        <w:t>Mitigating</w:t>
      </w:r>
      <w:r>
        <w:rPr>
          <w:spacing w:val="-17"/>
        </w:rPr>
        <w:t> </w:t>
      </w:r>
      <w:r>
        <w:rPr/>
        <w:t>the</w:t>
      </w:r>
      <w:r>
        <w:rPr>
          <w:spacing w:val="-13"/>
        </w:rPr>
        <w:t> </w:t>
      </w:r>
      <w:r>
        <w:rPr/>
        <w:t>Impacts</w:t>
      </w:r>
      <w:r>
        <w:rPr>
          <w:spacing w:val="-12"/>
        </w:rPr>
        <w:t> </w:t>
      </w:r>
      <w:r>
        <w:rPr/>
        <w:t>of</w:t>
      </w:r>
      <w:r>
        <w:rPr>
          <w:spacing w:val="-15"/>
        </w:rPr>
        <w:t> </w:t>
      </w:r>
      <w:r>
        <w:rPr/>
        <w:t>Development,</w:t>
      </w:r>
      <w:r>
        <w:rPr>
          <w:spacing w:val="-14"/>
        </w:rPr>
        <w:t> </w:t>
      </w:r>
      <w:r>
        <w:rPr/>
        <w:t>and</w:t>
      </w:r>
      <w:r>
        <w:rPr>
          <w:spacing w:val="-14"/>
        </w:rPr>
        <w:t> </w:t>
      </w:r>
      <w:r>
        <w:rPr/>
        <w:t>the</w:t>
      </w:r>
      <w:r>
        <w:rPr>
          <w:spacing w:val="-15"/>
        </w:rPr>
        <w:t> </w:t>
      </w:r>
      <w:r>
        <w:rPr/>
        <w:t>proffer</w:t>
      </w:r>
      <w:r>
        <w:rPr>
          <w:spacing w:val="-13"/>
        </w:rPr>
        <w:t> </w:t>
      </w:r>
      <w:r>
        <w:rPr/>
        <w:t>guidelines</w:t>
      </w:r>
      <w:r>
        <w:rPr>
          <w:spacing w:val="-15"/>
        </w:rPr>
        <w:t> </w:t>
      </w:r>
      <w:r>
        <w:rPr/>
        <w:t>as</w:t>
      </w:r>
      <w:r>
        <w:rPr>
          <w:spacing w:val="-14"/>
        </w:rPr>
        <w:t> </w:t>
      </w:r>
      <w:r>
        <w:rPr/>
        <w:t>set</w:t>
      </w:r>
      <w:r>
        <w:rPr>
          <w:spacing w:val="-14"/>
        </w:rPr>
        <w:t> </w:t>
      </w:r>
      <w:r>
        <w:rPr/>
        <w:t>forth in the Loudoun 2040 General Plan.</w:t>
      </w:r>
    </w:p>
    <w:p>
      <w:pPr>
        <w:pStyle w:val="BodyText"/>
        <w:spacing w:before="10"/>
        <w:rPr>
          <w:sz w:val="29"/>
        </w:rPr>
      </w:pPr>
    </w:p>
    <w:p>
      <w:pPr>
        <w:pStyle w:val="BodyText"/>
        <w:ind w:left="820"/>
        <w:rPr>
          <w:rFonts w:ascii="Calibri Light"/>
          <w:b w:val="0"/>
        </w:rPr>
      </w:pPr>
      <w:r>
        <w:rPr>
          <w:rFonts w:ascii="Calibri Light"/>
          <w:b w:val="0"/>
          <w:color w:val="006FC0"/>
        </w:rPr>
        <w:t>Impact Fees</w:t>
      </w:r>
    </w:p>
    <w:p>
      <w:pPr>
        <w:pStyle w:val="BodyText"/>
        <w:spacing w:before="52"/>
        <w:ind w:left="820" w:right="833"/>
        <w:jc w:val="both"/>
      </w:pPr>
      <w:r>
        <w:rPr/>
        <w:t>An impact fee is an assessment or payable amount imposed on new development in order to</w:t>
      </w:r>
      <w:r>
        <w:rPr>
          <w:spacing w:val="-6"/>
        </w:rPr>
        <w:t> </w:t>
      </w:r>
      <w:r>
        <w:rPr/>
        <w:t>generate</w:t>
      </w:r>
      <w:r>
        <w:rPr>
          <w:spacing w:val="-4"/>
        </w:rPr>
        <w:t> </w:t>
      </w:r>
      <w:r>
        <w:rPr/>
        <w:t>revenue</w:t>
      </w:r>
      <w:r>
        <w:rPr>
          <w:spacing w:val="-7"/>
        </w:rPr>
        <w:t> </w:t>
      </w:r>
      <w:r>
        <w:rPr/>
        <w:t>to</w:t>
      </w:r>
      <w:r>
        <w:rPr>
          <w:spacing w:val="-3"/>
        </w:rPr>
        <w:t> </w:t>
      </w:r>
      <w:r>
        <w:rPr/>
        <w:t>fund</w:t>
      </w:r>
      <w:r>
        <w:rPr>
          <w:spacing w:val="-6"/>
        </w:rPr>
        <w:t> </w:t>
      </w:r>
      <w:r>
        <w:rPr/>
        <w:t>or</w:t>
      </w:r>
      <w:r>
        <w:rPr>
          <w:spacing w:val="-7"/>
        </w:rPr>
        <w:t> </w:t>
      </w:r>
      <w:r>
        <w:rPr/>
        <w:t>to</w:t>
      </w:r>
      <w:r>
        <w:rPr>
          <w:spacing w:val="-3"/>
        </w:rPr>
        <w:t> </w:t>
      </w:r>
      <w:r>
        <w:rPr/>
        <w:t>recover</w:t>
      </w:r>
      <w:r>
        <w:rPr>
          <w:spacing w:val="-5"/>
        </w:rPr>
        <w:t> </w:t>
      </w:r>
      <w:r>
        <w:rPr/>
        <w:t>reasonable</w:t>
      </w:r>
      <w:r>
        <w:rPr>
          <w:spacing w:val="-7"/>
        </w:rPr>
        <w:t> </w:t>
      </w:r>
      <w:r>
        <w:rPr/>
        <w:t>costs</w:t>
      </w:r>
      <w:r>
        <w:rPr>
          <w:spacing w:val="-6"/>
        </w:rPr>
        <w:t> </w:t>
      </w:r>
      <w:r>
        <w:rPr/>
        <w:t>of</w:t>
      </w:r>
      <w:r>
        <w:rPr>
          <w:spacing w:val="-5"/>
        </w:rPr>
        <w:t> </w:t>
      </w:r>
      <w:r>
        <w:rPr/>
        <w:t>public</w:t>
      </w:r>
      <w:r>
        <w:rPr>
          <w:spacing w:val="-7"/>
        </w:rPr>
        <w:t> </w:t>
      </w:r>
      <w:r>
        <w:rPr/>
        <w:t>facility</w:t>
      </w:r>
      <w:r>
        <w:rPr>
          <w:spacing w:val="-6"/>
        </w:rPr>
        <w:t> </w:t>
      </w:r>
      <w:r>
        <w:rPr/>
        <w:t>improvements, the need for which are generated by new development. The Code of Virginia authorizes Counties</w:t>
      </w:r>
      <w:r>
        <w:rPr>
          <w:spacing w:val="-6"/>
        </w:rPr>
        <w:t> </w:t>
      </w:r>
      <w:r>
        <w:rPr/>
        <w:t>to</w:t>
      </w:r>
      <w:r>
        <w:rPr>
          <w:spacing w:val="-6"/>
        </w:rPr>
        <w:t> </w:t>
      </w:r>
      <w:r>
        <w:rPr/>
        <w:t>enact</w:t>
      </w:r>
      <w:r>
        <w:rPr>
          <w:spacing w:val="-4"/>
        </w:rPr>
        <w:t> </w:t>
      </w:r>
      <w:r>
        <w:rPr/>
        <w:t>an</w:t>
      </w:r>
      <w:r>
        <w:rPr>
          <w:spacing w:val="-4"/>
        </w:rPr>
        <w:t> </w:t>
      </w:r>
      <w:r>
        <w:rPr/>
        <w:t>impact</w:t>
      </w:r>
      <w:r>
        <w:rPr>
          <w:spacing w:val="-6"/>
        </w:rPr>
        <w:t> </w:t>
      </w:r>
      <w:r>
        <w:rPr/>
        <w:t>fee</w:t>
      </w:r>
      <w:r>
        <w:rPr>
          <w:spacing w:val="-5"/>
        </w:rPr>
        <w:t> </w:t>
      </w:r>
      <w:r>
        <w:rPr/>
        <w:t>program</w:t>
      </w:r>
      <w:r>
        <w:rPr>
          <w:spacing w:val="-6"/>
        </w:rPr>
        <w:t> </w:t>
      </w:r>
      <w:r>
        <w:rPr/>
        <w:t>for</w:t>
      </w:r>
      <w:r>
        <w:rPr>
          <w:spacing w:val="-6"/>
        </w:rPr>
        <w:t> </w:t>
      </w:r>
      <w:r>
        <w:rPr/>
        <w:t>roads.</w:t>
      </w:r>
      <w:r>
        <w:rPr>
          <w:spacing w:val="-6"/>
        </w:rPr>
        <w:t> </w:t>
      </w:r>
      <w:r>
        <w:rPr/>
        <w:t>The</w:t>
      </w:r>
      <w:r>
        <w:rPr>
          <w:spacing w:val="-5"/>
        </w:rPr>
        <w:t> </w:t>
      </w:r>
      <w:r>
        <w:rPr/>
        <w:t>fee</w:t>
      </w:r>
      <w:r>
        <w:rPr>
          <w:spacing w:val="-5"/>
        </w:rPr>
        <w:t> </w:t>
      </w:r>
      <w:r>
        <w:rPr/>
        <w:t>must</w:t>
      </w:r>
      <w:r>
        <w:rPr>
          <w:spacing w:val="-5"/>
        </w:rPr>
        <w:t> </w:t>
      </w:r>
      <w:r>
        <w:rPr/>
        <w:t>be</w:t>
      </w:r>
      <w:r>
        <w:rPr>
          <w:spacing w:val="-5"/>
        </w:rPr>
        <w:t> </w:t>
      </w:r>
      <w:r>
        <w:rPr/>
        <w:t>based</w:t>
      </w:r>
      <w:r>
        <w:rPr>
          <w:spacing w:val="-4"/>
        </w:rPr>
        <w:t> </w:t>
      </w:r>
      <w:r>
        <w:rPr/>
        <w:t>on</w:t>
      </w:r>
      <w:r>
        <w:rPr>
          <w:spacing w:val="-6"/>
        </w:rPr>
        <w:t> </w:t>
      </w:r>
      <w:r>
        <w:rPr/>
        <w:t>a</w:t>
      </w:r>
      <w:r>
        <w:rPr>
          <w:spacing w:val="-5"/>
        </w:rPr>
        <w:t> </w:t>
      </w:r>
      <w:r>
        <w:rPr/>
        <w:t>formula</w:t>
      </w:r>
      <w:r>
        <w:rPr>
          <w:spacing w:val="-5"/>
        </w:rPr>
        <w:t> </w:t>
      </w:r>
      <w:r>
        <w:rPr/>
        <w:t>for road improvements with a specified service area or “traffic shed”. Road impact fees have not been used, in part, because transportation proffers through the rezoning process have been</w:t>
      </w:r>
      <w:r>
        <w:rPr>
          <w:spacing w:val="-11"/>
        </w:rPr>
        <w:t> </w:t>
      </w:r>
      <w:r>
        <w:rPr/>
        <w:t>used</w:t>
      </w:r>
      <w:r>
        <w:rPr>
          <w:spacing w:val="-11"/>
        </w:rPr>
        <w:t> </w:t>
      </w:r>
      <w:r>
        <w:rPr/>
        <w:t>successfully</w:t>
      </w:r>
      <w:r>
        <w:rPr>
          <w:spacing w:val="-16"/>
        </w:rPr>
        <w:t> </w:t>
      </w:r>
      <w:r>
        <w:rPr/>
        <w:t>to</w:t>
      </w:r>
      <w:r>
        <w:rPr>
          <w:spacing w:val="-8"/>
        </w:rPr>
        <w:t> </w:t>
      </w:r>
      <w:r>
        <w:rPr/>
        <w:t>construct</w:t>
      </w:r>
      <w:r>
        <w:rPr>
          <w:spacing w:val="-11"/>
        </w:rPr>
        <w:t> </w:t>
      </w:r>
      <w:r>
        <w:rPr/>
        <w:t>significant</w:t>
      </w:r>
      <w:r>
        <w:rPr>
          <w:spacing w:val="-11"/>
        </w:rPr>
        <w:t> </w:t>
      </w:r>
      <w:r>
        <w:rPr/>
        <w:t>road</w:t>
      </w:r>
      <w:r>
        <w:rPr>
          <w:spacing w:val="-9"/>
        </w:rPr>
        <w:t> </w:t>
      </w:r>
      <w:r>
        <w:rPr/>
        <w:t>improvements.</w:t>
      </w:r>
      <w:r>
        <w:rPr>
          <w:spacing w:val="-11"/>
        </w:rPr>
        <w:t> </w:t>
      </w:r>
      <w:r>
        <w:rPr/>
        <w:t>A</w:t>
      </w:r>
      <w:r>
        <w:rPr>
          <w:spacing w:val="-12"/>
        </w:rPr>
        <w:t> </w:t>
      </w:r>
      <w:r>
        <w:rPr/>
        <w:t>deterrent</w:t>
      </w:r>
      <w:r>
        <w:rPr>
          <w:spacing w:val="-11"/>
        </w:rPr>
        <w:t> </w:t>
      </w:r>
      <w:r>
        <w:rPr/>
        <w:t>to</w:t>
      </w:r>
      <w:r>
        <w:rPr>
          <w:spacing w:val="-11"/>
        </w:rPr>
        <w:t> </w:t>
      </w:r>
      <w:r>
        <w:rPr/>
        <w:t>using</w:t>
      </w:r>
      <w:r>
        <w:rPr>
          <w:spacing w:val="-13"/>
        </w:rPr>
        <w:t> </w:t>
      </w:r>
      <w:r>
        <w:rPr/>
        <w:t>the impact fee enabling legislation is a prohibition from assessing an impact fee on any development that is covered by proffered conditions for any off-site road improvements. Extensive use of proffers in Loudoun has made it difficult to use impact fees. A local jurisdiction can require impact fees from ministerial land development applications, including subdivisions. However, impact fees may not be used in conjunction with the proffer system in the same area of a locality. It is difficult and costly to develop and maintain the</w:t>
      </w:r>
      <w:r>
        <w:rPr>
          <w:spacing w:val="-1"/>
        </w:rPr>
        <w:t> </w:t>
      </w:r>
      <w:r>
        <w:rPr/>
        <w:t>program.</w:t>
      </w:r>
    </w:p>
    <w:p>
      <w:pPr>
        <w:pStyle w:val="BodyText"/>
        <w:rPr>
          <w:sz w:val="30"/>
        </w:rPr>
      </w:pPr>
    </w:p>
    <w:p>
      <w:pPr>
        <w:pStyle w:val="BodyText"/>
        <w:ind w:left="820"/>
        <w:rPr>
          <w:rFonts w:ascii="Calibri Light"/>
          <w:b w:val="0"/>
        </w:rPr>
      </w:pPr>
      <w:r>
        <w:rPr>
          <w:rFonts w:ascii="Calibri Light"/>
          <w:b w:val="0"/>
          <w:color w:val="006FC0"/>
        </w:rPr>
        <w:t>Special Tax Districts</w:t>
      </w:r>
    </w:p>
    <w:p>
      <w:pPr>
        <w:pStyle w:val="BodyText"/>
        <w:spacing w:before="52"/>
        <w:ind w:left="820" w:right="834"/>
        <w:jc w:val="both"/>
      </w:pPr>
      <w:r>
        <w:rPr/>
        <w:t>Route 28 was improved to a six-lane divided road through the use of a “transportation service</w:t>
      </w:r>
      <w:r>
        <w:rPr>
          <w:spacing w:val="-10"/>
        </w:rPr>
        <w:t> </w:t>
      </w:r>
      <w:r>
        <w:rPr/>
        <w:t>district”</w:t>
      </w:r>
      <w:r>
        <w:rPr>
          <w:spacing w:val="-11"/>
        </w:rPr>
        <w:t> </w:t>
      </w:r>
      <w:r>
        <w:rPr/>
        <w:t>authorized</w:t>
      </w:r>
      <w:r>
        <w:rPr>
          <w:spacing w:val="-11"/>
        </w:rPr>
        <w:t> </w:t>
      </w:r>
      <w:r>
        <w:rPr/>
        <w:t>by</w:t>
      </w:r>
      <w:r>
        <w:rPr>
          <w:spacing w:val="-13"/>
        </w:rPr>
        <w:t> </w:t>
      </w:r>
      <w:r>
        <w:rPr/>
        <w:t>the</w:t>
      </w:r>
      <w:r>
        <w:rPr>
          <w:spacing w:val="-12"/>
        </w:rPr>
        <w:t> </w:t>
      </w:r>
      <w:r>
        <w:rPr/>
        <w:t>Code</w:t>
      </w:r>
      <w:r>
        <w:rPr>
          <w:spacing w:val="-10"/>
        </w:rPr>
        <w:t> </w:t>
      </w:r>
      <w:r>
        <w:rPr/>
        <w:t>of</w:t>
      </w:r>
      <w:r>
        <w:rPr>
          <w:spacing w:val="-10"/>
        </w:rPr>
        <w:t> </w:t>
      </w:r>
      <w:r>
        <w:rPr/>
        <w:t>Virginia.</w:t>
      </w:r>
      <w:r>
        <w:rPr>
          <w:spacing w:val="38"/>
        </w:rPr>
        <w:t> </w:t>
      </w:r>
      <w:r>
        <w:rPr/>
        <w:t>A</w:t>
      </w:r>
      <w:r>
        <w:rPr>
          <w:spacing w:val="-12"/>
        </w:rPr>
        <w:t> </w:t>
      </w:r>
      <w:r>
        <w:rPr/>
        <w:t>Special</w:t>
      </w:r>
      <w:r>
        <w:rPr>
          <w:spacing w:val="-11"/>
        </w:rPr>
        <w:t> </w:t>
      </w:r>
      <w:r>
        <w:rPr/>
        <w:t>Tax</w:t>
      </w:r>
      <w:r>
        <w:rPr>
          <w:spacing w:val="-7"/>
        </w:rPr>
        <w:t> </w:t>
      </w:r>
      <w:r>
        <w:rPr/>
        <w:t>District</w:t>
      </w:r>
      <w:r>
        <w:rPr>
          <w:spacing w:val="-11"/>
        </w:rPr>
        <w:t> </w:t>
      </w:r>
      <w:r>
        <w:rPr/>
        <w:t>may</w:t>
      </w:r>
      <w:r>
        <w:rPr>
          <w:spacing w:val="-13"/>
        </w:rPr>
        <w:t> </w:t>
      </w:r>
      <w:r>
        <w:rPr/>
        <w:t>be</w:t>
      </w:r>
      <w:r>
        <w:rPr>
          <w:spacing w:val="-10"/>
        </w:rPr>
        <w:t> </w:t>
      </w:r>
      <w:r>
        <w:rPr/>
        <w:t>created only</w:t>
      </w:r>
      <w:r>
        <w:rPr>
          <w:spacing w:val="-20"/>
        </w:rPr>
        <w:t> </w:t>
      </w:r>
      <w:r>
        <w:rPr/>
        <w:t>by</w:t>
      </w:r>
      <w:r>
        <w:rPr>
          <w:spacing w:val="-17"/>
        </w:rPr>
        <w:t> </w:t>
      </w:r>
      <w:r>
        <w:rPr/>
        <w:t>resolution</w:t>
      </w:r>
      <w:r>
        <w:rPr>
          <w:spacing w:val="-14"/>
        </w:rPr>
        <w:t> </w:t>
      </w:r>
      <w:r>
        <w:rPr/>
        <w:t>of</w:t>
      </w:r>
      <w:r>
        <w:rPr>
          <w:spacing w:val="-16"/>
        </w:rPr>
        <w:t> </w:t>
      </w:r>
      <w:r>
        <w:rPr/>
        <w:t>the</w:t>
      </w:r>
      <w:r>
        <w:rPr>
          <w:spacing w:val="-11"/>
        </w:rPr>
        <w:t> </w:t>
      </w:r>
      <w:r>
        <w:rPr/>
        <w:t>Board</w:t>
      </w:r>
      <w:r>
        <w:rPr>
          <w:spacing w:val="-13"/>
        </w:rPr>
        <w:t> </w:t>
      </w:r>
      <w:r>
        <w:rPr/>
        <w:t>of</w:t>
      </w:r>
      <w:r>
        <w:rPr>
          <w:spacing w:val="-16"/>
        </w:rPr>
        <w:t> </w:t>
      </w:r>
      <w:r>
        <w:rPr/>
        <w:t>Supervisors</w:t>
      </w:r>
      <w:r>
        <w:rPr>
          <w:spacing w:val="-15"/>
        </w:rPr>
        <w:t> </w:t>
      </w:r>
      <w:r>
        <w:rPr/>
        <w:t>upon</w:t>
      </w:r>
      <w:r>
        <w:rPr>
          <w:spacing w:val="-15"/>
        </w:rPr>
        <w:t> </w:t>
      </w:r>
      <w:r>
        <w:rPr/>
        <w:t>the</w:t>
      </w:r>
      <w:r>
        <w:rPr>
          <w:spacing w:val="-15"/>
        </w:rPr>
        <w:t> </w:t>
      </w:r>
      <w:r>
        <w:rPr/>
        <w:t>petition</w:t>
      </w:r>
      <w:r>
        <w:rPr>
          <w:spacing w:val="-15"/>
        </w:rPr>
        <w:t> </w:t>
      </w:r>
      <w:r>
        <w:rPr/>
        <w:t>of</w:t>
      </w:r>
      <w:r>
        <w:rPr>
          <w:spacing w:val="-16"/>
        </w:rPr>
        <w:t> </w:t>
      </w:r>
      <w:r>
        <w:rPr/>
        <w:t>landowners</w:t>
      </w:r>
      <w:r>
        <w:rPr>
          <w:spacing w:val="-15"/>
        </w:rPr>
        <w:t> </w:t>
      </w:r>
      <w:r>
        <w:rPr/>
        <w:t>representing at least 51 percent of either the assessed value of land or actual land area within the proposed</w:t>
      </w:r>
      <w:r>
        <w:rPr>
          <w:spacing w:val="-13"/>
        </w:rPr>
        <w:t> </w:t>
      </w:r>
      <w:r>
        <w:rPr/>
        <w:t>district</w:t>
      </w:r>
      <w:r>
        <w:rPr>
          <w:spacing w:val="-13"/>
        </w:rPr>
        <w:t> </w:t>
      </w:r>
      <w:r>
        <w:rPr/>
        <w:t>that</w:t>
      </w:r>
      <w:r>
        <w:rPr>
          <w:spacing w:val="-13"/>
        </w:rPr>
        <w:t> </w:t>
      </w:r>
      <w:r>
        <w:rPr/>
        <w:t>is</w:t>
      </w:r>
      <w:r>
        <w:rPr>
          <w:spacing w:val="-13"/>
        </w:rPr>
        <w:t> </w:t>
      </w:r>
      <w:r>
        <w:rPr/>
        <w:t>zoned</w:t>
      </w:r>
      <w:r>
        <w:rPr>
          <w:spacing w:val="-13"/>
        </w:rPr>
        <w:t> </w:t>
      </w:r>
      <w:r>
        <w:rPr/>
        <w:t>for</w:t>
      </w:r>
      <w:r>
        <w:rPr>
          <w:spacing w:val="-13"/>
        </w:rPr>
        <w:t> </w:t>
      </w:r>
      <w:r>
        <w:rPr/>
        <w:t>commercial</w:t>
      </w:r>
      <w:r>
        <w:rPr>
          <w:spacing w:val="-13"/>
        </w:rPr>
        <w:t> </w:t>
      </w:r>
      <w:r>
        <w:rPr/>
        <w:t>or</w:t>
      </w:r>
      <w:r>
        <w:rPr>
          <w:spacing w:val="-14"/>
        </w:rPr>
        <w:t> </w:t>
      </w:r>
      <w:r>
        <w:rPr/>
        <w:t>industrial</w:t>
      </w:r>
      <w:r>
        <w:rPr>
          <w:spacing w:val="-13"/>
        </w:rPr>
        <w:t> </w:t>
      </w:r>
      <w:r>
        <w:rPr/>
        <w:t>use</w:t>
      </w:r>
      <w:r>
        <w:rPr>
          <w:spacing w:val="-14"/>
        </w:rPr>
        <w:t> </w:t>
      </w:r>
      <w:r>
        <w:rPr/>
        <w:t>or</w:t>
      </w:r>
      <w:r>
        <w:rPr>
          <w:spacing w:val="-14"/>
        </w:rPr>
        <w:t> </w:t>
      </w:r>
      <w:r>
        <w:rPr/>
        <w:t>is</w:t>
      </w:r>
      <w:r>
        <w:rPr>
          <w:spacing w:val="-13"/>
        </w:rPr>
        <w:t> </w:t>
      </w:r>
      <w:r>
        <w:rPr/>
        <w:t>used</w:t>
      </w:r>
      <w:r>
        <w:rPr>
          <w:spacing w:val="-13"/>
        </w:rPr>
        <w:t> </w:t>
      </w:r>
      <w:r>
        <w:rPr/>
        <w:t>for</w:t>
      </w:r>
      <w:r>
        <w:rPr>
          <w:spacing w:val="-14"/>
        </w:rPr>
        <w:t> </w:t>
      </w:r>
      <w:r>
        <w:rPr/>
        <w:t>such</w:t>
      </w:r>
      <w:r>
        <w:rPr>
          <w:spacing w:val="-13"/>
        </w:rPr>
        <w:t> </w:t>
      </w:r>
      <w:r>
        <w:rPr/>
        <w:t>purposes. The Route 28 Highway Transportation Improvement District (HTID) was established by resolutions of the Loudoun and Fairfax County Boards of Supervisors in</w:t>
      </w:r>
      <w:r>
        <w:rPr>
          <w:spacing w:val="-5"/>
        </w:rPr>
        <w:t> </w:t>
      </w:r>
      <w:r>
        <w:rPr/>
        <w:t>1987.</w:t>
      </w:r>
    </w:p>
    <w:p>
      <w:pPr>
        <w:pStyle w:val="BodyText"/>
        <w:spacing w:before="7"/>
        <w:rPr>
          <w:sz w:val="22"/>
        </w:rPr>
      </w:pPr>
    </w:p>
    <w:p>
      <w:pPr>
        <w:pStyle w:val="BodyText"/>
        <w:ind w:left="820" w:right="833"/>
        <w:jc w:val="both"/>
      </w:pPr>
      <w:r>
        <w:rPr/>
        <w:t>The Route 28 HTID demonstrates that a public-private partnership can construct a major road improvement using this funding technique. The Route 28 improvements were constructed</w:t>
      </w:r>
      <w:r>
        <w:rPr>
          <w:spacing w:val="-4"/>
        </w:rPr>
        <w:t> </w:t>
      </w:r>
      <w:r>
        <w:rPr/>
        <w:t>in</w:t>
      </w:r>
      <w:r>
        <w:rPr>
          <w:spacing w:val="-3"/>
        </w:rPr>
        <w:t> </w:t>
      </w:r>
      <w:r>
        <w:rPr/>
        <w:t>a</w:t>
      </w:r>
      <w:r>
        <w:rPr>
          <w:spacing w:val="-5"/>
        </w:rPr>
        <w:t> </w:t>
      </w:r>
      <w:r>
        <w:rPr/>
        <w:t>short</w:t>
      </w:r>
      <w:r>
        <w:rPr>
          <w:spacing w:val="-4"/>
        </w:rPr>
        <w:t> </w:t>
      </w:r>
      <w:r>
        <w:rPr/>
        <w:t>time</w:t>
      </w:r>
      <w:r>
        <w:rPr>
          <w:spacing w:val="-4"/>
        </w:rPr>
        <w:t> </w:t>
      </w:r>
      <w:r>
        <w:rPr/>
        <w:t>frame.</w:t>
      </w:r>
      <w:r>
        <w:rPr>
          <w:spacing w:val="-4"/>
        </w:rPr>
        <w:t> </w:t>
      </w:r>
      <w:r>
        <w:rPr/>
        <w:t>The</w:t>
      </w:r>
      <w:r>
        <w:rPr>
          <w:spacing w:val="-5"/>
        </w:rPr>
        <w:t> </w:t>
      </w:r>
      <w:r>
        <w:rPr/>
        <w:t>District</w:t>
      </w:r>
      <w:r>
        <w:rPr>
          <w:spacing w:val="-3"/>
        </w:rPr>
        <w:t> </w:t>
      </w:r>
      <w:r>
        <w:rPr/>
        <w:t>approach</w:t>
      </w:r>
      <w:r>
        <w:rPr>
          <w:spacing w:val="-4"/>
        </w:rPr>
        <w:t> </w:t>
      </w:r>
      <w:r>
        <w:rPr/>
        <w:t>allows</w:t>
      </w:r>
      <w:r>
        <w:rPr>
          <w:spacing w:val="-4"/>
        </w:rPr>
        <w:t> </w:t>
      </w:r>
      <w:r>
        <w:rPr/>
        <w:t>a</w:t>
      </w:r>
      <w:r>
        <w:rPr>
          <w:spacing w:val="-5"/>
        </w:rPr>
        <w:t> </w:t>
      </w:r>
      <w:r>
        <w:rPr/>
        <w:t>major</w:t>
      </w:r>
      <w:r>
        <w:rPr>
          <w:spacing w:val="-5"/>
        </w:rPr>
        <w:t> </w:t>
      </w:r>
      <w:r>
        <w:rPr/>
        <w:t>road</w:t>
      </w:r>
      <w:r>
        <w:rPr>
          <w:spacing w:val="-4"/>
        </w:rPr>
        <w:t> </w:t>
      </w:r>
      <w:r>
        <w:rPr/>
        <w:t>improvement to</w:t>
      </w:r>
      <w:r>
        <w:rPr>
          <w:spacing w:val="-8"/>
        </w:rPr>
        <w:t> </w:t>
      </w:r>
      <w:r>
        <w:rPr/>
        <w:t>be</w:t>
      </w:r>
      <w:r>
        <w:rPr>
          <w:spacing w:val="-10"/>
        </w:rPr>
        <w:t> </w:t>
      </w:r>
      <w:r>
        <w:rPr/>
        <w:t>built</w:t>
      </w:r>
      <w:r>
        <w:rPr>
          <w:spacing w:val="-8"/>
        </w:rPr>
        <w:t> </w:t>
      </w:r>
      <w:r>
        <w:rPr/>
        <w:t>before</w:t>
      </w:r>
      <w:r>
        <w:rPr>
          <w:spacing w:val="-10"/>
        </w:rPr>
        <w:t> </w:t>
      </w:r>
      <w:r>
        <w:rPr/>
        <w:t>development</w:t>
      </w:r>
      <w:r>
        <w:rPr>
          <w:spacing w:val="-9"/>
        </w:rPr>
        <w:t> </w:t>
      </w:r>
      <w:r>
        <w:rPr/>
        <w:t>occurs,</w:t>
      </w:r>
      <w:r>
        <w:rPr>
          <w:spacing w:val="-9"/>
        </w:rPr>
        <w:t> </w:t>
      </w:r>
      <w:r>
        <w:rPr/>
        <w:t>avoiding</w:t>
      </w:r>
      <w:r>
        <w:rPr>
          <w:spacing w:val="-9"/>
        </w:rPr>
        <w:t> </w:t>
      </w:r>
      <w:r>
        <w:rPr/>
        <w:t>congestion</w:t>
      </w:r>
      <w:r>
        <w:rPr>
          <w:spacing w:val="-9"/>
        </w:rPr>
        <w:t> </w:t>
      </w:r>
      <w:r>
        <w:rPr/>
        <w:t>and</w:t>
      </w:r>
      <w:r>
        <w:rPr>
          <w:spacing w:val="-9"/>
        </w:rPr>
        <w:t> </w:t>
      </w:r>
      <w:r>
        <w:rPr/>
        <w:t>maintaining</w:t>
      </w:r>
      <w:r>
        <w:rPr>
          <w:spacing w:val="-9"/>
        </w:rPr>
        <w:t> </w:t>
      </w:r>
      <w:r>
        <w:rPr/>
        <w:t>good</w:t>
      </w:r>
      <w:r>
        <w:rPr>
          <w:spacing w:val="-9"/>
        </w:rPr>
        <w:t> </w:t>
      </w:r>
      <w:r>
        <w:rPr/>
        <w:t>levels</w:t>
      </w:r>
      <w:r>
        <w:rPr>
          <w:spacing w:val="-8"/>
        </w:rPr>
        <w:t> </w:t>
      </w:r>
      <w:r>
        <w:rPr/>
        <w:t>of service in the corridor. The use of tax districts for future road improvements in other corridors is limited. This technique is only feasible in corridors with substantial potential for commercial and industrial</w:t>
      </w:r>
      <w:r>
        <w:rPr>
          <w:spacing w:val="-3"/>
        </w:rPr>
        <w:t> </w:t>
      </w:r>
      <w:r>
        <w:rPr/>
        <w:t>growth.</w:t>
      </w:r>
    </w:p>
    <w:p>
      <w:pPr>
        <w:pStyle w:val="BodyText"/>
        <w:spacing w:before="3"/>
        <w:rPr>
          <w:sz w:val="23"/>
        </w:rPr>
      </w:pPr>
    </w:p>
    <w:p>
      <w:pPr>
        <w:pStyle w:val="BodyText"/>
        <w:ind w:left="820"/>
        <w:rPr>
          <w:rFonts w:ascii="Calibri Light"/>
          <w:b w:val="0"/>
        </w:rPr>
      </w:pPr>
      <w:r>
        <w:rPr>
          <w:rFonts w:ascii="Calibri Light"/>
          <w:b w:val="0"/>
          <w:color w:val="0000FF"/>
        </w:rPr>
        <w:t>Community Development Authorities (CDA)</w:t>
      </w:r>
    </w:p>
    <w:p>
      <w:pPr>
        <w:pStyle w:val="BodyText"/>
        <w:spacing w:before="55"/>
        <w:ind w:left="820" w:right="835"/>
        <w:jc w:val="both"/>
      </w:pPr>
      <w:r>
        <w:rPr/>
        <w:t>The</w:t>
      </w:r>
      <w:r>
        <w:rPr>
          <w:spacing w:val="-15"/>
        </w:rPr>
        <w:t> </w:t>
      </w:r>
      <w:r>
        <w:rPr/>
        <w:t>County</w:t>
      </w:r>
      <w:r>
        <w:rPr>
          <w:spacing w:val="-18"/>
        </w:rPr>
        <w:t> </w:t>
      </w:r>
      <w:r>
        <w:rPr/>
        <w:t>may</w:t>
      </w:r>
      <w:r>
        <w:rPr>
          <w:spacing w:val="-16"/>
        </w:rPr>
        <w:t> </w:t>
      </w:r>
      <w:r>
        <w:rPr/>
        <w:t>consider</w:t>
      </w:r>
      <w:r>
        <w:rPr>
          <w:spacing w:val="-12"/>
        </w:rPr>
        <w:t> </w:t>
      </w:r>
      <w:r>
        <w:rPr/>
        <w:t>petitions</w:t>
      </w:r>
      <w:r>
        <w:rPr>
          <w:spacing w:val="-13"/>
        </w:rPr>
        <w:t> </w:t>
      </w:r>
      <w:r>
        <w:rPr/>
        <w:t>for</w:t>
      </w:r>
      <w:r>
        <w:rPr>
          <w:spacing w:val="-15"/>
        </w:rPr>
        <w:t> </w:t>
      </w:r>
      <w:r>
        <w:rPr/>
        <w:t>Community</w:t>
      </w:r>
      <w:r>
        <w:rPr>
          <w:spacing w:val="-18"/>
        </w:rPr>
        <w:t> </w:t>
      </w:r>
      <w:r>
        <w:rPr/>
        <w:t>Development</w:t>
      </w:r>
      <w:r>
        <w:rPr>
          <w:spacing w:val="-13"/>
        </w:rPr>
        <w:t> </w:t>
      </w:r>
      <w:r>
        <w:rPr/>
        <w:t>Authorities</w:t>
      </w:r>
      <w:r>
        <w:rPr>
          <w:spacing w:val="-12"/>
        </w:rPr>
        <w:t> </w:t>
      </w:r>
      <w:r>
        <w:rPr/>
        <w:t>(CDAs)</w:t>
      </w:r>
      <w:r>
        <w:rPr>
          <w:spacing w:val="-14"/>
        </w:rPr>
        <w:t> </w:t>
      </w:r>
      <w:r>
        <w:rPr/>
        <w:t>from the owners of at least 51 percent of the land area or assessed value of a given tract.</w:t>
      </w:r>
      <w:r>
        <w:rPr>
          <w:spacing w:val="37"/>
        </w:rPr>
        <w:t> </w:t>
      </w:r>
      <w:r>
        <w:rPr/>
        <w:t>CDAs are defined as “a public body politic and corporate and political subdivision of the Commonwealth” by the Virginia Code, and have the power to “finance, fund, plan, establish, construct or reconstruct, enlarge, extend, equip, operate and maintain” infrastructure improvements. These improvements may include “roads, bridges, parking facilities, curbs, gutters, sidewalks, traffic</w:t>
      </w:r>
      <w:r>
        <w:rPr>
          <w:spacing w:val="16"/>
        </w:rPr>
        <w:t> </w:t>
      </w:r>
      <w:r>
        <w:rPr/>
        <w:t>signals, stormwater management and retention</w:t>
      </w:r>
    </w:p>
    <w:p>
      <w:pPr>
        <w:spacing w:after="0"/>
        <w:jc w:val="both"/>
        <w:sectPr>
          <w:pgSz w:w="12240" w:h="15840"/>
          <w:pgMar w:header="0" w:footer="1298" w:top="1360" w:bottom="1480" w:left="980" w:right="960"/>
        </w:sectPr>
      </w:pPr>
    </w:p>
    <w:p>
      <w:pPr>
        <w:pStyle w:val="BodyText"/>
        <w:spacing w:line="242" w:lineRule="auto" w:before="72"/>
        <w:ind w:left="820" w:right="575"/>
      </w:pPr>
      <w:r>
        <w:rPr/>
        <w:t>systems, gas and electric lines and street lights.” CDAs are empowered to raise funds through revenue bonds, special taxes, and special assessments on adjoining properties.</w:t>
      </w:r>
    </w:p>
    <w:p>
      <w:pPr>
        <w:pStyle w:val="BodyText"/>
        <w:spacing w:before="8"/>
        <w:rPr>
          <w:sz w:val="22"/>
        </w:rPr>
      </w:pPr>
    </w:p>
    <w:p>
      <w:pPr>
        <w:pStyle w:val="BodyText"/>
        <w:ind w:left="820"/>
        <w:rPr>
          <w:rFonts w:ascii="Calibri Light"/>
          <w:b w:val="0"/>
        </w:rPr>
      </w:pPr>
      <w:r>
        <w:rPr>
          <w:rFonts w:ascii="Calibri Light"/>
          <w:b w:val="0"/>
          <w:color w:val="0000FF"/>
        </w:rPr>
        <w:t>Private-Sector Toll Road Construction</w:t>
      </w:r>
    </w:p>
    <w:p>
      <w:pPr>
        <w:pStyle w:val="BodyText"/>
        <w:spacing w:before="53"/>
        <w:ind w:left="820" w:right="834"/>
        <w:jc w:val="both"/>
      </w:pPr>
      <w:r>
        <w:rPr/>
        <w:t>The 14-mile extension of the Dulles Greenway constructed by the Toll Road Corporation of Virginia, a private corporation, opened to traffic in September 1995. The financing for the project was secured by the private sector with rights-of-way obtained through private- sector negotiations and transactions or private-sector proffers from land-development applications. Once the financing and permits were obtained for this project and construction commenced, construction proceeded very rapidly under private-sector management. However, rising toll levels have been and continue to be a public concern. These tolls are regulated by the State Corporation Commission (SCC) and are subject to their review. Ultimately, the Greenway is slated to revert to state control.</w:t>
      </w:r>
    </w:p>
    <w:p>
      <w:pPr>
        <w:pStyle w:val="BodyText"/>
        <w:spacing w:before="5"/>
        <w:rPr>
          <w:sz w:val="23"/>
        </w:rPr>
      </w:pPr>
    </w:p>
    <w:p>
      <w:pPr>
        <w:pStyle w:val="Heading3"/>
        <w:rPr>
          <w:b w:val="0"/>
        </w:rPr>
      </w:pPr>
      <w:r>
        <w:rPr>
          <w:b w:val="0"/>
          <w:color w:val="0000FF"/>
        </w:rPr>
        <w:t>Transit-Specific Funding Sources</w:t>
      </w:r>
    </w:p>
    <w:p>
      <w:pPr>
        <w:tabs>
          <w:tab w:pos="6741" w:val="left" w:leader="none"/>
        </w:tabs>
        <w:spacing w:line="259" w:lineRule="auto" w:before="120"/>
        <w:ind w:left="820" w:right="845" w:firstLine="0"/>
        <w:jc w:val="left"/>
        <w:rPr>
          <w:sz w:val="24"/>
        </w:rPr>
      </w:pPr>
      <w:r>
        <w:rPr>
          <w:rFonts w:ascii="Calibri Light"/>
          <w:b w:val="0"/>
          <w:color w:val="0000FF"/>
          <w:sz w:val="26"/>
        </w:rPr>
        <w:t>Virginia Department of Rail and Public Transportation (DRPT) Managed Programs </w:t>
      </w:r>
      <w:r>
        <w:rPr>
          <w:sz w:val="24"/>
        </w:rPr>
        <w:t>DRPT manages the state and federal aid programs that are the largest sources of grant funding  for  public  transit  services  in </w:t>
      </w:r>
      <w:r>
        <w:rPr>
          <w:spacing w:val="5"/>
          <w:sz w:val="24"/>
        </w:rPr>
        <w:t> </w:t>
      </w:r>
      <w:r>
        <w:rPr>
          <w:sz w:val="24"/>
        </w:rPr>
        <w:t>Loudoun </w:t>
      </w:r>
      <w:r>
        <w:rPr>
          <w:spacing w:val="1"/>
          <w:sz w:val="24"/>
        </w:rPr>
        <w:t> </w:t>
      </w:r>
      <w:r>
        <w:rPr>
          <w:sz w:val="24"/>
        </w:rPr>
        <w:t>County.</w:t>
        <w:tab/>
        <w:t>The following</w:t>
      </w:r>
      <w:r>
        <w:rPr>
          <w:spacing w:val="1"/>
          <w:sz w:val="24"/>
        </w:rPr>
        <w:t> </w:t>
      </w:r>
      <w:r>
        <w:rPr>
          <w:sz w:val="24"/>
        </w:rPr>
        <w:t>descriptions</w:t>
      </w:r>
    </w:p>
    <w:p>
      <w:pPr>
        <w:pStyle w:val="BodyText"/>
        <w:spacing w:line="261" w:lineRule="exact"/>
        <w:ind w:left="820"/>
      </w:pPr>
      <w:r>
        <w:rPr/>
        <w:t>summarize the information about these programs.</w:t>
      </w:r>
    </w:p>
    <w:p>
      <w:pPr>
        <w:pStyle w:val="BodyText"/>
        <w:spacing w:before="3"/>
        <w:rPr>
          <w:sz w:val="22"/>
        </w:rPr>
      </w:pPr>
    </w:p>
    <w:p>
      <w:pPr>
        <w:pStyle w:val="BodyText"/>
        <w:spacing w:before="1"/>
        <w:ind w:left="820"/>
      </w:pPr>
      <w:r>
        <w:rPr>
          <w:u w:val="single"/>
        </w:rPr>
        <w:t>State Operating Assistance</w:t>
      </w:r>
    </w:p>
    <w:p>
      <w:pPr>
        <w:pStyle w:val="BodyText"/>
        <w:spacing w:before="62"/>
        <w:ind w:left="820"/>
      </w:pPr>
      <w:r>
        <w:rPr/>
        <w:t>The program provides funding for the following eligible operating expenses:</w:t>
      </w:r>
    </w:p>
    <w:p>
      <w:pPr>
        <w:pStyle w:val="BodyText"/>
        <w:spacing w:before="8"/>
        <w:rPr>
          <w:sz w:val="22"/>
        </w:rPr>
      </w:pPr>
    </w:p>
    <w:p>
      <w:pPr>
        <w:pStyle w:val="ListParagraph"/>
        <w:numPr>
          <w:ilvl w:val="0"/>
          <w:numId w:val="12"/>
        </w:numPr>
        <w:tabs>
          <w:tab w:pos="1540" w:val="left" w:leader="none"/>
          <w:tab w:pos="1541" w:val="left" w:leader="none"/>
        </w:tabs>
        <w:spacing w:line="294" w:lineRule="exact" w:before="0" w:after="0"/>
        <w:ind w:left="1540" w:right="0" w:hanging="360"/>
        <w:jc w:val="left"/>
        <w:rPr>
          <w:sz w:val="24"/>
        </w:rPr>
      </w:pPr>
      <w:r>
        <w:rPr>
          <w:sz w:val="24"/>
        </w:rPr>
        <w:t>Administrative</w:t>
      </w:r>
      <w:r>
        <w:rPr>
          <w:spacing w:val="-2"/>
          <w:sz w:val="24"/>
        </w:rPr>
        <w:t> </w:t>
      </w:r>
      <w:r>
        <w:rPr>
          <w:sz w:val="24"/>
        </w:rPr>
        <w:t>costs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Fuel and</w:t>
      </w:r>
      <w:r>
        <w:rPr>
          <w:spacing w:val="-1"/>
          <w:sz w:val="24"/>
        </w:rPr>
        <w:t> </w:t>
      </w:r>
      <w:r>
        <w:rPr>
          <w:sz w:val="24"/>
        </w:rPr>
        <w:t>lubricants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Tires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Maintenance parts and</w:t>
      </w:r>
      <w:r>
        <w:rPr>
          <w:spacing w:val="-2"/>
          <w:sz w:val="24"/>
        </w:rPr>
        <w:t> </w:t>
      </w:r>
      <w:r>
        <w:rPr>
          <w:sz w:val="24"/>
        </w:rPr>
        <w:t>supplies</w:t>
      </w:r>
    </w:p>
    <w:p>
      <w:pPr>
        <w:pStyle w:val="BodyText"/>
        <w:spacing w:before="5"/>
        <w:rPr>
          <w:sz w:val="22"/>
        </w:rPr>
      </w:pPr>
    </w:p>
    <w:p>
      <w:pPr>
        <w:pStyle w:val="BodyText"/>
        <w:spacing w:before="1"/>
        <w:ind w:left="820" w:right="838"/>
        <w:jc w:val="both"/>
      </w:pPr>
      <w:r>
        <w:rPr/>
        <w:t>The financial assistance is allocated among the Virginia providers of public</w:t>
      </w:r>
      <w:r>
        <w:rPr>
          <w:spacing w:val="-19"/>
        </w:rPr>
        <w:t> </w:t>
      </w:r>
      <w:r>
        <w:rPr/>
        <w:t>transportation on the basis of total operating expenses incurred during the most recent fiscal year. Typically, 12 to 23 percent of total operating costs have been paid with DRPT in formula funds.</w:t>
      </w:r>
    </w:p>
    <w:p>
      <w:pPr>
        <w:pStyle w:val="BodyText"/>
        <w:spacing w:before="6"/>
        <w:rPr>
          <w:sz w:val="22"/>
        </w:rPr>
      </w:pPr>
    </w:p>
    <w:p>
      <w:pPr>
        <w:pStyle w:val="BodyText"/>
        <w:ind w:left="820"/>
      </w:pPr>
      <w:r>
        <w:rPr>
          <w:u w:val="single"/>
        </w:rPr>
        <w:t>State Capital Assistance</w:t>
      </w:r>
    </w:p>
    <w:p>
      <w:pPr>
        <w:pStyle w:val="BodyText"/>
        <w:spacing w:line="242" w:lineRule="auto" w:before="60"/>
        <w:ind w:left="820" w:right="575"/>
      </w:pPr>
      <w:r>
        <w:rPr/>
        <w:t>The program provides funding for the purchase, rehabilitation, or improvement of capital assets such as:</w:t>
      </w:r>
    </w:p>
    <w:p>
      <w:pPr>
        <w:pStyle w:val="BodyText"/>
        <w:spacing w:before="3"/>
        <w:rPr>
          <w:sz w:val="22"/>
        </w:rPr>
      </w:pPr>
    </w:p>
    <w:p>
      <w:pPr>
        <w:pStyle w:val="ListParagraph"/>
        <w:numPr>
          <w:ilvl w:val="0"/>
          <w:numId w:val="12"/>
        </w:numPr>
        <w:tabs>
          <w:tab w:pos="1540" w:val="left" w:leader="none"/>
          <w:tab w:pos="1541" w:val="left" w:leader="none"/>
        </w:tabs>
        <w:spacing w:line="240" w:lineRule="auto" w:before="0" w:after="0"/>
        <w:ind w:left="1540" w:right="0" w:hanging="360"/>
        <w:jc w:val="left"/>
        <w:rPr>
          <w:sz w:val="24"/>
        </w:rPr>
      </w:pPr>
      <w:r>
        <w:rPr>
          <w:sz w:val="24"/>
        </w:rPr>
        <w:t>Vehicles</w:t>
      </w:r>
    </w:p>
    <w:p>
      <w:pPr>
        <w:pStyle w:val="ListParagraph"/>
        <w:numPr>
          <w:ilvl w:val="0"/>
          <w:numId w:val="12"/>
        </w:numPr>
        <w:tabs>
          <w:tab w:pos="1540" w:val="left" w:leader="none"/>
          <w:tab w:pos="1541" w:val="left" w:leader="none"/>
        </w:tabs>
        <w:spacing w:line="293" w:lineRule="exact" w:before="1" w:after="0"/>
        <w:ind w:left="1540" w:right="0" w:hanging="360"/>
        <w:jc w:val="left"/>
        <w:rPr>
          <w:sz w:val="24"/>
        </w:rPr>
      </w:pPr>
      <w:r>
        <w:rPr>
          <w:sz w:val="24"/>
        </w:rPr>
        <w:t>Safety and security</w:t>
      </w:r>
      <w:r>
        <w:rPr>
          <w:spacing w:val="-6"/>
          <w:sz w:val="24"/>
        </w:rPr>
        <w:t> </w:t>
      </w:r>
      <w:r>
        <w:rPr>
          <w:sz w:val="24"/>
        </w:rPr>
        <w:t>equipment</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Maintenance and operations facilities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Bus stops and</w:t>
      </w:r>
      <w:r>
        <w:rPr>
          <w:spacing w:val="-1"/>
          <w:sz w:val="24"/>
        </w:rPr>
        <w:t> </w:t>
      </w:r>
      <w:r>
        <w:rPr>
          <w:sz w:val="24"/>
        </w:rPr>
        <w:t>shelters</w:t>
      </w:r>
    </w:p>
    <w:p>
      <w:pPr>
        <w:pStyle w:val="ListParagraph"/>
        <w:numPr>
          <w:ilvl w:val="0"/>
          <w:numId w:val="12"/>
        </w:numPr>
        <w:tabs>
          <w:tab w:pos="1540" w:val="left" w:leader="none"/>
          <w:tab w:pos="1541" w:val="left" w:leader="none"/>
        </w:tabs>
        <w:spacing w:line="293" w:lineRule="exact" w:before="0" w:after="0"/>
        <w:ind w:left="1540" w:right="0" w:hanging="360"/>
        <w:jc w:val="left"/>
        <w:rPr>
          <w:sz w:val="24"/>
        </w:rPr>
      </w:pPr>
      <w:r>
        <w:rPr>
          <w:sz w:val="24"/>
        </w:rPr>
        <w:t>Real</w:t>
      </w:r>
      <w:r>
        <w:rPr>
          <w:spacing w:val="-1"/>
          <w:sz w:val="24"/>
        </w:rPr>
        <w:t> </w:t>
      </w:r>
      <w:r>
        <w:rPr>
          <w:sz w:val="24"/>
        </w:rPr>
        <w:t>estate</w:t>
      </w:r>
    </w:p>
    <w:p>
      <w:pPr>
        <w:spacing w:after="0" w:line="293" w:lineRule="exact"/>
        <w:jc w:val="left"/>
        <w:rPr>
          <w:sz w:val="24"/>
        </w:rPr>
        <w:sectPr>
          <w:pgSz w:w="12240" w:h="15840"/>
          <w:pgMar w:header="0" w:footer="1298" w:top="1360" w:bottom="1480" w:left="980" w:right="960"/>
        </w:sectPr>
      </w:pPr>
    </w:p>
    <w:p>
      <w:pPr>
        <w:pStyle w:val="BodyText"/>
        <w:spacing w:line="242" w:lineRule="auto" w:before="72"/>
        <w:ind w:left="820" w:right="836"/>
        <w:jc w:val="both"/>
      </w:pPr>
      <w:r>
        <w:rPr/>
        <w:t>The state match ratio for the conventional transit program is calculated by dividing the available</w:t>
      </w:r>
      <w:r>
        <w:rPr>
          <w:spacing w:val="-13"/>
        </w:rPr>
        <w:t> </w:t>
      </w:r>
      <w:r>
        <w:rPr/>
        <w:t>state</w:t>
      </w:r>
      <w:r>
        <w:rPr>
          <w:spacing w:val="-13"/>
        </w:rPr>
        <w:t> </w:t>
      </w:r>
      <w:r>
        <w:rPr/>
        <w:t>funding</w:t>
      </w:r>
      <w:r>
        <w:rPr>
          <w:spacing w:val="-15"/>
        </w:rPr>
        <w:t> </w:t>
      </w:r>
      <w:r>
        <w:rPr/>
        <w:t>by</w:t>
      </w:r>
      <w:r>
        <w:rPr>
          <w:spacing w:val="-15"/>
        </w:rPr>
        <w:t> </w:t>
      </w:r>
      <w:r>
        <w:rPr/>
        <w:t>the</w:t>
      </w:r>
      <w:r>
        <w:rPr>
          <w:spacing w:val="-13"/>
        </w:rPr>
        <w:t> </w:t>
      </w:r>
      <w:r>
        <w:rPr/>
        <w:t>amount</w:t>
      </w:r>
      <w:r>
        <w:rPr>
          <w:spacing w:val="-12"/>
        </w:rPr>
        <w:t> </w:t>
      </w:r>
      <w:r>
        <w:rPr/>
        <w:t>needed</w:t>
      </w:r>
      <w:r>
        <w:rPr>
          <w:spacing w:val="-10"/>
        </w:rPr>
        <w:t> </w:t>
      </w:r>
      <w:r>
        <w:rPr/>
        <w:t>to</w:t>
      </w:r>
      <w:r>
        <w:rPr>
          <w:spacing w:val="-12"/>
        </w:rPr>
        <w:t> </w:t>
      </w:r>
      <w:r>
        <w:rPr/>
        <w:t>support</w:t>
      </w:r>
      <w:r>
        <w:rPr>
          <w:spacing w:val="-13"/>
        </w:rPr>
        <w:t> </w:t>
      </w:r>
      <w:r>
        <w:rPr/>
        <w:t>the</w:t>
      </w:r>
      <w:r>
        <w:rPr>
          <w:spacing w:val="-13"/>
        </w:rPr>
        <w:t> </w:t>
      </w:r>
      <w:r>
        <w:rPr/>
        <w:t>non-federal</w:t>
      </w:r>
      <w:r>
        <w:rPr>
          <w:spacing w:val="-12"/>
        </w:rPr>
        <w:t> </w:t>
      </w:r>
      <w:r>
        <w:rPr/>
        <w:t>share</w:t>
      </w:r>
      <w:r>
        <w:rPr>
          <w:spacing w:val="-13"/>
        </w:rPr>
        <w:t> </w:t>
      </w:r>
      <w:r>
        <w:rPr/>
        <w:t>of</w:t>
      </w:r>
      <w:r>
        <w:rPr>
          <w:spacing w:val="-11"/>
        </w:rPr>
        <w:t> </w:t>
      </w:r>
      <w:r>
        <w:rPr/>
        <w:t>all</w:t>
      </w:r>
      <w:r>
        <w:rPr>
          <w:spacing w:val="-12"/>
        </w:rPr>
        <w:t> </w:t>
      </w:r>
      <w:r>
        <w:rPr/>
        <w:t>eligible projects. Typically, the state funding ratio has varied from 20 to 60</w:t>
      </w:r>
      <w:r>
        <w:rPr>
          <w:spacing w:val="-5"/>
        </w:rPr>
        <w:t> </w:t>
      </w:r>
      <w:r>
        <w:rPr/>
        <w:t>percent.</w:t>
      </w:r>
    </w:p>
    <w:p>
      <w:pPr>
        <w:pStyle w:val="BodyText"/>
        <w:spacing w:before="9"/>
        <w:rPr>
          <w:sz w:val="21"/>
        </w:rPr>
      </w:pPr>
    </w:p>
    <w:p>
      <w:pPr>
        <w:pStyle w:val="BodyText"/>
        <w:spacing w:before="1"/>
        <w:ind w:left="820" w:right="839"/>
        <w:jc w:val="both"/>
      </w:pPr>
      <w:r>
        <w:rPr/>
        <w:t>The State Paratransit (Demand Response) Program is a subset of the Capital Assistance Program. The maximum state participation is 95 percent. All projects are typically matched at the maximum participation ratio.</w:t>
      </w:r>
    </w:p>
    <w:p>
      <w:pPr>
        <w:pStyle w:val="BodyText"/>
        <w:spacing w:before="8"/>
        <w:rPr>
          <w:sz w:val="22"/>
        </w:rPr>
      </w:pPr>
    </w:p>
    <w:p>
      <w:pPr>
        <w:pStyle w:val="BodyText"/>
        <w:ind w:left="820"/>
        <w:jc w:val="both"/>
      </w:pPr>
      <w:r>
        <w:rPr>
          <w:u w:val="single"/>
        </w:rPr>
        <w:t>State Transportation Demand Management (TDM) / Commuter Assistance</w:t>
      </w:r>
    </w:p>
    <w:p>
      <w:pPr>
        <w:pStyle w:val="BodyText"/>
        <w:spacing w:before="60"/>
        <w:ind w:left="820" w:right="837"/>
        <w:jc w:val="both"/>
      </w:pPr>
      <w:r>
        <w:rPr/>
        <w:t>The program supports the administrative costs of TDM and Commuter Assistance Programs. Typically, Loudoun County has been funded at a state participation rate of 80 percent.</w:t>
      </w:r>
      <w:r>
        <w:rPr>
          <w:spacing w:val="38"/>
        </w:rPr>
        <w:t> </w:t>
      </w:r>
      <w:r>
        <w:rPr/>
        <w:t>Funding</w:t>
      </w:r>
      <w:r>
        <w:rPr>
          <w:spacing w:val="-14"/>
        </w:rPr>
        <w:t> </w:t>
      </w:r>
      <w:r>
        <w:rPr/>
        <w:t>for</w:t>
      </w:r>
      <w:r>
        <w:rPr>
          <w:spacing w:val="-11"/>
        </w:rPr>
        <w:t> </w:t>
      </w:r>
      <w:r>
        <w:rPr/>
        <w:t>this</w:t>
      </w:r>
      <w:r>
        <w:rPr>
          <w:spacing w:val="-12"/>
        </w:rPr>
        <w:t> </w:t>
      </w:r>
      <w:r>
        <w:rPr/>
        <w:t>program</w:t>
      </w:r>
      <w:r>
        <w:rPr>
          <w:spacing w:val="-12"/>
        </w:rPr>
        <w:t> </w:t>
      </w:r>
      <w:r>
        <w:rPr/>
        <w:t>comes</w:t>
      </w:r>
      <w:r>
        <w:rPr>
          <w:spacing w:val="-10"/>
        </w:rPr>
        <w:t> </w:t>
      </w:r>
      <w:r>
        <w:rPr/>
        <w:t>from</w:t>
      </w:r>
      <w:r>
        <w:rPr>
          <w:spacing w:val="-12"/>
        </w:rPr>
        <w:t> </w:t>
      </w:r>
      <w:r>
        <w:rPr/>
        <w:t>the</w:t>
      </w:r>
      <w:r>
        <w:rPr>
          <w:spacing w:val="-10"/>
        </w:rPr>
        <w:t> </w:t>
      </w:r>
      <w:r>
        <w:rPr/>
        <w:t>Transportation</w:t>
      </w:r>
      <w:r>
        <w:rPr>
          <w:spacing w:val="-12"/>
        </w:rPr>
        <w:t> </w:t>
      </w:r>
      <w:r>
        <w:rPr/>
        <w:t>Efficiency</w:t>
      </w:r>
      <w:r>
        <w:rPr>
          <w:spacing w:val="-12"/>
        </w:rPr>
        <w:t> </w:t>
      </w:r>
      <w:r>
        <w:rPr/>
        <w:t>Improvement Fund (TEIF), another state program. The TEIF funding is used to support both TEIF and TDM/Commuter Assistance projects. The amount of TEIF funding available for both programs has consistently been $4.0 million</w:t>
      </w:r>
      <w:r>
        <w:rPr>
          <w:spacing w:val="-4"/>
        </w:rPr>
        <w:t> </w:t>
      </w:r>
      <w:r>
        <w:rPr/>
        <w:t>annually.</w:t>
      </w:r>
    </w:p>
    <w:p>
      <w:pPr>
        <w:pStyle w:val="BodyText"/>
        <w:spacing w:before="7"/>
        <w:rPr>
          <w:sz w:val="22"/>
        </w:rPr>
      </w:pPr>
    </w:p>
    <w:p>
      <w:pPr>
        <w:pStyle w:val="BodyText"/>
        <w:ind w:left="820" w:right="837"/>
        <w:jc w:val="both"/>
      </w:pPr>
      <w:r>
        <w:rPr/>
        <w:t>DRPT reviews and rates the applications according to a specified list of criteria. It then includes the recommended applications in the draft Six-Year Improvement Program. The Commonwealth Transportation Board (CTB) releases the draft program for public comment. The CTB then approves the Improvement Program.</w:t>
      </w:r>
    </w:p>
    <w:p>
      <w:pPr>
        <w:pStyle w:val="BodyText"/>
        <w:spacing w:before="6"/>
        <w:rPr>
          <w:sz w:val="22"/>
        </w:rPr>
      </w:pPr>
    </w:p>
    <w:p>
      <w:pPr>
        <w:pStyle w:val="BodyText"/>
        <w:spacing w:before="1"/>
        <w:ind w:left="820"/>
        <w:jc w:val="both"/>
      </w:pPr>
      <w:r>
        <w:rPr>
          <w:u w:val="single"/>
        </w:rPr>
        <w:t>Federal Transit Administration (FTA) Section 5311 Rural Areas</w:t>
      </w:r>
    </w:p>
    <w:p>
      <w:pPr>
        <w:pStyle w:val="BodyText"/>
        <w:spacing w:before="60"/>
        <w:ind w:left="820" w:right="836"/>
        <w:jc w:val="both"/>
      </w:pPr>
      <w:r>
        <w:rPr/>
        <w:t>This FTA program provides funding for operating and capital expenses for public transportation serving non-urbanized areas or areas of less than 50,000 in population. DRPT is the designated recipient for Virginia’s Section 5311 program and is responsible for</w:t>
      </w:r>
      <w:r>
        <w:rPr>
          <w:spacing w:val="-10"/>
        </w:rPr>
        <w:t> </w:t>
      </w:r>
      <w:r>
        <w:rPr/>
        <w:t>administering</w:t>
      </w:r>
      <w:r>
        <w:rPr>
          <w:spacing w:val="-11"/>
        </w:rPr>
        <w:t> </w:t>
      </w:r>
      <w:r>
        <w:rPr/>
        <w:t>the</w:t>
      </w:r>
      <w:r>
        <w:rPr>
          <w:spacing w:val="-9"/>
        </w:rPr>
        <w:t> </w:t>
      </w:r>
      <w:r>
        <w:rPr/>
        <w:t>funds.</w:t>
      </w:r>
      <w:r>
        <w:rPr>
          <w:spacing w:val="-8"/>
        </w:rPr>
        <w:t> </w:t>
      </w:r>
      <w:r>
        <w:rPr/>
        <w:t>This</w:t>
      </w:r>
      <w:r>
        <w:rPr>
          <w:spacing w:val="-8"/>
        </w:rPr>
        <w:t> </w:t>
      </w:r>
      <w:r>
        <w:rPr/>
        <w:t>is</w:t>
      </w:r>
      <w:r>
        <w:rPr>
          <w:spacing w:val="-8"/>
        </w:rPr>
        <w:t> </w:t>
      </w:r>
      <w:r>
        <w:rPr/>
        <w:t>a</w:t>
      </w:r>
      <w:r>
        <w:rPr>
          <w:spacing w:val="-10"/>
        </w:rPr>
        <w:t> </w:t>
      </w:r>
      <w:r>
        <w:rPr/>
        <w:t>major</w:t>
      </w:r>
      <w:r>
        <w:rPr>
          <w:spacing w:val="-9"/>
        </w:rPr>
        <w:t> </w:t>
      </w:r>
      <w:r>
        <w:rPr/>
        <w:t>source</w:t>
      </w:r>
      <w:r>
        <w:rPr>
          <w:spacing w:val="-10"/>
        </w:rPr>
        <w:t> </w:t>
      </w:r>
      <w:r>
        <w:rPr/>
        <w:t>of</w:t>
      </w:r>
      <w:r>
        <w:rPr>
          <w:spacing w:val="-9"/>
        </w:rPr>
        <w:t> </w:t>
      </w:r>
      <w:r>
        <w:rPr/>
        <w:t>funding</w:t>
      </w:r>
      <w:r>
        <w:rPr>
          <w:spacing w:val="-11"/>
        </w:rPr>
        <w:t> </w:t>
      </w:r>
      <w:r>
        <w:rPr/>
        <w:t>for</w:t>
      </w:r>
      <w:r>
        <w:rPr>
          <w:spacing w:val="-10"/>
        </w:rPr>
        <w:t> </w:t>
      </w:r>
      <w:r>
        <w:rPr/>
        <w:t>Route</w:t>
      </w:r>
      <w:r>
        <w:rPr>
          <w:spacing w:val="-9"/>
        </w:rPr>
        <w:t> </w:t>
      </w:r>
      <w:r>
        <w:rPr/>
        <w:t>40,</w:t>
      </w:r>
      <w:r>
        <w:rPr>
          <w:spacing w:val="-11"/>
        </w:rPr>
        <w:t> </w:t>
      </w:r>
      <w:r>
        <w:rPr/>
        <w:t>the</w:t>
      </w:r>
      <w:r>
        <w:rPr>
          <w:spacing w:val="-9"/>
        </w:rPr>
        <w:t> </w:t>
      </w:r>
      <w:r>
        <w:rPr/>
        <w:t>Purcellville Connector and Loudoun’s western On-Demand services, which are operated by Virginia Regional</w:t>
      </w:r>
      <w:r>
        <w:rPr>
          <w:spacing w:val="-1"/>
        </w:rPr>
        <w:t> </w:t>
      </w:r>
      <w:r>
        <w:rPr/>
        <w:t>Transit.</w:t>
      </w:r>
    </w:p>
    <w:p>
      <w:pPr>
        <w:pStyle w:val="BodyText"/>
        <w:spacing w:before="6"/>
        <w:rPr>
          <w:sz w:val="22"/>
        </w:rPr>
      </w:pPr>
    </w:p>
    <w:p>
      <w:pPr>
        <w:pStyle w:val="BodyText"/>
        <w:ind w:left="820" w:right="835"/>
        <w:jc w:val="both"/>
      </w:pPr>
      <w:r>
        <w:rPr/>
        <w:t>The financial assistance is allocated among the Virginia providers of public transportation on the basis of the latest US Census population data for areas with a population less than 50,000. DRPT typically funds 50 percent of net operating expenses and up to 80 percent of eligible capital expenses after the net operating expenses are funded.</w:t>
      </w:r>
    </w:p>
    <w:p>
      <w:pPr>
        <w:pStyle w:val="BodyText"/>
        <w:spacing w:before="5"/>
        <w:rPr>
          <w:sz w:val="23"/>
        </w:rPr>
      </w:pPr>
    </w:p>
    <w:p>
      <w:pPr>
        <w:pStyle w:val="Heading3"/>
        <w:jc w:val="both"/>
        <w:rPr>
          <w:b w:val="0"/>
        </w:rPr>
      </w:pPr>
      <w:r>
        <w:rPr>
          <w:b w:val="0"/>
          <w:color w:val="0000FF"/>
        </w:rPr>
        <w:t>Funding Policies</w:t>
      </w:r>
    </w:p>
    <w:p>
      <w:pPr>
        <w:pStyle w:val="BodyText"/>
        <w:spacing w:before="52"/>
        <w:ind w:left="1540" w:right="838" w:hanging="720"/>
        <w:jc w:val="both"/>
      </w:pPr>
      <w:r>
        <w:rPr/>
        <w:t>8-2.1 </w:t>
      </w:r>
      <w:r>
        <w:rPr>
          <w:b/>
        </w:rPr>
        <w:t>Funding Sources </w:t>
      </w:r>
      <w:r>
        <w:rPr/>
        <w:t>The County will seek funding for the construction of the planned transportation facilities as outlined in the Loudoun 2040 CTP through a variety of public and private funding sources, including local, regional, state, and federal funds, public-private partnership funds, private-sector proffer donations, private property owner easements, and citizen donations.</w:t>
      </w:r>
    </w:p>
    <w:p>
      <w:pPr>
        <w:pStyle w:val="BodyText"/>
        <w:spacing w:before="121"/>
        <w:ind w:left="1540" w:right="838" w:hanging="720"/>
        <w:jc w:val="both"/>
      </w:pPr>
      <w:r>
        <w:rPr/>
        <w:t>8-2.2 </w:t>
      </w:r>
      <w:r>
        <w:rPr>
          <w:b/>
        </w:rPr>
        <w:t>Funding Allocations </w:t>
      </w:r>
      <w:r>
        <w:rPr/>
        <w:t>The County will seek its fair share of funding sources, which include, local, regional, state and federal funds. The County will continue to seek innovative funding measures, such as bond financing, special taxing districts, toll road revenues, federal grants, Community Development Authorities (CDAs), and measures envisioned by the Public-Private Transportation Act (PPTA) to assist</w:t>
      </w:r>
      <w:r>
        <w:rPr>
          <w:spacing w:val="58"/>
        </w:rPr>
        <w:t> </w:t>
      </w:r>
      <w:r>
        <w:rPr/>
        <w:t>in</w:t>
      </w:r>
    </w:p>
    <w:p>
      <w:pPr>
        <w:spacing w:after="0"/>
        <w:jc w:val="both"/>
        <w:sectPr>
          <w:pgSz w:w="12240" w:h="15840"/>
          <w:pgMar w:header="0" w:footer="1298" w:top="1360" w:bottom="1480" w:left="980" w:right="960"/>
        </w:sectPr>
      </w:pPr>
    </w:p>
    <w:p>
      <w:pPr>
        <w:pStyle w:val="BodyText"/>
        <w:spacing w:before="72"/>
        <w:ind w:left="1540"/>
      </w:pPr>
      <w:r>
        <w:rPr/>
        <w:t>financing roads, bicycle and pedestrian facilities, and transit improvements.</w:t>
      </w:r>
    </w:p>
    <w:p>
      <w:pPr>
        <w:spacing w:before="120"/>
        <w:ind w:left="1540" w:right="838" w:hanging="720"/>
        <w:jc w:val="both"/>
        <w:rPr>
          <w:sz w:val="24"/>
        </w:rPr>
      </w:pPr>
      <w:r>
        <w:rPr>
          <w:sz w:val="24"/>
        </w:rPr>
        <w:t>8-2.3 </w:t>
      </w:r>
      <w:r>
        <w:rPr>
          <w:b/>
          <w:sz w:val="24"/>
        </w:rPr>
        <w:t>Safety Improvements </w:t>
      </w:r>
      <w:r>
        <w:rPr>
          <w:sz w:val="24"/>
        </w:rPr>
        <w:t>The funding of needed safety improvements is a County priority.</w:t>
      </w:r>
    </w:p>
    <w:p>
      <w:pPr>
        <w:pStyle w:val="BodyText"/>
        <w:spacing w:before="120"/>
        <w:ind w:left="1540" w:right="838" w:hanging="720"/>
        <w:jc w:val="both"/>
      </w:pPr>
      <w:r>
        <w:rPr/>
        <w:t>8-2.4 </w:t>
      </w:r>
      <w:r>
        <w:rPr>
          <w:b/>
        </w:rPr>
        <w:t>Regional Agencies and State Government </w:t>
      </w:r>
      <w:r>
        <w:rPr/>
        <w:t>The County will continue to work with regional agencies, the Commonwealth Transportation Board, and the General Assembly to ensure that Loudoun County receives its fair share of regional and state funding through all funding mechanisms.</w:t>
      </w:r>
    </w:p>
    <w:p>
      <w:pPr>
        <w:pStyle w:val="BodyText"/>
        <w:spacing w:before="120"/>
        <w:ind w:left="1540" w:right="835" w:hanging="720"/>
        <w:jc w:val="both"/>
      </w:pPr>
      <w:r>
        <w:rPr/>
        <w:t>8-2.5 </w:t>
      </w:r>
      <w:r>
        <w:rPr>
          <w:b/>
        </w:rPr>
        <w:t>CMAQ Funding </w:t>
      </w:r>
      <w:r>
        <w:rPr/>
        <w:t>The County will continue to pursue and use federal Congestion Mitigation and Air Quality Improvement (CMAQ) funds and state transit capital and operating funds to increase transit options in the Urban and Suburban Policy Areas. The County will also seek CMAQ funds for eligible bicycle and pedestrian facility projects, traffic signal coordination projects, and ridesharing programs.</w:t>
      </w:r>
    </w:p>
    <w:p>
      <w:pPr>
        <w:pStyle w:val="BodyText"/>
        <w:spacing w:before="121"/>
        <w:ind w:left="1540" w:right="834" w:hanging="720"/>
        <w:jc w:val="both"/>
      </w:pPr>
      <w:r>
        <w:rPr/>
        <w:t>8-2.6 </w:t>
      </w:r>
      <w:r>
        <w:rPr>
          <w:b/>
        </w:rPr>
        <w:t>Park and Ride Lots </w:t>
      </w:r>
      <w:r>
        <w:rPr/>
        <w:t>The County will seek funds from a variety of sources including regional, state, federal, and the private-sector contributions, to fund the development of park and ride lots and related transit</w:t>
      </w:r>
      <w:r>
        <w:rPr>
          <w:spacing w:val="-4"/>
        </w:rPr>
        <w:t> </w:t>
      </w:r>
      <w:r>
        <w:rPr/>
        <w:t>infrastructure.</w:t>
      </w:r>
    </w:p>
    <w:p>
      <w:pPr>
        <w:pStyle w:val="BodyText"/>
        <w:spacing w:before="120"/>
        <w:ind w:left="1540" w:right="834" w:hanging="720"/>
        <w:jc w:val="both"/>
      </w:pPr>
      <w:r>
        <w:rPr/>
        <w:t>8-2.7 </w:t>
      </w:r>
      <w:r>
        <w:rPr>
          <w:b/>
        </w:rPr>
        <w:t>Pedestrian Overpasses </w:t>
      </w:r>
      <w:r>
        <w:rPr/>
        <w:t>The County will support the construction of pedestrian overpasses where needed through a variety of available public-sector funding sources as well as private-sector contributions.</w:t>
      </w:r>
    </w:p>
    <w:p>
      <w:pPr>
        <w:pStyle w:val="BodyText"/>
        <w:spacing w:before="120"/>
        <w:ind w:left="1540" w:right="840" w:hanging="720"/>
        <w:jc w:val="both"/>
      </w:pPr>
      <w:r>
        <w:rPr/>
        <w:t>8.2-8 </w:t>
      </w:r>
      <w:r>
        <w:rPr>
          <w:b/>
        </w:rPr>
        <w:t>Multiple Funding Sources </w:t>
      </w:r>
      <w:r>
        <w:rPr/>
        <w:t>Where appropriate, the County will combine funding from two or more funding sources to provide expedited construction schedules for transportation improvements.</w:t>
      </w:r>
    </w:p>
    <w:p>
      <w:pPr>
        <w:spacing w:after="0"/>
        <w:jc w:val="both"/>
        <w:sectPr>
          <w:pgSz w:w="12240" w:h="15840"/>
          <w:pgMar w:header="0" w:footer="1298" w:top="1360" w:bottom="1480" w:left="980" w:right="960"/>
        </w:sectPr>
      </w:pPr>
    </w:p>
    <w:p>
      <w:pPr>
        <w:pStyle w:val="BodyText"/>
        <w:spacing w:before="5"/>
        <w:rPr>
          <w:sz w:val="12"/>
        </w:rPr>
      </w:pPr>
    </w:p>
    <w:p>
      <w:pPr>
        <w:pStyle w:val="Heading2"/>
        <w:ind w:left="460"/>
        <w:rPr>
          <w:b w:val="0"/>
        </w:rPr>
      </w:pPr>
      <w:r>
        <w:rPr>
          <w:b w:val="0"/>
          <w:color w:val="2D74B5"/>
        </w:rPr>
        <w:t>Chapter 9 – Implementation of the Plan</w:t>
      </w:r>
    </w:p>
    <w:p>
      <w:pPr>
        <w:pStyle w:val="BodyText"/>
        <w:spacing w:line="259" w:lineRule="auto" w:before="28"/>
        <w:ind w:left="460" w:right="474"/>
        <w:jc w:val="both"/>
      </w:pPr>
      <w:r>
        <w:rPr/>
        <w:t>The Comprehensive Plan is a component of an ongoing effort to provide transportation services. The Plan serves as the policy basis for future planning efforts, providing the criteria, objectives, and</w:t>
      </w:r>
      <w:r>
        <w:rPr>
          <w:spacing w:val="-4"/>
        </w:rPr>
        <w:t> </w:t>
      </w:r>
      <w:r>
        <w:rPr/>
        <w:t>parameters</w:t>
      </w:r>
      <w:r>
        <w:rPr>
          <w:spacing w:val="-4"/>
        </w:rPr>
        <w:t> </w:t>
      </w:r>
      <w:r>
        <w:rPr/>
        <w:t>for</w:t>
      </w:r>
      <w:r>
        <w:rPr>
          <w:spacing w:val="-5"/>
        </w:rPr>
        <w:t> </w:t>
      </w:r>
      <w:r>
        <w:rPr/>
        <w:t>future</w:t>
      </w:r>
      <w:r>
        <w:rPr>
          <w:spacing w:val="-1"/>
        </w:rPr>
        <w:t> </w:t>
      </w:r>
      <w:r>
        <w:rPr/>
        <w:t>transportation</w:t>
      </w:r>
      <w:r>
        <w:rPr>
          <w:spacing w:val="-4"/>
        </w:rPr>
        <w:t> </w:t>
      </w:r>
      <w:r>
        <w:rPr/>
        <w:t>efforts</w:t>
      </w:r>
      <w:r>
        <w:rPr>
          <w:spacing w:val="-3"/>
        </w:rPr>
        <w:t> </w:t>
      </w:r>
      <w:r>
        <w:rPr/>
        <w:t>by</w:t>
      </w:r>
      <w:r>
        <w:rPr>
          <w:spacing w:val="-9"/>
        </w:rPr>
        <w:t> </w:t>
      </w:r>
      <w:r>
        <w:rPr/>
        <w:t>the</w:t>
      </w:r>
      <w:r>
        <w:rPr>
          <w:spacing w:val="-4"/>
        </w:rPr>
        <w:t> </w:t>
      </w:r>
      <w:r>
        <w:rPr/>
        <w:t>County.</w:t>
      </w:r>
      <w:r>
        <w:rPr>
          <w:spacing w:val="-4"/>
        </w:rPr>
        <w:t> </w:t>
      </w:r>
      <w:r>
        <w:rPr/>
        <w:t>This</w:t>
      </w:r>
      <w:r>
        <w:rPr>
          <w:spacing w:val="-3"/>
        </w:rPr>
        <w:t> </w:t>
      </w:r>
      <w:r>
        <w:rPr/>
        <w:t>chapter</w:t>
      </w:r>
      <w:r>
        <w:rPr>
          <w:spacing w:val="-1"/>
        </w:rPr>
        <w:t> </w:t>
      </w:r>
      <w:r>
        <w:rPr/>
        <w:t>provides</w:t>
      </w:r>
      <w:r>
        <w:rPr>
          <w:spacing w:val="-4"/>
        </w:rPr>
        <w:t> </w:t>
      </w:r>
      <w:r>
        <w:rPr/>
        <w:t>an</w:t>
      </w:r>
      <w:r>
        <w:rPr>
          <w:spacing w:val="-4"/>
        </w:rPr>
        <w:t> </w:t>
      </w:r>
      <w:r>
        <w:rPr/>
        <w:t>outline</w:t>
      </w:r>
      <w:r>
        <w:rPr>
          <w:spacing w:val="-4"/>
        </w:rPr>
        <w:t> </w:t>
      </w:r>
      <w:r>
        <w:rPr/>
        <w:t>of key issues that should be addressed and future tasks that should be undertaken to fully implement the goals of this</w:t>
      </w:r>
      <w:r>
        <w:rPr>
          <w:spacing w:val="-1"/>
        </w:rPr>
        <w:t> </w:t>
      </w:r>
      <w:r>
        <w:rPr/>
        <w:t>plan.</w:t>
      </w:r>
    </w:p>
    <w:p>
      <w:pPr>
        <w:pStyle w:val="BodyText"/>
        <w:spacing w:line="259" w:lineRule="auto" w:before="159"/>
        <w:ind w:left="460" w:right="477"/>
        <w:jc w:val="both"/>
      </w:pPr>
      <w:r>
        <w:rPr/>
        <w:t>The planned transportation facilities identified in this document generally have not been engineered, funded, or fully analyzed. Therefore, many steps must be taken to reach implementation,</w:t>
      </w:r>
      <w:r>
        <w:rPr>
          <w:spacing w:val="-9"/>
        </w:rPr>
        <w:t> </w:t>
      </w:r>
      <w:r>
        <w:rPr/>
        <w:t>including</w:t>
      </w:r>
      <w:r>
        <w:rPr>
          <w:spacing w:val="-11"/>
        </w:rPr>
        <w:t> </w:t>
      </w:r>
      <w:r>
        <w:rPr/>
        <w:t>corridor,</w:t>
      </w:r>
      <w:r>
        <w:rPr>
          <w:spacing w:val="-7"/>
        </w:rPr>
        <w:t> </w:t>
      </w:r>
      <w:r>
        <w:rPr/>
        <w:t>environmental</w:t>
      </w:r>
      <w:r>
        <w:rPr>
          <w:spacing w:val="-8"/>
        </w:rPr>
        <w:t> </w:t>
      </w:r>
      <w:r>
        <w:rPr/>
        <w:t>impact</w:t>
      </w:r>
      <w:r>
        <w:rPr>
          <w:spacing w:val="-9"/>
        </w:rPr>
        <w:t> </w:t>
      </w:r>
      <w:r>
        <w:rPr/>
        <w:t>and</w:t>
      </w:r>
      <w:r>
        <w:rPr>
          <w:spacing w:val="-9"/>
        </w:rPr>
        <w:t> </w:t>
      </w:r>
      <w:r>
        <w:rPr/>
        <w:t>alignment</w:t>
      </w:r>
      <w:r>
        <w:rPr>
          <w:spacing w:val="-9"/>
        </w:rPr>
        <w:t> </w:t>
      </w:r>
      <w:r>
        <w:rPr/>
        <w:t>studies,</w:t>
      </w:r>
      <w:r>
        <w:rPr>
          <w:spacing w:val="-9"/>
        </w:rPr>
        <w:t> </w:t>
      </w:r>
      <w:r>
        <w:rPr/>
        <w:t>modifications</w:t>
      </w:r>
      <w:r>
        <w:rPr>
          <w:spacing w:val="-9"/>
        </w:rPr>
        <w:t> </w:t>
      </w:r>
      <w:r>
        <w:rPr/>
        <w:t>to land use plans and ordinances, and interjurisdictional coordination. This chapter outlines major tasks</w:t>
      </w:r>
      <w:r>
        <w:rPr>
          <w:spacing w:val="-11"/>
        </w:rPr>
        <w:t> </w:t>
      </w:r>
      <w:r>
        <w:rPr/>
        <w:t>that</w:t>
      </w:r>
      <w:r>
        <w:rPr>
          <w:spacing w:val="-11"/>
        </w:rPr>
        <w:t> </w:t>
      </w:r>
      <w:r>
        <w:rPr/>
        <w:t>will</w:t>
      </w:r>
      <w:r>
        <w:rPr>
          <w:spacing w:val="-10"/>
        </w:rPr>
        <w:t> </w:t>
      </w:r>
      <w:r>
        <w:rPr/>
        <w:t>need</w:t>
      </w:r>
      <w:r>
        <w:rPr>
          <w:spacing w:val="-11"/>
        </w:rPr>
        <w:t> </w:t>
      </w:r>
      <w:r>
        <w:rPr/>
        <w:t>to</w:t>
      </w:r>
      <w:r>
        <w:rPr>
          <w:spacing w:val="-10"/>
        </w:rPr>
        <w:t> </w:t>
      </w:r>
      <w:r>
        <w:rPr/>
        <w:t>be</w:t>
      </w:r>
      <w:r>
        <w:rPr>
          <w:spacing w:val="-14"/>
        </w:rPr>
        <w:t> </w:t>
      </w:r>
      <w:r>
        <w:rPr/>
        <w:t>achieved</w:t>
      </w:r>
      <w:r>
        <w:rPr>
          <w:spacing w:val="-9"/>
        </w:rPr>
        <w:t> </w:t>
      </w:r>
      <w:r>
        <w:rPr/>
        <w:t>as</w:t>
      </w:r>
      <w:r>
        <w:rPr>
          <w:spacing w:val="-11"/>
        </w:rPr>
        <w:t> </w:t>
      </w:r>
      <w:r>
        <w:rPr/>
        <w:t>the</w:t>
      </w:r>
      <w:r>
        <w:rPr>
          <w:spacing w:val="-12"/>
        </w:rPr>
        <w:t> </w:t>
      </w:r>
      <w:r>
        <w:rPr/>
        <w:t>County</w:t>
      </w:r>
      <w:r>
        <w:rPr>
          <w:spacing w:val="-16"/>
        </w:rPr>
        <w:t> </w:t>
      </w:r>
      <w:r>
        <w:rPr/>
        <w:t>moves</w:t>
      </w:r>
      <w:r>
        <w:rPr>
          <w:spacing w:val="-11"/>
        </w:rPr>
        <w:t> </w:t>
      </w:r>
      <w:r>
        <w:rPr/>
        <w:t>toward</w:t>
      </w:r>
      <w:r>
        <w:rPr>
          <w:spacing w:val="-12"/>
        </w:rPr>
        <w:t> </w:t>
      </w:r>
      <w:r>
        <w:rPr/>
        <w:t>implementation</w:t>
      </w:r>
      <w:r>
        <w:rPr>
          <w:spacing w:val="-11"/>
        </w:rPr>
        <w:t> </w:t>
      </w:r>
      <w:r>
        <w:rPr/>
        <w:t>of</w:t>
      </w:r>
      <w:r>
        <w:rPr>
          <w:spacing w:val="-12"/>
        </w:rPr>
        <w:t> </w:t>
      </w:r>
      <w:r>
        <w:rPr/>
        <w:t>priority</w:t>
      </w:r>
      <w:r>
        <w:rPr>
          <w:spacing w:val="-18"/>
        </w:rPr>
        <w:t> </w:t>
      </w:r>
      <w:r>
        <w:rPr/>
        <w:t>planned transportation</w:t>
      </w:r>
      <w:r>
        <w:rPr>
          <w:spacing w:val="-1"/>
        </w:rPr>
        <w:t> </w:t>
      </w:r>
      <w:r>
        <w:rPr/>
        <w:t>projects.</w:t>
      </w:r>
    </w:p>
    <w:p>
      <w:pPr>
        <w:pStyle w:val="Heading3"/>
        <w:spacing w:before="164"/>
        <w:ind w:left="460"/>
        <w:rPr>
          <w:b w:val="0"/>
        </w:rPr>
      </w:pPr>
      <w:r>
        <w:rPr>
          <w:b w:val="0"/>
          <w:color w:val="2D74B5"/>
        </w:rPr>
        <w:t>Implementation Strategies</w:t>
      </w:r>
    </w:p>
    <w:p>
      <w:pPr>
        <w:pStyle w:val="BodyText"/>
        <w:spacing w:line="242" w:lineRule="auto" w:before="78"/>
        <w:ind w:left="460" w:right="476"/>
        <w:jc w:val="both"/>
      </w:pPr>
      <w:r>
        <w:rPr/>
        <w:t>The County has identified a series of strategies to implement the transportation goals described</w:t>
      </w:r>
      <w:r>
        <w:rPr>
          <w:spacing w:val="-23"/>
        </w:rPr>
        <w:t> </w:t>
      </w:r>
      <w:r>
        <w:rPr/>
        <w:t>in Chapter</w:t>
      </w:r>
      <w:r>
        <w:rPr>
          <w:spacing w:val="-2"/>
        </w:rPr>
        <w:t> </w:t>
      </w:r>
      <w:r>
        <w:rPr/>
        <w:t>1:</w:t>
      </w:r>
    </w:p>
    <w:p>
      <w:pPr>
        <w:pStyle w:val="BodyText"/>
        <w:spacing w:before="5"/>
        <w:rPr>
          <w:sz w:val="22"/>
        </w:rPr>
      </w:pPr>
    </w:p>
    <w:p>
      <w:pPr>
        <w:pStyle w:val="Heading5"/>
        <w:numPr>
          <w:ilvl w:val="0"/>
          <w:numId w:val="13"/>
        </w:numPr>
        <w:tabs>
          <w:tab w:pos="820" w:val="left" w:leader="none"/>
          <w:tab w:pos="821" w:val="left" w:leader="none"/>
        </w:tabs>
        <w:spacing w:line="240" w:lineRule="auto" w:before="0" w:after="0"/>
        <w:ind w:left="911" w:right="0" w:hanging="542"/>
        <w:jc w:val="left"/>
      </w:pPr>
      <w:r>
        <w:rPr/>
        <w:t>Enhanced multimodal safety for all system</w:t>
      </w:r>
      <w:r>
        <w:rPr>
          <w:spacing w:val="-6"/>
        </w:rPr>
        <w:t> </w:t>
      </w:r>
      <w:r>
        <w:rPr/>
        <w:t>users.</w:t>
      </w:r>
    </w:p>
    <w:p>
      <w:pPr>
        <w:pStyle w:val="ListParagraph"/>
        <w:numPr>
          <w:ilvl w:val="1"/>
          <w:numId w:val="13"/>
        </w:numPr>
        <w:tabs>
          <w:tab w:pos="1272" w:val="left" w:leader="none"/>
        </w:tabs>
        <w:spacing w:line="235" w:lineRule="auto" w:before="120" w:after="0"/>
        <w:ind w:left="1271" w:right="476" w:hanging="451"/>
        <w:jc w:val="both"/>
        <w:rPr>
          <w:sz w:val="24"/>
        </w:rPr>
      </w:pPr>
      <w:r>
        <w:rPr>
          <w:sz w:val="24"/>
        </w:rPr>
        <w:t>Complete the build-out of the major road network while ensuring integration with the local road network, encourage connectivity between developments to reduce the overall burden on the major road network, and set tangible, achievable goals demonstrating incremental progress towards that</w:t>
      </w:r>
      <w:r>
        <w:rPr>
          <w:spacing w:val="-1"/>
          <w:sz w:val="24"/>
        </w:rPr>
        <w:t> </w:t>
      </w:r>
      <w:r>
        <w:rPr>
          <w:sz w:val="24"/>
        </w:rPr>
        <w:t>end.</w:t>
      </w:r>
    </w:p>
    <w:p>
      <w:pPr>
        <w:pStyle w:val="ListParagraph"/>
        <w:numPr>
          <w:ilvl w:val="1"/>
          <w:numId w:val="13"/>
        </w:numPr>
        <w:tabs>
          <w:tab w:pos="1272" w:val="left" w:leader="none"/>
        </w:tabs>
        <w:spacing w:line="223" w:lineRule="auto" w:before="132" w:after="0"/>
        <w:ind w:left="1271" w:right="475" w:hanging="451"/>
        <w:jc w:val="both"/>
        <w:rPr>
          <w:sz w:val="24"/>
        </w:rPr>
      </w:pPr>
      <w:r>
        <w:rPr>
          <w:sz w:val="24"/>
        </w:rPr>
        <w:t>Ensure that all major projects accommodate travel by vehicles, cyclists, pedestrians, and transit riders as integral elements of the County’s transportation</w:t>
      </w:r>
      <w:r>
        <w:rPr>
          <w:spacing w:val="-6"/>
          <w:sz w:val="24"/>
        </w:rPr>
        <w:t> </w:t>
      </w:r>
      <w:r>
        <w:rPr>
          <w:sz w:val="24"/>
        </w:rPr>
        <w:t>system.</w:t>
      </w:r>
    </w:p>
    <w:p>
      <w:pPr>
        <w:pStyle w:val="ListParagraph"/>
        <w:numPr>
          <w:ilvl w:val="1"/>
          <w:numId w:val="13"/>
        </w:numPr>
        <w:tabs>
          <w:tab w:pos="1272" w:val="left" w:leader="none"/>
        </w:tabs>
        <w:spacing w:line="223" w:lineRule="auto" w:before="139" w:after="0"/>
        <w:ind w:left="1271" w:right="476" w:hanging="451"/>
        <w:jc w:val="both"/>
        <w:rPr>
          <w:sz w:val="24"/>
        </w:rPr>
      </w:pPr>
      <w:r>
        <w:rPr>
          <w:sz w:val="24"/>
        </w:rPr>
        <w:t>Work with the Virginia Department of Transportation to improve and expand standards and support safety improvement programs for multimodal</w:t>
      </w:r>
      <w:r>
        <w:rPr>
          <w:spacing w:val="-4"/>
          <w:sz w:val="24"/>
        </w:rPr>
        <w:t> </w:t>
      </w:r>
      <w:r>
        <w:rPr>
          <w:sz w:val="24"/>
        </w:rPr>
        <w:t>networks.</w:t>
      </w:r>
    </w:p>
    <w:p>
      <w:pPr>
        <w:pStyle w:val="ListParagraph"/>
        <w:numPr>
          <w:ilvl w:val="1"/>
          <w:numId w:val="13"/>
        </w:numPr>
        <w:tabs>
          <w:tab w:pos="1272" w:val="left" w:leader="none"/>
        </w:tabs>
        <w:spacing w:line="235" w:lineRule="auto" w:before="128" w:after="0"/>
        <w:ind w:left="1271" w:right="474" w:hanging="451"/>
        <w:jc w:val="both"/>
        <w:rPr>
          <w:sz w:val="24"/>
        </w:rPr>
      </w:pPr>
      <w:r>
        <w:rPr>
          <w:sz w:val="24"/>
        </w:rPr>
        <w:t>Form a Citizen Bicycle and Pedestrian Advisory Committee to review and improve planning bicycle and pedestrian facilities in the County. Committee will include specific focus</w:t>
      </w:r>
      <w:r>
        <w:rPr>
          <w:spacing w:val="-6"/>
          <w:sz w:val="24"/>
        </w:rPr>
        <w:t> </w:t>
      </w:r>
      <w:r>
        <w:rPr>
          <w:sz w:val="24"/>
        </w:rPr>
        <w:t>on</w:t>
      </w:r>
      <w:r>
        <w:rPr>
          <w:spacing w:val="-6"/>
          <w:sz w:val="24"/>
        </w:rPr>
        <w:t> </w:t>
      </w:r>
      <w:r>
        <w:rPr>
          <w:sz w:val="24"/>
        </w:rPr>
        <w:t>the</w:t>
      </w:r>
      <w:r>
        <w:rPr>
          <w:spacing w:val="-7"/>
          <w:sz w:val="24"/>
        </w:rPr>
        <w:t> </w:t>
      </w:r>
      <w:r>
        <w:rPr>
          <w:sz w:val="24"/>
        </w:rPr>
        <w:t>development</w:t>
      </w:r>
      <w:r>
        <w:rPr>
          <w:spacing w:val="-6"/>
          <w:sz w:val="24"/>
        </w:rPr>
        <w:t> </w:t>
      </w:r>
      <w:r>
        <w:rPr>
          <w:sz w:val="24"/>
        </w:rPr>
        <w:t>of</w:t>
      </w:r>
      <w:r>
        <w:rPr>
          <w:spacing w:val="-7"/>
          <w:sz w:val="24"/>
        </w:rPr>
        <w:t> </w:t>
      </w:r>
      <w:r>
        <w:rPr>
          <w:sz w:val="24"/>
        </w:rPr>
        <w:t>a</w:t>
      </w:r>
      <w:r>
        <w:rPr>
          <w:spacing w:val="-7"/>
          <w:sz w:val="24"/>
        </w:rPr>
        <w:t> </w:t>
      </w:r>
      <w:r>
        <w:rPr>
          <w:sz w:val="24"/>
        </w:rPr>
        <w:t>Rural</w:t>
      </w:r>
      <w:r>
        <w:rPr>
          <w:spacing w:val="-6"/>
          <w:sz w:val="24"/>
        </w:rPr>
        <w:t> </w:t>
      </w:r>
      <w:r>
        <w:rPr>
          <w:sz w:val="24"/>
        </w:rPr>
        <w:t>Trails</w:t>
      </w:r>
      <w:r>
        <w:rPr>
          <w:spacing w:val="-6"/>
          <w:sz w:val="24"/>
        </w:rPr>
        <w:t> </w:t>
      </w:r>
      <w:r>
        <w:rPr>
          <w:sz w:val="24"/>
        </w:rPr>
        <w:t>Plan</w:t>
      </w:r>
      <w:r>
        <w:rPr>
          <w:spacing w:val="-7"/>
          <w:sz w:val="24"/>
        </w:rPr>
        <w:t> </w:t>
      </w:r>
      <w:r>
        <w:rPr>
          <w:sz w:val="24"/>
        </w:rPr>
        <w:t>to</w:t>
      </w:r>
      <w:r>
        <w:rPr>
          <w:spacing w:val="-6"/>
          <w:sz w:val="24"/>
        </w:rPr>
        <w:t> </w:t>
      </w:r>
      <w:r>
        <w:rPr>
          <w:sz w:val="24"/>
        </w:rPr>
        <w:t>include</w:t>
      </w:r>
      <w:r>
        <w:rPr>
          <w:spacing w:val="-7"/>
          <w:sz w:val="24"/>
        </w:rPr>
        <w:t> </w:t>
      </w:r>
      <w:r>
        <w:rPr>
          <w:sz w:val="24"/>
        </w:rPr>
        <w:t>both</w:t>
      </w:r>
      <w:r>
        <w:rPr>
          <w:spacing w:val="-6"/>
          <w:sz w:val="24"/>
        </w:rPr>
        <w:t> </w:t>
      </w:r>
      <w:r>
        <w:rPr>
          <w:sz w:val="24"/>
        </w:rPr>
        <w:t>on-road</w:t>
      </w:r>
      <w:r>
        <w:rPr>
          <w:spacing w:val="-6"/>
          <w:sz w:val="24"/>
        </w:rPr>
        <w:t> </w:t>
      </w:r>
      <w:r>
        <w:rPr>
          <w:sz w:val="24"/>
        </w:rPr>
        <w:t>facilities</w:t>
      </w:r>
      <w:r>
        <w:rPr>
          <w:spacing w:val="-6"/>
          <w:sz w:val="24"/>
        </w:rPr>
        <w:t> </w:t>
      </w:r>
      <w:r>
        <w:rPr>
          <w:sz w:val="24"/>
        </w:rPr>
        <w:t>and</w:t>
      </w:r>
      <w:r>
        <w:rPr>
          <w:spacing w:val="-6"/>
          <w:sz w:val="24"/>
        </w:rPr>
        <w:t> </w:t>
      </w:r>
      <w:r>
        <w:rPr>
          <w:sz w:val="24"/>
        </w:rPr>
        <w:t>off- road corridors including stream valley trails and connections to nearby regional trail networks.</w:t>
      </w:r>
    </w:p>
    <w:p>
      <w:pPr>
        <w:pStyle w:val="ListParagraph"/>
        <w:numPr>
          <w:ilvl w:val="1"/>
          <w:numId w:val="13"/>
        </w:numPr>
        <w:tabs>
          <w:tab w:pos="1272" w:val="left" w:leader="none"/>
        </w:tabs>
        <w:spacing w:line="232" w:lineRule="auto" w:before="130" w:after="0"/>
        <w:ind w:left="1271" w:right="471" w:hanging="451"/>
        <w:jc w:val="both"/>
        <w:rPr>
          <w:sz w:val="24"/>
        </w:rPr>
      </w:pPr>
      <w:r>
        <w:rPr>
          <w:sz w:val="24"/>
        </w:rPr>
        <w:t>Define multimodal improvements areas in coordination with the General Plan’s land use definitions. These areas will be targeted for small area transportation plans to identify comprehensive system improvements within these</w:t>
      </w:r>
      <w:r>
        <w:rPr>
          <w:spacing w:val="-2"/>
          <w:sz w:val="24"/>
        </w:rPr>
        <w:t> </w:t>
      </w:r>
      <w:r>
        <w:rPr>
          <w:sz w:val="24"/>
        </w:rPr>
        <w:t>areas.</w:t>
      </w:r>
    </w:p>
    <w:p>
      <w:pPr>
        <w:pStyle w:val="ListParagraph"/>
        <w:numPr>
          <w:ilvl w:val="1"/>
          <w:numId w:val="13"/>
        </w:numPr>
        <w:tabs>
          <w:tab w:pos="1271" w:val="left" w:leader="none"/>
          <w:tab w:pos="1272" w:val="left" w:leader="none"/>
        </w:tabs>
        <w:spacing w:line="240" w:lineRule="auto" w:before="119" w:after="0"/>
        <w:ind w:left="1271" w:right="0" w:hanging="451"/>
        <w:jc w:val="left"/>
        <w:rPr>
          <w:sz w:val="24"/>
        </w:rPr>
      </w:pPr>
      <w:r>
        <w:rPr>
          <w:sz w:val="24"/>
        </w:rPr>
        <w:t>Develop plans for pilot projects/programs to test the viability of facility</w:t>
      </w:r>
      <w:r>
        <w:rPr>
          <w:spacing w:val="-11"/>
          <w:sz w:val="24"/>
        </w:rPr>
        <w:t> </w:t>
      </w:r>
      <w:r>
        <w:rPr>
          <w:sz w:val="24"/>
        </w:rPr>
        <w:t>improvements.</w:t>
      </w:r>
    </w:p>
    <w:p>
      <w:pPr>
        <w:pStyle w:val="ListParagraph"/>
        <w:numPr>
          <w:ilvl w:val="1"/>
          <w:numId w:val="13"/>
        </w:numPr>
        <w:tabs>
          <w:tab w:pos="1272" w:val="left" w:leader="none"/>
        </w:tabs>
        <w:spacing w:line="230" w:lineRule="auto" w:before="108" w:after="0"/>
        <w:ind w:left="1271" w:right="474" w:hanging="451"/>
        <w:jc w:val="both"/>
        <w:rPr>
          <w:sz w:val="24"/>
        </w:rPr>
      </w:pPr>
      <w:r>
        <w:rPr>
          <w:sz w:val="24"/>
        </w:rPr>
        <w:t>Consider revisions to this plan to embrace new technologies, such as autonomously- controlled vehicles, , including opportunities for public and private enhancement of</w:t>
      </w:r>
      <w:r>
        <w:rPr>
          <w:spacing w:val="-30"/>
          <w:sz w:val="24"/>
        </w:rPr>
        <w:t> </w:t>
      </w:r>
      <w:r>
        <w:rPr>
          <w:sz w:val="24"/>
        </w:rPr>
        <w:t>these new modes of</w:t>
      </w:r>
      <w:r>
        <w:rPr>
          <w:spacing w:val="-1"/>
          <w:sz w:val="24"/>
        </w:rPr>
        <w:t> </w:t>
      </w:r>
      <w:r>
        <w:rPr>
          <w:sz w:val="24"/>
        </w:rPr>
        <w:t>travel.</w:t>
      </w:r>
    </w:p>
    <w:p>
      <w:pPr>
        <w:pStyle w:val="ListParagraph"/>
        <w:numPr>
          <w:ilvl w:val="1"/>
          <w:numId w:val="13"/>
        </w:numPr>
        <w:tabs>
          <w:tab w:pos="1272" w:val="left" w:leader="none"/>
        </w:tabs>
        <w:spacing w:line="223" w:lineRule="auto" w:before="139" w:after="0"/>
        <w:ind w:left="1271" w:right="479" w:hanging="451"/>
        <w:jc w:val="both"/>
        <w:rPr>
          <w:sz w:val="24"/>
        </w:rPr>
      </w:pPr>
      <w:r>
        <w:rPr>
          <w:sz w:val="24"/>
        </w:rPr>
        <w:t>Continually seek to improve safety for drivers, cyclists, and pedestrians through engineering,</w:t>
      </w:r>
      <w:r>
        <w:rPr>
          <w:spacing w:val="35"/>
          <w:sz w:val="24"/>
        </w:rPr>
        <w:t> </w:t>
      </w:r>
      <w:r>
        <w:rPr>
          <w:sz w:val="24"/>
        </w:rPr>
        <w:t>education,</w:t>
      </w:r>
      <w:r>
        <w:rPr>
          <w:spacing w:val="35"/>
          <w:sz w:val="24"/>
        </w:rPr>
        <w:t> </w:t>
      </w:r>
      <w:r>
        <w:rPr>
          <w:sz w:val="24"/>
        </w:rPr>
        <w:t>and</w:t>
      </w:r>
      <w:r>
        <w:rPr>
          <w:spacing w:val="35"/>
          <w:sz w:val="24"/>
        </w:rPr>
        <w:t> </w:t>
      </w:r>
      <w:r>
        <w:rPr>
          <w:sz w:val="24"/>
        </w:rPr>
        <w:t>enforcement,</w:t>
      </w:r>
      <w:r>
        <w:rPr>
          <w:spacing w:val="35"/>
          <w:sz w:val="24"/>
        </w:rPr>
        <w:t> </w:t>
      </w:r>
      <w:r>
        <w:rPr>
          <w:sz w:val="24"/>
        </w:rPr>
        <w:t>seeking</w:t>
      </w:r>
      <w:r>
        <w:rPr>
          <w:spacing w:val="32"/>
          <w:sz w:val="24"/>
        </w:rPr>
        <w:t> </w:t>
      </w:r>
      <w:r>
        <w:rPr>
          <w:sz w:val="24"/>
        </w:rPr>
        <w:t>to</w:t>
      </w:r>
      <w:r>
        <w:rPr>
          <w:spacing w:val="35"/>
          <w:sz w:val="24"/>
        </w:rPr>
        <w:t> </w:t>
      </w:r>
      <w:r>
        <w:rPr>
          <w:sz w:val="24"/>
        </w:rPr>
        <w:t>eliminate</w:t>
      </w:r>
      <w:r>
        <w:rPr>
          <w:spacing w:val="35"/>
          <w:sz w:val="24"/>
        </w:rPr>
        <w:t> </w:t>
      </w:r>
      <w:r>
        <w:rPr>
          <w:sz w:val="24"/>
        </w:rPr>
        <w:t>all</w:t>
      </w:r>
      <w:r>
        <w:rPr>
          <w:spacing w:val="35"/>
          <w:sz w:val="24"/>
        </w:rPr>
        <w:t> </w:t>
      </w:r>
      <w:r>
        <w:rPr>
          <w:sz w:val="24"/>
        </w:rPr>
        <w:t>fatalities</w:t>
      </w:r>
      <w:r>
        <w:rPr>
          <w:spacing w:val="35"/>
          <w:sz w:val="24"/>
        </w:rPr>
        <w:t> </w:t>
      </w:r>
      <w:r>
        <w:rPr>
          <w:sz w:val="24"/>
        </w:rPr>
        <w:t>and</w:t>
      </w:r>
      <w:r>
        <w:rPr>
          <w:spacing w:val="35"/>
          <w:sz w:val="24"/>
        </w:rPr>
        <w:t> </w:t>
      </w:r>
      <w:r>
        <w:rPr>
          <w:sz w:val="24"/>
        </w:rPr>
        <w:t>major</w:t>
      </w:r>
    </w:p>
    <w:p>
      <w:pPr>
        <w:spacing w:after="0" w:line="223" w:lineRule="auto"/>
        <w:jc w:val="both"/>
        <w:rPr>
          <w:sz w:val="24"/>
        </w:rPr>
        <w:sectPr>
          <w:footerReference w:type="default" r:id="rId77"/>
          <w:pgSz w:w="12240" w:h="15840"/>
          <w:pgMar w:footer="1015" w:header="0" w:top="1500" w:bottom="1200" w:left="980" w:right="960"/>
          <w:pgNumType w:start="1"/>
        </w:sectPr>
      </w:pPr>
    </w:p>
    <w:p>
      <w:pPr>
        <w:pStyle w:val="BodyText"/>
        <w:spacing w:before="72"/>
        <w:ind w:left="1271" w:right="475"/>
        <w:jc w:val="both"/>
      </w:pPr>
      <w:r>
        <w:rPr/>
        <w:t>injuries on County roadways. To accomplish this implementation step, the County will consider becoming a Vision Zero community, acknowledging that traffic deaths and severe</w:t>
      </w:r>
      <w:r>
        <w:rPr>
          <w:spacing w:val="-18"/>
        </w:rPr>
        <w:t> </w:t>
      </w:r>
      <w:r>
        <w:rPr/>
        <w:t>injuries</w:t>
      </w:r>
      <w:r>
        <w:rPr>
          <w:spacing w:val="-16"/>
        </w:rPr>
        <w:t> </w:t>
      </w:r>
      <w:r>
        <w:rPr/>
        <w:t>are</w:t>
      </w:r>
      <w:r>
        <w:rPr>
          <w:spacing w:val="-18"/>
        </w:rPr>
        <w:t> </w:t>
      </w:r>
      <w:r>
        <w:rPr/>
        <w:t>preventable</w:t>
      </w:r>
      <w:r>
        <w:rPr>
          <w:spacing w:val="-17"/>
        </w:rPr>
        <w:t> </w:t>
      </w:r>
      <w:r>
        <w:rPr/>
        <w:t>through</w:t>
      </w:r>
      <w:r>
        <w:rPr>
          <w:spacing w:val="-13"/>
        </w:rPr>
        <w:t> </w:t>
      </w:r>
      <w:r>
        <w:rPr/>
        <w:t>a</w:t>
      </w:r>
      <w:r>
        <w:rPr>
          <w:spacing w:val="-17"/>
        </w:rPr>
        <w:t> </w:t>
      </w:r>
      <w:r>
        <w:rPr/>
        <w:t>modern,</w:t>
      </w:r>
      <w:r>
        <w:rPr>
          <w:spacing w:val="-13"/>
        </w:rPr>
        <w:t> </w:t>
      </w:r>
      <w:r>
        <w:rPr/>
        <w:t>multidisciplinary</w:t>
      </w:r>
      <w:r>
        <w:rPr>
          <w:spacing w:val="-21"/>
        </w:rPr>
        <w:t> </w:t>
      </w:r>
      <w:r>
        <w:rPr/>
        <w:t>approach</w:t>
      </w:r>
      <w:r>
        <w:rPr>
          <w:spacing w:val="-16"/>
        </w:rPr>
        <w:t> </w:t>
      </w:r>
      <w:r>
        <w:rPr/>
        <w:t>to</w:t>
      </w:r>
      <w:r>
        <w:rPr>
          <w:spacing w:val="-15"/>
        </w:rPr>
        <w:t> </w:t>
      </w:r>
      <w:r>
        <w:rPr/>
        <w:t>improving traveler</w:t>
      </w:r>
      <w:r>
        <w:rPr>
          <w:spacing w:val="-3"/>
        </w:rPr>
        <w:t> </w:t>
      </w:r>
      <w:r>
        <w:rPr/>
        <w:t>safety.</w:t>
      </w:r>
    </w:p>
    <w:p>
      <w:pPr>
        <w:pStyle w:val="BodyText"/>
        <w:rPr>
          <w:sz w:val="26"/>
        </w:rPr>
      </w:pPr>
    </w:p>
    <w:p>
      <w:pPr>
        <w:pStyle w:val="Heading5"/>
        <w:numPr>
          <w:ilvl w:val="0"/>
          <w:numId w:val="13"/>
        </w:numPr>
        <w:tabs>
          <w:tab w:pos="911" w:val="left" w:leader="none"/>
          <w:tab w:pos="912" w:val="left" w:leader="none"/>
        </w:tabs>
        <w:spacing w:line="240" w:lineRule="auto" w:before="215" w:after="0"/>
        <w:ind w:left="911" w:right="477" w:hanging="451"/>
        <w:jc w:val="left"/>
      </w:pPr>
      <w:r>
        <w:rPr/>
        <w:t>A reliable and efficient multi-modal transportation network that manages the travel demands of the County while maintaining fiscal and environmental</w:t>
      </w:r>
      <w:r>
        <w:rPr>
          <w:spacing w:val="-10"/>
        </w:rPr>
        <w:t> </w:t>
      </w:r>
      <w:r>
        <w:rPr/>
        <w:t>sustainability.</w:t>
      </w:r>
    </w:p>
    <w:p>
      <w:pPr>
        <w:pStyle w:val="ListParagraph"/>
        <w:numPr>
          <w:ilvl w:val="1"/>
          <w:numId w:val="13"/>
        </w:numPr>
        <w:tabs>
          <w:tab w:pos="1271" w:val="left" w:leader="none"/>
          <w:tab w:pos="1272" w:val="left" w:leader="none"/>
        </w:tabs>
        <w:spacing w:line="240" w:lineRule="auto" w:before="115" w:after="0"/>
        <w:ind w:left="1271" w:right="0" w:hanging="451"/>
        <w:jc w:val="left"/>
        <w:rPr>
          <w:sz w:val="24"/>
        </w:rPr>
      </w:pPr>
      <w:r>
        <w:rPr>
          <w:sz w:val="24"/>
        </w:rPr>
        <w:t>Identify priorities that will provide the greatest</w:t>
      </w:r>
      <w:r>
        <w:rPr>
          <w:spacing w:val="-7"/>
          <w:sz w:val="24"/>
        </w:rPr>
        <w:t> </w:t>
      </w:r>
      <w:r>
        <w:rPr>
          <w:sz w:val="24"/>
        </w:rPr>
        <w:t>benefit.</w:t>
      </w:r>
    </w:p>
    <w:p>
      <w:pPr>
        <w:pStyle w:val="ListParagraph"/>
        <w:numPr>
          <w:ilvl w:val="1"/>
          <w:numId w:val="13"/>
        </w:numPr>
        <w:tabs>
          <w:tab w:pos="1272" w:val="left" w:leader="none"/>
        </w:tabs>
        <w:spacing w:line="230" w:lineRule="auto" w:before="108" w:after="0"/>
        <w:ind w:left="1271" w:right="478" w:hanging="451"/>
        <w:jc w:val="both"/>
        <w:rPr>
          <w:sz w:val="24"/>
        </w:rPr>
      </w:pPr>
      <w:r>
        <w:rPr>
          <w:sz w:val="24"/>
        </w:rPr>
        <w:t>Prioritize improvements and facilities to complete gaps in the Suburban Policy Area transportation</w:t>
      </w:r>
      <w:r>
        <w:rPr>
          <w:spacing w:val="-10"/>
          <w:sz w:val="24"/>
        </w:rPr>
        <w:t> </w:t>
      </w:r>
      <w:r>
        <w:rPr>
          <w:sz w:val="24"/>
        </w:rPr>
        <w:t>system,</w:t>
      </w:r>
      <w:r>
        <w:rPr>
          <w:spacing w:val="-10"/>
          <w:sz w:val="24"/>
        </w:rPr>
        <w:t> </w:t>
      </w:r>
      <w:r>
        <w:rPr>
          <w:sz w:val="24"/>
        </w:rPr>
        <w:t>including</w:t>
      </w:r>
      <w:r>
        <w:rPr>
          <w:spacing w:val="-10"/>
          <w:sz w:val="24"/>
        </w:rPr>
        <w:t> </w:t>
      </w:r>
      <w:r>
        <w:rPr>
          <w:sz w:val="24"/>
        </w:rPr>
        <w:t>gaps</w:t>
      </w:r>
      <w:r>
        <w:rPr>
          <w:spacing w:val="-9"/>
          <w:sz w:val="24"/>
        </w:rPr>
        <w:t> </w:t>
      </w:r>
      <w:r>
        <w:rPr>
          <w:sz w:val="24"/>
        </w:rPr>
        <w:t>in</w:t>
      </w:r>
      <w:r>
        <w:rPr>
          <w:spacing w:val="-9"/>
          <w:sz w:val="24"/>
        </w:rPr>
        <w:t> </w:t>
      </w:r>
      <w:r>
        <w:rPr>
          <w:sz w:val="24"/>
        </w:rPr>
        <w:t>the</w:t>
      </w:r>
      <w:r>
        <w:rPr>
          <w:spacing w:val="-10"/>
          <w:sz w:val="24"/>
        </w:rPr>
        <w:t> </w:t>
      </w:r>
      <w:r>
        <w:rPr>
          <w:sz w:val="24"/>
        </w:rPr>
        <w:t>bicycle</w:t>
      </w:r>
      <w:r>
        <w:rPr>
          <w:spacing w:val="-11"/>
          <w:sz w:val="24"/>
        </w:rPr>
        <w:t> </w:t>
      </w:r>
      <w:r>
        <w:rPr>
          <w:sz w:val="24"/>
        </w:rPr>
        <w:t>and</w:t>
      </w:r>
      <w:r>
        <w:rPr>
          <w:spacing w:val="-10"/>
          <w:sz w:val="24"/>
        </w:rPr>
        <w:t> </w:t>
      </w:r>
      <w:r>
        <w:rPr>
          <w:sz w:val="24"/>
        </w:rPr>
        <w:t>pedestrian</w:t>
      </w:r>
      <w:r>
        <w:rPr>
          <w:spacing w:val="-10"/>
          <w:sz w:val="24"/>
        </w:rPr>
        <w:t> </w:t>
      </w:r>
      <w:r>
        <w:rPr>
          <w:sz w:val="24"/>
        </w:rPr>
        <w:t>network,</w:t>
      </w:r>
      <w:r>
        <w:rPr>
          <w:spacing w:val="-5"/>
          <w:sz w:val="24"/>
        </w:rPr>
        <w:t> </w:t>
      </w:r>
      <w:r>
        <w:rPr>
          <w:sz w:val="24"/>
        </w:rPr>
        <w:t>to</w:t>
      </w:r>
      <w:r>
        <w:rPr>
          <w:spacing w:val="-10"/>
          <w:sz w:val="24"/>
        </w:rPr>
        <w:t> </w:t>
      </w:r>
      <w:r>
        <w:rPr>
          <w:sz w:val="24"/>
        </w:rPr>
        <w:t>reduce</w:t>
      </w:r>
      <w:r>
        <w:rPr>
          <w:spacing w:val="-11"/>
          <w:sz w:val="24"/>
        </w:rPr>
        <w:t> </w:t>
      </w:r>
      <w:r>
        <w:rPr>
          <w:sz w:val="24"/>
        </w:rPr>
        <w:t>trip lengths, travel times and automobile dependence.</w:t>
      </w:r>
    </w:p>
    <w:p>
      <w:pPr>
        <w:pStyle w:val="ListParagraph"/>
        <w:numPr>
          <w:ilvl w:val="1"/>
          <w:numId w:val="13"/>
        </w:numPr>
        <w:tabs>
          <w:tab w:pos="1272" w:val="left" w:leader="none"/>
        </w:tabs>
        <w:spacing w:line="223" w:lineRule="auto" w:before="140" w:after="0"/>
        <w:ind w:left="1271" w:right="478" w:hanging="451"/>
        <w:jc w:val="both"/>
        <w:rPr>
          <w:sz w:val="24"/>
        </w:rPr>
      </w:pPr>
      <w:r>
        <w:rPr>
          <w:sz w:val="24"/>
        </w:rPr>
        <w:t>Employ intelligent transportation systems (ITS) technologies in order to maximize the efficiency of the transportation</w:t>
      </w:r>
      <w:r>
        <w:rPr>
          <w:spacing w:val="-7"/>
          <w:sz w:val="24"/>
        </w:rPr>
        <w:t> </w:t>
      </w:r>
      <w:r>
        <w:rPr>
          <w:sz w:val="24"/>
        </w:rPr>
        <w:t>network.</w:t>
      </w:r>
    </w:p>
    <w:p>
      <w:pPr>
        <w:pStyle w:val="ListParagraph"/>
        <w:numPr>
          <w:ilvl w:val="1"/>
          <w:numId w:val="13"/>
        </w:numPr>
        <w:tabs>
          <w:tab w:pos="1271" w:val="left" w:leader="none"/>
          <w:tab w:pos="1272" w:val="left" w:leader="none"/>
        </w:tabs>
        <w:spacing w:line="240" w:lineRule="auto" w:before="124" w:after="0"/>
        <w:ind w:left="1271" w:right="0" w:hanging="451"/>
        <w:jc w:val="left"/>
        <w:rPr>
          <w:sz w:val="24"/>
        </w:rPr>
      </w:pPr>
      <w:r>
        <w:rPr>
          <w:sz w:val="24"/>
        </w:rPr>
        <w:t>Track overall system</w:t>
      </w:r>
      <w:r>
        <w:rPr>
          <w:spacing w:val="-1"/>
          <w:sz w:val="24"/>
        </w:rPr>
        <w:t> </w:t>
      </w:r>
      <w:r>
        <w:rPr>
          <w:sz w:val="24"/>
        </w:rPr>
        <w:t>performance.</w:t>
      </w:r>
    </w:p>
    <w:p>
      <w:pPr>
        <w:pStyle w:val="ListParagraph"/>
        <w:numPr>
          <w:ilvl w:val="1"/>
          <w:numId w:val="13"/>
        </w:numPr>
        <w:tabs>
          <w:tab w:pos="1272" w:val="left" w:leader="none"/>
        </w:tabs>
        <w:spacing w:line="223" w:lineRule="auto" w:before="114" w:after="0"/>
        <w:ind w:left="1271" w:right="475" w:hanging="451"/>
        <w:jc w:val="both"/>
        <w:rPr>
          <w:sz w:val="24"/>
        </w:rPr>
      </w:pPr>
      <w:r>
        <w:rPr>
          <w:sz w:val="24"/>
        </w:rPr>
        <w:t>Study opportunities for signed bicycle routes to encourage and facilitate longer-distance bicycle travel in the</w:t>
      </w:r>
      <w:r>
        <w:rPr>
          <w:spacing w:val="-2"/>
          <w:sz w:val="24"/>
        </w:rPr>
        <w:t> </w:t>
      </w:r>
      <w:r>
        <w:rPr>
          <w:sz w:val="24"/>
        </w:rPr>
        <w:t>County.</w:t>
      </w:r>
    </w:p>
    <w:p>
      <w:pPr>
        <w:pStyle w:val="ListParagraph"/>
        <w:numPr>
          <w:ilvl w:val="1"/>
          <w:numId w:val="13"/>
        </w:numPr>
        <w:tabs>
          <w:tab w:pos="1272" w:val="left" w:leader="none"/>
        </w:tabs>
        <w:spacing w:line="230" w:lineRule="auto" w:before="133" w:after="0"/>
        <w:ind w:left="1271" w:right="479" w:hanging="451"/>
        <w:jc w:val="both"/>
        <w:rPr>
          <w:sz w:val="24"/>
        </w:rPr>
      </w:pPr>
      <w:r>
        <w:rPr>
          <w:sz w:val="24"/>
        </w:rPr>
        <w:t>Maintain cost estimates for common transportation improvements in the County for use by developers, staff, and elected leaders in developing funding plans and evaluating land development</w:t>
      </w:r>
      <w:r>
        <w:rPr>
          <w:spacing w:val="-1"/>
          <w:sz w:val="24"/>
        </w:rPr>
        <w:t> </w:t>
      </w:r>
      <w:r>
        <w:rPr>
          <w:sz w:val="24"/>
        </w:rPr>
        <w:t>applications.</w:t>
      </w:r>
    </w:p>
    <w:p>
      <w:pPr>
        <w:pStyle w:val="BodyText"/>
        <w:rPr>
          <w:sz w:val="26"/>
        </w:rPr>
      </w:pPr>
    </w:p>
    <w:p>
      <w:pPr>
        <w:pStyle w:val="Heading5"/>
        <w:numPr>
          <w:ilvl w:val="0"/>
          <w:numId w:val="13"/>
        </w:numPr>
        <w:tabs>
          <w:tab w:pos="820" w:val="left" w:leader="none"/>
          <w:tab w:pos="821" w:val="left" w:leader="none"/>
        </w:tabs>
        <w:spacing w:line="240" w:lineRule="auto" w:before="226" w:after="0"/>
        <w:ind w:left="820" w:right="486" w:hanging="451"/>
        <w:jc w:val="left"/>
      </w:pPr>
      <w:r>
        <w:rPr/>
        <w:t>Transportation choices that connect people to their communities, employment centers, educational institutions, activity centers, and other</w:t>
      </w:r>
      <w:r>
        <w:rPr>
          <w:spacing w:val="-6"/>
        </w:rPr>
        <w:t> </w:t>
      </w:r>
      <w:r>
        <w:rPr/>
        <w:t>amenities.</w:t>
      </w:r>
    </w:p>
    <w:p>
      <w:pPr>
        <w:pStyle w:val="ListParagraph"/>
        <w:numPr>
          <w:ilvl w:val="1"/>
          <w:numId w:val="13"/>
        </w:numPr>
        <w:tabs>
          <w:tab w:pos="1271" w:val="left" w:leader="none"/>
          <w:tab w:pos="1272" w:val="left" w:leader="none"/>
        </w:tabs>
        <w:spacing w:line="240" w:lineRule="auto" w:before="116" w:after="0"/>
        <w:ind w:left="1271" w:right="0" w:hanging="451"/>
        <w:jc w:val="left"/>
        <w:rPr>
          <w:sz w:val="24"/>
        </w:rPr>
      </w:pPr>
      <w:r>
        <w:rPr>
          <w:sz w:val="24"/>
        </w:rPr>
        <w:t>Integrate transportation policy with land use</w:t>
      </w:r>
      <w:r>
        <w:rPr>
          <w:spacing w:val="-7"/>
          <w:sz w:val="24"/>
        </w:rPr>
        <w:t> </w:t>
      </w:r>
      <w:r>
        <w:rPr>
          <w:sz w:val="24"/>
        </w:rPr>
        <w:t>policy.</w:t>
      </w:r>
    </w:p>
    <w:p>
      <w:pPr>
        <w:pStyle w:val="ListParagraph"/>
        <w:numPr>
          <w:ilvl w:val="1"/>
          <w:numId w:val="13"/>
        </w:numPr>
        <w:tabs>
          <w:tab w:pos="1272" w:val="left" w:leader="none"/>
        </w:tabs>
        <w:spacing w:line="230" w:lineRule="auto" w:before="108" w:after="0"/>
        <w:ind w:left="1271" w:right="477" w:hanging="451"/>
        <w:jc w:val="both"/>
        <w:rPr>
          <w:sz w:val="24"/>
        </w:rPr>
      </w:pPr>
      <w:r>
        <w:rPr>
          <w:sz w:val="24"/>
        </w:rPr>
        <w:t>Expand public outreach and educational programs to promote and encourage the use of transit, bicycle and pedestrian transportation, and ride-sharing, carpooling and vanpooling.</w:t>
      </w:r>
    </w:p>
    <w:p>
      <w:pPr>
        <w:pStyle w:val="ListParagraph"/>
        <w:numPr>
          <w:ilvl w:val="1"/>
          <w:numId w:val="13"/>
        </w:numPr>
        <w:tabs>
          <w:tab w:pos="1272" w:val="left" w:leader="none"/>
        </w:tabs>
        <w:spacing w:line="223" w:lineRule="auto" w:before="139" w:after="0"/>
        <w:ind w:left="1271" w:right="472" w:hanging="451"/>
        <w:jc w:val="both"/>
        <w:rPr>
          <w:sz w:val="24"/>
        </w:rPr>
      </w:pPr>
      <w:r>
        <w:rPr>
          <w:sz w:val="24"/>
        </w:rPr>
        <w:t>Support bicycling by encouraging transit operators to offer bike-on-bus racks and bike- on-rail</w:t>
      </w:r>
      <w:r>
        <w:rPr>
          <w:spacing w:val="-1"/>
          <w:sz w:val="24"/>
        </w:rPr>
        <w:t> </w:t>
      </w:r>
      <w:r>
        <w:rPr>
          <w:sz w:val="24"/>
        </w:rPr>
        <w:t>accommodations.</w:t>
      </w:r>
    </w:p>
    <w:p>
      <w:pPr>
        <w:pStyle w:val="ListParagraph"/>
        <w:numPr>
          <w:ilvl w:val="1"/>
          <w:numId w:val="13"/>
        </w:numPr>
        <w:tabs>
          <w:tab w:pos="1272" w:val="left" w:leader="none"/>
        </w:tabs>
        <w:spacing w:line="223" w:lineRule="auto" w:before="139" w:after="0"/>
        <w:ind w:left="1271" w:right="480" w:hanging="451"/>
        <w:jc w:val="both"/>
        <w:rPr>
          <w:sz w:val="24"/>
        </w:rPr>
      </w:pPr>
      <w:r>
        <w:rPr>
          <w:sz w:val="24"/>
        </w:rPr>
        <w:t>Promote bicycle safety and education in conjunction with information programs sponsored by partnering</w:t>
      </w:r>
      <w:r>
        <w:rPr>
          <w:spacing w:val="-6"/>
          <w:sz w:val="24"/>
        </w:rPr>
        <w:t> </w:t>
      </w:r>
      <w:r>
        <w:rPr>
          <w:sz w:val="24"/>
        </w:rPr>
        <w:t>agencies.</w:t>
      </w:r>
    </w:p>
    <w:p>
      <w:pPr>
        <w:pStyle w:val="ListParagraph"/>
        <w:numPr>
          <w:ilvl w:val="1"/>
          <w:numId w:val="13"/>
        </w:numPr>
        <w:tabs>
          <w:tab w:pos="1272" w:val="left" w:leader="none"/>
        </w:tabs>
        <w:spacing w:line="223" w:lineRule="auto" w:before="138" w:after="0"/>
        <w:ind w:left="1271" w:right="476" w:hanging="451"/>
        <w:jc w:val="both"/>
        <w:rPr>
          <w:sz w:val="24"/>
        </w:rPr>
      </w:pPr>
      <w:r>
        <w:rPr>
          <w:sz w:val="24"/>
        </w:rPr>
        <w:t>Work</w:t>
      </w:r>
      <w:r>
        <w:rPr>
          <w:spacing w:val="-6"/>
          <w:sz w:val="24"/>
        </w:rPr>
        <w:t> </w:t>
      </w:r>
      <w:r>
        <w:rPr>
          <w:sz w:val="24"/>
        </w:rPr>
        <w:t>with</w:t>
      </w:r>
      <w:r>
        <w:rPr>
          <w:spacing w:val="-5"/>
          <w:sz w:val="24"/>
        </w:rPr>
        <w:t> </w:t>
      </w:r>
      <w:r>
        <w:rPr>
          <w:sz w:val="24"/>
        </w:rPr>
        <w:t>the</w:t>
      </w:r>
      <w:r>
        <w:rPr>
          <w:spacing w:val="-6"/>
          <w:sz w:val="24"/>
        </w:rPr>
        <w:t> </w:t>
      </w:r>
      <w:r>
        <w:rPr>
          <w:sz w:val="24"/>
        </w:rPr>
        <w:t>School</w:t>
      </w:r>
      <w:r>
        <w:rPr>
          <w:spacing w:val="-5"/>
          <w:sz w:val="24"/>
        </w:rPr>
        <w:t> </w:t>
      </w:r>
      <w:r>
        <w:rPr>
          <w:sz w:val="24"/>
        </w:rPr>
        <w:t>Board</w:t>
      </w:r>
      <w:r>
        <w:rPr>
          <w:spacing w:val="-6"/>
          <w:sz w:val="24"/>
        </w:rPr>
        <w:t> </w:t>
      </w:r>
      <w:r>
        <w:rPr>
          <w:sz w:val="24"/>
        </w:rPr>
        <w:t>to</w:t>
      </w:r>
      <w:r>
        <w:rPr>
          <w:spacing w:val="-5"/>
          <w:sz w:val="24"/>
        </w:rPr>
        <w:t> </w:t>
      </w:r>
      <w:r>
        <w:rPr>
          <w:sz w:val="24"/>
        </w:rPr>
        <w:t>increase</w:t>
      </w:r>
      <w:r>
        <w:rPr>
          <w:spacing w:val="-6"/>
          <w:sz w:val="24"/>
        </w:rPr>
        <w:t> </w:t>
      </w:r>
      <w:r>
        <w:rPr>
          <w:sz w:val="24"/>
        </w:rPr>
        <w:t>the</w:t>
      </w:r>
      <w:r>
        <w:rPr>
          <w:spacing w:val="-6"/>
          <w:sz w:val="24"/>
        </w:rPr>
        <w:t> </w:t>
      </w:r>
      <w:r>
        <w:rPr>
          <w:sz w:val="24"/>
        </w:rPr>
        <w:t>number</w:t>
      </w:r>
      <w:r>
        <w:rPr>
          <w:spacing w:val="-6"/>
          <w:sz w:val="24"/>
        </w:rPr>
        <w:t> </w:t>
      </w:r>
      <w:r>
        <w:rPr>
          <w:sz w:val="24"/>
        </w:rPr>
        <w:t>of</w:t>
      </w:r>
      <w:r>
        <w:rPr>
          <w:spacing w:val="-6"/>
          <w:sz w:val="24"/>
        </w:rPr>
        <w:t> </w:t>
      </w:r>
      <w:r>
        <w:rPr>
          <w:sz w:val="24"/>
        </w:rPr>
        <w:t>students</w:t>
      </w:r>
      <w:r>
        <w:rPr>
          <w:spacing w:val="-5"/>
          <w:sz w:val="24"/>
        </w:rPr>
        <w:t> </w:t>
      </w:r>
      <w:r>
        <w:rPr>
          <w:sz w:val="24"/>
        </w:rPr>
        <w:t>who</w:t>
      </w:r>
      <w:r>
        <w:rPr>
          <w:spacing w:val="-3"/>
          <w:sz w:val="24"/>
        </w:rPr>
        <w:t> </w:t>
      </w:r>
      <w:r>
        <w:rPr>
          <w:sz w:val="24"/>
        </w:rPr>
        <w:t>can</w:t>
      </w:r>
      <w:r>
        <w:rPr>
          <w:spacing w:val="-5"/>
          <w:sz w:val="24"/>
        </w:rPr>
        <w:t> </w:t>
      </w:r>
      <w:r>
        <w:rPr>
          <w:sz w:val="24"/>
        </w:rPr>
        <w:t>safely</w:t>
      </w:r>
      <w:r>
        <w:rPr>
          <w:spacing w:val="-10"/>
          <w:sz w:val="24"/>
        </w:rPr>
        <w:t> </w:t>
      </w:r>
      <w:r>
        <w:rPr>
          <w:sz w:val="24"/>
        </w:rPr>
        <w:t>bicycle</w:t>
      </w:r>
      <w:r>
        <w:rPr>
          <w:spacing w:val="-6"/>
          <w:sz w:val="24"/>
        </w:rPr>
        <w:t> </w:t>
      </w:r>
      <w:r>
        <w:rPr>
          <w:sz w:val="24"/>
        </w:rPr>
        <w:t>or walk to school by prioritizing “Safe Routes to School”</w:t>
      </w:r>
      <w:r>
        <w:rPr>
          <w:spacing w:val="-9"/>
          <w:sz w:val="24"/>
        </w:rPr>
        <w:t> </w:t>
      </w:r>
      <w:r>
        <w:rPr>
          <w:sz w:val="24"/>
        </w:rPr>
        <w:t>programs.</w:t>
      </w:r>
    </w:p>
    <w:p>
      <w:pPr>
        <w:pStyle w:val="ListParagraph"/>
        <w:numPr>
          <w:ilvl w:val="1"/>
          <w:numId w:val="13"/>
        </w:numPr>
        <w:tabs>
          <w:tab w:pos="1272" w:val="left" w:leader="none"/>
        </w:tabs>
        <w:spacing w:line="223" w:lineRule="auto" w:before="139" w:after="0"/>
        <w:ind w:left="1271" w:right="477" w:hanging="451"/>
        <w:jc w:val="both"/>
        <w:rPr>
          <w:sz w:val="24"/>
        </w:rPr>
      </w:pPr>
      <w:r>
        <w:rPr>
          <w:sz w:val="24"/>
        </w:rPr>
        <w:t>Seek opportunities to implement a comprehensive bike share network to connect originating and receiving areas within the County’s activity</w:t>
      </w:r>
      <w:r>
        <w:rPr>
          <w:spacing w:val="-7"/>
          <w:sz w:val="24"/>
        </w:rPr>
        <w:t> </w:t>
      </w:r>
      <w:r>
        <w:rPr>
          <w:sz w:val="24"/>
        </w:rPr>
        <w:t>centers.</w:t>
      </w:r>
    </w:p>
    <w:p>
      <w:pPr>
        <w:pStyle w:val="ListParagraph"/>
        <w:numPr>
          <w:ilvl w:val="1"/>
          <w:numId w:val="13"/>
        </w:numPr>
        <w:tabs>
          <w:tab w:pos="1272" w:val="left" w:leader="none"/>
        </w:tabs>
        <w:spacing w:line="223" w:lineRule="auto" w:before="139" w:after="0"/>
        <w:ind w:left="1271" w:right="480" w:hanging="451"/>
        <w:jc w:val="both"/>
        <w:rPr>
          <w:sz w:val="24"/>
        </w:rPr>
      </w:pPr>
      <w:r>
        <w:rPr>
          <w:sz w:val="24"/>
        </w:rPr>
        <w:t>Develop rates and standards for provision of TDM measures, such as provision of dedicated parking spaces and transit service</w:t>
      </w:r>
      <w:r>
        <w:rPr>
          <w:spacing w:val="-1"/>
          <w:sz w:val="24"/>
        </w:rPr>
        <w:t> </w:t>
      </w:r>
      <w:r>
        <w:rPr>
          <w:sz w:val="24"/>
        </w:rPr>
        <w:t>improvements.</w:t>
      </w:r>
    </w:p>
    <w:p>
      <w:pPr>
        <w:spacing w:after="0" w:line="223" w:lineRule="auto"/>
        <w:jc w:val="both"/>
        <w:rPr>
          <w:sz w:val="24"/>
        </w:rPr>
        <w:sectPr>
          <w:pgSz w:w="12240" w:h="15840"/>
          <w:pgMar w:header="0" w:footer="1015" w:top="1360" w:bottom="1200" w:left="980" w:right="960"/>
        </w:sectPr>
      </w:pPr>
    </w:p>
    <w:p>
      <w:pPr>
        <w:pStyle w:val="Heading5"/>
        <w:numPr>
          <w:ilvl w:val="0"/>
          <w:numId w:val="13"/>
        </w:numPr>
        <w:tabs>
          <w:tab w:pos="912" w:val="left" w:leader="none"/>
        </w:tabs>
        <w:spacing w:line="240" w:lineRule="auto" w:before="76" w:after="0"/>
        <w:ind w:left="911" w:right="480" w:hanging="451"/>
        <w:jc w:val="both"/>
      </w:pPr>
      <w:r>
        <w:rPr/>
        <w:t>Integration with neighboring jurisdictions to improve regional and statewide connectivity and to attract residents and businesses to Loudoun County.</w:t>
      </w:r>
    </w:p>
    <w:p>
      <w:pPr>
        <w:pStyle w:val="ListParagraph"/>
        <w:numPr>
          <w:ilvl w:val="1"/>
          <w:numId w:val="13"/>
        </w:numPr>
        <w:tabs>
          <w:tab w:pos="1271" w:val="left" w:leader="none"/>
          <w:tab w:pos="1272" w:val="left" w:leader="none"/>
        </w:tabs>
        <w:spacing w:line="240" w:lineRule="auto" w:before="116" w:after="0"/>
        <w:ind w:left="1271" w:right="0" w:hanging="451"/>
        <w:jc w:val="left"/>
        <w:rPr>
          <w:sz w:val="24"/>
        </w:rPr>
      </w:pPr>
      <w:r>
        <w:rPr>
          <w:sz w:val="24"/>
        </w:rPr>
        <w:t>Fully participate in regional and statewide planning</w:t>
      </w:r>
      <w:r>
        <w:rPr>
          <w:spacing w:val="-10"/>
          <w:sz w:val="24"/>
        </w:rPr>
        <w:t> </w:t>
      </w:r>
      <w:r>
        <w:rPr>
          <w:sz w:val="24"/>
        </w:rPr>
        <w:t>efforts.</w:t>
      </w:r>
    </w:p>
    <w:p>
      <w:pPr>
        <w:pStyle w:val="ListParagraph"/>
        <w:numPr>
          <w:ilvl w:val="1"/>
          <w:numId w:val="13"/>
        </w:numPr>
        <w:tabs>
          <w:tab w:pos="1272" w:val="left" w:leader="none"/>
        </w:tabs>
        <w:spacing w:line="223" w:lineRule="auto" w:before="114" w:after="0"/>
        <w:ind w:left="1271" w:right="480" w:hanging="451"/>
        <w:jc w:val="both"/>
        <w:rPr>
          <w:sz w:val="24"/>
        </w:rPr>
      </w:pPr>
      <w:r>
        <w:rPr>
          <w:sz w:val="24"/>
        </w:rPr>
        <w:t>Engage in neighboring planning and implementation projects to increase the mutual benefit of regional</w:t>
      </w:r>
      <w:r>
        <w:rPr>
          <w:spacing w:val="-1"/>
          <w:sz w:val="24"/>
        </w:rPr>
        <w:t> </w:t>
      </w:r>
      <w:r>
        <w:rPr>
          <w:sz w:val="24"/>
        </w:rPr>
        <w:t>investments.</w:t>
      </w:r>
    </w:p>
    <w:p>
      <w:pPr>
        <w:pStyle w:val="BodyText"/>
        <w:rPr>
          <w:sz w:val="26"/>
        </w:rPr>
      </w:pPr>
    </w:p>
    <w:p>
      <w:pPr>
        <w:pStyle w:val="Heading5"/>
        <w:numPr>
          <w:ilvl w:val="0"/>
          <w:numId w:val="13"/>
        </w:numPr>
        <w:tabs>
          <w:tab w:pos="821" w:val="left" w:leader="none"/>
        </w:tabs>
        <w:spacing w:line="240" w:lineRule="auto" w:before="226" w:after="0"/>
        <w:ind w:left="820" w:right="476" w:hanging="360"/>
        <w:jc w:val="both"/>
      </w:pPr>
      <w:r>
        <w:rPr/>
        <w:t>Support the growth and potential of enhanced national and international connectivity including consideration of Washington Dulles International Airport and the Silver Line Metrorail</w:t>
      </w:r>
      <w:r>
        <w:rPr>
          <w:spacing w:val="-1"/>
        </w:rPr>
        <w:t> </w:t>
      </w:r>
      <w:r>
        <w:rPr/>
        <w:t>Stations.</w:t>
      </w:r>
    </w:p>
    <w:p>
      <w:pPr>
        <w:pStyle w:val="ListParagraph"/>
        <w:numPr>
          <w:ilvl w:val="1"/>
          <w:numId w:val="13"/>
        </w:numPr>
        <w:tabs>
          <w:tab w:pos="1272" w:val="left" w:leader="none"/>
        </w:tabs>
        <w:spacing w:line="223" w:lineRule="auto" w:before="130" w:after="0"/>
        <w:ind w:left="1271" w:right="479" w:hanging="451"/>
        <w:jc w:val="both"/>
        <w:rPr>
          <w:sz w:val="24"/>
        </w:rPr>
      </w:pPr>
      <w:r>
        <w:rPr>
          <w:sz w:val="24"/>
        </w:rPr>
        <w:t>Coordinate plans and projects with MWAA and WMATA to provide optimal travel opportunities.</w:t>
      </w:r>
    </w:p>
    <w:p>
      <w:pPr>
        <w:pStyle w:val="ListParagraph"/>
        <w:numPr>
          <w:ilvl w:val="1"/>
          <w:numId w:val="13"/>
        </w:numPr>
        <w:tabs>
          <w:tab w:pos="1272" w:val="left" w:leader="none"/>
        </w:tabs>
        <w:spacing w:line="223" w:lineRule="auto" w:before="139" w:after="0"/>
        <w:ind w:left="1271" w:right="478" w:hanging="451"/>
        <w:jc w:val="both"/>
        <w:rPr>
          <w:sz w:val="24"/>
        </w:rPr>
      </w:pPr>
      <w:r>
        <w:rPr>
          <w:sz w:val="24"/>
        </w:rPr>
        <w:t>Focus</w:t>
      </w:r>
      <w:r>
        <w:rPr>
          <w:spacing w:val="-16"/>
          <w:sz w:val="24"/>
        </w:rPr>
        <w:t> </w:t>
      </w:r>
      <w:r>
        <w:rPr>
          <w:sz w:val="24"/>
        </w:rPr>
        <w:t>multimodal</w:t>
      </w:r>
      <w:r>
        <w:rPr>
          <w:spacing w:val="-15"/>
          <w:sz w:val="24"/>
        </w:rPr>
        <w:t> </w:t>
      </w:r>
      <w:r>
        <w:rPr>
          <w:sz w:val="24"/>
        </w:rPr>
        <w:t>development</w:t>
      </w:r>
      <w:r>
        <w:rPr>
          <w:spacing w:val="-16"/>
          <w:sz w:val="24"/>
        </w:rPr>
        <w:t> </w:t>
      </w:r>
      <w:r>
        <w:rPr>
          <w:sz w:val="24"/>
        </w:rPr>
        <w:t>patterns</w:t>
      </w:r>
      <w:r>
        <w:rPr>
          <w:spacing w:val="-16"/>
          <w:sz w:val="24"/>
        </w:rPr>
        <w:t> </w:t>
      </w:r>
      <w:r>
        <w:rPr>
          <w:sz w:val="24"/>
        </w:rPr>
        <w:t>in</w:t>
      </w:r>
      <w:r>
        <w:rPr>
          <w:spacing w:val="-15"/>
          <w:sz w:val="24"/>
        </w:rPr>
        <w:t> </w:t>
      </w:r>
      <w:r>
        <w:rPr>
          <w:sz w:val="24"/>
        </w:rPr>
        <w:t>the</w:t>
      </w:r>
      <w:r>
        <w:rPr>
          <w:spacing w:val="-14"/>
          <w:sz w:val="24"/>
        </w:rPr>
        <w:t> </w:t>
      </w:r>
      <w:r>
        <w:rPr>
          <w:sz w:val="24"/>
        </w:rPr>
        <w:t>areas</w:t>
      </w:r>
      <w:r>
        <w:rPr>
          <w:spacing w:val="-16"/>
          <w:sz w:val="24"/>
        </w:rPr>
        <w:t> </w:t>
      </w:r>
      <w:r>
        <w:rPr>
          <w:sz w:val="24"/>
        </w:rPr>
        <w:t>of</w:t>
      </w:r>
      <w:r>
        <w:rPr>
          <w:spacing w:val="-17"/>
          <w:sz w:val="24"/>
        </w:rPr>
        <w:t> </w:t>
      </w:r>
      <w:r>
        <w:rPr>
          <w:sz w:val="24"/>
        </w:rPr>
        <w:t>the</w:t>
      </w:r>
      <w:r>
        <w:rPr>
          <w:spacing w:val="-16"/>
          <w:sz w:val="24"/>
        </w:rPr>
        <w:t> </w:t>
      </w:r>
      <w:r>
        <w:rPr>
          <w:sz w:val="24"/>
        </w:rPr>
        <w:t>Metrorail</w:t>
      </w:r>
      <w:r>
        <w:rPr>
          <w:spacing w:val="-15"/>
          <w:sz w:val="24"/>
        </w:rPr>
        <w:t> </w:t>
      </w:r>
      <w:r>
        <w:rPr>
          <w:sz w:val="24"/>
        </w:rPr>
        <w:t>Stations</w:t>
      </w:r>
      <w:r>
        <w:rPr>
          <w:spacing w:val="-15"/>
          <w:sz w:val="24"/>
        </w:rPr>
        <w:t> </w:t>
      </w:r>
      <w:r>
        <w:rPr>
          <w:sz w:val="24"/>
        </w:rPr>
        <w:t>to</w:t>
      </w:r>
      <w:r>
        <w:rPr>
          <w:spacing w:val="-15"/>
          <w:sz w:val="24"/>
        </w:rPr>
        <w:t> </w:t>
      </w:r>
      <w:r>
        <w:rPr>
          <w:sz w:val="24"/>
        </w:rPr>
        <w:t>encourage use and benefits of the Metrorail</w:t>
      </w:r>
      <w:r>
        <w:rPr>
          <w:spacing w:val="-2"/>
          <w:sz w:val="24"/>
        </w:rPr>
        <w:t> </w:t>
      </w:r>
      <w:r>
        <w:rPr>
          <w:sz w:val="24"/>
        </w:rPr>
        <w:t>system.</w:t>
      </w:r>
    </w:p>
    <w:p>
      <w:pPr>
        <w:pStyle w:val="ListParagraph"/>
        <w:numPr>
          <w:ilvl w:val="1"/>
          <w:numId w:val="13"/>
        </w:numPr>
        <w:tabs>
          <w:tab w:pos="1272" w:val="left" w:leader="none"/>
        </w:tabs>
        <w:spacing w:line="223" w:lineRule="auto" w:before="139" w:after="0"/>
        <w:ind w:left="1271" w:right="478" w:hanging="451"/>
        <w:jc w:val="both"/>
        <w:rPr>
          <w:sz w:val="24"/>
        </w:rPr>
      </w:pPr>
      <w:r>
        <w:rPr>
          <w:sz w:val="24"/>
        </w:rPr>
        <w:t>Develop</w:t>
      </w:r>
      <w:r>
        <w:rPr>
          <w:spacing w:val="-7"/>
          <w:sz w:val="24"/>
        </w:rPr>
        <w:t> </w:t>
      </w:r>
      <w:r>
        <w:rPr>
          <w:sz w:val="24"/>
        </w:rPr>
        <w:t>transportation</w:t>
      </w:r>
      <w:r>
        <w:rPr>
          <w:spacing w:val="-7"/>
          <w:sz w:val="24"/>
        </w:rPr>
        <w:t> </w:t>
      </w:r>
      <w:r>
        <w:rPr>
          <w:sz w:val="24"/>
        </w:rPr>
        <w:t>networks</w:t>
      </w:r>
      <w:r>
        <w:rPr>
          <w:spacing w:val="-7"/>
          <w:sz w:val="24"/>
        </w:rPr>
        <w:t> </w:t>
      </w:r>
      <w:r>
        <w:rPr>
          <w:sz w:val="24"/>
        </w:rPr>
        <w:t>that</w:t>
      </w:r>
      <w:r>
        <w:rPr>
          <w:spacing w:val="-7"/>
          <w:sz w:val="24"/>
        </w:rPr>
        <w:t> </w:t>
      </w:r>
      <w:r>
        <w:rPr>
          <w:sz w:val="24"/>
        </w:rPr>
        <w:t>support</w:t>
      </w:r>
      <w:r>
        <w:rPr>
          <w:spacing w:val="-7"/>
          <w:sz w:val="24"/>
        </w:rPr>
        <w:t> </w:t>
      </w:r>
      <w:r>
        <w:rPr>
          <w:sz w:val="24"/>
        </w:rPr>
        <w:t>and</w:t>
      </w:r>
      <w:r>
        <w:rPr>
          <w:spacing w:val="-5"/>
          <w:sz w:val="24"/>
        </w:rPr>
        <w:t> </w:t>
      </w:r>
      <w:r>
        <w:rPr>
          <w:sz w:val="24"/>
        </w:rPr>
        <w:t>encourage</w:t>
      </w:r>
      <w:r>
        <w:rPr>
          <w:spacing w:val="-8"/>
          <w:sz w:val="24"/>
        </w:rPr>
        <w:t> </w:t>
      </w:r>
      <w:r>
        <w:rPr>
          <w:sz w:val="24"/>
        </w:rPr>
        <w:t>airport-compatible</w:t>
      </w:r>
      <w:r>
        <w:rPr>
          <w:spacing w:val="-7"/>
          <w:sz w:val="24"/>
        </w:rPr>
        <w:t> </w:t>
      </w:r>
      <w:r>
        <w:rPr>
          <w:sz w:val="24"/>
        </w:rPr>
        <w:t>land</w:t>
      </w:r>
      <w:r>
        <w:rPr>
          <w:spacing w:val="-7"/>
          <w:sz w:val="24"/>
        </w:rPr>
        <w:t> </w:t>
      </w:r>
      <w:r>
        <w:rPr>
          <w:sz w:val="24"/>
        </w:rPr>
        <w:t>uses in the vicinity of Dulles Airport and Leesburg</w:t>
      </w:r>
      <w:r>
        <w:rPr>
          <w:spacing w:val="-5"/>
          <w:sz w:val="24"/>
        </w:rPr>
        <w:t> </w:t>
      </w:r>
      <w:r>
        <w:rPr>
          <w:sz w:val="24"/>
        </w:rPr>
        <w:t>Airport.</w:t>
      </w:r>
    </w:p>
    <w:p>
      <w:pPr>
        <w:pStyle w:val="ListParagraph"/>
        <w:numPr>
          <w:ilvl w:val="1"/>
          <w:numId w:val="13"/>
        </w:numPr>
        <w:tabs>
          <w:tab w:pos="1272" w:val="left" w:leader="none"/>
        </w:tabs>
        <w:spacing w:line="230" w:lineRule="auto" w:before="132" w:after="0"/>
        <w:ind w:left="1271" w:right="477" w:hanging="451"/>
        <w:jc w:val="both"/>
        <w:rPr>
          <w:sz w:val="24"/>
        </w:rPr>
      </w:pPr>
      <w:r>
        <w:rPr>
          <w:sz w:val="24"/>
        </w:rPr>
        <w:t>Educate and engage residents, workers, and visitors to encourage use of Metrorail and associated local bus, bicycling, walking, and ride-sharing options for trips within and outside of the</w:t>
      </w:r>
      <w:r>
        <w:rPr>
          <w:spacing w:val="-4"/>
          <w:sz w:val="24"/>
        </w:rPr>
        <w:t> </w:t>
      </w:r>
      <w:r>
        <w:rPr>
          <w:sz w:val="24"/>
        </w:rPr>
        <w:t>County.</w:t>
      </w:r>
    </w:p>
    <w:p>
      <w:pPr>
        <w:pStyle w:val="BodyText"/>
        <w:rPr>
          <w:sz w:val="26"/>
        </w:rPr>
      </w:pPr>
    </w:p>
    <w:p>
      <w:pPr>
        <w:pStyle w:val="Heading5"/>
        <w:numPr>
          <w:ilvl w:val="0"/>
          <w:numId w:val="13"/>
        </w:numPr>
        <w:tabs>
          <w:tab w:pos="821" w:val="left" w:leader="none"/>
        </w:tabs>
        <w:spacing w:line="240" w:lineRule="auto" w:before="227" w:after="0"/>
        <w:ind w:left="820" w:right="482" w:hanging="360"/>
        <w:jc w:val="both"/>
      </w:pPr>
      <w:r>
        <w:rPr/>
        <w:t>Context-sensitive planning and design that addresses the different characteristics and needs of the urban, suburban, transition, Towns, JLMA, and rural</w:t>
      </w:r>
      <w:r>
        <w:rPr>
          <w:spacing w:val="-9"/>
        </w:rPr>
        <w:t> </w:t>
      </w:r>
      <w:r>
        <w:rPr/>
        <w:t>environments.</w:t>
      </w:r>
    </w:p>
    <w:p>
      <w:pPr>
        <w:pStyle w:val="ListParagraph"/>
        <w:numPr>
          <w:ilvl w:val="1"/>
          <w:numId w:val="13"/>
        </w:numPr>
        <w:tabs>
          <w:tab w:pos="1272" w:val="left" w:leader="none"/>
        </w:tabs>
        <w:spacing w:line="223" w:lineRule="auto" w:before="130" w:after="0"/>
        <w:ind w:left="1271" w:right="481" w:hanging="451"/>
        <w:jc w:val="both"/>
        <w:rPr>
          <w:sz w:val="24"/>
        </w:rPr>
      </w:pPr>
      <w:r>
        <w:rPr>
          <w:sz w:val="24"/>
        </w:rPr>
        <w:t>Employ context-sensitive design in order to respect historic and environmental features and community</w:t>
      </w:r>
      <w:r>
        <w:rPr>
          <w:spacing w:val="-5"/>
          <w:sz w:val="24"/>
        </w:rPr>
        <w:t> </w:t>
      </w:r>
      <w:r>
        <w:rPr>
          <w:sz w:val="24"/>
        </w:rPr>
        <w:t>character.</w:t>
      </w:r>
    </w:p>
    <w:p>
      <w:pPr>
        <w:pStyle w:val="ListParagraph"/>
        <w:numPr>
          <w:ilvl w:val="1"/>
          <w:numId w:val="13"/>
        </w:numPr>
        <w:tabs>
          <w:tab w:pos="1271" w:val="left" w:leader="none"/>
          <w:tab w:pos="1272" w:val="left" w:leader="none"/>
        </w:tabs>
        <w:spacing w:line="240" w:lineRule="auto" w:before="124" w:after="0"/>
        <w:ind w:left="1271" w:right="0" w:hanging="451"/>
        <w:jc w:val="left"/>
        <w:rPr>
          <w:sz w:val="24"/>
        </w:rPr>
      </w:pPr>
      <w:r>
        <w:rPr>
          <w:sz w:val="24"/>
        </w:rPr>
        <w:t>Link land use and transportation decisions.</w:t>
      </w:r>
    </w:p>
    <w:p>
      <w:pPr>
        <w:pStyle w:val="ListParagraph"/>
        <w:numPr>
          <w:ilvl w:val="1"/>
          <w:numId w:val="13"/>
        </w:numPr>
        <w:tabs>
          <w:tab w:pos="1272" w:val="left" w:leader="none"/>
        </w:tabs>
        <w:spacing w:line="230" w:lineRule="auto" w:before="108" w:after="0"/>
        <w:ind w:left="1271" w:right="479" w:hanging="451"/>
        <w:jc w:val="both"/>
        <w:rPr>
          <w:sz w:val="24"/>
        </w:rPr>
      </w:pPr>
      <w:r>
        <w:rPr>
          <w:sz w:val="24"/>
        </w:rPr>
        <w:t>Respect and encourage shared use of rural roads by pedestrians, equestrians, farm vehicles, bicyclists, and automobiles by making only those improvements necessary for the safety and utility of all</w:t>
      </w:r>
      <w:r>
        <w:rPr>
          <w:spacing w:val="-10"/>
          <w:sz w:val="24"/>
        </w:rPr>
        <w:t> </w:t>
      </w:r>
      <w:r>
        <w:rPr>
          <w:sz w:val="24"/>
        </w:rPr>
        <w:t>users.</w:t>
      </w:r>
    </w:p>
    <w:p>
      <w:pPr>
        <w:pStyle w:val="ListParagraph"/>
        <w:numPr>
          <w:ilvl w:val="1"/>
          <w:numId w:val="13"/>
        </w:numPr>
        <w:tabs>
          <w:tab w:pos="1272" w:val="left" w:leader="none"/>
        </w:tabs>
        <w:spacing w:line="223" w:lineRule="auto" w:before="139" w:after="0"/>
        <w:ind w:left="1271" w:right="475" w:hanging="451"/>
        <w:jc w:val="both"/>
        <w:rPr>
          <w:sz w:val="24"/>
        </w:rPr>
      </w:pPr>
      <w:r>
        <w:rPr>
          <w:sz w:val="24"/>
        </w:rPr>
        <w:t>Support road designs in both residential neighborhoods and commercial areas that integrate multimodal transportation options and enhance adjacent land</w:t>
      </w:r>
      <w:r>
        <w:rPr>
          <w:spacing w:val="-1"/>
          <w:sz w:val="24"/>
        </w:rPr>
        <w:t> </w:t>
      </w:r>
      <w:r>
        <w:rPr>
          <w:sz w:val="24"/>
        </w:rPr>
        <w:t>uses.</w:t>
      </w:r>
    </w:p>
    <w:p>
      <w:pPr>
        <w:pStyle w:val="ListParagraph"/>
        <w:numPr>
          <w:ilvl w:val="1"/>
          <w:numId w:val="13"/>
        </w:numPr>
        <w:tabs>
          <w:tab w:pos="1272" w:val="left" w:leader="none"/>
        </w:tabs>
        <w:spacing w:line="235" w:lineRule="auto" w:before="128" w:after="0"/>
        <w:ind w:left="1271" w:right="473" w:hanging="451"/>
        <w:jc w:val="both"/>
        <w:rPr>
          <w:sz w:val="24"/>
        </w:rPr>
      </w:pPr>
      <w:r>
        <w:rPr>
          <w:sz w:val="24"/>
        </w:rPr>
        <w:t>Refine the transportation network and improve connectivity through the small area plan process, with input from local residents and other community stakeholders, and incorporate small area plans into this document as amendments to the Comprehensive Plan.</w:t>
      </w:r>
    </w:p>
    <w:p>
      <w:pPr>
        <w:pStyle w:val="ListParagraph"/>
        <w:numPr>
          <w:ilvl w:val="1"/>
          <w:numId w:val="13"/>
        </w:numPr>
        <w:tabs>
          <w:tab w:pos="1272" w:val="left" w:leader="none"/>
        </w:tabs>
        <w:spacing w:line="237" w:lineRule="auto" w:before="121" w:after="0"/>
        <w:ind w:left="1271" w:right="475" w:hanging="451"/>
        <w:jc w:val="both"/>
        <w:rPr>
          <w:sz w:val="24"/>
        </w:rPr>
      </w:pPr>
      <w:r>
        <w:rPr>
          <w:sz w:val="24"/>
        </w:rPr>
        <w:t>Adopt</w:t>
      </w:r>
      <w:r>
        <w:rPr>
          <w:spacing w:val="-15"/>
          <w:sz w:val="24"/>
        </w:rPr>
        <w:t> </w:t>
      </w:r>
      <w:r>
        <w:rPr>
          <w:sz w:val="24"/>
        </w:rPr>
        <w:t>a</w:t>
      </w:r>
      <w:r>
        <w:rPr>
          <w:spacing w:val="-16"/>
          <w:sz w:val="24"/>
        </w:rPr>
        <w:t> </w:t>
      </w:r>
      <w:r>
        <w:rPr>
          <w:sz w:val="24"/>
        </w:rPr>
        <w:t>highway</w:t>
      </w:r>
      <w:r>
        <w:rPr>
          <w:spacing w:val="-20"/>
          <w:sz w:val="24"/>
        </w:rPr>
        <w:t> </w:t>
      </w:r>
      <w:r>
        <w:rPr>
          <w:sz w:val="24"/>
        </w:rPr>
        <w:t>noise</w:t>
      </w:r>
      <w:r>
        <w:rPr>
          <w:spacing w:val="-13"/>
          <w:sz w:val="24"/>
        </w:rPr>
        <w:t> </w:t>
      </w:r>
      <w:r>
        <w:rPr>
          <w:sz w:val="24"/>
        </w:rPr>
        <w:t>ordinance</w:t>
      </w:r>
      <w:r>
        <w:rPr>
          <w:spacing w:val="-13"/>
          <w:sz w:val="24"/>
        </w:rPr>
        <w:t> </w:t>
      </w:r>
      <w:r>
        <w:rPr>
          <w:sz w:val="24"/>
        </w:rPr>
        <w:t>and</w:t>
      </w:r>
      <w:r>
        <w:rPr>
          <w:spacing w:val="-12"/>
          <w:sz w:val="24"/>
        </w:rPr>
        <w:t> </w:t>
      </w:r>
      <w:r>
        <w:rPr>
          <w:sz w:val="24"/>
        </w:rPr>
        <w:t>amend</w:t>
      </w:r>
      <w:r>
        <w:rPr>
          <w:spacing w:val="-15"/>
          <w:sz w:val="24"/>
        </w:rPr>
        <w:t> </w:t>
      </w:r>
      <w:r>
        <w:rPr>
          <w:sz w:val="24"/>
        </w:rPr>
        <w:t>the</w:t>
      </w:r>
      <w:r>
        <w:rPr>
          <w:spacing w:val="-11"/>
          <w:sz w:val="24"/>
        </w:rPr>
        <w:t> </w:t>
      </w:r>
      <w:r>
        <w:rPr>
          <w:sz w:val="24"/>
        </w:rPr>
        <w:t>Zoning</w:t>
      </w:r>
      <w:r>
        <w:rPr>
          <w:spacing w:val="-17"/>
          <w:sz w:val="24"/>
        </w:rPr>
        <w:t> </w:t>
      </w:r>
      <w:r>
        <w:rPr>
          <w:sz w:val="24"/>
        </w:rPr>
        <w:t>Ordinance</w:t>
      </w:r>
      <w:r>
        <w:rPr>
          <w:spacing w:val="-16"/>
          <w:sz w:val="24"/>
        </w:rPr>
        <w:t> </w:t>
      </w:r>
      <w:r>
        <w:rPr>
          <w:sz w:val="24"/>
        </w:rPr>
        <w:t>to</w:t>
      </w:r>
      <w:r>
        <w:rPr>
          <w:spacing w:val="-14"/>
          <w:sz w:val="24"/>
        </w:rPr>
        <w:t> </w:t>
      </w:r>
      <w:r>
        <w:rPr>
          <w:sz w:val="24"/>
        </w:rPr>
        <w:t>implement</w:t>
      </w:r>
      <w:r>
        <w:rPr>
          <w:spacing w:val="-15"/>
          <w:sz w:val="24"/>
        </w:rPr>
        <w:t> </w:t>
      </w:r>
      <w:r>
        <w:rPr>
          <w:sz w:val="24"/>
        </w:rPr>
        <w:t>the</w:t>
      </w:r>
      <w:r>
        <w:rPr>
          <w:spacing w:val="-15"/>
          <w:sz w:val="24"/>
        </w:rPr>
        <w:t> </w:t>
      </w:r>
      <w:r>
        <w:rPr>
          <w:sz w:val="24"/>
        </w:rPr>
        <w:t>State Noise</w:t>
      </w:r>
      <w:r>
        <w:rPr>
          <w:spacing w:val="-17"/>
          <w:sz w:val="24"/>
        </w:rPr>
        <w:t> </w:t>
      </w:r>
      <w:r>
        <w:rPr>
          <w:sz w:val="24"/>
        </w:rPr>
        <w:t>Abatement</w:t>
      </w:r>
      <w:r>
        <w:rPr>
          <w:spacing w:val="-15"/>
          <w:sz w:val="24"/>
        </w:rPr>
        <w:t> </w:t>
      </w:r>
      <w:r>
        <w:rPr>
          <w:sz w:val="24"/>
        </w:rPr>
        <w:t>Policy,</w:t>
      </w:r>
      <w:r>
        <w:rPr>
          <w:spacing w:val="-12"/>
          <w:sz w:val="24"/>
        </w:rPr>
        <w:t> </w:t>
      </w:r>
      <w:r>
        <w:rPr>
          <w:sz w:val="24"/>
        </w:rPr>
        <w:t>thereby</w:t>
      </w:r>
      <w:r>
        <w:rPr>
          <w:spacing w:val="-21"/>
          <w:sz w:val="24"/>
        </w:rPr>
        <w:t> </w:t>
      </w:r>
      <w:r>
        <w:rPr>
          <w:sz w:val="24"/>
        </w:rPr>
        <w:t>minimizing</w:t>
      </w:r>
      <w:r>
        <w:rPr>
          <w:spacing w:val="-18"/>
          <w:sz w:val="24"/>
        </w:rPr>
        <w:t> </w:t>
      </w:r>
      <w:r>
        <w:rPr>
          <w:sz w:val="24"/>
        </w:rPr>
        <w:t>future</w:t>
      </w:r>
      <w:r>
        <w:rPr>
          <w:spacing w:val="-17"/>
          <w:sz w:val="24"/>
        </w:rPr>
        <w:t> </w:t>
      </w:r>
      <w:r>
        <w:rPr>
          <w:sz w:val="24"/>
        </w:rPr>
        <w:t>highway</w:t>
      </w:r>
      <w:r>
        <w:rPr>
          <w:spacing w:val="-23"/>
          <w:sz w:val="24"/>
        </w:rPr>
        <w:t> </w:t>
      </w:r>
      <w:r>
        <w:rPr>
          <w:sz w:val="24"/>
        </w:rPr>
        <w:t>noise</w:t>
      </w:r>
      <w:r>
        <w:rPr>
          <w:spacing w:val="-17"/>
          <w:sz w:val="24"/>
        </w:rPr>
        <w:t> </w:t>
      </w:r>
      <w:r>
        <w:rPr>
          <w:sz w:val="24"/>
        </w:rPr>
        <w:t>impacts</w:t>
      </w:r>
      <w:r>
        <w:rPr>
          <w:spacing w:val="-15"/>
          <w:sz w:val="24"/>
        </w:rPr>
        <w:t> </w:t>
      </w:r>
      <w:r>
        <w:rPr>
          <w:sz w:val="24"/>
        </w:rPr>
        <w:t>and</w:t>
      </w:r>
      <w:r>
        <w:rPr>
          <w:spacing w:val="-16"/>
          <w:sz w:val="24"/>
        </w:rPr>
        <w:t> </w:t>
      </w:r>
      <w:r>
        <w:rPr>
          <w:sz w:val="24"/>
        </w:rPr>
        <w:t>qualifying the County for federal and state assistance in the event noise-abatement features are needed to protect existing developments. The County will also seek the authority to require that road improvements proposed by private interests will be required to abide by the same</w:t>
      </w:r>
      <w:r>
        <w:rPr>
          <w:spacing w:val="-1"/>
          <w:sz w:val="24"/>
        </w:rPr>
        <w:t> </w:t>
      </w:r>
      <w:r>
        <w:rPr>
          <w:sz w:val="24"/>
        </w:rPr>
        <w:t>standards.</w:t>
      </w:r>
    </w:p>
    <w:p>
      <w:pPr>
        <w:spacing w:after="0" w:line="237" w:lineRule="auto"/>
        <w:jc w:val="both"/>
        <w:rPr>
          <w:sz w:val="24"/>
        </w:rPr>
        <w:sectPr>
          <w:pgSz w:w="12240" w:h="15840"/>
          <w:pgMar w:header="0" w:footer="1015" w:top="1360" w:bottom="1200" w:left="980" w:right="960"/>
        </w:sectPr>
      </w:pPr>
    </w:p>
    <w:p>
      <w:pPr>
        <w:pStyle w:val="ListParagraph"/>
        <w:numPr>
          <w:ilvl w:val="1"/>
          <w:numId w:val="13"/>
        </w:numPr>
        <w:tabs>
          <w:tab w:pos="1272" w:val="left" w:leader="none"/>
        </w:tabs>
        <w:spacing w:line="232" w:lineRule="auto" w:before="78" w:after="0"/>
        <w:ind w:left="1271" w:right="476" w:hanging="451"/>
        <w:jc w:val="both"/>
        <w:rPr>
          <w:sz w:val="24"/>
        </w:rPr>
      </w:pPr>
      <w:r>
        <w:rPr>
          <w:sz w:val="24"/>
        </w:rPr>
        <w:t>Work with VDOT, and seek state enabling legislation if necessary, to provide rural road standards</w:t>
      </w:r>
      <w:r>
        <w:rPr>
          <w:spacing w:val="-7"/>
          <w:sz w:val="24"/>
        </w:rPr>
        <w:t> </w:t>
      </w:r>
      <w:r>
        <w:rPr>
          <w:sz w:val="24"/>
        </w:rPr>
        <w:t>for</w:t>
      </w:r>
      <w:r>
        <w:rPr>
          <w:spacing w:val="-6"/>
          <w:sz w:val="24"/>
        </w:rPr>
        <w:t> </w:t>
      </w:r>
      <w:r>
        <w:rPr>
          <w:sz w:val="24"/>
        </w:rPr>
        <w:t>safe</w:t>
      </w:r>
      <w:r>
        <w:rPr>
          <w:spacing w:val="-7"/>
          <w:sz w:val="24"/>
        </w:rPr>
        <w:t> </w:t>
      </w:r>
      <w:r>
        <w:rPr>
          <w:sz w:val="24"/>
        </w:rPr>
        <w:t>travel</w:t>
      </w:r>
      <w:r>
        <w:rPr>
          <w:spacing w:val="-3"/>
          <w:sz w:val="24"/>
        </w:rPr>
        <w:t> </w:t>
      </w:r>
      <w:r>
        <w:rPr>
          <w:sz w:val="24"/>
        </w:rPr>
        <w:t>by</w:t>
      </w:r>
      <w:r>
        <w:rPr>
          <w:spacing w:val="-9"/>
          <w:sz w:val="24"/>
        </w:rPr>
        <w:t> </w:t>
      </w:r>
      <w:r>
        <w:rPr>
          <w:sz w:val="24"/>
        </w:rPr>
        <w:t>all</w:t>
      </w:r>
      <w:r>
        <w:rPr>
          <w:spacing w:val="-3"/>
          <w:sz w:val="24"/>
        </w:rPr>
        <w:t> </w:t>
      </w:r>
      <w:r>
        <w:rPr>
          <w:sz w:val="24"/>
        </w:rPr>
        <w:t>rural</w:t>
      </w:r>
      <w:r>
        <w:rPr>
          <w:spacing w:val="-5"/>
          <w:sz w:val="24"/>
        </w:rPr>
        <w:t> </w:t>
      </w:r>
      <w:r>
        <w:rPr>
          <w:sz w:val="24"/>
        </w:rPr>
        <w:t>road</w:t>
      </w:r>
      <w:r>
        <w:rPr>
          <w:spacing w:val="-6"/>
          <w:sz w:val="24"/>
        </w:rPr>
        <w:t> </w:t>
      </w:r>
      <w:r>
        <w:rPr>
          <w:sz w:val="24"/>
        </w:rPr>
        <w:t>users</w:t>
      </w:r>
      <w:r>
        <w:rPr>
          <w:spacing w:val="-7"/>
          <w:sz w:val="24"/>
        </w:rPr>
        <w:t> </w:t>
      </w:r>
      <w:r>
        <w:rPr>
          <w:sz w:val="24"/>
        </w:rPr>
        <w:t>such</w:t>
      </w:r>
      <w:r>
        <w:rPr>
          <w:spacing w:val="-6"/>
          <w:sz w:val="24"/>
        </w:rPr>
        <w:t> </w:t>
      </w:r>
      <w:r>
        <w:rPr>
          <w:sz w:val="24"/>
        </w:rPr>
        <w:t>as</w:t>
      </w:r>
      <w:r>
        <w:rPr>
          <w:spacing w:val="-6"/>
          <w:sz w:val="24"/>
        </w:rPr>
        <w:t> </w:t>
      </w:r>
      <w:r>
        <w:rPr>
          <w:sz w:val="24"/>
        </w:rPr>
        <w:t>farm</w:t>
      </w:r>
      <w:r>
        <w:rPr>
          <w:spacing w:val="-7"/>
          <w:sz w:val="24"/>
        </w:rPr>
        <w:t> </w:t>
      </w:r>
      <w:r>
        <w:rPr>
          <w:sz w:val="24"/>
        </w:rPr>
        <w:t>vehicles,</w:t>
      </w:r>
      <w:r>
        <w:rPr>
          <w:spacing w:val="-6"/>
          <w:sz w:val="24"/>
        </w:rPr>
        <w:t> </w:t>
      </w:r>
      <w:r>
        <w:rPr>
          <w:sz w:val="24"/>
        </w:rPr>
        <w:t>horses,</w:t>
      </w:r>
      <w:r>
        <w:rPr>
          <w:spacing w:val="-4"/>
          <w:sz w:val="24"/>
        </w:rPr>
        <w:t> </w:t>
      </w:r>
      <w:r>
        <w:rPr>
          <w:sz w:val="24"/>
        </w:rPr>
        <w:t>bicycles</w:t>
      </w:r>
      <w:r>
        <w:rPr>
          <w:spacing w:val="-6"/>
          <w:sz w:val="24"/>
        </w:rPr>
        <w:t> </w:t>
      </w:r>
      <w:r>
        <w:rPr>
          <w:sz w:val="24"/>
        </w:rPr>
        <w:t>and pedestrians. The needs of rural economy uses will be a major</w:t>
      </w:r>
      <w:r>
        <w:rPr>
          <w:spacing w:val="-11"/>
          <w:sz w:val="24"/>
        </w:rPr>
        <w:t> </w:t>
      </w:r>
      <w:r>
        <w:rPr>
          <w:sz w:val="24"/>
        </w:rPr>
        <w:t>consideration.</w:t>
      </w:r>
    </w:p>
    <w:p>
      <w:pPr>
        <w:pStyle w:val="BodyText"/>
        <w:rPr>
          <w:sz w:val="26"/>
        </w:rPr>
      </w:pPr>
    </w:p>
    <w:p>
      <w:pPr>
        <w:pStyle w:val="Heading5"/>
        <w:numPr>
          <w:ilvl w:val="0"/>
          <w:numId w:val="13"/>
        </w:numPr>
        <w:tabs>
          <w:tab w:pos="821" w:val="left" w:leader="none"/>
        </w:tabs>
        <w:spacing w:line="240" w:lineRule="auto" w:before="221" w:after="0"/>
        <w:ind w:left="820" w:right="477" w:hanging="451"/>
        <w:jc w:val="both"/>
      </w:pPr>
      <w:r>
        <w:rPr/>
        <w:t>A transportation network supportive of the County’s overall vision to support economic development, create vibrant, safe communities and public spaces, and protect natural and heritage</w:t>
      </w:r>
      <w:r>
        <w:rPr>
          <w:spacing w:val="-3"/>
        </w:rPr>
        <w:t> </w:t>
      </w:r>
      <w:r>
        <w:rPr/>
        <w:t>resources.</w:t>
      </w:r>
    </w:p>
    <w:p>
      <w:pPr>
        <w:pStyle w:val="ListParagraph"/>
        <w:numPr>
          <w:ilvl w:val="1"/>
          <w:numId w:val="13"/>
        </w:numPr>
        <w:tabs>
          <w:tab w:pos="1271" w:val="left" w:leader="none"/>
          <w:tab w:pos="1272" w:val="left" w:leader="none"/>
        </w:tabs>
        <w:spacing w:line="240" w:lineRule="auto" w:before="115" w:after="0"/>
        <w:ind w:left="1271" w:right="0" w:hanging="451"/>
        <w:jc w:val="left"/>
        <w:rPr>
          <w:sz w:val="24"/>
        </w:rPr>
      </w:pPr>
      <w:r>
        <w:rPr>
          <w:sz w:val="24"/>
        </w:rPr>
        <w:t>Comply with all applicable environmental</w:t>
      </w:r>
      <w:r>
        <w:rPr>
          <w:spacing w:val="-7"/>
          <w:sz w:val="24"/>
        </w:rPr>
        <w:t> </w:t>
      </w:r>
      <w:r>
        <w:rPr>
          <w:sz w:val="24"/>
        </w:rPr>
        <w:t>regulations.</w:t>
      </w:r>
    </w:p>
    <w:p>
      <w:pPr>
        <w:pStyle w:val="ListParagraph"/>
        <w:numPr>
          <w:ilvl w:val="1"/>
          <w:numId w:val="13"/>
        </w:numPr>
        <w:tabs>
          <w:tab w:pos="1271" w:val="left" w:leader="none"/>
          <w:tab w:pos="1272" w:val="left" w:leader="none"/>
        </w:tabs>
        <w:spacing w:line="223" w:lineRule="auto" w:before="114" w:after="0"/>
        <w:ind w:left="1271" w:right="481" w:hanging="451"/>
        <w:jc w:val="left"/>
        <w:rPr>
          <w:sz w:val="24"/>
        </w:rPr>
      </w:pPr>
      <w:r>
        <w:rPr>
          <w:sz w:val="24"/>
        </w:rPr>
        <w:t>Pursue proffers, special tax districts, business ventures, bonds, other funding sources, or a combination thereof as appropriate.</w:t>
      </w:r>
    </w:p>
    <w:p>
      <w:pPr>
        <w:pStyle w:val="ListParagraph"/>
        <w:numPr>
          <w:ilvl w:val="1"/>
          <w:numId w:val="13"/>
        </w:numPr>
        <w:tabs>
          <w:tab w:pos="1271" w:val="left" w:leader="none"/>
          <w:tab w:pos="1272" w:val="left" w:leader="none"/>
        </w:tabs>
        <w:spacing w:line="223" w:lineRule="auto" w:before="139" w:after="0"/>
        <w:ind w:left="1271" w:right="479" w:hanging="451"/>
        <w:jc w:val="left"/>
        <w:rPr>
          <w:sz w:val="24"/>
        </w:rPr>
      </w:pPr>
      <w:r>
        <w:rPr>
          <w:sz w:val="24"/>
        </w:rPr>
        <w:t>Generate and adopt cost metrics for transportation improvements related to development impacts with consideration of plan</w:t>
      </w:r>
      <w:r>
        <w:rPr>
          <w:spacing w:val="-2"/>
          <w:sz w:val="24"/>
        </w:rPr>
        <w:t> </w:t>
      </w:r>
      <w:r>
        <w:rPr>
          <w:sz w:val="24"/>
        </w:rPr>
        <w:t>policies.</w:t>
      </w:r>
    </w:p>
    <w:p>
      <w:pPr>
        <w:pStyle w:val="ListParagraph"/>
        <w:numPr>
          <w:ilvl w:val="1"/>
          <w:numId w:val="13"/>
        </w:numPr>
        <w:tabs>
          <w:tab w:pos="1271" w:val="left" w:leader="none"/>
          <w:tab w:pos="1272" w:val="left" w:leader="none"/>
        </w:tabs>
        <w:spacing w:line="240" w:lineRule="auto" w:before="124" w:after="0"/>
        <w:ind w:left="1271" w:right="0" w:hanging="451"/>
        <w:jc w:val="left"/>
        <w:rPr>
          <w:sz w:val="24"/>
        </w:rPr>
      </w:pPr>
      <w:r>
        <w:rPr>
          <w:sz w:val="24"/>
        </w:rPr>
        <w:t>Identify and protect scenic byways and historic</w:t>
      </w:r>
      <w:r>
        <w:rPr>
          <w:spacing w:val="-9"/>
          <w:sz w:val="24"/>
        </w:rPr>
        <w:t> </w:t>
      </w:r>
      <w:r>
        <w:rPr>
          <w:sz w:val="24"/>
        </w:rPr>
        <w:t>routes.</w:t>
      </w:r>
    </w:p>
    <w:p>
      <w:pPr>
        <w:pStyle w:val="ListParagraph"/>
        <w:numPr>
          <w:ilvl w:val="1"/>
          <w:numId w:val="13"/>
        </w:numPr>
        <w:tabs>
          <w:tab w:pos="1271" w:val="left" w:leader="none"/>
          <w:tab w:pos="1272" w:val="left" w:leader="none"/>
        </w:tabs>
        <w:spacing w:line="240" w:lineRule="auto" w:before="100" w:after="0"/>
        <w:ind w:left="1271" w:right="0" w:hanging="451"/>
        <w:jc w:val="left"/>
        <w:rPr>
          <w:sz w:val="24"/>
        </w:rPr>
      </w:pPr>
      <w:r>
        <w:rPr>
          <w:sz w:val="24"/>
        </w:rPr>
        <w:t>Present County proposals to state and federal</w:t>
      </w:r>
      <w:r>
        <w:rPr>
          <w:spacing w:val="-10"/>
          <w:sz w:val="24"/>
        </w:rPr>
        <w:t> </w:t>
      </w:r>
      <w:r>
        <w:rPr>
          <w:sz w:val="24"/>
        </w:rPr>
        <w:t>officials.</w:t>
      </w:r>
    </w:p>
    <w:p>
      <w:pPr>
        <w:pStyle w:val="ListParagraph"/>
        <w:numPr>
          <w:ilvl w:val="1"/>
          <w:numId w:val="13"/>
        </w:numPr>
        <w:tabs>
          <w:tab w:pos="1271" w:val="left" w:leader="none"/>
          <w:tab w:pos="1272" w:val="left" w:leader="none"/>
        </w:tabs>
        <w:spacing w:line="223" w:lineRule="auto" w:before="114" w:after="0"/>
        <w:ind w:left="1271" w:right="476" w:hanging="451"/>
        <w:jc w:val="left"/>
        <w:rPr>
          <w:sz w:val="24"/>
        </w:rPr>
      </w:pPr>
      <w:r>
        <w:rPr>
          <w:sz w:val="24"/>
        </w:rPr>
        <w:t>Create and maintain maps showing all existing and proffered transportation facilities to use as a guide for identifying gaps and priority improvement</w:t>
      </w:r>
      <w:r>
        <w:rPr>
          <w:spacing w:val="-7"/>
          <w:sz w:val="24"/>
        </w:rPr>
        <w:t> </w:t>
      </w:r>
      <w:r>
        <w:rPr>
          <w:sz w:val="24"/>
        </w:rPr>
        <w:t>areas.</w:t>
      </w:r>
    </w:p>
    <w:p>
      <w:pPr>
        <w:pStyle w:val="ListParagraph"/>
        <w:numPr>
          <w:ilvl w:val="1"/>
          <w:numId w:val="13"/>
        </w:numPr>
        <w:tabs>
          <w:tab w:pos="1271" w:val="left" w:leader="none"/>
          <w:tab w:pos="1272" w:val="left" w:leader="none"/>
        </w:tabs>
        <w:spacing w:line="223" w:lineRule="auto" w:before="139" w:after="0"/>
        <w:ind w:left="1271" w:right="479" w:hanging="451"/>
        <w:jc w:val="left"/>
        <w:rPr>
          <w:sz w:val="24"/>
        </w:rPr>
      </w:pPr>
      <w:r>
        <w:rPr>
          <w:sz w:val="24"/>
        </w:rPr>
        <w:t>Adopt a highway noise ordinance in accordance with the State Noise Abatement Policy that outlines the standards for noise abatement that comply with federal</w:t>
      </w:r>
      <w:r>
        <w:rPr>
          <w:spacing w:val="-8"/>
          <w:sz w:val="24"/>
        </w:rPr>
        <w:t> </w:t>
      </w:r>
      <w:r>
        <w:rPr>
          <w:sz w:val="24"/>
        </w:rPr>
        <w:t>requirements.</w:t>
      </w:r>
    </w:p>
    <w:p>
      <w:pPr>
        <w:pStyle w:val="ListParagraph"/>
        <w:numPr>
          <w:ilvl w:val="1"/>
          <w:numId w:val="13"/>
        </w:numPr>
        <w:tabs>
          <w:tab w:pos="1272" w:val="left" w:leader="none"/>
        </w:tabs>
        <w:spacing w:line="230" w:lineRule="auto" w:before="132" w:after="0"/>
        <w:ind w:left="1271" w:right="482" w:hanging="451"/>
        <w:jc w:val="both"/>
        <w:rPr>
          <w:sz w:val="24"/>
        </w:rPr>
      </w:pPr>
      <w:r>
        <w:rPr>
          <w:sz w:val="24"/>
        </w:rPr>
        <w:t>Amend the Zoning Ordinance, Facilities Standards Manual, Land Development and Subdivision Ordinance, and other relevant regulations to facilitate implementation of policies within this</w:t>
      </w:r>
      <w:r>
        <w:rPr>
          <w:spacing w:val="-1"/>
          <w:sz w:val="24"/>
        </w:rPr>
        <w:t> </w:t>
      </w:r>
      <w:r>
        <w:rPr>
          <w:sz w:val="24"/>
        </w:rPr>
        <w:t>plan.</w:t>
      </w:r>
    </w:p>
    <w:p>
      <w:pPr>
        <w:pStyle w:val="ListParagraph"/>
        <w:numPr>
          <w:ilvl w:val="1"/>
          <w:numId w:val="13"/>
        </w:numPr>
        <w:tabs>
          <w:tab w:pos="1271" w:val="left" w:leader="none"/>
          <w:tab w:pos="1272" w:val="left" w:leader="none"/>
        </w:tabs>
        <w:spacing w:line="223" w:lineRule="auto" w:before="140" w:after="0"/>
        <w:ind w:left="1271" w:right="476" w:hanging="451"/>
        <w:jc w:val="left"/>
        <w:rPr>
          <w:sz w:val="24"/>
        </w:rPr>
      </w:pPr>
      <w:r>
        <w:rPr>
          <w:sz w:val="24"/>
        </w:rPr>
        <w:t>Identify opportunities to amend and update County Ordinances to implement regulatory strategies in conformance with this</w:t>
      </w:r>
      <w:r>
        <w:rPr>
          <w:spacing w:val="-2"/>
          <w:sz w:val="24"/>
        </w:rPr>
        <w:t> </w:t>
      </w:r>
      <w:r>
        <w:rPr>
          <w:sz w:val="24"/>
        </w:rPr>
        <w:t>plan.</w:t>
      </w:r>
    </w:p>
    <w:p>
      <w:pPr>
        <w:spacing w:after="0" w:line="223" w:lineRule="auto"/>
        <w:jc w:val="left"/>
        <w:rPr>
          <w:sz w:val="24"/>
        </w:rPr>
        <w:sectPr>
          <w:pgSz w:w="12240" w:h="15840"/>
          <w:pgMar w:header="0" w:footer="1015" w:top="1360" w:bottom="1200" w:left="980" w:right="960"/>
        </w:sectPr>
      </w:pPr>
    </w:p>
    <w:p>
      <w:pPr>
        <w:spacing w:line="592" w:lineRule="exact" w:before="31"/>
        <w:ind w:left="100" w:right="0" w:firstLine="0"/>
        <w:jc w:val="both"/>
        <w:rPr>
          <w:rFonts w:ascii="Courier New"/>
          <w:sz w:val="48"/>
        </w:rPr>
      </w:pPr>
      <w:r>
        <w:rPr>
          <w:rFonts w:ascii="Calibri Light"/>
          <w:b w:val="0"/>
          <w:color w:val="2D74B5"/>
          <w:sz w:val="48"/>
        </w:rPr>
        <w:t>Glossary </w:t>
      </w:r>
      <w:r>
        <w:rPr>
          <w:rFonts w:ascii="Courier New"/>
          <w:color w:val="2D74B5"/>
          <w:sz w:val="48"/>
        </w:rPr>
        <w:t>~</w:t>
      </w:r>
    </w:p>
    <w:p>
      <w:pPr>
        <w:spacing w:line="240" w:lineRule="auto" w:before="0"/>
        <w:ind w:left="100" w:right="121" w:firstLine="0"/>
        <w:jc w:val="both"/>
        <w:rPr>
          <w:i/>
          <w:sz w:val="20"/>
        </w:rPr>
      </w:pPr>
      <w:r>
        <w:rPr>
          <w:i/>
          <w:sz w:val="20"/>
        </w:rPr>
        <w:t>The definitions provided are not intended to and do not provide a comprehensive explanation of all criteria, factors, or </w:t>
      </w:r>
      <w:r>
        <w:rPr>
          <w:i/>
          <w:sz w:val="20"/>
        </w:rPr>
        <w:t>regulations</w:t>
      </w:r>
      <w:r>
        <w:rPr>
          <w:i/>
          <w:spacing w:val="-6"/>
          <w:sz w:val="20"/>
        </w:rPr>
        <w:t> </w:t>
      </w:r>
      <w:r>
        <w:rPr>
          <w:i/>
          <w:sz w:val="20"/>
        </w:rPr>
        <w:t>pertaining</w:t>
      </w:r>
      <w:r>
        <w:rPr>
          <w:i/>
          <w:spacing w:val="-7"/>
          <w:sz w:val="20"/>
        </w:rPr>
        <w:t> </w:t>
      </w:r>
      <w:r>
        <w:rPr>
          <w:i/>
          <w:sz w:val="20"/>
        </w:rPr>
        <w:t>to</w:t>
      </w:r>
      <w:r>
        <w:rPr>
          <w:i/>
          <w:spacing w:val="-5"/>
          <w:sz w:val="20"/>
        </w:rPr>
        <w:t> </w:t>
      </w:r>
      <w:r>
        <w:rPr>
          <w:i/>
          <w:sz w:val="20"/>
        </w:rPr>
        <w:t>any</w:t>
      </w:r>
      <w:r>
        <w:rPr>
          <w:i/>
          <w:spacing w:val="-7"/>
          <w:sz w:val="20"/>
        </w:rPr>
        <w:t> </w:t>
      </w:r>
      <w:r>
        <w:rPr>
          <w:i/>
          <w:sz w:val="20"/>
        </w:rPr>
        <w:t>given</w:t>
      </w:r>
      <w:r>
        <w:rPr>
          <w:i/>
          <w:spacing w:val="-4"/>
          <w:sz w:val="20"/>
        </w:rPr>
        <w:t> </w:t>
      </w:r>
      <w:r>
        <w:rPr>
          <w:i/>
          <w:sz w:val="20"/>
        </w:rPr>
        <w:t>term.</w:t>
      </w:r>
      <w:r>
        <w:rPr>
          <w:i/>
          <w:spacing w:val="-5"/>
          <w:sz w:val="20"/>
        </w:rPr>
        <w:t> </w:t>
      </w:r>
      <w:r>
        <w:rPr>
          <w:i/>
          <w:sz w:val="20"/>
        </w:rPr>
        <w:t>The</w:t>
      </w:r>
      <w:r>
        <w:rPr>
          <w:i/>
          <w:spacing w:val="-2"/>
          <w:sz w:val="20"/>
        </w:rPr>
        <w:t> </w:t>
      </w:r>
      <w:r>
        <w:rPr>
          <w:i/>
          <w:sz w:val="20"/>
        </w:rPr>
        <w:t>definitions</w:t>
      </w:r>
      <w:r>
        <w:rPr>
          <w:i/>
          <w:spacing w:val="-6"/>
          <w:sz w:val="20"/>
        </w:rPr>
        <w:t> </w:t>
      </w:r>
      <w:r>
        <w:rPr>
          <w:i/>
          <w:sz w:val="20"/>
        </w:rPr>
        <w:t>are</w:t>
      </w:r>
      <w:r>
        <w:rPr>
          <w:i/>
          <w:spacing w:val="-7"/>
          <w:sz w:val="20"/>
        </w:rPr>
        <w:t> </w:t>
      </w:r>
      <w:r>
        <w:rPr>
          <w:i/>
          <w:sz w:val="20"/>
        </w:rPr>
        <w:t>supplements</w:t>
      </w:r>
      <w:r>
        <w:rPr>
          <w:i/>
          <w:spacing w:val="-6"/>
          <w:sz w:val="20"/>
        </w:rPr>
        <w:t> </w:t>
      </w:r>
      <w:r>
        <w:rPr>
          <w:i/>
          <w:sz w:val="20"/>
        </w:rPr>
        <w:t>to</w:t>
      </w:r>
      <w:r>
        <w:rPr>
          <w:i/>
          <w:spacing w:val="-5"/>
          <w:sz w:val="20"/>
        </w:rPr>
        <w:t> </w:t>
      </w:r>
      <w:r>
        <w:rPr>
          <w:i/>
          <w:sz w:val="20"/>
        </w:rPr>
        <w:t>and</w:t>
      </w:r>
      <w:r>
        <w:rPr>
          <w:i/>
          <w:spacing w:val="-4"/>
          <w:sz w:val="20"/>
        </w:rPr>
        <w:t> </w:t>
      </w:r>
      <w:r>
        <w:rPr>
          <w:i/>
          <w:sz w:val="20"/>
        </w:rPr>
        <w:t>must</w:t>
      </w:r>
      <w:r>
        <w:rPr>
          <w:i/>
          <w:spacing w:val="-6"/>
          <w:sz w:val="20"/>
        </w:rPr>
        <w:t> </w:t>
      </w:r>
      <w:r>
        <w:rPr>
          <w:i/>
          <w:sz w:val="20"/>
        </w:rPr>
        <w:t>be</w:t>
      </w:r>
      <w:r>
        <w:rPr>
          <w:i/>
          <w:spacing w:val="-7"/>
          <w:sz w:val="20"/>
        </w:rPr>
        <w:t> </w:t>
      </w:r>
      <w:r>
        <w:rPr>
          <w:i/>
          <w:sz w:val="20"/>
        </w:rPr>
        <w:t>used</w:t>
      </w:r>
      <w:r>
        <w:rPr>
          <w:i/>
          <w:spacing w:val="-4"/>
          <w:sz w:val="20"/>
        </w:rPr>
        <w:t> </w:t>
      </w:r>
      <w:r>
        <w:rPr>
          <w:i/>
          <w:sz w:val="20"/>
        </w:rPr>
        <w:t>in</w:t>
      </w:r>
      <w:r>
        <w:rPr>
          <w:i/>
          <w:spacing w:val="-5"/>
          <w:sz w:val="20"/>
        </w:rPr>
        <w:t> </w:t>
      </w:r>
      <w:r>
        <w:rPr>
          <w:i/>
          <w:sz w:val="20"/>
        </w:rPr>
        <w:t>conjunction</w:t>
      </w:r>
      <w:r>
        <w:rPr>
          <w:i/>
          <w:spacing w:val="-4"/>
          <w:sz w:val="20"/>
        </w:rPr>
        <w:t> </w:t>
      </w:r>
      <w:r>
        <w:rPr>
          <w:i/>
          <w:sz w:val="20"/>
        </w:rPr>
        <w:t>with</w:t>
      </w:r>
      <w:r>
        <w:rPr>
          <w:i/>
          <w:spacing w:val="-5"/>
          <w:sz w:val="20"/>
        </w:rPr>
        <w:t> </w:t>
      </w:r>
      <w:r>
        <w:rPr>
          <w:i/>
          <w:sz w:val="20"/>
        </w:rPr>
        <w:t>appropriate context.</w:t>
      </w:r>
    </w:p>
    <w:p>
      <w:pPr>
        <w:pStyle w:val="BodyText"/>
        <w:spacing w:before="3"/>
        <w:rPr>
          <w:i/>
          <w:sz w:val="19"/>
        </w:rPr>
      </w:pPr>
    </w:p>
    <w:p>
      <w:pPr>
        <w:spacing w:before="1"/>
        <w:ind w:left="100" w:right="119" w:firstLine="0"/>
        <w:jc w:val="both"/>
        <w:rPr>
          <w:sz w:val="20"/>
        </w:rPr>
      </w:pPr>
      <w:r>
        <w:rPr>
          <w:b/>
          <w:sz w:val="20"/>
        </w:rPr>
        <w:t>Access </w:t>
      </w:r>
      <w:r>
        <w:rPr>
          <w:sz w:val="20"/>
        </w:rPr>
        <w:t>– The ability of the traveler to reach desired destinations. May vary based upon travel mode or development patterns. High-level access refers to adjacency or high-proximity to desired places, while low-level access refers to undesirable travel distances or environments necessary to reach a destination. Inaccessible defines a situation in which a destination cannot reasonably be reached by a particular mode under any practical circumstance.</w:t>
      </w:r>
    </w:p>
    <w:p>
      <w:pPr>
        <w:pStyle w:val="BodyText"/>
        <w:spacing w:before="11"/>
        <w:rPr>
          <w:sz w:val="19"/>
        </w:rPr>
      </w:pPr>
    </w:p>
    <w:p>
      <w:pPr>
        <w:spacing w:before="0"/>
        <w:ind w:left="100" w:right="119" w:firstLine="0"/>
        <w:jc w:val="both"/>
        <w:rPr>
          <w:sz w:val="20"/>
        </w:rPr>
      </w:pPr>
      <w:r>
        <w:rPr>
          <w:b/>
          <w:sz w:val="20"/>
        </w:rPr>
        <w:t>Accessibility: </w:t>
      </w:r>
      <w:r>
        <w:rPr>
          <w:sz w:val="20"/>
        </w:rPr>
        <w:t>(1) The extent to which facilities are barrier free and useable by all people. (2) A measure of the ability or ease of all people to travel among various origins and destinations.</w:t>
      </w:r>
    </w:p>
    <w:p>
      <w:pPr>
        <w:pStyle w:val="BodyText"/>
        <w:spacing w:before="10"/>
        <w:rPr>
          <w:sz w:val="19"/>
        </w:rPr>
      </w:pPr>
    </w:p>
    <w:p>
      <w:pPr>
        <w:spacing w:before="0"/>
        <w:ind w:left="100" w:right="125" w:firstLine="0"/>
        <w:jc w:val="both"/>
        <w:rPr>
          <w:sz w:val="20"/>
        </w:rPr>
      </w:pPr>
      <w:r>
        <w:rPr>
          <w:b/>
          <w:sz w:val="20"/>
        </w:rPr>
        <w:t>Activity</w:t>
      </w:r>
      <w:r>
        <w:rPr>
          <w:b/>
          <w:spacing w:val="-13"/>
          <w:sz w:val="20"/>
        </w:rPr>
        <w:t> </w:t>
      </w:r>
      <w:r>
        <w:rPr>
          <w:b/>
          <w:sz w:val="20"/>
        </w:rPr>
        <w:t>Center</w:t>
      </w:r>
      <w:r>
        <w:rPr>
          <w:b/>
          <w:spacing w:val="-15"/>
          <w:sz w:val="20"/>
        </w:rPr>
        <w:t> </w:t>
      </w:r>
      <w:r>
        <w:rPr>
          <w:b/>
          <w:sz w:val="20"/>
        </w:rPr>
        <w:t>:</w:t>
      </w:r>
      <w:r>
        <w:rPr>
          <w:b/>
          <w:spacing w:val="23"/>
          <w:sz w:val="20"/>
        </w:rPr>
        <w:t> </w:t>
      </w:r>
      <w:r>
        <w:rPr>
          <w:sz w:val="20"/>
        </w:rPr>
        <w:t>An</w:t>
      </w:r>
      <w:r>
        <w:rPr>
          <w:spacing w:val="-15"/>
          <w:sz w:val="20"/>
        </w:rPr>
        <w:t> </w:t>
      </w:r>
      <w:r>
        <w:rPr>
          <w:sz w:val="20"/>
        </w:rPr>
        <w:t>area</w:t>
      </w:r>
      <w:r>
        <w:rPr>
          <w:spacing w:val="-10"/>
          <w:sz w:val="20"/>
        </w:rPr>
        <w:t> </w:t>
      </w:r>
      <w:r>
        <w:rPr>
          <w:sz w:val="20"/>
        </w:rPr>
        <w:t>with</w:t>
      </w:r>
      <w:r>
        <w:rPr>
          <w:spacing w:val="-15"/>
          <w:sz w:val="20"/>
        </w:rPr>
        <w:t> </w:t>
      </w:r>
      <w:r>
        <w:rPr>
          <w:sz w:val="20"/>
        </w:rPr>
        <w:t>high</w:t>
      </w:r>
      <w:r>
        <w:rPr>
          <w:spacing w:val="-15"/>
          <w:sz w:val="20"/>
        </w:rPr>
        <w:t> </w:t>
      </w:r>
      <w:r>
        <w:rPr>
          <w:sz w:val="20"/>
        </w:rPr>
        <w:t>population</w:t>
      </w:r>
      <w:r>
        <w:rPr>
          <w:spacing w:val="-15"/>
          <w:sz w:val="20"/>
        </w:rPr>
        <w:t> </w:t>
      </w:r>
      <w:r>
        <w:rPr>
          <w:sz w:val="20"/>
        </w:rPr>
        <w:t>and</w:t>
      </w:r>
      <w:r>
        <w:rPr>
          <w:spacing w:val="-13"/>
          <w:sz w:val="20"/>
        </w:rPr>
        <w:t> </w:t>
      </w:r>
      <w:r>
        <w:rPr>
          <w:sz w:val="20"/>
        </w:rPr>
        <w:t>concentrated</w:t>
      </w:r>
      <w:r>
        <w:rPr>
          <w:spacing w:val="-12"/>
          <w:sz w:val="20"/>
        </w:rPr>
        <w:t> </w:t>
      </w:r>
      <w:r>
        <w:rPr>
          <w:sz w:val="20"/>
        </w:rPr>
        <w:t>activities</w:t>
      </w:r>
      <w:r>
        <w:rPr>
          <w:spacing w:val="-12"/>
          <w:sz w:val="20"/>
        </w:rPr>
        <w:t> </w:t>
      </w:r>
      <w:r>
        <w:rPr>
          <w:sz w:val="20"/>
        </w:rPr>
        <w:t>which</w:t>
      </w:r>
      <w:r>
        <w:rPr>
          <w:spacing w:val="-15"/>
          <w:sz w:val="20"/>
        </w:rPr>
        <w:t> </w:t>
      </w:r>
      <w:r>
        <w:rPr>
          <w:sz w:val="20"/>
        </w:rPr>
        <w:t>generate</w:t>
      </w:r>
      <w:r>
        <w:rPr>
          <w:spacing w:val="-13"/>
          <w:sz w:val="20"/>
        </w:rPr>
        <w:t> </w:t>
      </w:r>
      <w:r>
        <w:rPr>
          <w:sz w:val="20"/>
        </w:rPr>
        <w:t>a</w:t>
      </w:r>
      <w:r>
        <w:rPr>
          <w:spacing w:val="-13"/>
          <w:sz w:val="20"/>
        </w:rPr>
        <w:t> </w:t>
      </w:r>
      <w:r>
        <w:rPr>
          <w:sz w:val="20"/>
        </w:rPr>
        <w:t>large</w:t>
      </w:r>
      <w:r>
        <w:rPr>
          <w:spacing w:val="-13"/>
          <w:sz w:val="20"/>
        </w:rPr>
        <w:t> </w:t>
      </w:r>
      <w:r>
        <w:rPr>
          <w:sz w:val="20"/>
        </w:rPr>
        <w:t>number</w:t>
      </w:r>
      <w:r>
        <w:rPr>
          <w:spacing w:val="-13"/>
          <w:sz w:val="20"/>
        </w:rPr>
        <w:t> </w:t>
      </w:r>
      <w:r>
        <w:rPr>
          <w:sz w:val="20"/>
        </w:rPr>
        <w:t>of</w:t>
      </w:r>
      <w:r>
        <w:rPr>
          <w:spacing w:val="-15"/>
          <w:sz w:val="20"/>
        </w:rPr>
        <w:t> </w:t>
      </w:r>
      <w:r>
        <w:rPr>
          <w:sz w:val="20"/>
        </w:rPr>
        <w:t>trips</w:t>
      </w:r>
      <w:r>
        <w:rPr>
          <w:spacing w:val="-14"/>
          <w:sz w:val="20"/>
        </w:rPr>
        <w:t> </w:t>
      </w:r>
      <w:r>
        <w:rPr>
          <w:sz w:val="20"/>
        </w:rPr>
        <w:t>(e.g.,</w:t>
      </w:r>
      <w:r>
        <w:rPr>
          <w:spacing w:val="-13"/>
          <w:sz w:val="20"/>
        </w:rPr>
        <w:t> </w:t>
      </w:r>
      <w:r>
        <w:rPr>
          <w:sz w:val="20"/>
        </w:rPr>
        <w:t>Central Business District, shopping centers, business or industrial parks, recreational facilities (also known as trip</w:t>
      </w:r>
      <w:r>
        <w:rPr>
          <w:spacing w:val="-27"/>
          <w:sz w:val="20"/>
        </w:rPr>
        <w:t> </w:t>
      </w:r>
      <w:r>
        <w:rPr>
          <w:sz w:val="20"/>
        </w:rPr>
        <w:t>generator).</w:t>
      </w:r>
    </w:p>
    <w:p>
      <w:pPr>
        <w:pStyle w:val="BodyText"/>
        <w:spacing w:before="2"/>
        <w:rPr>
          <w:sz w:val="20"/>
        </w:rPr>
      </w:pPr>
    </w:p>
    <w:p>
      <w:pPr>
        <w:spacing w:before="0"/>
        <w:ind w:left="100" w:right="0" w:firstLine="0"/>
        <w:jc w:val="both"/>
        <w:rPr>
          <w:sz w:val="20"/>
        </w:rPr>
      </w:pPr>
      <w:r>
        <w:rPr>
          <w:b/>
          <w:sz w:val="20"/>
        </w:rPr>
        <w:t>Alight: </w:t>
      </w:r>
      <w:r>
        <w:rPr>
          <w:sz w:val="20"/>
        </w:rPr>
        <w:t>To get off a transit vehicle. Plural: “alightings”.</w:t>
      </w:r>
    </w:p>
    <w:p>
      <w:pPr>
        <w:pStyle w:val="BodyText"/>
        <w:spacing w:before="1"/>
        <w:rPr>
          <w:sz w:val="20"/>
        </w:rPr>
      </w:pPr>
    </w:p>
    <w:p>
      <w:pPr>
        <w:spacing w:before="0"/>
        <w:ind w:left="100" w:right="124" w:firstLine="0"/>
        <w:jc w:val="both"/>
        <w:rPr>
          <w:sz w:val="20"/>
        </w:rPr>
      </w:pPr>
      <w:r>
        <w:rPr>
          <w:b/>
          <w:sz w:val="20"/>
        </w:rPr>
        <w:t>Alley</w:t>
      </w:r>
      <w:r>
        <w:rPr>
          <w:b/>
          <w:spacing w:val="-7"/>
          <w:sz w:val="20"/>
        </w:rPr>
        <w:t> </w:t>
      </w:r>
      <w:r>
        <w:rPr>
          <w:sz w:val="20"/>
        </w:rPr>
        <w:t>–</w:t>
      </w:r>
      <w:r>
        <w:rPr>
          <w:spacing w:val="-8"/>
          <w:sz w:val="20"/>
        </w:rPr>
        <w:t> </w:t>
      </w:r>
      <w:r>
        <w:rPr>
          <w:sz w:val="20"/>
        </w:rPr>
        <w:t>A</w:t>
      </w:r>
      <w:r>
        <w:rPr>
          <w:spacing w:val="-11"/>
          <w:sz w:val="20"/>
        </w:rPr>
        <w:t> </w:t>
      </w:r>
      <w:r>
        <w:rPr>
          <w:sz w:val="20"/>
        </w:rPr>
        <w:t>private</w:t>
      </w:r>
      <w:r>
        <w:rPr>
          <w:spacing w:val="-8"/>
          <w:sz w:val="20"/>
        </w:rPr>
        <w:t> </w:t>
      </w:r>
      <w:r>
        <w:rPr>
          <w:sz w:val="20"/>
        </w:rPr>
        <w:t>roadway</w:t>
      </w:r>
      <w:r>
        <w:rPr>
          <w:spacing w:val="-10"/>
          <w:sz w:val="20"/>
        </w:rPr>
        <w:t> </w:t>
      </w:r>
      <w:r>
        <w:rPr>
          <w:sz w:val="20"/>
        </w:rPr>
        <w:t>serving</w:t>
      </w:r>
      <w:r>
        <w:rPr>
          <w:spacing w:val="-8"/>
          <w:sz w:val="20"/>
        </w:rPr>
        <w:t> </w:t>
      </w:r>
      <w:r>
        <w:rPr>
          <w:sz w:val="20"/>
        </w:rPr>
        <w:t>more</w:t>
      </w:r>
      <w:r>
        <w:rPr>
          <w:spacing w:val="-8"/>
          <w:sz w:val="20"/>
        </w:rPr>
        <w:t> </w:t>
      </w:r>
      <w:r>
        <w:rPr>
          <w:sz w:val="20"/>
        </w:rPr>
        <w:t>than</w:t>
      </w:r>
      <w:r>
        <w:rPr>
          <w:spacing w:val="-10"/>
          <w:sz w:val="20"/>
        </w:rPr>
        <w:t> </w:t>
      </w:r>
      <w:r>
        <w:rPr>
          <w:sz w:val="20"/>
        </w:rPr>
        <w:t>three</w:t>
      </w:r>
      <w:r>
        <w:rPr>
          <w:spacing w:val="-8"/>
          <w:sz w:val="20"/>
        </w:rPr>
        <w:t> </w:t>
      </w:r>
      <w:r>
        <w:rPr>
          <w:sz w:val="20"/>
        </w:rPr>
        <w:t>(3)</w:t>
      </w:r>
      <w:r>
        <w:rPr>
          <w:spacing w:val="-11"/>
          <w:sz w:val="20"/>
        </w:rPr>
        <w:t> </w:t>
      </w:r>
      <w:r>
        <w:rPr>
          <w:sz w:val="20"/>
        </w:rPr>
        <w:t>private</w:t>
      </w:r>
      <w:r>
        <w:rPr>
          <w:spacing w:val="-8"/>
          <w:sz w:val="20"/>
        </w:rPr>
        <w:t> </w:t>
      </w:r>
      <w:r>
        <w:rPr>
          <w:sz w:val="20"/>
        </w:rPr>
        <w:t>driveways,</w:t>
      </w:r>
      <w:r>
        <w:rPr>
          <w:spacing w:val="-8"/>
          <w:sz w:val="20"/>
        </w:rPr>
        <w:t> </w:t>
      </w:r>
      <w:r>
        <w:rPr>
          <w:sz w:val="20"/>
        </w:rPr>
        <w:t>emanating</w:t>
      </w:r>
      <w:r>
        <w:rPr>
          <w:spacing w:val="-10"/>
          <w:sz w:val="20"/>
        </w:rPr>
        <w:t> </w:t>
      </w:r>
      <w:r>
        <w:rPr>
          <w:sz w:val="20"/>
        </w:rPr>
        <w:t>from</w:t>
      </w:r>
      <w:r>
        <w:rPr>
          <w:spacing w:val="-12"/>
          <w:sz w:val="20"/>
        </w:rPr>
        <w:t> </w:t>
      </w:r>
      <w:r>
        <w:rPr>
          <w:sz w:val="20"/>
        </w:rPr>
        <w:t>a</w:t>
      </w:r>
      <w:r>
        <w:rPr>
          <w:spacing w:val="-6"/>
          <w:sz w:val="20"/>
        </w:rPr>
        <w:t> </w:t>
      </w:r>
      <w:r>
        <w:rPr>
          <w:sz w:val="20"/>
        </w:rPr>
        <w:t>public</w:t>
      </w:r>
      <w:r>
        <w:rPr>
          <w:spacing w:val="-9"/>
          <w:sz w:val="20"/>
        </w:rPr>
        <w:t> </w:t>
      </w:r>
      <w:r>
        <w:rPr>
          <w:sz w:val="20"/>
        </w:rPr>
        <w:t>street</w:t>
      </w:r>
      <w:r>
        <w:rPr>
          <w:spacing w:val="-9"/>
          <w:sz w:val="20"/>
        </w:rPr>
        <w:t> </w:t>
      </w:r>
      <w:r>
        <w:rPr>
          <w:sz w:val="20"/>
        </w:rPr>
        <w:t>or</w:t>
      </w:r>
      <w:r>
        <w:rPr>
          <w:spacing w:val="-8"/>
          <w:sz w:val="20"/>
        </w:rPr>
        <w:t> </w:t>
      </w:r>
      <w:r>
        <w:rPr>
          <w:sz w:val="20"/>
        </w:rPr>
        <w:t>another</w:t>
      </w:r>
      <w:r>
        <w:rPr>
          <w:spacing w:val="-8"/>
          <w:sz w:val="20"/>
        </w:rPr>
        <w:t> </w:t>
      </w:r>
      <w:r>
        <w:rPr>
          <w:sz w:val="20"/>
        </w:rPr>
        <w:t>alley.</w:t>
      </w:r>
      <w:r>
        <w:rPr>
          <w:spacing w:val="-8"/>
          <w:sz w:val="20"/>
        </w:rPr>
        <w:t> </w:t>
      </w:r>
      <w:r>
        <w:rPr>
          <w:sz w:val="20"/>
        </w:rPr>
        <w:t>Does not serve building</w:t>
      </w:r>
      <w:r>
        <w:rPr>
          <w:spacing w:val="-3"/>
          <w:sz w:val="20"/>
        </w:rPr>
        <w:t> </w:t>
      </w:r>
      <w:r>
        <w:rPr>
          <w:sz w:val="20"/>
        </w:rPr>
        <w:t>frontage.</w:t>
      </w:r>
    </w:p>
    <w:p>
      <w:pPr>
        <w:pStyle w:val="BodyText"/>
        <w:spacing w:before="10"/>
        <w:rPr>
          <w:sz w:val="19"/>
        </w:rPr>
      </w:pPr>
    </w:p>
    <w:p>
      <w:pPr>
        <w:spacing w:before="0"/>
        <w:ind w:left="100" w:right="128" w:firstLine="0"/>
        <w:jc w:val="both"/>
        <w:rPr>
          <w:sz w:val="20"/>
        </w:rPr>
      </w:pPr>
      <w:r>
        <w:rPr>
          <w:b/>
          <w:sz w:val="20"/>
        </w:rPr>
        <w:t>AM Peak (or PM Peak): </w:t>
      </w:r>
      <w:r>
        <w:rPr>
          <w:sz w:val="20"/>
        </w:rPr>
        <w:t>The morning or evening commute period, about three hours, in which the greatest movement of passengers</w:t>
      </w:r>
      <w:r>
        <w:rPr>
          <w:spacing w:val="-5"/>
          <w:sz w:val="20"/>
        </w:rPr>
        <w:t> </w:t>
      </w:r>
      <w:r>
        <w:rPr>
          <w:sz w:val="20"/>
        </w:rPr>
        <w:t>occurs,</w:t>
      </w:r>
      <w:r>
        <w:rPr>
          <w:spacing w:val="-4"/>
          <w:sz w:val="20"/>
        </w:rPr>
        <w:t> </w:t>
      </w:r>
      <w:r>
        <w:rPr>
          <w:sz w:val="20"/>
        </w:rPr>
        <w:t>generally</w:t>
      </w:r>
      <w:r>
        <w:rPr>
          <w:spacing w:val="-7"/>
          <w:sz w:val="20"/>
        </w:rPr>
        <w:t> </w:t>
      </w:r>
      <w:r>
        <w:rPr>
          <w:sz w:val="20"/>
        </w:rPr>
        <w:t>between</w:t>
      </w:r>
      <w:r>
        <w:rPr>
          <w:spacing w:val="-5"/>
          <w:sz w:val="20"/>
        </w:rPr>
        <w:t> </w:t>
      </w:r>
      <w:r>
        <w:rPr>
          <w:sz w:val="20"/>
        </w:rPr>
        <w:t>home</w:t>
      </w:r>
      <w:r>
        <w:rPr>
          <w:spacing w:val="-4"/>
          <w:sz w:val="20"/>
        </w:rPr>
        <w:t> </w:t>
      </w:r>
      <w:r>
        <w:rPr>
          <w:sz w:val="20"/>
        </w:rPr>
        <w:t>and</w:t>
      </w:r>
      <w:r>
        <w:rPr>
          <w:spacing w:val="-1"/>
          <w:sz w:val="20"/>
        </w:rPr>
        <w:t> </w:t>
      </w:r>
      <w:r>
        <w:rPr>
          <w:sz w:val="20"/>
        </w:rPr>
        <w:t>work;</w:t>
      </w:r>
      <w:r>
        <w:rPr>
          <w:spacing w:val="-5"/>
          <w:sz w:val="20"/>
        </w:rPr>
        <w:t> </w:t>
      </w:r>
      <w:r>
        <w:rPr>
          <w:sz w:val="20"/>
        </w:rPr>
        <w:t>the</w:t>
      </w:r>
      <w:r>
        <w:rPr>
          <w:spacing w:val="-4"/>
          <w:sz w:val="20"/>
        </w:rPr>
        <w:t> </w:t>
      </w:r>
      <w:r>
        <w:rPr>
          <w:sz w:val="20"/>
        </w:rPr>
        <w:t>portion</w:t>
      </w:r>
      <w:r>
        <w:rPr>
          <w:spacing w:val="-5"/>
          <w:sz w:val="20"/>
        </w:rPr>
        <w:t> </w:t>
      </w:r>
      <w:r>
        <w:rPr>
          <w:sz w:val="20"/>
        </w:rPr>
        <w:t>of</w:t>
      </w:r>
      <w:r>
        <w:rPr>
          <w:spacing w:val="-5"/>
          <w:sz w:val="20"/>
        </w:rPr>
        <w:t> </w:t>
      </w:r>
      <w:r>
        <w:rPr>
          <w:sz w:val="20"/>
        </w:rPr>
        <w:t>the</w:t>
      </w:r>
      <w:r>
        <w:rPr>
          <w:spacing w:val="-1"/>
          <w:sz w:val="20"/>
        </w:rPr>
        <w:t> </w:t>
      </w:r>
      <w:r>
        <w:rPr>
          <w:sz w:val="20"/>
        </w:rPr>
        <w:t>morning</w:t>
      </w:r>
      <w:r>
        <w:rPr>
          <w:spacing w:val="-5"/>
          <w:sz w:val="20"/>
        </w:rPr>
        <w:t> </w:t>
      </w:r>
      <w:r>
        <w:rPr>
          <w:sz w:val="20"/>
        </w:rPr>
        <w:t>or</w:t>
      </w:r>
      <w:r>
        <w:rPr>
          <w:spacing w:val="-4"/>
          <w:sz w:val="20"/>
        </w:rPr>
        <w:t> </w:t>
      </w:r>
      <w:r>
        <w:rPr>
          <w:sz w:val="20"/>
        </w:rPr>
        <w:t>evening</w:t>
      </w:r>
      <w:r>
        <w:rPr>
          <w:spacing w:val="-5"/>
          <w:sz w:val="20"/>
        </w:rPr>
        <w:t> </w:t>
      </w:r>
      <w:r>
        <w:rPr>
          <w:sz w:val="20"/>
        </w:rPr>
        <w:t>service</w:t>
      </w:r>
      <w:r>
        <w:rPr>
          <w:spacing w:val="-4"/>
          <w:sz w:val="20"/>
        </w:rPr>
        <w:t> </w:t>
      </w:r>
      <w:r>
        <w:rPr>
          <w:sz w:val="20"/>
        </w:rPr>
        <w:t>period</w:t>
      </w:r>
      <w:r>
        <w:rPr>
          <w:spacing w:val="-3"/>
          <w:sz w:val="20"/>
        </w:rPr>
        <w:t> </w:t>
      </w:r>
      <w:r>
        <w:rPr>
          <w:sz w:val="20"/>
        </w:rPr>
        <w:t>where</w:t>
      </w:r>
      <w:r>
        <w:rPr>
          <w:spacing w:val="-4"/>
          <w:sz w:val="20"/>
        </w:rPr>
        <w:t> </w:t>
      </w:r>
      <w:r>
        <w:rPr>
          <w:sz w:val="20"/>
        </w:rPr>
        <w:t>the</w:t>
      </w:r>
      <w:r>
        <w:rPr>
          <w:spacing w:val="-4"/>
          <w:sz w:val="20"/>
        </w:rPr>
        <w:t> </w:t>
      </w:r>
      <w:r>
        <w:rPr>
          <w:sz w:val="20"/>
        </w:rPr>
        <w:t>greatest level of ridership is experienced and service</w:t>
      </w:r>
      <w:r>
        <w:rPr>
          <w:spacing w:val="1"/>
          <w:sz w:val="20"/>
        </w:rPr>
        <w:t> </w:t>
      </w:r>
      <w:r>
        <w:rPr>
          <w:sz w:val="20"/>
        </w:rPr>
        <w:t>provided.</w:t>
      </w:r>
    </w:p>
    <w:p>
      <w:pPr>
        <w:spacing w:before="0"/>
        <w:ind w:left="100" w:right="128" w:firstLine="0"/>
        <w:jc w:val="both"/>
        <w:rPr>
          <w:sz w:val="20"/>
        </w:rPr>
      </w:pPr>
      <w:r>
        <w:rPr>
          <w:sz w:val="20"/>
        </w:rPr>
        <w:t>Synonyms: AM Rush, Early Peak, Morning Peak, Morning Rush, PM Rush, Late Peak, Evening Peak, Evening Rush, Peak Period</w:t>
      </w:r>
    </w:p>
    <w:p>
      <w:pPr>
        <w:pStyle w:val="BodyText"/>
        <w:rPr>
          <w:sz w:val="20"/>
        </w:rPr>
      </w:pPr>
    </w:p>
    <w:p>
      <w:pPr>
        <w:spacing w:before="0"/>
        <w:ind w:left="100" w:right="124" w:firstLine="0"/>
        <w:jc w:val="both"/>
        <w:rPr>
          <w:sz w:val="20"/>
        </w:rPr>
      </w:pPr>
      <w:r>
        <w:rPr>
          <w:b/>
          <w:sz w:val="20"/>
        </w:rPr>
        <w:t>Americans</w:t>
      </w:r>
      <w:r>
        <w:rPr>
          <w:b/>
          <w:spacing w:val="-6"/>
          <w:sz w:val="20"/>
        </w:rPr>
        <w:t> </w:t>
      </w:r>
      <w:r>
        <w:rPr>
          <w:b/>
          <w:sz w:val="20"/>
        </w:rPr>
        <w:t>with</w:t>
      </w:r>
      <w:r>
        <w:rPr>
          <w:b/>
          <w:spacing w:val="-6"/>
          <w:sz w:val="20"/>
        </w:rPr>
        <w:t> </w:t>
      </w:r>
      <w:r>
        <w:rPr>
          <w:b/>
          <w:sz w:val="20"/>
        </w:rPr>
        <w:t>Disabilities</w:t>
      </w:r>
      <w:r>
        <w:rPr>
          <w:b/>
          <w:spacing w:val="-6"/>
          <w:sz w:val="20"/>
        </w:rPr>
        <w:t> </w:t>
      </w:r>
      <w:r>
        <w:rPr>
          <w:b/>
          <w:sz w:val="20"/>
        </w:rPr>
        <w:t>Act</w:t>
      </w:r>
      <w:r>
        <w:rPr>
          <w:b/>
          <w:spacing w:val="-4"/>
          <w:sz w:val="20"/>
        </w:rPr>
        <w:t> </w:t>
      </w:r>
      <w:r>
        <w:rPr>
          <w:b/>
          <w:sz w:val="20"/>
        </w:rPr>
        <w:t>of</w:t>
      </w:r>
      <w:r>
        <w:rPr>
          <w:b/>
          <w:spacing w:val="-5"/>
          <w:sz w:val="20"/>
        </w:rPr>
        <w:t> </w:t>
      </w:r>
      <w:r>
        <w:rPr>
          <w:b/>
          <w:sz w:val="20"/>
        </w:rPr>
        <w:t>1990</w:t>
      </w:r>
      <w:r>
        <w:rPr>
          <w:b/>
          <w:spacing w:val="-7"/>
          <w:sz w:val="20"/>
        </w:rPr>
        <w:t> </w:t>
      </w:r>
      <w:r>
        <w:rPr>
          <w:b/>
          <w:sz w:val="20"/>
        </w:rPr>
        <w:t>(ADA):</w:t>
      </w:r>
      <w:r>
        <w:rPr>
          <w:b/>
          <w:spacing w:val="42"/>
          <w:sz w:val="20"/>
        </w:rPr>
        <w:t> </w:t>
      </w:r>
      <w:r>
        <w:rPr>
          <w:sz w:val="20"/>
        </w:rPr>
        <w:t>The</w:t>
      </w:r>
      <w:r>
        <w:rPr>
          <w:spacing w:val="-5"/>
          <w:sz w:val="20"/>
        </w:rPr>
        <w:t> </w:t>
      </w:r>
      <w:r>
        <w:rPr>
          <w:sz w:val="20"/>
        </w:rPr>
        <w:t>law</w:t>
      </w:r>
      <w:r>
        <w:rPr>
          <w:spacing w:val="-8"/>
          <w:sz w:val="20"/>
        </w:rPr>
        <w:t> </w:t>
      </w:r>
      <w:r>
        <w:rPr>
          <w:sz w:val="20"/>
        </w:rPr>
        <w:t>passed</w:t>
      </w:r>
      <w:r>
        <w:rPr>
          <w:spacing w:val="-4"/>
          <w:sz w:val="20"/>
        </w:rPr>
        <w:t> </w:t>
      </w:r>
      <w:r>
        <w:rPr>
          <w:sz w:val="20"/>
        </w:rPr>
        <w:t>by</w:t>
      </w:r>
      <w:r>
        <w:rPr>
          <w:spacing w:val="-7"/>
          <w:sz w:val="20"/>
        </w:rPr>
        <w:t> </w:t>
      </w:r>
      <w:r>
        <w:rPr>
          <w:sz w:val="20"/>
        </w:rPr>
        <w:t>Congress</w:t>
      </w:r>
      <w:r>
        <w:rPr>
          <w:spacing w:val="-6"/>
          <w:sz w:val="20"/>
        </w:rPr>
        <w:t> </w:t>
      </w:r>
      <w:r>
        <w:rPr>
          <w:sz w:val="20"/>
        </w:rPr>
        <w:t>in</w:t>
      </w:r>
      <w:r>
        <w:rPr>
          <w:spacing w:val="-7"/>
          <w:sz w:val="20"/>
        </w:rPr>
        <w:t> </w:t>
      </w:r>
      <w:r>
        <w:rPr>
          <w:sz w:val="20"/>
        </w:rPr>
        <w:t>1990</w:t>
      </w:r>
      <w:r>
        <w:rPr>
          <w:spacing w:val="-4"/>
          <w:sz w:val="20"/>
        </w:rPr>
        <w:t> </w:t>
      </w:r>
      <w:r>
        <w:rPr>
          <w:sz w:val="20"/>
        </w:rPr>
        <w:t>which</w:t>
      </w:r>
      <w:r>
        <w:rPr>
          <w:spacing w:val="-4"/>
          <w:sz w:val="20"/>
        </w:rPr>
        <w:t> </w:t>
      </w:r>
      <w:r>
        <w:rPr>
          <w:sz w:val="20"/>
        </w:rPr>
        <w:t>makes</w:t>
      </w:r>
      <w:r>
        <w:rPr>
          <w:spacing w:val="-6"/>
          <w:sz w:val="20"/>
        </w:rPr>
        <w:t> </w:t>
      </w:r>
      <w:r>
        <w:rPr>
          <w:sz w:val="20"/>
        </w:rPr>
        <w:t>it</w:t>
      </w:r>
      <w:r>
        <w:rPr>
          <w:spacing w:val="-6"/>
          <w:sz w:val="20"/>
        </w:rPr>
        <w:t> </w:t>
      </w:r>
      <w:r>
        <w:rPr>
          <w:sz w:val="20"/>
        </w:rPr>
        <w:t>illegal</w:t>
      </w:r>
      <w:r>
        <w:rPr>
          <w:spacing w:val="-5"/>
          <w:sz w:val="20"/>
        </w:rPr>
        <w:t> </w:t>
      </w:r>
      <w:r>
        <w:rPr>
          <w:sz w:val="20"/>
        </w:rPr>
        <w:t>to</w:t>
      </w:r>
      <w:r>
        <w:rPr>
          <w:spacing w:val="-5"/>
          <w:sz w:val="20"/>
        </w:rPr>
        <w:t> </w:t>
      </w:r>
      <w:r>
        <w:rPr>
          <w:sz w:val="20"/>
        </w:rPr>
        <w:t>discriminate against people with disabilities in employment, services provided by state and local governments, public and private transportation, public accommodations and</w:t>
      </w:r>
      <w:r>
        <w:rPr>
          <w:spacing w:val="-2"/>
          <w:sz w:val="20"/>
        </w:rPr>
        <w:t> </w:t>
      </w:r>
      <w:r>
        <w:rPr>
          <w:sz w:val="20"/>
        </w:rPr>
        <w:t>telecommunications.</w:t>
      </w:r>
    </w:p>
    <w:p>
      <w:pPr>
        <w:pStyle w:val="BodyText"/>
        <w:rPr>
          <w:sz w:val="20"/>
        </w:rPr>
      </w:pPr>
    </w:p>
    <w:p>
      <w:pPr>
        <w:spacing w:before="0"/>
        <w:ind w:left="100" w:right="127" w:firstLine="0"/>
        <w:jc w:val="both"/>
        <w:rPr>
          <w:sz w:val="20"/>
        </w:rPr>
      </w:pPr>
      <w:r>
        <w:rPr>
          <w:b/>
          <w:sz w:val="20"/>
        </w:rPr>
        <w:t>Arterial Road: </w:t>
      </w:r>
      <w:r>
        <w:rPr>
          <w:sz w:val="20"/>
        </w:rPr>
        <w:t>Generally, a publicly owned and maintained road, designed with restricted access and primarily intended to carry “through” traffic at 45 to 55 miles per hour.</w:t>
      </w:r>
    </w:p>
    <w:p>
      <w:pPr>
        <w:pStyle w:val="BodyText"/>
        <w:spacing w:before="1"/>
        <w:rPr>
          <w:sz w:val="20"/>
        </w:rPr>
      </w:pPr>
    </w:p>
    <w:p>
      <w:pPr>
        <w:spacing w:before="0"/>
        <w:ind w:left="100" w:right="116" w:firstLine="0"/>
        <w:jc w:val="both"/>
        <w:rPr>
          <w:sz w:val="20"/>
        </w:rPr>
      </w:pPr>
      <w:r>
        <w:rPr>
          <w:b/>
          <w:sz w:val="20"/>
        </w:rPr>
        <w:t>Auto-Oriented</w:t>
      </w:r>
      <w:r>
        <w:rPr>
          <w:b/>
          <w:spacing w:val="-5"/>
          <w:sz w:val="20"/>
        </w:rPr>
        <w:t> </w:t>
      </w:r>
      <w:r>
        <w:rPr>
          <w:b/>
          <w:sz w:val="20"/>
        </w:rPr>
        <w:t>Street</w:t>
      </w:r>
      <w:r>
        <w:rPr>
          <w:b/>
          <w:spacing w:val="-4"/>
          <w:sz w:val="20"/>
        </w:rPr>
        <w:t> </w:t>
      </w:r>
      <w:r>
        <w:rPr>
          <w:sz w:val="20"/>
        </w:rPr>
        <w:t>–</w:t>
      </w:r>
      <w:r>
        <w:rPr>
          <w:spacing w:val="-4"/>
          <w:sz w:val="20"/>
        </w:rPr>
        <w:t> </w:t>
      </w:r>
      <w:r>
        <w:rPr>
          <w:sz w:val="20"/>
        </w:rPr>
        <w:t>A</w:t>
      </w:r>
      <w:r>
        <w:rPr>
          <w:spacing w:val="-8"/>
          <w:sz w:val="20"/>
        </w:rPr>
        <w:t> </w:t>
      </w:r>
      <w:r>
        <w:rPr>
          <w:sz w:val="20"/>
        </w:rPr>
        <w:t>streetscape</w:t>
      </w:r>
      <w:r>
        <w:rPr>
          <w:spacing w:val="-5"/>
          <w:sz w:val="20"/>
        </w:rPr>
        <w:t> </w:t>
      </w:r>
      <w:r>
        <w:rPr>
          <w:sz w:val="20"/>
        </w:rPr>
        <w:t>arranged</w:t>
      </w:r>
      <w:r>
        <w:rPr>
          <w:spacing w:val="-4"/>
          <w:sz w:val="20"/>
        </w:rPr>
        <w:t> </w:t>
      </w:r>
      <w:r>
        <w:rPr>
          <w:sz w:val="20"/>
        </w:rPr>
        <w:t>to</w:t>
      </w:r>
      <w:r>
        <w:rPr>
          <w:spacing w:val="-5"/>
          <w:sz w:val="20"/>
        </w:rPr>
        <w:t> </w:t>
      </w:r>
      <w:r>
        <w:rPr>
          <w:sz w:val="20"/>
        </w:rPr>
        <w:t>provide</w:t>
      </w:r>
      <w:r>
        <w:rPr>
          <w:spacing w:val="-5"/>
          <w:sz w:val="20"/>
        </w:rPr>
        <w:t> </w:t>
      </w:r>
      <w:r>
        <w:rPr>
          <w:sz w:val="20"/>
        </w:rPr>
        <w:t>convenient</w:t>
      </w:r>
      <w:r>
        <w:rPr>
          <w:spacing w:val="-6"/>
          <w:sz w:val="20"/>
        </w:rPr>
        <w:t> </w:t>
      </w:r>
      <w:r>
        <w:rPr>
          <w:sz w:val="20"/>
        </w:rPr>
        <w:t>access</w:t>
      </w:r>
      <w:r>
        <w:rPr>
          <w:spacing w:val="-6"/>
          <w:sz w:val="20"/>
        </w:rPr>
        <w:t> </w:t>
      </w:r>
      <w:r>
        <w:rPr>
          <w:sz w:val="20"/>
        </w:rPr>
        <w:t>primarily</w:t>
      </w:r>
      <w:r>
        <w:rPr>
          <w:spacing w:val="-7"/>
          <w:sz w:val="20"/>
        </w:rPr>
        <w:t> </w:t>
      </w:r>
      <w:r>
        <w:rPr>
          <w:sz w:val="20"/>
        </w:rPr>
        <w:t>to</w:t>
      </w:r>
      <w:r>
        <w:rPr>
          <w:spacing w:val="-2"/>
          <w:sz w:val="20"/>
        </w:rPr>
        <w:t> </w:t>
      </w:r>
      <w:r>
        <w:rPr>
          <w:sz w:val="20"/>
        </w:rPr>
        <w:t>automobiles.</w:t>
      </w:r>
      <w:r>
        <w:rPr>
          <w:spacing w:val="-5"/>
          <w:sz w:val="20"/>
        </w:rPr>
        <w:t> </w:t>
      </w:r>
      <w:r>
        <w:rPr>
          <w:sz w:val="20"/>
        </w:rPr>
        <w:t>This</w:t>
      </w:r>
      <w:r>
        <w:rPr>
          <w:spacing w:val="-4"/>
          <w:sz w:val="20"/>
        </w:rPr>
        <w:t> </w:t>
      </w:r>
      <w:r>
        <w:rPr>
          <w:sz w:val="20"/>
        </w:rPr>
        <w:t>includes</w:t>
      </w:r>
      <w:r>
        <w:rPr>
          <w:spacing w:val="-4"/>
          <w:sz w:val="20"/>
        </w:rPr>
        <w:t> </w:t>
      </w:r>
      <w:r>
        <w:rPr>
          <w:sz w:val="20"/>
        </w:rPr>
        <w:t>frequent driveway</w:t>
      </w:r>
      <w:r>
        <w:rPr>
          <w:spacing w:val="-8"/>
          <w:sz w:val="20"/>
        </w:rPr>
        <w:t> </w:t>
      </w:r>
      <w:r>
        <w:rPr>
          <w:sz w:val="20"/>
        </w:rPr>
        <w:t>access</w:t>
      </w:r>
      <w:r>
        <w:rPr>
          <w:spacing w:val="-7"/>
          <w:sz w:val="20"/>
        </w:rPr>
        <w:t> </w:t>
      </w:r>
      <w:r>
        <w:rPr>
          <w:sz w:val="20"/>
        </w:rPr>
        <w:t>points,</w:t>
      </w:r>
      <w:r>
        <w:rPr>
          <w:spacing w:val="-6"/>
          <w:sz w:val="20"/>
        </w:rPr>
        <w:t> </w:t>
      </w:r>
      <w:r>
        <w:rPr>
          <w:sz w:val="20"/>
        </w:rPr>
        <w:t>building</w:t>
      </w:r>
      <w:r>
        <w:rPr>
          <w:spacing w:val="-6"/>
          <w:sz w:val="20"/>
        </w:rPr>
        <w:t> </w:t>
      </w:r>
      <w:r>
        <w:rPr>
          <w:sz w:val="20"/>
        </w:rPr>
        <w:t>frontages</w:t>
      </w:r>
      <w:r>
        <w:rPr>
          <w:spacing w:val="-5"/>
          <w:sz w:val="20"/>
        </w:rPr>
        <w:t> </w:t>
      </w:r>
      <w:r>
        <w:rPr>
          <w:sz w:val="20"/>
        </w:rPr>
        <w:t>facing</w:t>
      </w:r>
      <w:r>
        <w:rPr>
          <w:spacing w:val="-6"/>
          <w:sz w:val="20"/>
        </w:rPr>
        <w:t> </w:t>
      </w:r>
      <w:r>
        <w:rPr>
          <w:sz w:val="20"/>
        </w:rPr>
        <w:t>away</w:t>
      </w:r>
      <w:r>
        <w:rPr>
          <w:spacing w:val="-8"/>
          <w:sz w:val="20"/>
        </w:rPr>
        <w:t> </w:t>
      </w:r>
      <w:r>
        <w:rPr>
          <w:sz w:val="20"/>
        </w:rPr>
        <w:t>from</w:t>
      </w:r>
      <w:r>
        <w:rPr>
          <w:spacing w:val="-6"/>
          <w:sz w:val="20"/>
        </w:rPr>
        <w:t> </w:t>
      </w:r>
      <w:r>
        <w:rPr>
          <w:sz w:val="20"/>
        </w:rPr>
        <w:t>the</w:t>
      </w:r>
      <w:r>
        <w:rPr>
          <w:spacing w:val="-4"/>
          <w:sz w:val="20"/>
        </w:rPr>
        <w:t> </w:t>
      </w:r>
      <w:r>
        <w:rPr>
          <w:sz w:val="20"/>
        </w:rPr>
        <w:t>street,</w:t>
      </w:r>
      <w:r>
        <w:rPr>
          <w:spacing w:val="-6"/>
          <w:sz w:val="20"/>
        </w:rPr>
        <w:t> </w:t>
      </w:r>
      <w:r>
        <w:rPr>
          <w:sz w:val="20"/>
        </w:rPr>
        <w:t>speed</w:t>
      </w:r>
      <w:r>
        <w:rPr>
          <w:spacing w:val="-6"/>
          <w:sz w:val="20"/>
        </w:rPr>
        <w:t> </w:t>
      </w:r>
      <w:r>
        <w:rPr>
          <w:sz w:val="20"/>
        </w:rPr>
        <w:t>limits</w:t>
      </w:r>
      <w:r>
        <w:rPr>
          <w:spacing w:val="-5"/>
          <w:sz w:val="20"/>
        </w:rPr>
        <w:t> </w:t>
      </w:r>
      <w:r>
        <w:rPr>
          <w:sz w:val="20"/>
        </w:rPr>
        <w:t>greater</w:t>
      </w:r>
      <w:r>
        <w:rPr>
          <w:spacing w:val="-6"/>
          <w:sz w:val="20"/>
        </w:rPr>
        <w:t> </w:t>
      </w:r>
      <w:r>
        <w:rPr>
          <w:sz w:val="20"/>
        </w:rPr>
        <w:t>than</w:t>
      </w:r>
      <w:r>
        <w:rPr>
          <w:spacing w:val="-8"/>
          <w:sz w:val="20"/>
        </w:rPr>
        <w:t> </w:t>
      </w:r>
      <w:r>
        <w:rPr>
          <w:sz w:val="20"/>
        </w:rPr>
        <w:t>30</w:t>
      </w:r>
      <w:r>
        <w:rPr>
          <w:spacing w:val="-6"/>
          <w:sz w:val="20"/>
        </w:rPr>
        <w:t> </w:t>
      </w:r>
      <w:r>
        <w:rPr>
          <w:sz w:val="20"/>
        </w:rPr>
        <w:t>MPH,</w:t>
      </w:r>
      <w:r>
        <w:rPr>
          <w:spacing w:val="-6"/>
          <w:sz w:val="20"/>
        </w:rPr>
        <w:t> </w:t>
      </w:r>
      <w:r>
        <w:rPr>
          <w:sz w:val="20"/>
        </w:rPr>
        <w:t>and</w:t>
      </w:r>
      <w:r>
        <w:rPr>
          <w:spacing w:val="-6"/>
          <w:sz w:val="20"/>
        </w:rPr>
        <w:t> </w:t>
      </w:r>
      <w:r>
        <w:rPr>
          <w:sz w:val="20"/>
        </w:rPr>
        <w:t>limited</w:t>
      </w:r>
      <w:r>
        <w:rPr>
          <w:spacing w:val="-6"/>
          <w:sz w:val="20"/>
        </w:rPr>
        <w:t> </w:t>
      </w:r>
      <w:r>
        <w:rPr>
          <w:sz w:val="20"/>
        </w:rPr>
        <w:t>at-grade pedestrian crossing</w:t>
      </w:r>
      <w:r>
        <w:rPr>
          <w:spacing w:val="-3"/>
          <w:sz w:val="20"/>
        </w:rPr>
        <w:t> </w:t>
      </w:r>
      <w:r>
        <w:rPr>
          <w:sz w:val="20"/>
        </w:rPr>
        <w:t>locations.</w:t>
      </w:r>
    </w:p>
    <w:p>
      <w:pPr>
        <w:pStyle w:val="BodyText"/>
        <w:spacing w:before="11"/>
        <w:rPr>
          <w:sz w:val="19"/>
        </w:rPr>
      </w:pPr>
    </w:p>
    <w:p>
      <w:pPr>
        <w:spacing w:before="0"/>
        <w:ind w:left="100" w:right="118" w:firstLine="0"/>
        <w:jc w:val="both"/>
        <w:rPr>
          <w:sz w:val="20"/>
        </w:rPr>
      </w:pPr>
      <w:r>
        <w:rPr>
          <w:b/>
          <w:sz w:val="20"/>
        </w:rPr>
        <w:t>Auto-Oriented Uses </w:t>
      </w:r>
      <w:r>
        <w:rPr>
          <w:sz w:val="20"/>
        </w:rPr>
        <w:t>– Any use more likely to draw automobile traffic than foot traffic. Includes uses primarily for cars, such as</w:t>
      </w:r>
      <w:r>
        <w:rPr>
          <w:spacing w:val="-8"/>
          <w:sz w:val="20"/>
        </w:rPr>
        <w:t> </w:t>
      </w:r>
      <w:r>
        <w:rPr>
          <w:sz w:val="20"/>
        </w:rPr>
        <w:t>gas</w:t>
      </w:r>
      <w:r>
        <w:rPr>
          <w:spacing w:val="-8"/>
          <w:sz w:val="20"/>
        </w:rPr>
        <w:t> </w:t>
      </w:r>
      <w:r>
        <w:rPr>
          <w:sz w:val="20"/>
        </w:rPr>
        <w:t>pumps</w:t>
      </w:r>
      <w:r>
        <w:rPr>
          <w:spacing w:val="-8"/>
          <w:sz w:val="20"/>
        </w:rPr>
        <w:t> </w:t>
      </w:r>
      <w:r>
        <w:rPr>
          <w:sz w:val="20"/>
        </w:rPr>
        <w:t>and</w:t>
      </w:r>
      <w:r>
        <w:rPr>
          <w:spacing w:val="-7"/>
          <w:sz w:val="20"/>
        </w:rPr>
        <w:t> </w:t>
      </w:r>
      <w:r>
        <w:rPr>
          <w:sz w:val="20"/>
        </w:rPr>
        <w:t>car</w:t>
      </w:r>
      <w:r>
        <w:rPr>
          <w:spacing w:val="-5"/>
          <w:sz w:val="20"/>
        </w:rPr>
        <w:t> </w:t>
      </w:r>
      <w:r>
        <w:rPr>
          <w:sz w:val="20"/>
        </w:rPr>
        <w:t>wash</w:t>
      </w:r>
      <w:r>
        <w:rPr>
          <w:spacing w:val="-9"/>
          <w:sz w:val="20"/>
        </w:rPr>
        <w:t> </w:t>
      </w:r>
      <w:r>
        <w:rPr>
          <w:sz w:val="20"/>
        </w:rPr>
        <w:t>facilities,</w:t>
      </w:r>
      <w:r>
        <w:rPr>
          <w:spacing w:val="-8"/>
          <w:sz w:val="20"/>
        </w:rPr>
        <w:t> </w:t>
      </w:r>
      <w:r>
        <w:rPr>
          <w:sz w:val="20"/>
        </w:rPr>
        <w:t>as</w:t>
      </w:r>
      <w:r>
        <w:rPr>
          <w:spacing w:val="-6"/>
          <w:sz w:val="20"/>
        </w:rPr>
        <w:t> </w:t>
      </w:r>
      <w:r>
        <w:rPr>
          <w:sz w:val="20"/>
        </w:rPr>
        <w:t>well</w:t>
      </w:r>
      <w:r>
        <w:rPr>
          <w:spacing w:val="-8"/>
          <w:sz w:val="20"/>
        </w:rPr>
        <w:t> </w:t>
      </w:r>
      <w:r>
        <w:rPr>
          <w:sz w:val="20"/>
        </w:rPr>
        <w:t>as</w:t>
      </w:r>
      <w:r>
        <w:rPr>
          <w:spacing w:val="-8"/>
          <w:sz w:val="20"/>
        </w:rPr>
        <w:t> </w:t>
      </w:r>
      <w:r>
        <w:rPr>
          <w:sz w:val="20"/>
        </w:rPr>
        <w:t>uses</w:t>
      </w:r>
      <w:r>
        <w:rPr>
          <w:spacing w:val="-8"/>
          <w:sz w:val="20"/>
        </w:rPr>
        <w:t> </w:t>
      </w:r>
      <w:r>
        <w:rPr>
          <w:sz w:val="20"/>
        </w:rPr>
        <w:t>oriented</w:t>
      </w:r>
      <w:r>
        <w:rPr>
          <w:spacing w:val="-7"/>
          <w:sz w:val="20"/>
        </w:rPr>
        <w:t> </w:t>
      </w:r>
      <w:r>
        <w:rPr>
          <w:sz w:val="20"/>
        </w:rPr>
        <w:t>toward</w:t>
      </w:r>
      <w:r>
        <w:rPr>
          <w:spacing w:val="-7"/>
          <w:sz w:val="20"/>
        </w:rPr>
        <w:t> </w:t>
      </w:r>
      <w:r>
        <w:rPr>
          <w:sz w:val="20"/>
        </w:rPr>
        <w:t>drivers,</w:t>
      </w:r>
      <w:r>
        <w:rPr>
          <w:spacing w:val="-7"/>
          <w:sz w:val="20"/>
        </w:rPr>
        <w:t> </w:t>
      </w:r>
      <w:r>
        <w:rPr>
          <w:sz w:val="20"/>
        </w:rPr>
        <w:t>such</w:t>
      </w:r>
      <w:r>
        <w:rPr>
          <w:spacing w:val="-9"/>
          <w:sz w:val="20"/>
        </w:rPr>
        <w:t> </w:t>
      </w:r>
      <w:r>
        <w:rPr>
          <w:sz w:val="20"/>
        </w:rPr>
        <w:t>as</w:t>
      </w:r>
      <w:r>
        <w:rPr>
          <w:spacing w:val="-8"/>
          <w:sz w:val="20"/>
        </w:rPr>
        <w:t> </w:t>
      </w:r>
      <w:r>
        <w:rPr>
          <w:sz w:val="20"/>
        </w:rPr>
        <w:t>drive-through</w:t>
      </w:r>
      <w:r>
        <w:rPr>
          <w:spacing w:val="-9"/>
          <w:sz w:val="20"/>
        </w:rPr>
        <w:t> </w:t>
      </w:r>
      <w:r>
        <w:rPr>
          <w:sz w:val="20"/>
        </w:rPr>
        <w:t>restaurants</w:t>
      </w:r>
      <w:r>
        <w:rPr>
          <w:spacing w:val="-8"/>
          <w:sz w:val="20"/>
        </w:rPr>
        <w:t> </w:t>
      </w:r>
      <w:r>
        <w:rPr>
          <w:sz w:val="20"/>
        </w:rPr>
        <w:t>and</w:t>
      </w:r>
      <w:r>
        <w:rPr>
          <w:spacing w:val="-7"/>
          <w:sz w:val="20"/>
        </w:rPr>
        <w:t> </w:t>
      </w:r>
      <w:r>
        <w:rPr>
          <w:sz w:val="20"/>
        </w:rPr>
        <w:t>pharmacies, and uses developed to serve drivers more conveniently than pedestrians, such as convenient stores located to the rear of gas pumps.</w:t>
      </w:r>
    </w:p>
    <w:p>
      <w:pPr>
        <w:pStyle w:val="BodyText"/>
        <w:rPr>
          <w:sz w:val="20"/>
        </w:rPr>
      </w:pPr>
    </w:p>
    <w:p>
      <w:pPr>
        <w:spacing w:before="0"/>
        <w:ind w:left="100" w:right="116" w:firstLine="0"/>
        <w:jc w:val="both"/>
        <w:rPr>
          <w:sz w:val="20"/>
        </w:rPr>
      </w:pPr>
      <w:r>
        <w:rPr>
          <w:b/>
          <w:sz w:val="20"/>
        </w:rPr>
        <w:t>Avenue </w:t>
      </w:r>
      <w:r>
        <w:rPr>
          <w:sz w:val="20"/>
        </w:rPr>
        <w:t>– A Major Avenue or Avenue as defined by the DRPT Multimodal System Design Guidelines, Avenues are locally- oriented streets serving to provide a high degree of connectivity and access between and through an urban center.</w:t>
      </w:r>
    </w:p>
    <w:p>
      <w:pPr>
        <w:pStyle w:val="BodyText"/>
        <w:spacing w:before="1"/>
        <w:rPr>
          <w:sz w:val="20"/>
        </w:rPr>
      </w:pPr>
    </w:p>
    <w:p>
      <w:pPr>
        <w:spacing w:before="1"/>
        <w:ind w:left="100" w:right="125" w:firstLine="0"/>
        <w:jc w:val="both"/>
        <w:rPr>
          <w:sz w:val="20"/>
        </w:rPr>
      </w:pPr>
      <w:r>
        <w:rPr>
          <w:b/>
          <w:sz w:val="20"/>
        </w:rPr>
        <w:t>Bike Lane, Striped </w:t>
      </w:r>
      <w:r>
        <w:rPr>
          <w:sz w:val="20"/>
        </w:rPr>
        <w:t>– An on-street bike lane that features a single solid striped lane between the vehicular travel way and the curb or on-street parking spaces with a width of at least six (6) feet.</w:t>
      </w:r>
    </w:p>
    <w:p>
      <w:pPr>
        <w:pStyle w:val="BodyText"/>
        <w:spacing w:before="10"/>
        <w:rPr>
          <w:sz w:val="19"/>
        </w:rPr>
      </w:pPr>
    </w:p>
    <w:p>
      <w:pPr>
        <w:spacing w:before="0"/>
        <w:ind w:left="100" w:right="117" w:firstLine="0"/>
        <w:jc w:val="both"/>
        <w:rPr>
          <w:sz w:val="20"/>
        </w:rPr>
      </w:pPr>
      <w:r>
        <w:rPr>
          <w:b/>
          <w:sz w:val="20"/>
        </w:rPr>
        <w:t>Bike</w:t>
      </w:r>
      <w:r>
        <w:rPr>
          <w:b/>
          <w:spacing w:val="-7"/>
          <w:sz w:val="20"/>
        </w:rPr>
        <w:t> </w:t>
      </w:r>
      <w:r>
        <w:rPr>
          <w:b/>
          <w:sz w:val="20"/>
        </w:rPr>
        <w:t>Lane,</w:t>
      </w:r>
      <w:r>
        <w:rPr>
          <w:b/>
          <w:spacing w:val="-10"/>
          <w:sz w:val="20"/>
        </w:rPr>
        <w:t> </w:t>
      </w:r>
      <w:r>
        <w:rPr>
          <w:b/>
          <w:sz w:val="20"/>
        </w:rPr>
        <w:t>Buffered</w:t>
      </w:r>
      <w:r>
        <w:rPr>
          <w:b/>
          <w:spacing w:val="-10"/>
          <w:sz w:val="20"/>
        </w:rPr>
        <w:t> </w:t>
      </w:r>
      <w:r>
        <w:rPr>
          <w:sz w:val="20"/>
        </w:rPr>
        <w:t>–</w:t>
      </w:r>
      <w:r>
        <w:rPr>
          <w:spacing w:val="-7"/>
          <w:sz w:val="20"/>
        </w:rPr>
        <w:t> </w:t>
      </w:r>
      <w:r>
        <w:rPr>
          <w:sz w:val="20"/>
        </w:rPr>
        <w:t>An</w:t>
      </w:r>
      <w:r>
        <w:rPr>
          <w:spacing w:val="-11"/>
          <w:sz w:val="20"/>
        </w:rPr>
        <w:t> </w:t>
      </w:r>
      <w:r>
        <w:rPr>
          <w:sz w:val="20"/>
        </w:rPr>
        <w:t>on-street</w:t>
      </w:r>
      <w:r>
        <w:rPr>
          <w:spacing w:val="-8"/>
          <w:sz w:val="20"/>
        </w:rPr>
        <w:t> </w:t>
      </w:r>
      <w:r>
        <w:rPr>
          <w:sz w:val="20"/>
        </w:rPr>
        <w:t>bike</w:t>
      </w:r>
      <w:r>
        <w:rPr>
          <w:spacing w:val="-10"/>
          <w:sz w:val="20"/>
        </w:rPr>
        <w:t> </w:t>
      </w:r>
      <w:r>
        <w:rPr>
          <w:sz w:val="20"/>
        </w:rPr>
        <w:t>lane</w:t>
      </w:r>
      <w:r>
        <w:rPr>
          <w:spacing w:val="-7"/>
          <w:sz w:val="20"/>
        </w:rPr>
        <w:t> </w:t>
      </w:r>
      <w:r>
        <w:rPr>
          <w:sz w:val="20"/>
        </w:rPr>
        <w:t>that</w:t>
      </w:r>
      <w:r>
        <w:rPr>
          <w:spacing w:val="-8"/>
          <w:sz w:val="20"/>
        </w:rPr>
        <w:t> </w:t>
      </w:r>
      <w:r>
        <w:rPr>
          <w:sz w:val="20"/>
        </w:rPr>
        <w:t>features</w:t>
      </w:r>
      <w:r>
        <w:rPr>
          <w:spacing w:val="-8"/>
          <w:sz w:val="20"/>
        </w:rPr>
        <w:t> </w:t>
      </w:r>
      <w:r>
        <w:rPr>
          <w:sz w:val="20"/>
        </w:rPr>
        <w:t>a</w:t>
      </w:r>
      <w:r>
        <w:rPr>
          <w:spacing w:val="-8"/>
          <w:sz w:val="20"/>
        </w:rPr>
        <w:t> </w:t>
      </w:r>
      <w:r>
        <w:rPr>
          <w:sz w:val="20"/>
        </w:rPr>
        <w:t>curbside</w:t>
      </w:r>
      <w:r>
        <w:rPr>
          <w:spacing w:val="-10"/>
          <w:sz w:val="20"/>
        </w:rPr>
        <w:t> </w:t>
      </w:r>
      <w:r>
        <w:rPr>
          <w:sz w:val="20"/>
        </w:rPr>
        <w:t>bicycle</w:t>
      </w:r>
      <w:r>
        <w:rPr>
          <w:spacing w:val="-10"/>
          <w:sz w:val="20"/>
        </w:rPr>
        <w:t> </w:t>
      </w:r>
      <w:r>
        <w:rPr>
          <w:sz w:val="20"/>
        </w:rPr>
        <w:t>lane</w:t>
      </w:r>
      <w:r>
        <w:rPr>
          <w:spacing w:val="-10"/>
          <w:sz w:val="20"/>
        </w:rPr>
        <w:t> </w:t>
      </w:r>
      <w:r>
        <w:rPr>
          <w:sz w:val="20"/>
        </w:rPr>
        <w:t>and</w:t>
      </w:r>
      <w:r>
        <w:rPr>
          <w:spacing w:val="-9"/>
          <w:sz w:val="20"/>
        </w:rPr>
        <w:t> </w:t>
      </w:r>
      <w:r>
        <w:rPr>
          <w:sz w:val="20"/>
        </w:rPr>
        <w:t>striped</w:t>
      </w:r>
      <w:r>
        <w:rPr>
          <w:spacing w:val="-9"/>
          <w:sz w:val="20"/>
        </w:rPr>
        <w:t> </w:t>
      </w:r>
      <w:r>
        <w:rPr>
          <w:sz w:val="20"/>
        </w:rPr>
        <w:t>buffer</w:t>
      </w:r>
      <w:r>
        <w:rPr>
          <w:spacing w:val="-9"/>
          <w:sz w:val="20"/>
        </w:rPr>
        <w:t> </w:t>
      </w:r>
      <w:r>
        <w:rPr>
          <w:sz w:val="20"/>
        </w:rPr>
        <w:t>zone</w:t>
      </w:r>
      <w:r>
        <w:rPr>
          <w:spacing w:val="-10"/>
          <w:sz w:val="20"/>
        </w:rPr>
        <w:t> </w:t>
      </w:r>
      <w:r>
        <w:rPr>
          <w:sz w:val="20"/>
        </w:rPr>
        <w:t>and</w:t>
      </w:r>
      <w:r>
        <w:rPr>
          <w:spacing w:val="-9"/>
          <w:sz w:val="20"/>
        </w:rPr>
        <w:t> </w:t>
      </w:r>
      <w:r>
        <w:rPr>
          <w:sz w:val="20"/>
        </w:rPr>
        <w:t>two</w:t>
      </w:r>
      <w:r>
        <w:rPr>
          <w:spacing w:val="-7"/>
          <w:sz w:val="20"/>
        </w:rPr>
        <w:t> </w:t>
      </w:r>
      <w:r>
        <w:rPr>
          <w:sz w:val="20"/>
        </w:rPr>
        <w:t>solid</w:t>
      </w:r>
      <w:r>
        <w:rPr>
          <w:spacing w:val="-10"/>
          <w:sz w:val="20"/>
        </w:rPr>
        <w:t> </w:t>
      </w:r>
      <w:r>
        <w:rPr>
          <w:sz w:val="20"/>
        </w:rPr>
        <w:t>stripes between</w:t>
      </w:r>
      <w:r>
        <w:rPr>
          <w:spacing w:val="-3"/>
          <w:sz w:val="20"/>
        </w:rPr>
        <w:t> </w:t>
      </w:r>
      <w:r>
        <w:rPr>
          <w:sz w:val="20"/>
        </w:rPr>
        <w:t>the</w:t>
      </w:r>
      <w:r>
        <w:rPr>
          <w:spacing w:val="-2"/>
          <w:sz w:val="20"/>
        </w:rPr>
        <w:t> </w:t>
      </w:r>
      <w:r>
        <w:rPr>
          <w:sz w:val="20"/>
        </w:rPr>
        <w:t>bicycle</w:t>
      </w:r>
      <w:r>
        <w:rPr>
          <w:spacing w:val="-2"/>
          <w:sz w:val="20"/>
        </w:rPr>
        <w:t> </w:t>
      </w:r>
      <w:r>
        <w:rPr>
          <w:sz w:val="20"/>
        </w:rPr>
        <w:t>lane</w:t>
      </w:r>
      <w:r>
        <w:rPr>
          <w:spacing w:val="-2"/>
          <w:sz w:val="20"/>
        </w:rPr>
        <w:t> </w:t>
      </w:r>
      <w:r>
        <w:rPr>
          <w:sz w:val="20"/>
        </w:rPr>
        <w:t>and</w:t>
      </w:r>
      <w:r>
        <w:rPr>
          <w:spacing w:val="-1"/>
          <w:sz w:val="20"/>
        </w:rPr>
        <w:t> </w:t>
      </w:r>
      <w:r>
        <w:rPr>
          <w:sz w:val="20"/>
        </w:rPr>
        <w:t>the</w:t>
      </w:r>
      <w:r>
        <w:rPr>
          <w:spacing w:val="-2"/>
          <w:sz w:val="20"/>
        </w:rPr>
        <w:t> </w:t>
      </w:r>
      <w:r>
        <w:rPr>
          <w:sz w:val="20"/>
        </w:rPr>
        <w:t>vehicular</w:t>
      </w:r>
      <w:r>
        <w:rPr>
          <w:spacing w:val="-1"/>
          <w:sz w:val="20"/>
        </w:rPr>
        <w:t> </w:t>
      </w:r>
      <w:r>
        <w:rPr>
          <w:sz w:val="20"/>
        </w:rPr>
        <w:t>travel</w:t>
      </w:r>
      <w:r>
        <w:rPr>
          <w:spacing w:val="-1"/>
          <w:sz w:val="20"/>
        </w:rPr>
        <w:t> </w:t>
      </w:r>
      <w:r>
        <w:rPr>
          <w:sz w:val="20"/>
        </w:rPr>
        <w:t>ways.</w:t>
      </w:r>
      <w:r>
        <w:rPr>
          <w:spacing w:val="-2"/>
          <w:sz w:val="20"/>
        </w:rPr>
        <w:t> </w:t>
      </w:r>
      <w:r>
        <w:rPr>
          <w:sz w:val="20"/>
        </w:rPr>
        <w:t>The</w:t>
      </w:r>
      <w:r>
        <w:rPr>
          <w:spacing w:val="-2"/>
          <w:sz w:val="20"/>
        </w:rPr>
        <w:t> </w:t>
      </w:r>
      <w:r>
        <w:rPr>
          <w:sz w:val="20"/>
        </w:rPr>
        <w:t>bicycle</w:t>
      </w:r>
      <w:r>
        <w:rPr>
          <w:spacing w:val="-2"/>
          <w:sz w:val="20"/>
        </w:rPr>
        <w:t> </w:t>
      </w:r>
      <w:r>
        <w:rPr>
          <w:sz w:val="20"/>
        </w:rPr>
        <w:t>lane</w:t>
      </w:r>
      <w:r>
        <w:rPr>
          <w:spacing w:val="-1"/>
          <w:sz w:val="20"/>
        </w:rPr>
        <w:t> </w:t>
      </w:r>
      <w:r>
        <w:rPr>
          <w:sz w:val="20"/>
        </w:rPr>
        <w:t>is</w:t>
      </w:r>
      <w:r>
        <w:rPr>
          <w:spacing w:val="-3"/>
          <w:sz w:val="20"/>
        </w:rPr>
        <w:t> </w:t>
      </w:r>
      <w:r>
        <w:rPr>
          <w:sz w:val="20"/>
        </w:rPr>
        <w:t>at</w:t>
      </w:r>
      <w:r>
        <w:rPr>
          <w:spacing w:val="-2"/>
          <w:sz w:val="20"/>
        </w:rPr>
        <w:t> </w:t>
      </w:r>
      <w:r>
        <w:rPr>
          <w:sz w:val="20"/>
        </w:rPr>
        <w:t>least</w:t>
      </w:r>
      <w:r>
        <w:rPr>
          <w:spacing w:val="-1"/>
          <w:sz w:val="20"/>
        </w:rPr>
        <w:t> </w:t>
      </w:r>
      <w:r>
        <w:rPr>
          <w:sz w:val="20"/>
        </w:rPr>
        <w:t>five</w:t>
      </w:r>
      <w:r>
        <w:rPr>
          <w:spacing w:val="-2"/>
          <w:sz w:val="20"/>
        </w:rPr>
        <w:t> </w:t>
      </w:r>
      <w:r>
        <w:rPr>
          <w:sz w:val="20"/>
        </w:rPr>
        <w:t>(5)</w:t>
      </w:r>
      <w:r>
        <w:rPr>
          <w:spacing w:val="-2"/>
          <w:sz w:val="20"/>
        </w:rPr>
        <w:t> </w:t>
      </w:r>
      <w:r>
        <w:rPr>
          <w:sz w:val="20"/>
        </w:rPr>
        <w:t>feet</w:t>
      </w:r>
      <w:r>
        <w:rPr>
          <w:spacing w:val="-3"/>
          <w:sz w:val="20"/>
        </w:rPr>
        <w:t> </w:t>
      </w:r>
      <w:r>
        <w:rPr>
          <w:sz w:val="20"/>
        </w:rPr>
        <w:t>in</w:t>
      </w:r>
      <w:r>
        <w:rPr>
          <w:spacing w:val="-1"/>
          <w:sz w:val="20"/>
        </w:rPr>
        <w:t> </w:t>
      </w:r>
      <w:r>
        <w:rPr>
          <w:sz w:val="20"/>
        </w:rPr>
        <w:t>width</w:t>
      </w:r>
      <w:r>
        <w:rPr>
          <w:spacing w:val="-3"/>
          <w:sz w:val="20"/>
        </w:rPr>
        <w:t> </w:t>
      </w:r>
      <w:r>
        <w:rPr>
          <w:sz w:val="20"/>
        </w:rPr>
        <w:t>and</w:t>
      </w:r>
      <w:r>
        <w:rPr>
          <w:spacing w:val="-1"/>
          <w:sz w:val="20"/>
        </w:rPr>
        <w:t> </w:t>
      </w:r>
      <w:r>
        <w:rPr>
          <w:sz w:val="20"/>
        </w:rPr>
        <w:t>the</w:t>
      </w:r>
      <w:r>
        <w:rPr>
          <w:spacing w:val="-2"/>
          <w:sz w:val="20"/>
        </w:rPr>
        <w:t> </w:t>
      </w:r>
      <w:r>
        <w:rPr>
          <w:sz w:val="20"/>
        </w:rPr>
        <w:t>buffer</w:t>
      </w:r>
      <w:r>
        <w:rPr>
          <w:spacing w:val="-1"/>
          <w:sz w:val="20"/>
        </w:rPr>
        <w:t> </w:t>
      </w:r>
      <w:r>
        <w:rPr>
          <w:spacing w:val="2"/>
          <w:sz w:val="20"/>
        </w:rPr>
        <w:t>zone</w:t>
      </w:r>
      <w:r>
        <w:rPr>
          <w:spacing w:val="-2"/>
          <w:sz w:val="20"/>
        </w:rPr>
        <w:t> </w:t>
      </w:r>
      <w:r>
        <w:rPr>
          <w:sz w:val="20"/>
        </w:rPr>
        <w:t>is at least three (3) feet in</w:t>
      </w:r>
      <w:r>
        <w:rPr>
          <w:spacing w:val="0"/>
          <w:sz w:val="20"/>
        </w:rPr>
        <w:t> </w:t>
      </w:r>
      <w:r>
        <w:rPr>
          <w:sz w:val="20"/>
        </w:rPr>
        <w:t>width.</w:t>
      </w:r>
    </w:p>
    <w:p>
      <w:pPr>
        <w:pStyle w:val="BodyText"/>
        <w:spacing w:before="11"/>
        <w:rPr>
          <w:sz w:val="19"/>
        </w:rPr>
      </w:pPr>
    </w:p>
    <w:p>
      <w:pPr>
        <w:spacing w:before="0"/>
        <w:ind w:left="100" w:right="0" w:firstLine="0"/>
        <w:jc w:val="both"/>
        <w:rPr>
          <w:sz w:val="20"/>
        </w:rPr>
      </w:pPr>
      <w:r>
        <w:rPr>
          <w:b/>
          <w:sz w:val="20"/>
        </w:rPr>
        <w:t>Board: </w:t>
      </w:r>
      <w:r>
        <w:rPr>
          <w:sz w:val="20"/>
        </w:rPr>
        <w:t>To go onto or into a transit vehicle. Plural: “Boardings”.</w:t>
      </w:r>
    </w:p>
    <w:p>
      <w:pPr>
        <w:spacing w:after="0"/>
        <w:jc w:val="both"/>
        <w:rPr>
          <w:sz w:val="20"/>
        </w:rPr>
        <w:sectPr>
          <w:footerReference w:type="default" r:id="rId78"/>
          <w:pgSz w:w="12240" w:h="15840"/>
          <w:pgMar w:footer="940" w:header="0" w:top="1060" w:bottom="1120" w:left="980" w:right="960"/>
          <w:pgNumType w:start="1"/>
        </w:sectPr>
      </w:pPr>
    </w:p>
    <w:p>
      <w:pPr>
        <w:spacing w:before="73"/>
        <w:ind w:left="100" w:right="126" w:firstLine="0"/>
        <w:jc w:val="both"/>
        <w:rPr>
          <w:sz w:val="20"/>
        </w:rPr>
      </w:pPr>
      <w:r>
        <w:rPr>
          <w:b/>
          <w:sz w:val="20"/>
        </w:rPr>
        <w:t>Boulevard </w:t>
      </w:r>
      <w:r>
        <w:rPr>
          <w:sz w:val="20"/>
        </w:rPr>
        <w:t>– A Transit Boulevard or Boulevard as defined by the DRPT Multimodal System Design Guidelines, Boulevards serve to provide mobility throughout the area, connecting urban development areas with other neighborhoods and regional connections.</w:t>
      </w:r>
    </w:p>
    <w:p>
      <w:pPr>
        <w:pStyle w:val="BodyText"/>
        <w:spacing w:before="11"/>
        <w:rPr>
          <w:sz w:val="19"/>
        </w:rPr>
      </w:pPr>
    </w:p>
    <w:p>
      <w:pPr>
        <w:spacing w:before="0"/>
        <w:ind w:left="100" w:right="119" w:firstLine="0"/>
        <w:jc w:val="both"/>
        <w:rPr>
          <w:sz w:val="20"/>
        </w:rPr>
      </w:pPr>
      <w:r>
        <w:rPr>
          <w:b/>
          <w:sz w:val="20"/>
        </w:rPr>
        <w:t>Bus</w:t>
      </w:r>
      <w:r>
        <w:rPr>
          <w:b/>
          <w:spacing w:val="-12"/>
          <w:sz w:val="20"/>
        </w:rPr>
        <w:t> </w:t>
      </w:r>
      <w:r>
        <w:rPr>
          <w:b/>
          <w:sz w:val="20"/>
        </w:rPr>
        <w:t>(Motorbus):</w:t>
      </w:r>
      <w:r>
        <w:rPr>
          <w:b/>
          <w:spacing w:val="28"/>
          <w:sz w:val="20"/>
        </w:rPr>
        <w:t> </w:t>
      </w:r>
      <w:r>
        <w:rPr>
          <w:sz w:val="20"/>
        </w:rPr>
        <w:t>A</w:t>
      </w:r>
      <w:r>
        <w:rPr>
          <w:spacing w:val="-12"/>
          <w:sz w:val="20"/>
        </w:rPr>
        <w:t> </w:t>
      </w:r>
      <w:r>
        <w:rPr>
          <w:sz w:val="20"/>
        </w:rPr>
        <w:t>rubber-tired,</w:t>
      </w:r>
      <w:r>
        <w:rPr>
          <w:spacing w:val="-11"/>
          <w:sz w:val="20"/>
        </w:rPr>
        <w:t> </w:t>
      </w:r>
      <w:r>
        <w:rPr>
          <w:sz w:val="20"/>
        </w:rPr>
        <w:t>self-propelled,</w:t>
      </w:r>
      <w:r>
        <w:rPr>
          <w:spacing w:val="-11"/>
          <w:sz w:val="20"/>
        </w:rPr>
        <w:t> </w:t>
      </w:r>
      <w:r>
        <w:rPr>
          <w:sz w:val="20"/>
        </w:rPr>
        <w:t>manually-steered</w:t>
      </w:r>
      <w:r>
        <w:rPr>
          <w:spacing w:val="-10"/>
          <w:sz w:val="20"/>
        </w:rPr>
        <w:t> </w:t>
      </w:r>
      <w:r>
        <w:rPr>
          <w:sz w:val="20"/>
        </w:rPr>
        <w:t>vehicle</w:t>
      </w:r>
      <w:r>
        <w:rPr>
          <w:spacing w:val="-8"/>
          <w:sz w:val="20"/>
        </w:rPr>
        <w:t> </w:t>
      </w:r>
      <w:r>
        <w:rPr>
          <w:sz w:val="20"/>
        </w:rPr>
        <w:t>with</w:t>
      </w:r>
      <w:r>
        <w:rPr>
          <w:spacing w:val="-10"/>
          <w:sz w:val="20"/>
        </w:rPr>
        <w:t> </w:t>
      </w:r>
      <w:r>
        <w:rPr>
          <w:sz w:val="20"/>
        </w:rPr>
        <w:t>fuel</w:t>
      </w:r>
      <w:r>
        <w:rPr>
          <w:spacing w:val="-11"/>
          <w:sz w:val="20"/>
        </w:rPr>
        <w:t> </w:t>
      </w:r>
      <w:r>
        <w:rPr>
          <w:sz w:val="20"/>
        </w:rPr>
        <w:t>supply</w:t>
      </w:r>
      <w:r>
        <w:rPr>
          <w:spacing w:val="-12"/>
          <w:sz w:val="20"/>
        </w:rPr>
        <w:t> </w:t>
      </w:r>
      <w:r>
        <w:rPr>
          <w:sz w:val="20"/>
        </w:rPr>
        <w:t>carried</w:t>
      </w:r>
      <w:r>
        <w:rPr>
          <w:spacing w:val="-10"/>
          <w:sz w:val="20"/>
        </w:rPr>
        <w:t> </w:t>
      </w:r>
      <w:r>
        <w:rPr>
          <w:sz w:val="20"/>
        </w:rPr>
        <w:t>on</w:t>
      </w:r>
      <w:r>
        <w:rPr>
          <w:spacing w:val="-12"/>
          <w:sz w:val="20"/>
        </w:rPr>
        <w:t> </w:t>
      </w:r>
      <w:r>
        <w:rPr>
          <w:sz w:val="20"/>
        </w:rPr>
        <w:t>board</w:t>
      </w:r>
      <w:r>
        <w:rPr>
          <w:spacing w:val="-12"/>
          <w:sz w:val="20"/>
        </w:rPr>
        <w:t> </w:t>
      </w:r>
      <w:r>
        <w:rPr>
          <w:sz w:val="20"/>
        </w:rPr>
        <w:t>the</w:t>
      </w:r>
      <w:r>
        <w:rPr>
          <w:spacing w:val="-11"/>
          <w:sz w:val="20"/>
        </w:rPr>
        <w:t> </w:t>
      </w:r>
      <w:r>
        <w:rPr>
          <w:sz w:val="20"/>
        </w:rPr>
        <w:t>vehicle.</w:t>
      </w:r>
      <w:r>
        <w:rPr>
          <w:spacing w:val="-10"/>
          <w:sz w:val="20"/>
        </w:rPr>
        <w:t> </w:t>
      </w:r>
      <w:r>
        <w:rPr>
          <w:sz w:val="20"/>
        </w:rPr>
        <w:t>Types include articulated, charter, circulator, double deck, express, feeder, intercity, medium-size, sightseeing, small, standard-size, subscription, suburban, transit and</w:t>
      </w:r>
      <w:r>
        <w:rPr>
          <w:spacing w:val="7"/>
          <w:sz w:val="20"/>
        </w:rPr>
        <w:t> </w:t>
      </w:r>
      <w:r>
        <w:rPr>
          <w:sz w:val="20"/>
        </w:rPr>
        <w:t>van.</w:t>
      </w:r>
    </w:p>
    <w:p>
      <w:pPr>
        <w:pStyle w:val="BodyText"/>
        <w:spacing w:before="2"/>
        <w:rPr>
          <w:sz w:val="20"/>
        </w:rPr>
      </w:pPr>
    </w:p>
    <w:p>
      <w:pPr>
        <w:spacing w:before="0"/>
        <w:ind w:left="100" w:right="117" w:firstLine="0"/>
        <w:jc w:val="left"/>
        <w:rPr>
          <w:sz w:val="20"/>
        </w:rPr>
      </w:pPr>
      <w:r>
        <w:rPr>
          <w:b/>
          <w:sz w:val="20"/>
        </w:rPr>
        <w:t>Bus, Commuter: </w:t>
      </w:r>
      <w:r>
        <w:rPr>
          <w:sz w:val="20"/>
        </w:rPr>
        <w:t>A bus with front doors only, normally with high-backed seats, and with or without luggage compartments or restroom facilities for use in longer-distance service with relatively few stops.</w:t>
      </w:r>
    </w:p>
    <w:p>
      <w:pPr>
        <w:spacing w:line="228" w:lineRule="exact" w:before="0"/>
        <w:ind w:left="100" w:right="0" w:firstLine="0"/>
        <w:jc w:val="left"/>
        <w:rPr>
          <w:sz w:val="20"/>
        </w:rPr>
      </w:pPr>
      <w:r>
        <w:rPr>
          <w:sz w:val="20"/>
        </w:rPr>
        <w:t>Synonym: Commuter Coach.</w:t>
      </w:r>
    </w:p>
    <w:p>
      <w:pPr>
        <w:pStyle w:val="BodyText"/>
        <w:rPr>
          <w:sz w:val="20"/>
        </w:rPr>
      </w:pPr>
    </w:p>
    <w:p>
      <w:pPr>
        <w:spacing w:before="1"/>
        <w:ind w:left="100" w:right="0" w:firstLine="0"/>
        <w:jc w:val="left"/>
        <w:rPr>
          <w:sz w:val="20"/>
        </w:rPr>
      </w:pPr>
      <w:r>
        <w:rPr>
          <w:b/>
          <w:sz w:val="20"/>
        </w:rPr>
        <w:t>Bus, Express: </w:t>
      </w:r>
      <w:r>
        <w:rPr>
          <w:sz w:val="20"/>
        </w:rPr>
        <w:t>A bus that operates a portion of the route without stops or with a limited number of stops.</w:t>
      </w:r>
    </w:p>
    <w:p>
      <w:pPr>
        <w:pStyle w:val="BodyText"/>
        <w:rPr>
          <w:sz w:val="20"/>
        </w:rPr>
      </w:pPr>
    </w:p>
    <w:p>
      <w:pPr>
        <w:spacing w:before="1"/>
        <w:ind w:left="100" w:right="0" w:firstLine="0"/>
        <w:jc w:val="left"/>
        <w:rPr>
          <w:sz w:val="20"/>
        </w:rPr>
      </w:pPr>
      <w:r>
        <w:rPr>
          <w:b/>
          <w:sz w:val="20"/>
        </w:rPr>
        <w:t>Bus, Feeder: </w:t>
      </w:r>
      <w:r>
        <w:rPr>
          <w:sz w:val="20"/>
        </w:rPr>
        <w:t>A bus service that picks up and delivers passengers to a rail rapid transit station or express bus stop or terminal.</w:t>
      </w:r>
    </w:p>
    <w:p>
      <w:pPr>
        <w:pStyle w:val="BodyText"/>
        <w:spacing w:before="9"/>
        <w:rPr>
          <w:sz w:val="19"/>
        </w:rPr>
      </w:pPr>
    </w:p>
    <w:p>
      <w:pPr>
        <w:spacing w:before="0"/>
        <w:ind w:left="100" w:right="0" w:firstLine="0"/>
        <w:jc w:val="left"/>
        <w:rPr>
          <w:sz w:val="20"/>
        </w:rPr>
      </w:pPr>
      <w:r>
        <w:rPr>
          <w:b/>
          <w:sz w:val="20"/>
        </w:rPr>
        <w:t>Bus, Subscription: </w:t>
      </w:r>
      <w:r>
        <w:rPr>
          <w:sz w:val="20"/>
        </w:rPr>
        <w:t>A commuter bus express service operated for a guaranteed number of patrons from a given area on a prepaid, reserved-seat basis.</w:t>
      </w:r>
    </w:p>
    <w:p>
      <w:pPr>
        <w:pStyle w:val="BodyText"/>
        <w:spacing w:before="2"/>
        <w:rPr>
          <w:sz w:val="20"/>
        </w:rPr>
      </w:pPr>
    </w:p>
    <w:p>
      <w:pPr>
        <w:spacing w:before="0"/>
        <w:ind w:left="100" w:right="48" w:firstLine="0"/>
        <w:jc w:val="left"/>
        <w:rPr>
          <w:sz w:val="20"/>
        </w:rPr>
      </w:pPr>
      <w:r>
        <w:rPr>
          <w:b/>
          <w:sz w:val="20"/>
        </w:rPr>
        <w:t>Bus, Transit: </w:t>
      </w:r>
      <w:r>
        <w:rPr>
          <w:sz w:val="20"/>
        </w:rPr>
        <w:t>A bus with front and center doors, normally with a rear-mounted engine, low-back seating, and without luggage compartments or restroom facilities for use in frequent-stop service.</w:t>
      </w:r>
    </w:p>
    <w:p>
      <w:pPr>
        <w:pStyle w:val="BodyText"/>
        <w:spacing w:before="10"/>
        <w:rPr>
          <w:sz w:val="19"/>
        </w:rPr>
      </w:pPr>
    </w:p>
    <w:p>
      <w:pPr>
        <w:spacing w:before="1"/>
        <w:ind w:left="100" w:right="114" w:firstLine="0"/>
        <w:jc w:val="both"/>
        <w:rPr>
          <w:sz w:val="20"/>
        </w:rPr>
      </w:pPr>
      <w:r>
        <w:rPr>
          <w:b/>
          <w:sz w:val="20"/>
        </w:rPr>
        <w:t>Bus Lane </w:t>
      </w:r>
      <w:r>
        <w:rPr>
          <w:sz w:val="20"/>
        </w:rPr>
        <w:t>– A managed lane dedicated for use by public transit vehicles. This lane may be exclusive to transit vehicles at all times</w:t>
      </w:r>
      <w:r>
        <w:rPr>
          <w:spacing w:val="-8"/>
          <w:sz w:val="20"/>
        </w:rPr>
        <w:t> </w:t>
      </w:r>
      <w:r>
        <w:rPr>
          <w:sz w:val="20"/>
        </w:rPr>
        <w:t>or</w:t>
      </w:r>
      <w:r>
        <w:rPr>
          <w:spacing w:val="-7"/>
          <w:sz w:val="20"/>
        </w:rPr>
        <w:t> </w:t>
      </w:r>
      <w:r>
        <w:rPr>
          <w:sz w:val="20"/>
        </w:rPr>
        <w:t>only</w:t>
      </w:r>
      <w:r>
        <w:rPr>
          <w:spacing w:val="-11"/>
          <w:sz w:val="20"/>
        </w:rPr>
        <w:t> </w:t>
      </w:r>
      <w:r>
        <w:rPr>
          <w:sz w:val="20"/>
        </w:rPr>
        <w:t>during</w:t>
      </w:r>
      <w:r>
        <w:rPr>
          <w:spacing w:val="-8"/>
          <w:sz w:val="20"/>
        </w:rPr>
        <w:t> </w:t>
      </w:r>
      <w:r>
        <w:rPr>
          <w:sz w:val="20"/>
        </w:rPr>
        <w:t>certain</w:t>
      </w:r>
      <w:r>
        <w:rPr>
          <w:spacing w:val="-8"/>
          <w:sz w:val="20"/>
        </w:rPr>
        <w:t> </w:t>
      </w:r>
      <w:r>
        <w:rPr>
          <w:sz w:val="20"/>
        </w:rPr>
        <w:t>travel</w:t>
      </w:r>
      <w:r>
        <w:rPr>
          <w:spacing w:val="-8"/>
          <w:sz w:val="20"/>
        </w:rPr>
        <w:t> </w:t>
      </w:r>
      <w:r>
        <w:rPr>
          <w:sz w:val="20"/>
        </w:rPr>
        <w:t>periods,</w:t>
      </w:r>
      <w:r>
        <w:rPr>
          <w:spacing w:val="-7"/>
          <w:sz w:val="20"/>
        </w:rPr>
        <w:t> </w:t>
      </w:r>
      <w:r>
        <w:rPr>
          <w:sz w:val="20"/>
        </w:rPr>
        <w:t>as</w:t>
      </w:r>
      <w:r>
        <w:rPr>
          <w:spacing w:val="-8"/>
          <w:sz w:val="20"/>
        </w:rPr>
        <w:t> </w:t>
      </w:r>
      <w:r>
        <w:rPr>
          <w:sz w:val="20"/>
        </w:rPr>
        <w:t>signed.</w:t>
      </w:r>
      <w:r>
        <w:rPr>
          <w:spacing w:val="-7"/>
          <w:sz w:val="20"/>
        </w:rPr>
        <w:t> </w:t>
      </w:r>
      <w:r>
        <w:rPr>
          <w:sz w:val="20"/>
        </w:rPr>
        <w:t>The</w:t>
      </w:r>
      <w:r>
        <w:rPr>
          <w:spacing w:val="-7"/>
          <w:sz w:val="20"/>
        </w:rPr>
        <w:t> </w:t>
      </w:r>
      <w:r>
        <w:rPr>
          <w:sz w:val="20"/>
        </w:rPr>
        <w:t>lane</w:t>
      </w:r>
      <w:r>
        <w:rPr>
          <w:spacing w:val="-5"/>
          <w:sz w:val="20"/>
        </w:rPr>
        <w:t> </w:t>
      </w:r>
      <w:r>
        <w:rPr>
          <w:sz w:val="20"/>
        </w:rPr>
        <w:t>may</w:t>
      </w:r>
      <w:r>
        <w:rPr>
          <w:spacing w:val="-10"/>
          <w:sz w:val="20"/>
        </w:rPr>
        <w:t> </w:t>
      </w:r>
      <w:r>
        <w:rPr>
          <w:sz w:val="20"/>
        </w:rPr>
        <w:t>be</w:t>
      </w:r>
      <w:r>
        <w:rPr>
          <w:spacing w:val="-7"/>
          <w:sz w:val="20"/>
        </w:rPr>
        <w:t> </w:t>
      </w:r>
      <w:r>
        <w:rPr>
          <w:sz w:val="20"/>
        </w:rPr>
        <w:t>incorporated</w:t>
      </w:r>
      <w:r>
        <w:rPr>
          <w:spacing w:val="-8"/>
          <w:sz w:val="20"/>
        </w:rPr>
        <w:t> </w:t>
      </w:r>
      <w:r>
        <w:rPr>
          <w:sz w:val="20"/>
        </w:rPr>
        <w:t>into</w:t>
      </w:r>
      <w:r>
        <w:rPr>
          <w:spacing w:val="-7"/>
          <w:sz w:val="20"/>
        </w:rPr>
        <w:t> </w:t>
      </w:r>
      <w:r>
        <w:rPr>
          <w:sz w:val="20"/>
        </w:rPr>
        <w:t>the</w:t>
      </w:r>
      <w:r>
        <w:rPr>
          <w:spacing w:val="-7"/>
          <w:sz w:val="20"/>
        </w:rPr>
        <w:t> </w:t>
      </w:r>
      <w:r>
        <w:rPr>
          <w:sz w:val="20"/>
        </w:rPr>
        <w:t>vehicular</w:t>
      </w:r>
      <w:r>
        <w:rPr>
          <w:spacing w:val="-7"/>
          <w:sz w:val="20"/>
        </w:rPr>
        <w:t> </w:t>
      </w:r>
      <w:r>
        <w:rPr>
          <w:sz w:val="20"/>
        </w:rPr>
        <w:t>road</w:t>
      </w:r>
      <w:r>
        <w:rPr>
          <w:spacing w:val="-6"/>
          <w:sz w:val="20"/>
        </w:rPr>
        <w:t> </w:t>
      </w:r>
      <w:r>
        <w:rPr>
          <w:sz w:val="20"/>
        </w:rPr>
        <w:t>section</w:t>
      </w:r>
      <w:r>
        <w:rPr>
          <w:spacing w:val="-8"/>
          <w:sz w:val="20"/>
        </w:rPr>
        <w:t> </w:t>
      </w:r>
      <w:r>
        <w:rPr>
          <w:sz w:val="20"/>
        </w:rPr>
        <w:t>or</w:t>
      </w:r>
      <w:r>
        <w:rPr>
          <w:spacing w:val="-7"/>
          <w:sz w:val="20"/>
        </w:rPr>
        <w:t> </w:t>
      </w:r>
      <w:r>
        <w:rPr>
          <w:sz w:val="20"/>
        </w:rPr>
        <w:t>separated by buffers or barriers, or within an exclusive</w:t>
      </w:r>
      <w:r>
        <w:rPr>
          <w:spacing w:val="-9"/>
          <w:sz w:val="20"/>
        </w:rPr>
        <w:t> </w:t>
      </w:r>
      <w:r>
        <w:rPr>
          <w:sz w:val="20"/>
        </w:rPr>
        <w:t>right-of-way.</w:t>
      </w:r>
    </w:p>
    <w:p>
      <w:pPr>
        <w:pStyle w:val="BodyText"/>
        <w:spacing w:before="10"/>
        <w:rPr>
          <w:sz w:val="19"/>
        </w:rPr>
      </w:pPr>
    </w:p>
    <w:p>
      <w:pPr>
        <w:spacing w:before="0"/>
        <w:ind w:left="100" w:right="118" w:firstLine="0"/>
        <w:jc w:val="both"/>
        <w:rPr>
          <w:sz w:val="20"/>
        </w:rPr>
      </w:pPr>
      <w:r>
        <w:rPr>
          <w:b/>
          <w:sz w:val="20"/>
        </w:rPr>
        <w:t>Bus</w:t>
      </w:r>
      <w:r>
        <w:rPr>
          <w:b/>
          <w:spacing w:val="-16"/>
          <w:sz w:val="20"/>
        </w:rPr>
        <w:t> </w:t>
      </w:r>
      <w:r>
        <w:rPr>
          <w:b/>
          <w:sz w:val="20"/>
        </w:rPr>
        <w:t>Rapid</w:t>
      </w:r>
      <w:r>
        <w:rPr>
          <w:b/>
          <w:spacing w:val="-16"/>
          <w:sz w:val="20"/>
        </w:rPr>
        <w:t> </w:t>
      </w:r>
      <w:r>
        <w:rPr>
          <w:b/>
          <w:sz w:val="20"/>
        </w:rPr>
        <w:t>Transit</w:t>
      </w:r>
      <w:r>
        <w:rPr>
          <w:b/>
          <w:spacing w:val="-15"/>
          <w:sz w:val="20"/>
        </w:rPr>
        <w:t> </w:t>
      </w:r>
      <w:r>
        <w:rPr>
          <w:b/>
          <w:sz w:val="20"/>
        </w:rPr>
        <w:t>(BRT):</w:t>
      </w:r>
      <w:r>
        <w:rPr>
          <w:b/>
          <w:spacing w:val="23"/>
          <w:sz w:val="20"/>
        </w:rPr>
        <w:t> </w:t>
      </w:r>
      <w:r>
        <w:rPr>
          <w:sz w:val="20"/>
        </w:rPr>
        <w:t>BRT</w:t>
      </w:r>
      <w:r>
        <w:rPr>
          <w:spacing w:val="-12"/>
          <w:sz w:val="20"/>
        </w:rPr>
        <w:t> </w:t>
      </w:r>
      <w:r>
        <w:rPr>
          <w:sz w:val="20"/>
        </w:rPr>
        <w:t>is</w:t>
      </w:r>
      <w:r>
        <w:rPr>
          <w:spacing w:val="-16"/>
          <w:sz w:val="20"/>
        </w:rPr>
        <w:t> </w:t>
      </w:r>
      <w:r>
        <w:rPr>
          <w:sz w:val="20"/>
        </w:rPr>
        <w:t>essentially</w:t>
      </w:r>
      <w:r>
        <w:rPr>
          <w:spacing w:val="-18"/>
          <w:sz w:val="20"/>
        </w:rPr>
        <w:t> </w:t>
      </w:r>
      <w:r>
        <w:rPr>
          <w:sz w:val="20"/>
        </w:rPr>
        <w:t>transit</w:t>
      </w:r>
      <w:r>
        <w:rPr>
          <w:spacing w:val="-15"/>
          <w:sz w:val="20"/>
        </w:rPr>
        <w:t> </w:t>
      </w:r>
      <w:r>
        <w:rPr>
          <w:sz w:val="20"/>
        </w:rPr>
        <w:t>on</w:t>
      </w:r>
      <w:r>
        <w:rPr>
          <w:spacing w:val="-16"/>
          <w:sz w:val="20"/>
        </w:rPr>
        <w:t> </w:t>
      </w:r>
      <w:r>
        <w:rPr>
          <w:sz w:val="20"/>
        </w:rPr>
        <w:t>rubber</w:t>
      </w:r>
      <w:r>
        <w:rPr>
          <w:spacing w:val="-14"/>
          <w:sz w:val="20"/>
        </w:rPr>
        <w:t> </w:t>
      </w:r>
      <w:r>
        <w:rPr>
          <w:sz w:val="20"/>
        </w:rPr>
        <w:t>wheels</w:t>
      </w:r>
      <w:r>
        <w:rPr>
          <w:spacing w:val="-16"/>
          <w:sz w:val="20"/>
        </w:rPr>
        <w:t> </w:t>
      </w:r>
      <w:r>
        <w:rPr>
          <w:sz w:val="20"/>
        </w:rPr>
        <w:t>rather</w:t>
      </w:r>
      <w:r>
        <w:rPr>
          <w:spacing w:val="-14"/>
          <w:sz w:val="20"/>
        </w:rPr>
        <w:t> </w:t>
      </w:r>
      <w:r>
        <w:rPr>
          <w:sz w:val="20"/>
        </w:rPr>
        <w:t>than</w:t>
      </w:r>
      <w:r>
        <w:rPr>
          <w:spacing w:val="-16"/>
          <w:sz w:val="20"/>
        </w:rPr>
        <w:t> </w:t>
      </w:r>
      <w:r>
        <w:rPr>
          <w:sz w:val="20"/>
        </w:rPr>
        <w:t>rail.</w:t>
      </w:r>
      <w:r>
        <w:rPr>
          <w:spacing w:val="-15"/>
          <w:sz w:val="20"/>
        </w:rPr>
        <w:t> </w:t>
      </w:r>
      <w:r>
        <w:rPr>
          <w:sz w:val="20"/>
        </w:rPr>
        <w:t>It</w:t>
      </w:r>
      <w:r>
        <w:rPr>
          <w:spacing w:val="-15"/>
          <w:sz w:val="20"/>
        </w:rPr>
        <w:t> </w:t>
      </w:r>
      <w:r>
        <w:rPr>
          <w:sz w:val="20"/>
        </w:rPr>
        <w:t>combines</w:t>
      </w:r>
      <w:r>
        <w:rPr>
          <w:spacing w:val="-15"/>
          <w:sz w:val="20"/>
        </w:rPr>
        <w:t> </w:t>
      </w:r>
      <w:r>
        <w:rPr>
          <w:sz w:val="20"/>
        </w:rPr>
        <w:t>the</w:t>
      </w:r>
      <w:r>
        <w:rPr>
          <w:spacing w:val="-15"/>
          <w:sz w:val="20"/>
        </w:rPr>
        <w:t> </w:t>
      </w:r>
      <w:r>
        <w:rPr>
          <w:sz w:val="20"/>
        </w:rPr>
        <w:t>features</w:t>
      </w:r>
      <w:r>
        <w:rPr>
          <w:spacing w:val="-15"/>
          <w:sz w:val="20"/>
        </w:rPr>
        <w:t> </w:t>
      </w:r>
      <w:r>
        <w:rPr>
          <w:sz w:val="20"/>
        </w:rPr>
        <w:t>of</w:t>
      </w:r>
      <w:r>
        <w:rPr>
          <w:spacing w:val="-16"/>
          <w:sz w:val="20"/>
        </w:rPr>
        <w:t> </w:t>
      </w:r>
      <w:r>
        <w:rPr>
          <w:sz w:val="20"/>
        </w:rPr>
        <w:t>conventional buses</w:t>
      </w:r>
      <w:r>
        <w:rPr>
          <w:spacing w:val="-5"/>
          <w:sz w:val="20"/>
        </w:rPr>
        <w:t> </w:t>
      </w:r>
      <w:r>
        <w:rPr>
          <w:sz w:val="20"/>
        </w:rPr>
        <w:t>and</w:t>
      </w:r>
      <w:r>
        <w:rPr>
          <w:spacing w:val="-3"/>
          <w:sz w:val="20"/>
        </w:rPr>
        <w:t> </w:t>
      </w:r>
      <w:r>
        <w:rPr>
          <w:sz w:val="20"/>
        </w:rPr>
        <w:t>a</w:t>
      </w:r>
      <w:r>
        <w:rPr>
          <w:spacing w:val="-4"/>
          <w:sz w:val="20"/>
        </w:rPr>
        <w:t> </w:t>
      </w:r>
      <w:r>
        <w:rPr>
          <w:sz w:val="20"/>
        </w:rPr>
        <w:t>rapid</w:t>
      </w:r>
      <w:r>
        <w:rPr>
          <w:spacing w:val="-4"/>
          <w:sz w:val="20"/>
        </w:rPr>
        <w:t> </w:t>
      </w:r>
      <w:r>
        <w:rPr>
          <w:sz w:val="20"/>
        </w:rPr>
        <w:t>transit</w:t>
      </w:r>
      <w:r>
        <w:rPr>
          <w:spacing w:val="-5"/>
          <w:sz w:val="20"/>
        </w:rPr>
        <w:t> </w:t>
      </w:r>
      <w:r>
        <w:rPr>
          <w:sz w:val="20"/>
        </w:rPr>
        <w:t>system,</w:t>
      </w:r>
      <w:r>
        <w:rPr>
          <w:spacing w:val="-4"/>
          <w:sz w:val="20"/>
        </w:rPr>
        <w:t> </w:t>
      </w:r>
      <w:r>
        <w:rPr>
          <w:sz w:val="20"/>
        </w:rPr>
        <w:t>such</w:t>
      </w:r>
      <w:r>
        <w:rPr>
          <w:spacing w:val="-5"/>
          <w:sz w:val="20"/>
        </w:rPr>
        <w:t> </w:t>
      </w:r>
      <w:r>
        <w:rPr>
          <w:sz w:val="20"/>
        </w:rPr>
        <w:t>as</w:t>
      </w:r>
      <w:r>
        <w:rPr>
          <w:spacing w:val="-5"/>
          <w:sz w:val="20"/>
        </w:rPr>
        <w:t> </w:t>
      </w:r>
      <w:r>
        <w:rPr>
          <w:sz w:val="20"/>
        </w:rPr>
        <w:t>Metrorail.</w:t>
      </w:r>
      <w:r>
        <w:rPr>
          <w:spacing w:val="-4"/>
          <w:sz w:val="20"/>
        </w:rPr>
        <w:t> </w:t>
      </w:r>
      <w:r>
        <w:rPr>
          <w:sz w:val="20"/>
        </w:rPr>
        <w:t>To</w:t>
      </w:r>
      <w:r>
        <w:rPr>
          <w:spacing w:val="-3"/>
          <w:sz w:val="20"/>
        </w:rPr>
        <w:t> </w:t>
      </w:r>
      <w:r>
        <w:rPr>
          <w:sz w:val="20"/>
        </w:rPr>
        <w:t>save</w:t>
      </w:r>
      <w:r>
        <w:rPr>
          <w:spacing w:val="-4"/>
          <w:sz w:val="20"/>
        </w:rPr>
        <w:t> </w:t>
      </w:r>
      <w:r>
        <w:rPr>
          <w:sz w:val="20"/>
        </w:rPr>
        <w:t>time,</w:t>
      </w:r>
      <w:r>
        <w:rPr>
          <w:spacing w:val="-4"/>
          <w:sz w:val="20"/>
        </w:rPr>
        <w:t> </w:t>
      </w:r>
      <w:r>
        <w:rPr>
          <w:sz w:val="20"/>
        </w:rPr>
        <w:t>passengers</w:t>
      </w:r>
      <w:r>
        <w:rPr>
          <w:spacing w:val="-3"/>
          <w:sz w:val="20"/>
        </w:rPr>
        <w:t> </w:t>
      </w:r>
      <w:r>
        <w:rPr>
          <w:sz w:val="20"/>
        </w:rPr>
        <w:t>would</w:t>
      </w:r>
      <w:r>
        <w:rPr>
          <w:spacing w:val="-4"/>
          <w:sz w:val="20"/>
        </w:rPr>
        <w:t> </w:t>
      </w:r>
      <w:r>
        <w:rPr>
          <w:sz w:val="20"/>
        </w:rPr>
        <w:t>pay</w:t>
      </w:r>
      <w:r>
        <w:rPr>
          <w:spacing w:val="-5"/>
          <w:sz w:val="20"/>
        </w:rPr>
        <w:t> </w:t>
      </w:r>
      <w:r>
        <w:rPr>
          <w:sz w:val="20"/>
        </w:rPr>
        <w:t>their</w:t>
      </w:r>
      <w:r>
        <w:rPr>
          <w:spacing w:val="-4"/>
          <w:sz w:val="20"/>
        </w:rPr>
        <w:t> </w:t>
      </w:r>
      <w:r>
        <w:rPr>
          <w:sz w:val="20"/>
        </w:rPr>
        <w:t>fares</w:t>
      </w:r>
      <w:r>
        <w:rPr>
          <w:spacing w:val="-3"/>
          <w:sz w:val="20"/>
        </w:rPr>
        <w:t> </w:t>
      </w:r>
      <w:r>
        <w:rPr>
          <w:sz w:val="20"/>
        </w:rPr>
        <w:t>when</w:t>
      </w:r>
      <w:r>
        <w:rPr>
          <w:spacing w:val="-5"/>
          <w:sz w:val="20"/>
        </w:rPr>
        <w:t> </w:t>
      </w:r>
      <w:r>
        <w:rPr>
          <w:sz w:val="20"/>
        </w:rPr>
        <w:t>they</w:t>
      </w:r>
      <w:r>
        <w:rPr>
          <w:spacing w:val="-6"/>
          <w:sz w:val="20"/>
        </w:rPr>
        <w:t> </w:t>
      </w:r>
      <w:r>
        <w:rPr>
          <w:sz w:val="20"/>
        </w:rPr>
        <w:t>enter</w:t>
      </w:r>
      <w:r>
        <w:rPr>
          <w:spacing w:val="-4"/>
          <w:sz w:val="20"/>
        </w:rPr>
        <w:t> </w:t>
      </w:r>
      <w:r>
        <w:rPr>
          <w:sz w:val="20"/>
        </w:rPr>
        <w:t>the</w:t>
      </w:r>
      <w:r>
        <w:rPr>
          <w:spacing w:val="-4"/>
          <w:sz w:val="20"/>
        </w:rPr>
        <w:t> </w:t>
      </w:r>
      <w:r>
        <w:rPr>
          <w:sz w:val="20"/>
        </w:rPr>
        <w:t>station, not when they board the bus. They would enter low-floor buses through one of several doors, the way subway riders enter a Metrorail car. Buses would run every few minutes and would stop at designated station</w:t>
      </w:r>
      <w:r>
        <w:rPr>
          <w:spacing w:val="-5"/>
          <w:sz w:val="20"/>
        </w:rPr>
        <w:t> </w:t>
      </w:r>
      <w:r>
        <w:rPr>
          <w:sz w:val="20"/>
        </w:rPr>
        <w:t>platforms.</w:t>
      </w:r>
    </w:p>
    <w:p>
      <w:pPr>
        <w:pStyle w:val="BodyText"/>
        <w:spacing w:before="2"/>
        <w:rPr>
          <w:sz w:val="20"/>
        </w:rPr>
      </w:pPr>
    </w:p>
    <w:p>
      <w:pPr>
        <w:spacing w:before="1"/>
        <w:ind w:left="100" w:right="0" w:firstLine="0"/>
        <w:jc w:val="left"/>
        <w:rPr>
          <w:sz w:val="20"/>
        </w:rPr>
      </w:pPr>
      <w:r>
        <w:rPr>
          <w:b/>
          <w:sz w:val="20"/>
        </w:rPr>
        <w:t>Bus Shelter: </w:t>
      </w:r>
      <w:r>
        <w:rPr>
          <w:sz w:val="20"/>
        </w:rPr>
        <w:t>A building or other structure constructed near a bus stop, to provide seating and protection from the weather for the convenience of waiting passengers.</w:t>
      </w:r>
    </w:p>
    <w:p>
      <w:pPr>
        <w:pStyle w:val="BodyText"/>
        <w:spacing w:before="10"/>
        <w:rPr>
          <w:sz w:val="19"/>
        </w:rPr>
      </w:pPr>
    </w:p>
    <w:p>
      <w:pPr>
        <w:spacing w:before="0"/>
        <w:ind w:left="100" w:right="0" w:firstLine="0"/>
        <w:jc w:val="left"/>
        <w:rPr>
          <w:sz w:val="20"/>
        </w:rPr>
      </w:pPr>
      <w:r>
        <w:rPr>
          <w:b/>
          <w:sz w:val="20"/>
        </w:rPr>
        <w:t>Bus Stop: </w:t>
      </w:r>
      <w:r>
        <w:rPr>
          <w:sz w:val="20"/>
        </w:rPr>
        <w:t>A place where passengers can board or alight from the bus, usually identified by a sign.</w:t>
      </w:r>
    </w:p>
    <w:p>
      <w:pPr>
        <w:pStyle w:val="BodyText"/>
        <w:spacing w:before="1"/>
        <w:rPr>
          <w:sz w:val="20"/>
        </w:rPr>
      </w:pPr>
    </w:p>
    <w:p>
      <w:pPr>
        <w:spacing w:before="0"/>
        <w:ind w:left="100" w:right="0" w:firstLine="0"/>
        <w:jc w:val="left"/>
        <w:rPr>
          <w:sz w:val="20"/>
        </w:rPr>
      </w:pPr>
      <w:r>
        <w:rPr>
          <w:b/>
          <w:sz w:val="20"/>
        </w:rPr>
        <w:t>Capital: </w:t>
      </w:r>
      <w:r>
        <w:rPr>
          <w:sz w:val="20"/>
        </w:rPr>
        <w:t>Long-term assets, such as property, buildings, roads, rail lines, and vehicles.</w:t>
      </w:r>
    </w:p>
    <w:p>
      <w:pPr>
        <w:pStyle w:val="BodyText"/>
        <w:spacing w:before="10"/>
        <w:rPr>
          <w:sz w:val="19"/>
        </w:rPr>
      </w:pPr>
    </w:p>
    <w:p>
      <w:pPr>
        <w:spacing w:before="0"/>
        <w:ind w:left="100" w:right="32" w:firstLine="0"/>
        <w:jc w:val="left"/>
        <w:rPr>
          <w:sz w:val="20"/>
        </w:rPr>
      </w:pPr>
      <w:r>
        <w:rPr>
          <w:b/>
          <w:sz w:val="20"/>
        </w:rPr>
        <w:t>Capital Assistance: </w:t>
      </w:r>
      <w:r>
        <w:rPr>
          <w:sz w:val="20"/>
        </w:rPr>
        <w:t>Financial assistance for transit capital expenses (not operating costs); such aid may originate with federal, local or state governments.</w:t>
      </w:r>
    </w:p>
    <w:p>
      <w:pPr>
        <w:pStyle w:val="BodyText"/>
        <w:spacing w:before="1"/>
        <w:rPr>
          <w:sz w:val="20"/>
        </w:rPr>
      </w:pPr>
    </w:p>
    <w:p>
      <w:pPr>
        <w:spacing w:before="0"/>
        <w:ind w:left="100" w:right="0" w:firstLine="0"/>
        <w:jc w:val="left"/>
        <w:rPr>
          <w:sz w:val="20"/>
        </w:rPr>
      </w:pPr>
      <w:r>
        <w:rPr>
          <w:b/>
          <w:sz w:val="20"/>
        </w:rPr>
        <w:t>Capital Costs: </w:t>
      </w:r>
      <w:r>
        <w:rPr>
          <w:sz w:val="20"/>
        </w:rPr>
        <w:t>Costs of long-term assets of a public transit system such as property, buildings, vehicles, etc.</w:t>
      </w:r>
    </w:p>
    <w:p>
      <w:pPr>
        <w:pStyle w:val="BodyText"/>
        <w:spacing w:before="10"/>
        <w:rPr>
          <w:sz w:val="19"/>
        </w:rPr>
      </w:pPr>
    </w:p>
    <w:p>
      <w:pPr>
        <w:spacing w:before="0"/>
        <w:ind w:left="100" w:right="0" w:firstLine="0"/>
        <w:jc w:val="left"/>
        <w:rPr>
          <w:sz w:val="20"/>
        </w:rPr>
      </w:pPr>
      <w:r>
        <w:rPr>
          <w:b/>
          <w:sz w:val="20"/>
        </w:rPr>
        <w:t>Capital Improvements Program (CIP): </w:t>
      </w:r>
      <w:r>
        <w:rPr>
          <w:sz w:val="20"/>
        </w:rPr>
        <w:t>The County’s plan for future capital project expenditures. This plan spells out the capital facilities that the County plans to finance, including schools, libraries, parks, etc.</w:t>
      </w:r>
    </w:p>
    <w:p>
      <w:pPr>
        <w:pStyle w:val="BodyText"/>
        <w:spacing w:before="2"/>
        <w:rPr>
          <w:sz w:val="20"/>
        </w:rPr>
      </w:pPr>
    </w:p>
    <w:p>
      <w:pPr>
        <w:spacing w:before="0"/>
        <w:ind w:left="100" w:right="0" w:firstLine="0"/>
        <w:jc w:val="left"/>
        <w:rPr>
          <w:sz w:val="20"/>
        </w:rPr>
      </w:pPr>
      <w:r>
        <w:rPr>
          <w:b/>
          <w:sz w:val="20"/>
        </w:rPr>
        <w:t>Capital Project: </w:t>
      </w:r>
      <w:r>
        <w:rPr>
          <w:sz w:val="20"/>
        </w:rPr>
        <w:t>Construction and/or procurement of district assets, such as transit centers, transit vehicles and track.</w:t>
      </w:r>
    </w:p>
    <w:p>
      <w:pPr>
        <w:pStyle w:val="BodyText"/>
        <w:spacing w:before="1"/>
        <w:rPr>
          <w:sz w:val="20"/>
        </w:rPr>
      </w:pPr>
    </w:p>
    <w:p>
      <w:pPr>
        <w:spacing w:before="0"/>
        <w:ind w:left="100" w:right="0" w:firstLine="0"/>
        <w:jc w:val="left"/>
        <w:rPr>
          <w:sz w:val="20"/>
        </w:rPr>
      </w:pPr>
      <w:r>
        <w:rPr>
          <w:b/>
          <w:sz w:val="20"/>
        </w:rPr>
        <w:t>Captive Rider: </w:t>
      </w:r>
      <w:r>
        <w:rPr>
          <w:sz w:val="20"/>
        </w:rPr>
        <w:t>Someone who must use public transportation for his/her travel. Synonym: Transit Dependent</w:t>
      </w:r>
    </w:p>
    <w:p>
      <w:pPr>
        <w:pStyle w:val="BodyText"/>
        <w:spacing w:before="10"/>
        <w:rPr>
          <w:sz w:val="19"/>
        </w:rPr>
      </w:pPr>
    </w:p>
    <w:p>
      <w:pPr>
        <w:spacing w:before="0"/>
        <w:ind w:left="100" w:right="0" w:firstLine="0"/>
        <w:jc w:val="left"/>
        <w:rPr>
          <w:sz w:val="20"/>
        </w:rPr>
      </w:pPr>
      <w:r>
        <w:rPr>
          <w:b/>
          <w:sz w:val="20"/>
        </w:rPr>
        <w:t>Carpool: </w:t>
      </w:r>
      <w:r>
        <w:rPr>
          <w:sz w:val="20"/>
        </w:rPr>
        <w:t>An arrangement where people share the use and cost of a privately owned automobile in traveling to and from pre- arranged destinations.</w:t>
      </w:r>
    </w:p>
    <w:p>
      <w:pPr>
        <w:pStyle w:val="BodyText"/>
        <w:spacing w:before="1"/>
        <w:rPr>
          <w:sz w:val="20"/>
        </w:rPr>
      </w:pPr>
    </w:p>
    <w:p>
      <w:pPr>
        <w:spacing w:before="0"/>
        <w:ind w:left="100" w:right="0" w:firstLine="0"/>
        <w:jc w:val="left"/>
        <w:rPr>
          <w:sz w:val="20"/>
        </w:rPr>
      </w:pPr>
      <w:r>
        <w:rPr>
          <w:b/>
          <w:sz w:val="20"/>
        </w:rPr>
        <w:t>Circulator – </w:t>
      </w:r>
      <w:r>
        <w:rPr>
          <w:sz w:val="20"/>
        </w:rPr>
        <w:t>A public transit service that serves a small area, often traveling in a circular, rather than linear, route. Serves to connect riders within a localized area, or to a transit center where more substantial transit services are offered.</w:t>
      </w:r>
    </w:p>
    <w:p>
      <w:pPr>
        <w:pStyle w:val="BodyText"/>
        <w:spacing w:before="10"/>
        <w:rPr>
          <w:sz w:val="19"/>
        </w:rPr>
      </w:pPr>
    </w:p>
    <w:p>
      <w:pPr>
        <w:spacing w:before="0"/>
        <w:ind w:left="100" w:right="0" w:firstLine="0"/>
        <w:jc w:val="both"/>
        <w:rPr>
          <w:sz w:val="20"/>
        </w:rPr>
      </w:pPr>
      <w:r>
        <w:rPr>
          <w:b/>
          <w:sz w:val="20"/>
        </w:rPr>
        <w:t>Chicane</w:t>
      </w:r>
      <w:r>
        <w:rPr>
          <w:sz w:val="20"/>
        </w:rPr>
        <w:t>: A form of curb extensions that alternate from one side of the street to the other. A traffic calming technique.</w:t>
      </w:r>
    </w:p>
    <w:p>
      <w:pPr>
        <w:spacing w:after="0"/>
        <w:jc w:val="both"/>
        <w:rPr>
          <w:sz w:val="20"/>
        </w:rPr>
        <w:sectPr>
          <w:pgSz w:w="12240" w:h="15840"/>
          <w:pgMar w:header="0" w:footer="940" w:top="1000" w:bottom="1120" w:left="980" w:right="960"/>
        </w:sectPr>
      </w:pPr>
    </w:p>
    <w:p>
      <w:pPr>
        <w:spacing w:before="73"/>
        <w:ind w:left="100" w:right="1094" w:firstLine="0"/>
        <w:jc w:val="left"/>
        <w:rPr>
          <w:sz w:val="20"/>
        </w:rPr>
      </w:pPr>
      <w:r>
        <w:rPr>
          <w:b/>
          <w:sz w:val="20"/>
        </w:rPr>
        <w:t>Choice Rider: </w:t>
      </w:r>
      <w:r>
        <w:rPr>
          <w:sz w:val="20"/>
        </w:rPr>
        <w:t>A rider who chooses to ride public transit but could otherwise take another travel mode. Commuter - A person who travels regularly between home and work or school.</w:t>
      </w:r>
    </w:p>
    <w:p>
      <w:pPr>
        <w:pStyle w:val="BodyText"/>
        <w:spacing w:before="11"/>
        <w:rPr>
          <w:sz w:val="19"/>
        </w:rPr>
      </w:pPr>
    </w:p>
    <w:p>
      <w:pPr>
        <w:spacing w:before="0"/>
        <w:ind w:left="100" w:right="0" w:firstLine="0"/>
        <w:jc w:val="both"/>
        <w:rPr>
          <w:sz w:val="20"/>
        </w:rPr>
      </w:pPr>
      <w:r>
        <w:rPr>
          <w:b/>
          <w:sz w:val="20"/>
        </w:rPr>
        <w:t>Choker: </w:t>
      </w:r>
      <w:r>
        <w:rPr>
          <w:sz w:val="20"/>
        </w:rPr>
        <w:t>Facing curb extensions that narrow the street at a particular location. A traffic calming technique.</w:t>
      </w:r>
    </w:p>
    <w:p>
      <w:pPr>
        <w:pStyle w:val="BodyText"/>
        <w:rPr>
          <w:sz w:val="20"/>
        </w:rPr>
      </w:pPr>
    </w:p>
    <w:p>
      <w:pPr>
        <w:spacing w:before="1"/>
        <w:ind w:left="100" w:right="127" w:firstLine="0"/>
        <w:jc w:val="both"/>
        <w:rPr>
          <w:sz w:val="20"/>
        </w:rPr>
      </w:pPr>
      <w:r>
        <w:rPr>
          <w:b/>
          <w:sz w:val="20"/>
        </w:rPr>
        <w:t>Clean Air Attainment Area: </w:t>
      </w:r>
      <w:r>
        <w:rPr>
          <w:sz w:val="20"/>
        </w:rPr>
        <w:t>Area with concentrations of criteria pollutants that are below the levels established by the National Ambient Air Quality Standards (NAAQS) are considered either attainment or unclassifiable areas.</w:t>
      </w:r>
    </w:p>
    <w:p>
      <w:pPr>
        <w:pStyle w:val="BodyText"/>
        <w:spacing w:before="1"/>
        <w:rPr>
          <w:sz w:val="20"/>
        </w:rPr>
      </w:pPr>
    </w:p>
    <w:p>
      <w:pPr>
        <w:spacing w:before="0"/>
        <w:ind w:left="100" w:right="124" w:firstLine="0"/>
        <w:jc w:val="both"/>
        <w:rPr>
          <w:sz w:val="20"/>
        </w:rPr>
      </w:pPr>
      <w:r>
        <w:rPr>
          <w:b/>
          <w:sz w:val="20"/>
        </w:rPr>
        <w:t>Collector Road: </w:t>
      </w:r>
      <w:r>
        <w:rPr>
          <w:sz w:val="20"/>
        </w:rPr>
        <w:t>A road into which local roads funnel and which, in turn, carries traffic to an arterial road. Ideally a collector road would have few private entrances accessing it directly.</w:t>
      </w:r>
    </w:p>
    <w:p>
      <w:pPr>
        <w:pStyle w:val="BodyText"/>
        <w:spacing w:before="10"/>
        <w:rPr>
          <w:sz w:val="19"/>
        </w:rPr>
      </w:pPr>
    </w:p>
    <w:p>
      <w:pPr>
        <w:spacing w:before="0"/>
        <w:ind w:left="100" w:right="117" w:firstLine="0"/>
        <w:jc w:val="both"/>
        <w:rPr>
          <w:sz w:val="20"/>
        </w:rPr>
      </w:pPr>
      <w:r>
        <w:rPr>
          <w:b/>
          <w:sz w:val="20"/>
        </w:rPr>
        <w:t>Commuter Rail: </w:t>
      </w:r>
      <w:r>
        <w:rPr>
          <w:sz w:val="20"/>
        </w:rPr>
        <w:t>Long-haul rail passenger service operating between metropolitan and suburban areas, whether within or across</w:t>
      </w:r>
      <w:r>
        <w:rPr>
          <w:spacing w:val="-13"/>
          <w:sz w:val="20"/>
        </w:rPr>
        <w:t> </w:t>
      </w:r>
      <w:r>
        <w:rPr>
          <w:sz w:val="20"/>
        </w:rPr>
        <w:t>the</w:t>
      </w:r>
      <w:r>
        <w:rPr>
          <w:spacing w:val="-12"/>
          <w:sz w:val="20"/>
        </w:rPr>
        <w:t> </w:t>
      </w:r>
      <w:r>
        <w:rPr>
          <w:sz w:val="20"/>
        </w:rPr>
        <w:t>geographical</w:t>
      </w:r>
      <w:r>
        <w:rPr>
          <w:spacing w:val="-12"/>
          <w:sz w:val="20"/>
        </w:rPr>
        <w:t> </w:t>
      </w:r>
      <w:r>
        <w:rPr>
          <w:sz w:val="20"/>
        </w:rPr>
        <w:t>boundaries</w:t>
      </w:r>
      <w:r>
        <w:rPr>
          <w:spacing w:val="-13"/>
          <w:sz w:val="20"/>
        </w:rPr>
        <w:t> </w:t>
      </w:r>
      <w:r>
        <w:rPr>
          <w:sz w:val="20"/>
        </w:rPr>
        <w:t>of</w:t>
      </w:r>
      <w:r>
        <w:rPr>
          <w:spacing w:val="-14"/>
          <w:sz w:val="20"/>
        </w:rPr>
        <w:t> </w:t>
      </w:r>
      <w:r>
        <w:rPr>
          <w:sz w:val="20"/>
        </w:rPr>
        <w:t>a</w:t>
      </w:r>
      <w:r>
        <w:rPr>
          <w:spacing w:val="-12"/>
          <w:sz w:val="20"/>
        </w:rPr>
        <w:t> </w:t>
      </w:r>
      <w:r>
        <w:rPr>
          <w:sz w:val="20"/>
        </w:rPr>
        <w:t>state,</w:t>
      </w:r>
      <w:r>
        <w:rPr>
          <w:spacing w:val="-12"/>
          <w:sz w:val="20"/>
        </w:rPr>
        <w:t> </w:t>
      </w:r>
      <w:r>
        <w:rPr>
          <w:sz w:val="20"/>
        </w:rPr>
        <w:t>usually</w:t>
      </w:r>
      <w:r>
        <w:rPr>
          <w:spacing w:val="-14"/>
          <w:sz w:val="20"/>
        </w:rPr>
        <w:t> </w:t>
      </w:r>
      <w:r>
        <w:rPr>
          <w:sz w:val="20"/>
        </w:rPr>
        <w:t>characterized</w:t>
      </w:r>
      <w:r>
        <w:rPr>
          <w:spacing w:val="-11"/>
          <w:sz w:val="20"/>
        </w:rPr>
        <w:t> </w:t>
      </w:r>
      <w:r>
        <w:rPr>
          <w:sz w:val="20"/>
        </w:rPr>
        <w:t>by</w:t>
      </w:r>
      <w:r>
        <w:rPr>
          <w:spacing w:val="-16"/>
          <w:sz w:val="20"/>
        </w:rPr>
        <w:t> </w:t>
      </w:r>
      <w:r>
        <w:rPr>
          <w:sz w:val="20"/>
        </w:rPr>
        <w:t>reduced</w:t>
      </w:r>
      <w:r>
        <w:rPr>
          <w:spacing w:val="-12"/>
          <w:sz w:val="20"/>
        </w:rPr>
        <w:t> </w:t>
      </w:r>
      <w:r>
        <w:rPr>
          <w:sz w:val="20"/>
        </w:rPr>
        <w:t>fares</w:t>
      </w:r>
      <w:r>
        <w:rPr>
          <w:spacing w:val="-13"/>
          <w:sz w:val="20"/>
        </w:rPr>
        <w:t> </w:t>
      </w:r>
      <w:r>
        <w:rPr>
          <w:sz w:val="20"/>
        </w:rPr>
        <w:t>for</w:t>
      </w:r>
      <w:r>
        <w:rPr>
          <w:spacing w:val="-10"/>
          <w:sz w:val="20"/>
        </w:rPr>
        <w:t> </w:t>
      </w:r>
      <w:r>
        <w:rPr>
          <w:sz w:val="20"/>
        </w:rPr>
        <w:t>multiple</w:t>
      </w:r>
      <w:r>
        <w:rPr>
          <w:spacing w:val="-12"/>
          <w:sz w:val="20"/>
        </w:rPr>
        <w:t> </w:t>
      </w:r>
      <w:r>
        <w:rPr>
          <w:sz w:val="20"/>
        </w:rPr>
        <w:t>rides,</w:t>
      </w:r>
      <w:r>
        <w:rPr>
          <w:spacing w:val="-12"/>
          <w:sz w:val="20"/>
        </w:rPr>
        <w:t> </w:t>
      </w:r>
      <w:r>
        <w:rPr>
          <w:sz w:val="20"/>
        </w:rPr>
        <w:t>and</w:t>
      </w:r>
      <w:r>
        <w:rPr>
          <w:spacing w:val="-12"/>
          <w:sz w:val="20"/>
        </w:rPr>
        <w:t> </w:t>
      </w:r>
      <w:r>
        <w:rPr>
          <w:sz w:val="20"/>
        </w:rPr>
        <w:t>commutation</w:t>
      </w:r>
      <w:r>
        <w:rPr>
          <w:spacing w:val="-14"/>
          <w:sz w:val="20"/>
        </w:rPr>
        <w:t> </w:t>
      </w:r>
      <w:r>
        <w:rPr>
          <w:sz w:val="20"/>
        </w:rPr>
        <w:t>tickets for regular, recurring riders. Also known as “regional rail” or “suburban</w:t>
      </w:r>
      <w:r>
        <w:rPr>
          <w:spacing w:val="-2"/>
          <w:sz w:val="20"/>
        </w:rPr>
        <w:t> </w:t>
      </w:r>
      <w:r>
        <w:rPr>
          <w:sz w:val="20"/>
        </w:rPr>
        <w:t>rail.”</w:t>
      </w:r>
    </w:p>
    <w:p>
      <w:pPr>
        <w:pStyle w:val="BodyText"/>
        <w:spacing w:before="11"/>
        <w:rPr>
          <w:sz w:val="19"/>
        </w:rPr>
      </w:pPr>
    </w:p>
    <w:p>
      <w:pPr>
        <w:spacing w:before="0"/>
        <w:ind w:left="100" w:right="117" w:firstLine="0"/>
        <w:jc w:val="both"/>
        <w:rPr>
          <w:sz w:val="20"/>
        </w:rPr>
      </w:pPr>
      <w:r>
        <w:rPr>
          <w:b/>
          <w:sz w:val="20"/>
        </w:rPr>
        <w:t>Comprehensive</w:t>
      </w:r>
      <w:r>
        <w:rPr>
          <w:b/>
          <w:spacing w:val="-10"/>
          <w:sz w:val="20"/>
        </w:rPr>
        <w:t> </w:t>
      </w:r>
      <w:r>
        <w:rPr>
          <w:b/>
          <w:sz w:val="20"/>
        </w:rPr>
        <w:t>Plan:</w:t>
      </w:r>
      <w:r>
        <w:rPr>
          <w:b/>
          <w:spacing w:val="31"/>
          <w:sz w:val="20"/>
        </w:rPr>
        <w:t> </w:t>
      </w:r>
      <w:r>
        <w:rPr>
          <w:sz w:val="20"/>
        </w:rPr>
        <w:t>The</w:t>
      </w:r>
      <w:r>
        <w:rPr>
          <w:spacing w:val="-9"/>
          <w:sz w:val="20"/>
        </w:rPr>
        <w:t> </w:t>
      </w:r>
      <w:r>
        <w:rPr>
          <w:sz w:val="20"/>
        </w:rPr>
        <w:t>Loudoun</w:t>
      </w:r>
      <w:r>
        <w:rPr>
          <w:spacing w:val="-11"/>
          <w:sz w:val="20"/>
        </w:rPr>
        <w:t> </w:t>
      </w:r>
      <w:r>
        <w:rPr>
          <w:sz w:val="20"/>
        </w:rPr>
        <w:t>2040</w:t>
      </w:r>
      <w:r>
        <w:rPr>
          <w:spacing w:val="-9"/>
          <w:sz w:val="20"/>
        </w:rPr>
        <w:t> </w:t>
      </w:r>
      <w:r>
        <w:rPr>
          <w:sz w:val="20"/>
        </w:rPr>
        <w:t>General</w:t>
      </w:r>
      <w:r>
        <w:rPr>
          <w:spacing w:val="-10"/>
          <w:sz w:val="20"/>
        </w:rPr>
        <w:t> </w:t>
      </w:r>
      <w:r>
        <w:rPr>
          <w:sz w:val="20"/>
        </w:rPr>
        <w:t>Plan</w:t>
      </w:r>
      <w:r>
        <w:rPr>
          <w:spacing w:val="-11"/>
          <w:sz w:val="20"/>
        </w:rPr>
        <w:t> </w:t>
      </w:r>
      <w:r>
        <w:rPr>
          <w:sz w:val="20"/>
        </w:rPr>
        <w:t>for</w:t>
      </w:r>
      <w:r>
        <w:rPr>
          <w:spacing w:val="-10"/>
          <w:sz w:val="20"/>
        </w:rPr>
        <w:t> </w:t>
      </w:r>
      <w:r>
        <w:rPr>
          <w:sz w:val="20"/>
        </w:rPr>
        <w:t>the</w:t>
      </w:r>
      <w:r>
        <w:rPr>
          <w:spacing w:val="-10"/>
          <w:sz w:val="20"/>
        </w:rPr>
        <w:t> </w:t>
      </w:r>
      <w:r>
        <w:rPr>
          <w:sz w:val="20"/>
        </w:rPr>
        <w:t>County</w:t>
      </w:r>
      <w:r>
        <w:rPr>
          <w:spacing w:val="-11"/>
          <w:sz w:val="20"/>
        </w:rPr>
        <w:t> </w:t>
      </w:r>
      <w:r>
        <w:rPr>
          <w:sz w:val="20"/>
        </w:rPr>
        <w:t>and</w:t>
      </w:r>
      <w:r>
        <w:rPr>
          <w:spacing w:val="-9"/>
          <w:sz w:val="20"/>
        </w:rPr>
        <w:t> </w:t>
      </w:r>
      <w:r>
        <w:rPr>
          <w:sz w:val="20"/>
        </w:rPr>
        <w:t>its</w:t>
      </w:r>
      <w:r>
        <w:rPr>
          <w:spacing w:val="-11"/>
          <w:sz w:val="20"/>
        </w:rPr>
        <w:t> </w:t>
      </w:r>
      <w:r>
        <w:rPr>
          <w:sz w:val="20"/>
        </w:rPr>
        <w:t>supporting</w:t>
      </w:r>
      <w:r>
        <w:rPr>
          <w:spacing w:val="-11"/>
          <w:sz w:val="20"/>
        </w:rPr>
        <w:t> </w:t>
      </w:r>
      <w:r>
        <w:rPr>
          <w:sz w:val="20"/>
        </w:rPr>
        <w:t>components,</w:t>
      </w:r>
      <w:r>
        <w:rPr>
          <w:spacing w:val="-10"/>
          <w:sz w:val="20"/>
        </w:rPr>
        <w:t> </w:t>
      </w:r>
      <w:r>
        <w:rPr>
          <w:sz w:val="20"/>
        </w:rPr>
        <w:t>including</w:t>
      </w:r>
      <w:r>
        <w:rPr>
          <w:spacing w:val="-11"/>
          <w:sz w:val="20"/>
        </w:rPr>
        <w:t> </w:t>
      </w:r>
      <w:r>
        <w:rPr>
          <w:sz w:val="20"/>
        </w:rPr>
        <w:t>the</w:t>
      </w:r>
      <w:r>
        <w:rPr>
          <w:spacing w:val="-3"/>
          <w:sz w:val="20"/>
        </w:rPr>
        <w:t> </w:t>
      </w:r>
      <w:r>
        <w:rPr>
          <w:sz w:val="20"/>
        </w:rPr>
        <w:t>Loudoun 2040 Countywide Transportation Plan. Every County in Virginia must have a Comprehensive Plan, which spells out policies for future development in order to ensure orderly growth and the protection of the public health and welfare. The Comprehensive</w:t>
      </w:r>
      <w:r>
        <w:rPr>
          <w:spacing w:val="-2"/>
          <w:sz w:val="20"/>
        </w:rPr>
        <w:t> </w:t>
      </w:r>
      <w:r>
        <w:rPr>
          <w:sz w:val="20"/>
        </w:rPr>
        <w:t>Plan</w:t>
      </w:r>
      <w:r>
        <w:rPr>
          <w:spacing w:val="-1"/>
          <w:sz w:val="20"/>
        </w:rPr>
        <w:t> </w:t>
      </w:r>
      <w:r>
        <w:rPr>
          <w:sz w:val="20"/>
        </w:rPr>
        <w:t>may</w:t>
      </w:r>
      <w:r>
        <w:rPr>
          <w:spacing w:val="-6"/>
          <w:sz w:val="20"/>
        </w:rPr>
        <w:t> </w:t>
      </w:r>
      <w:r>
        <w:rPr>
          <w:sz w:val="20"/>
        </w:rPr>
        <w:t>consist</w:t>
      </w:r>
      <w:r>
        <w:rPr>
          <w:spacing w:val="-3"/>
          <w:sz w:val="20"/>
        </w:rPr>
        <w:t> </w:t>
      </w:r>
      <w:r>
        <w:rPr>
          <w:sz w:val="20"/>
        </w:rPr>
        <w:t>of</w:t>
      </w:r>
      <w:r>
        <w:rPr>
          <w:spacing w:val="-4"/>
          <w:sz w:val="20"/>
        </w:rPr>
        <w:t> </w:t>
      </w:r>
      <w:r>
        <w:rPr>
          <w:sz w:val="20"/>
        </w:rPr>
        <w:t>a</w:t>
      </w:r>
      <w:r>
        <w:rPr>
          <w:spacing w:val="0"/>
          <w:sz w:val="20"/>
        </w:rPr>
        <w:t> </w:t>
      </w:r>
      <w:r>
        <w:rPr>
          <w:sz w:val="20"/>
        </w:rPr>
        <w:t>number</w:t>
      </w:r>
      <w:r>
        <w:rPr>
          <w:spacing w:val="-1"/>
          <w:sz w:val="20"/>
        </w:rPr>
        <w:t> </w:t>
      </w:r>
      <w:r>
        <w:rPr>
          <w:sz w:val="20"/>
        </w:rPr>
        <w:t>of</w:t>
      </w:r>
      <w:r>
        <w:rPr>
          <w:spacing w:val="-4"/>
          <w:sz w:val="20"/>
        </w:rPr>
        <w:t> </w:t>
      </w:r>
      <w:r>
        <w:rPr>
          <w:sz w:val="20"/>
        </w:rPr>
        <w:t>components,</w:t>
      </w:r>
      <w:r>
        <w:rPr>
          <w:spacing w:val="-2"/>
          <w:sz w:val="20"/>
        </w:rPr>
        <w:t> </w:t>
      </w:r>
      <w:r>
        <w:rPr>
          <w:sz w:val="20"/>
        </w:rPr>
        <w:t>such</w:t>
      </w:r>
      <w:r>
        <w:rPr>
          <w:spacing w:val="-3"/>
          <w:sz w:val="20"/>
        </w:rPr>
        <w:t> </w:t>
      </w:r>
      <w:r>
        <w:rPr>
          <w:sz w:val="20"/>
        </w:rPr>
        <w:t>as</w:t>
      </w:r>
      <w:r>
        <w:rPr>
          <w:spacing w:val="-3"/>
          <w:sz w:val="20"/>
        </w:rPr>
        <w:t> </w:t>
      </w:r>
      <w:r>
        <w:rPr>
          <w:sz w:val="20"/>
        </w:rPr>
        <w:t>local</w:t>
      </w:r>
      <w:r>
        <w:rPr>
          <w:spacing w:val="-3"/>
          <w:sz w:val="20"/>
        </w:rPr>
        <w:t> </w:t>
      </w:r>
      <w:r>
        <w:rPr>
          <w:sz w:val="20"/>
        </w:rPr>
        <w:t>area</w:t>
      </w:r>
      <w:r>
        <w:rPr>
          <w:spacing w:val="-2"/>
          <w:sz w:val="20"/>
        </w:rPr>
        <w:t> </w:t>
      </w:r>
      <w:r>
        <w:rPr>
          <w:sz w:val="20"/>
        </w:rPr>
        <w:t>plans,</w:t>
      </w:r>
      <w:r>
        <w:rPr>
          <w:spacing w:val="-2"/>
          <w:sz w:val="20"/>
        </w:rPr>
        <w:t> </w:t>
      </w:r>
      <w:r>
        <w:rPr>
          <w:sz w:val="20"/>
        </w:rPr>
        <w:t>service</w:t>
      </w:r>
      <w:r>
        <w:rPr>
          <w:spacing w:val="-2"/>
          <w:sz w:val="20"/>
        </w:rPr>
        <w:t> </w:t>
      </w:r>
      <w:r>
        <w:rPr>
          <w:sz w:val="20"/>
        </w:rPr>
        <w:t>plans,</w:t>
      </w:r>
      <w:r>
        <w:rPr>
          <w:spacing w:val="-2"/>
          <w:sz w:val="20"/>
        </w:rPr>
        <w:t> </w:t>
      </w:r>
      <w:r>
        <w:rPr>
          <w:sz w:val="20"/>
        </w:rPr>
        <w:t>and</w:t>
      </w:r>
      <w:r>
        <w:rPr>
          <w:spacing w:val="-1"/>
          <w:sz w:val="20"/>
        </w:rPr>
        <w:t> </w:t>
      </w:r>
      <w:r>
        <w:rPr>
          <w:sz w:val="20"/>
        </w:rPr>
        <w:t>strategic</w:t>
      </w:r>
      <w:r>
        <w:rPr>
          <w:spacing w:val="-2"/>
          <w:sz w:val="20"/>
        </w:rPr>
        <w:t> </w:t>
      </w:r>
      <w:r>
        <w:rPr>
          <w:sz w:val="20"/>
        </w:rPr>
        <w:t>plans.</w:t>
      </w:r>
    </w:p>
    <w:p>
      <w:pPr>
        <w:pStyle w:val="BodyText"/>
        <w:spacing w:before="2"/>
        <w:rPr>
          <w:sz w:val="20"/>
        </w:rPr>
      </w:pPr>
    </w:p>
    <w:p>
      <w:pPr>
        <w:spacing w:before="1"/>
        <w:ind w:left="100" w:right="121" w:firstLine="0"/>
        <w:jc w:val="both"/>
        <w:rPr>
          <w:sz w:val="20"/>
        </w:rPr>
      </w:pPr>
      <w:r>
        <w:rPr>
          <w:b/>
          <w:sz w:val="20"/>
        </w:rPr>
        <w:t>Connectivity: </w:t>
      </w:r>
      <w:r>
        <w:rPr>
          <w:sz w:val="20"/>
        </w:rPr>
        <w:t>The provision of multiple, parallel, and redundant travel ways within a network to provide for integration, mobility, and access. High connectivity describes a high level of integration, mobility, and access, while low connectivity describes a lack of options and access, disintegration and limited mobility.</w:t>
      </w:r>
    </w:p>
    <w:p>
      <w:pPr>
        <w:pStyle w:val="BodyText"/>
        <w:spacing w:before="10"/>
        <w:rPr>
          <w:sz w:val="19"/>
        </w:rPr>
      </w:pPr>
    </w:p>
    <w:p>
      <w:pPr>
        <w:spacing w:before="0"/>
        <w:ind w:left="100" w:right="115" w:firstLine="0"/>
        <w:jc w:val="both"/>
        <w:rPr>
          <w:sz w:val="20"/>
        </w:rPr>
      </w:pPr>
      <w:r>
        <w:rPr>
          <w:b/>
          <w:sz w:val="20"/>
        </w:rPr>
        <w:t>Context Sensitive Design: </w:t>
      </w:r>
      <w:r>
        <w:rPr>
          <w:sz w:val="20"/>
        </w:rPr>
        <w:t>A project development approach that promotes the involvement of all relevant stakeholders in the development</w:t>
      </w:r>
      <w:r>
        <w:rPr>
          <w:spacing w:val="-7"/>
          <w:sz w:val="20"/>
        </w:rPr>
        <w:t> </w:t>
      </w:r>
      <w:r>
        <w:rPr>
          <w:sz w:val="20"/>
        </w:rPr>
        <w:t>of</w:t>
      </w:r>
      <w:r>
        <w:rPr>
          <w:spacing w:val="-11"/>
          <w:sz w:val="20"/>
        </w:rPr>
        <w:t> </w:t>
      </w:r>
      <w:r>
        <w:rPr>
          <w:sz w:val="20"/>
        </w:rPr>
        <w:t>a</w:t>
      </w:r>
      <w:r>
        <w:rPr>
          <w:spacing w:val="-7"/>
          <w:sz w:val="20"/>
        </w:rPr>
        <w:t> </w:t>
      </w:r>
      <w:r>
        <w:rPr>
          <w:sz w:val="20"/>
        </w:rPr>
        <w:t>transportation</w:t>
      </w:r>
      <w:r>
        <w:rPr>
          <w:spacing w:val="-8"/>
          <w:sz w:val="20"/>
        </w:rPr>
        <w:t> </w:t>
      </w:r>
      <w:r>
        <w:rPr>
          <w:sz w:val="20"/>
        </w:rPr>
        <w:t>facility</w:t>
      </w:r>
      <w:r>
        <w:rPr>
          <w:spacing w:val="-10"/>
          <w:sz w:val="20"/>
        </w:rPr>
        <w:t> </w:t>
      </w:r>
      <w:r>
        <w:rPr>
          <w:sz w:val="20"/>
        </w:rPr>
        <w:t>that</w:t>
      </w:r>
      <w:r>
        <w:rPr>
          <w:spacing w:val="-7"/>
          <w:sz w:val="20"/>
        </w:rPr>
        <w:t> </w:t>
      </w:r>
      <w:r>
        <w:rPr>
          <w:sz w:val="20"/>
        </w:rPr>
        <w:t>fits</w:t>
      </w:r>
      <w:r>
        <w:rPr>
          <w:spacing w:val="-10"/>
          <w:sz w:val="20"/>
        </w:rPr>
        <w:t> </w:t>
      </w:r>
      <w:r>
        <w:rPr>
          <w:sz w:val="20"/>
        </w:rPr>
        <w:t>its</w:t>
      </w:r>
      <w:r>
        <w:rPr>
          <w:spacing w:val="-10"/>
          <w:sz w:val="20"/>
        </w:rPr>
        <w:t> </w:t>
      </w:r>
      <w:r>
        <w:rPr>
          <w:sz w:val="20"/>
        </w:rPr>
        <w:t>physical</w:t>
      </w:r>
      <w:r>
        <w:rPr>
          <w:spacing w:val="-6"/>
          <w:sz w:val="20"/>
        </w:rPr>
        <w:t> </w:t>
      </w:r>
      <w:r>
        <w:rPr>
          <w:sz w:val="20"/>
        </w:rPr>
        <w:t>setting</w:t>
      </w:r>
      <w:r>
        <w:rPr>
          <w:spacing w:val="-10"/>
          <w:sz w:val="20"/>
        </w:rPr>
        <w:t> </w:t>
      </w:r>
      <w:r>
        <w:rPr>
          <w:sz w:val="20"/>
        </w:rPr>
        <w:t>and</w:t>
      </w:r>
      <w:r>
        <w:rPr>
          <w:spacing w:val="-8"/>
          <w:sz w:val="20"/>
        </w:rPr>
        <w:t> </w:t>
      </w:r>
      <w:r>
        <w:rPr>
          <w:sz w:val="20"/>
        </w:rPr>
        <w:t>also</w:t>
      </w:r>
      <w:r>
        <w:rPr>
          <w:spacing w:val="-9"/>
          <w:sz w:val="20"/>
        </w:rPr>
        <w:t> </w:t>
      </w:r>
      <w:r>
        <w:rPr>
          <w:sz w:val="20"/>
        </w:rPr>
        <w:t>reflects</w:t>
      </w:r>
      <w:r>
        <w:rPr>
          <w:spacing w:val="-7"/>
          <w:sz w:val="20"/>
        </w:rPr>
        <w:t> </w:t>
      </w:r>
      <w:r>
        <w:rPr>
          <w:sz w:val="20"/>
        </w:rPr>
        <w:t>concerns</w:t>
      </w:r>
      <w:r>
        <w:rPr>
          <w:spacing w:val="-7"/>
          <w:sz w:val="20"/>
        </w:rPr>
        <w:t> </w:t>
      </w:r>
      <w:r>
        <w:rPr>
          <w:sz w:val="20"/>
        </w:rPr>
        <w:t>for</w:t>
      </w:r>
      <w:r>
        <w:rPr>
          <w:spacing w:val="-9"/>
          <w:sz w:val="20"/>
        </w:rPr>
        <w:t> </w:t>
      </w:r>
      <w:r>
        <w:rPr>
          <w:sz w:val="20"/>
        </w:rPr>
        <w:t>scenic,</w:t>
      </w:r>
      <w:r>
        <w:rPr>
          <w:spacing w:val="-9"/>
          <w:sz w:val="20"/>
        </w:rPr>
        <w:t> </w:t>
      </w:r>
      <w:r>
        <w:rPr>
          <w:sz w:val="20"/>
        </w:rPr>
        <w:t>aesthetic,</w:t>
      </w:r>
      <w:r>
        <w:rPr>
          <w:spacing w:val="-9"/>
          <w:sz w:val="20"/>
        </w:rPr>
        <w:t> </w:t>
      </w:r>
      <w:r>
        <w:rPr>
          <w:sz w:val="20"/>
        </w:rPr>
        <w:t>historic,</w:t>
      </w:r>
      <w:r>
        <w:rPr>
          <w:spacing w:val="-8"/>
          <w:sz w:val="20"/>
        </w:rPr>
        <w:t> </w:t>
      </w:r>
      <w:r>
        <w:rPr>
          <w:sz w:val="20"/>
        </w:rPr>
        <w:t>and environmental resources while providing for transportation safety and</w:t>
      </w:r>
      <w:r>
        <w:rPr>
          <w:spacing w:val="-2"/>
          <w:sz w:val="20"/>
        </w:rPr>
        <w:t> </w:t>
      </w:r>
      <w:r>
        <w:rPr>
          <w:sz w:val="20"/>
        </w:rPr>
        <w:t>mobility.</w:t>
      </w:r>
    </w:p>
    <w:p>
      <w:pPr>
        <w:pStyle w:val="BodyText"/>
        <w:rPr>
          <w:sz w:val="20"/>
        </w:rPr>
      </w:pPr>
    </w:p>
    <w:p>
      <w:pPr>
        <w:spacing w:before="0"/>
        <w:ind w:left="100" w:right="126" w:firstLine="0"/>
        <w:jc w:val="both"/>
        <w:rPr>
          <w:sz w:val="20"/>
        </w:rPr>
      </w:pPr>
      <w:r>
        <w:rPr>
          <w:b/>
          <w:sz w:val="20"/>
        </w:rPr>
        <w:t>Controlled Access</w:t>
      </w:r>
      <w:r>
        <w:rPr>
          <w:sz w:val="20"/>
        </w:rPr>
        <w:t>: Access onto divided roadways concentrated at median crossovers. Individual parcel access highly discouraged, with access provided through interparcel connections and consolidated access points.</w:t>
      </w:r>
    </w:p>
    <w:p>
      <w:pPr>
        <w:pStyle w:val="BodyText"/>
        <w:spacing w:before="1"/>
        <w:rPr>
          <w:sz w:val="20"/>
        </w:rPr>
      </w:pPr>
    </w:p>
    <w:p>
      <w:pPr>
        <w:spacing w:before="0"/>
        <w:ind w:left="100" w:right="131" w:firstLine="0"/>
        <w:jc w:val="both"/>
        <w:rPr>
          <w:sz w:val="20"/>
        </w:rPr>
      </w:pPr>
      <w:r>
        <w:rPr>
          <w:b/>
          <w:sz w:val="20"/>
        </w:rPr>
        <w:t>Corridor: </w:t>
      </w:r>
      <w:r>
        <w:rPr>
          <w:sz w:val="20"/>
        </w:rPr>
        <w:t>A broad geographical band that follows a general directional flow connecting major sources of trips that may contain a number of streets, highways and transit route alignments.</w:t>
      </w:r>
    </w:p>
    <w:p>
      <w:pPr>
        <w:pStyle w:val="BodyText"/>
        <w:spacing w:before="11"/>
        <w:rPr>
          <w:sz w:val="19"/>
        </w:rPr>
      </w:pPr>
    </w:p>
    <w:p>
      <w:pPr>
        <w:spacing w:before="0"/>
        <w:ind w:left="100" w:right="122" w:firstLine="0"/>
        <w:jc w:val="both"/>
        <w:rPr>
          <w:sz w:val="20"/>
        </w:rPr>
      </w:pPr>
      <w:r>
        <w:rPr>
          <w:b/>
          <w:sz w:val="20"/>
        </w:rPr>
        <w:t>dB(A)</w:t>
      </w:r>
      <w:r>
        <w:rPr>
          <w:b/>
          <w:spacing w:val="-7"/>
          <w:sz w:val="20"/>
        </w:rPr>
        <w:t> </w:t>
      </w:r>
      <w:r>
        <w:rPr>
          <w:b/>
          <w:sz w:val="20"/>
        </w:rPr>
        <w:t>Leq</w:t>
      </w:r>
      <w:r>
        <w:rPr>
          <w:b/>
          <w:spacing w:val="-8"/>
          <w:sz w:val="20"/>
        </w:rPr>
        <w:t> </w:t>
      </w:r>
      <w:r>
        <w:rPr>
          <w:b/>
          <w:sz w:val="20"/>
        </w:rPr>
        <w:t>(h):</w:t>
      </w:r>
      <w:r>
        <w:rPr>
          <w:b/>
          <w:spacing w:val="36"/>
          <w:sz w:val="20"/>
        </w:rPr>
        <w:t> </w:t>
      </w:r>
      <w:r>
        <w:rPr>
          <w:sz w:val="20"/>
        </w:rPr>
        <w:t>A</w:t>
      </w:r>
      <w:r>
        <w:rPr>
          <w:spacing w:val="-10"/>
          <w:sz w:val="20"/>
        </w:rPr>
        <w:t> </w:t>
      </w:r>
      <w:r>
        <w:rPr>
          <w:sz w:val="20"/>
        </w:rPr>
        <w:t>measurement</w:t>
      </w:r>
      <w:r>
        <w:rPr>
          <w:spacing w:val="-8"/>
          <w:sz w:val="20"/>
        </w:rPr>
        <w:t> </w:t>
      </w:r>
      <w:r>
        <w:rPr>
          <w:sz w:val="20"/>
        </w:rPr>
        <w:t>of</w:t>
      </w:r>
      <w:r>
        <w:rPr>
          <w:spacing w:val="-9"/>
          <w:sz w:val="20"/>
        </w:rPr>
        <w:t> </w:t>
      </w:r>
      <w:r>
        <w:rPr>
          <w:sz w:val="20"/>
        </w:rPr>
        <w:t>highway</w:t>
      </w:r>
      <w:r>
        <w:rPr>
          <w:spacing w:val="-11"/>
          <w:sz w:val="20"/>
        </w:rPr>
        <w:t> </w:t>
      </w:r>
      <w:r>
        <w:rPr>
          <w:sz w:val="20"/>
        </w:rPr>
        <w:t>traffic</w:t>
      </w:r>
      <w:r>
        <w:rPr>
          <w:spacing w:val="-8"/>
          <w:sz w:val="20"/>
        </w:rPr>
        <w:t> </w:t>
      </w:r>
      <w:r>
        <w:rPr>
          <w:sz w:val="20"/>
        </w:rPr>
        <w:t>noise.</w:t>
      </w:r>
      <w:r>
        <w:rPr>
          <w:spacing w:val="-7"/>
          <w:sz w:val="20"/>
        </w:rPr>
        <w:t> </w:t>
      </w:r>
      <w:r>
        <w:rPr>
          <w:sz w:val="20"/>
        </w:rPr>
        <w:t>dB</w:t>
      </w:r>
      <w:r>
        <w:rPr>
          <w:spacing w:val="-6"/>
          <w:sz w:val="20"/>
        </w:rPr>
        <w:t> </w:t>
      </w:r>
      <w:r>
        <w:rPr>
          <w:sz w:val="20"/>
        </w:rPr>
        <w:t>(A)</w:t>
      </w:r>
      <w:r>
        <w:rPr>
          <w:spacing w:val="-7"/>
          <w:sz w:val="20"/>
        </w:rPr>
        <w:t> </w:t>
      </w:r>
      <w:r>
        <w:rPr>
          <w:sz w:val="20"/>
        </w:rPr>
        <w:t>is</w:t>
      </w:r>
      <w:r>
        <w:rPr>
          <w:spacing w:val="-9"/>
          <w:sz w:val="20"/>
        </w:rPr>
        <w:t> </w:t>
      </w:r>
      <w:r>
        <w:rPr>
          <w:sz w:val="20"/>
        </w:rPr>
        <w:t>the</w:t>
      </w:r>
      <w:r>
        <w:rPr>
          <w:spacing w:val="-6"/>
          <w:sz w:val="20"/>
        </w:rPr>
        <w:t> </w:t>
      </w:r>
      <w:r>
        <w:rPr>
          <w:sz w:val="20"/>
        </w:rPr>
        <w:t>A-weighted</w:t>
      </w:r>
      <w:r>
        <w:rPr>
          <w:spacing w:val="-7"/>
          <w:sz w:val="20"/>
        </w:rPr>
        <w:t> </w:t>
      </w:r>
      <w:r>
        <w:rPr>
          <w:sz w:val="20"/>
        </w:rPr>
        <w:t>levels,</w:t>
      </w:r>
      <w:r>
        <w:rPr>
          <w:spacing w:val="-7"/>
          <w:sz w:val="20"/>
        </w:rPr>
        <w:t> </w:t>
      </w:r>
      <w:r>
        <w:rPr>
          <w:sz w:val="20"/>
        </w:rPr>
        <w:t>or</w:t>
      </w:r>
      <w:r>
        <w:rPr>
          <w:spacing w:val="-7"/>
          <w:sz w:val="20"/>
        </w:rPr>
        <w:t> </w:t>
      </w:r>
      <w:r>
        <w:rPr>
          <w:sz w:val="20"/>
        </w:rPr>
        <w:t>decibels</w:t>
      </w:r>
      <w:r>
        <w:rPr>
          <w:spacing w:val="-8"/>
          <w:sz w:val="20"/>
        </w:rPr>
        <w:t> </w:t>
      </w:r>
      <w:r>
        <w:rPr>
          <w:sz w:val="20"/>
        </w:rPr>
        <w:t>adjusted</w:t>
      </w:r>
      <w:r>
        <w:rPr>
          <w:spacing w:val="-7"/>
          <w:sz w:val="20"/>
        </w:rPr>
        <w:t> </w:t>
      </w:r>
      <w:r>
        <w:rPr>
          <w:sz w:val="20"/>
        </w:rPr>
        <w:t>to</w:t>
      </w:r>
      <w:r>
        <w:rPr>
          <w:spacing w:val="-9"/>
          <w:sz w:val="20"/>
        </w:rPr>
        <w:t> </w:t>
      </w:r>
      <w:r>
        <w:rPr>
          <w:sz w:val="20"/>
        </w:rPr>
        <w:t>approximate the way that an average person hears sound. Leq is the constant, average sound level. Highways that cause noise levels to be experienced at exterior residential locations above 67 dB (A) Leq and at exterior commercial locations above 72 dB (A) Leq are considered to have a negative impact and should be mitigated as part of roadway improvement</w:t>
      </w:r>
      <w:r>
        <w:rPr>
          <w:spacing w:val="-15"/>
          <w:sz w:val="20"/>
        </w:rPr>
        <w:t> </w:t>
      </w:r>
      <w:r>
        <w:rPr>
          <w:sz w:val="20"/>
        </w:rPr>
        <w:t>projects.</w:t>
      </w:r>
    </w:p>
    <w:p>
      <w:pPr>
        <w:pStyle w:val="BodyText"/>
        <w:spacing w:before="11"/>
        <w:rPr>
          <w:sz w:val="19"/>
        </w:rPr>
      </w:pPr>
    </w:p>
    <w:p>
      <w:pPr>
        <w:spacing w:before="0"/>
        <w:ind w:left="100" w:right="0" w:firstLine="0"/>
        <w:jc w:val="both"/>
        <w:rPr>
          <w:sz w:val="20"/>
        </w:rPr>
      </w:pPr>
      <w:r>
        <w:rPr>
          <w:b/>
          <w:sz w:val="20"/>
        </w:rPr>
        <w:t>Deadhead: </w:t>
      </w:r>
      <w:r>
        <w:rPr>
          <w:sz w:val="20"/>
        </w:rPr>
        <w:t>There are two types of deadhead or non-revenue bus travel time:</w:t>
      </w:r>
    </w:p>
    <w:p>
      <w:pPr>
        <w:spacing w:before="0"/>
        <w:ind w:left="100" w:right="127" w:firstLine="0"/>
        <w:jc w:val="both"/>
        <w:rPr>
          <w:sz w:val="20"/>
        </w:rPr>
      </w:pPr>
      <w:r>
        <w:rPr>
          <w:sz w:val="20"/>
        </w:rPr>
        <w:t>(1) Bus travel to or from the garage and a terminus point where revenue service begins or ends; (2) A bus’ travel between the end of service on one route to the beginning of another.</w:t>
      </w:r>
    </w:p>
    <w:p>
      <w:pPr>
        <w:spacing w:before="1"/>
        <w:ind w:left="100" w:right="0" w:firstLine="0"/>
        <w:jc w:val="both"/>
        <w:rPr>
          <w:sz w:val="20"/>
        </w:rPr>
      </w:pPr>
      <w:r>
        <w:rPr>
          <w:sz w:val="20"/>
        </w:rPr>
        <w:t>Synonyms: Non-Revenue Time</w:t>
      </w:r>
    </w:p>
    <w:p>
      <w:pPr>
        <w:pStyle w:val="BodyText"/>
        <w:spacing w:before="10"/>
        <w:rPr>
          <w:sz w:val="19"/>
        </w:rPr>
      </w:pPr>
    </w:p>
    <w:p>
      <w:pPr>
        <w:spacing w:before="0"/>
        <w:ind w:left="100" w:right="117" w:firstLine="0"/>
        <w:jc w:val="both"/>
        <w:rPr>
          <w:sz w:val="20"/>
        </w:rPr>
      </w:pPr>
      <w:r>
        <w:rPr>
          <w:b/>
          <w:sz w:val="20"/>
        </w:rPr>
        <w:t>Demand Responsive Transportation Services: </w:t>
      </w:r>
      <w:r>
        <w:rPr>
          <w:sz w:val="20"/>
        </w:rPr>
        <w:t>Door to door transit service, usually by a small 13-passenger shuttle bus whereby a person telephones to schedule a pickup during operating hours. Also called “Dial-a-Ride.”</w:t>
      </w:r>
    </w:p>
    <w:p>
      <w:pPr>
        <w:pStyle w:val="BodyText"/>
        <w:spacing w:before="2"/>
        <w:rPr>
          <w:sz w:val="20"/>
        </w:rPr>
      </w:pPr>
    </w:p>
    <w:p>
      <w:pPr>
        <w:spacing w:before="0"/>
        <w:ind w:left="100" w:right="122" w:firstLine="0"/>
        <w:jc w:val="both"/>
        <w:rPr>
          <w:sz w:val="20"/>
        </w:rPr>
      </w:pPr>
      <w:r>
        <w:rPr>
          <w:b/>
          <w:sz w:val="20"/>
        </w:rPr>
        <w:t>Design</w:t>
      </w:r>
      <w:r>
        <w:rPr>
          <w:b/>
          <w:spacing w:val="-13"/>
          <w:sz w:val="20"/>
        </w:rPr>
        <w:t> </w:t>
      </w:r>
      <w:r>
        <w:rPr>
          <w:b/>
          <w:sz w:val="20"/>
        </w:rPr>
        <w:t>Speed:</w:t>
      </w:r>
      <w:r>
        <w:rPr>
          <w:b/>
          <w:spacing w:val="26"/>
          <w:sz w:val="20"/>
        </w:rPr>
        <w:t> </w:t>
      </w:r>
      <w:r>
        <w:rPr>
          <w:sz w:val="20"/>
        </w:rPr>
        <w:t>Recommended</w:t>
      </w:r>
      <w:r>
        <w:rPr>
          <w:spacing w:val="-11"/>
          <w:sz w:val="20"/>
        </w:rPr>
        <w:t> </w:t>
      </w:r>
      <w:r>
        <w:rPr>
          <w:sz w:val="20"/>
        </w:rPr>
        <w:t>speed,</w:t>
      </w:r>
      <w:r>
        <w:rPr>
          <w:spacing w:val="-12"/>
          <w:sz w:val="20"/>
        </w:rPr>
        <w:t> </w:t>
      </w:r>
      <w:r>
        <w:rPr>
          <w:sz w:val="20"/>
        </w:rPr>
        <w:t>which</w:t>
      </w:r>
      <w:r>
        <w:rPr>
          <w:spacing w:val="-14"/>
          <w:sz w:val="20"/>
        </w:rPr>
        <w:t> </w:t>
      </w:r>
      <w:r>
        <w:rPr>
          <w:sz w:val="20"/>
        </w:rPr>
        <w:t>sets</w:t>
      </w:r>
      <w:r>
        <w:rPr>
          <w:spacing w:val="-13"/>
          <w:sz w:val="20"/>
        </w:rPr>
        <w:t> </w:t>
      </w:r>
      <w:r>
        <w:rPr>
          <w:sz w:val="20"/>
        </w:rPr>
        <w:t>the</w:t>
      </w:r>
      <w:r>
        <w:rPr>
          <w:spacing w:val="-12"/>
          <w:sz w:val="20"/>
        </w:rPr>
        <w:t> </w:t>
      </w:r>
      <w:r>
        <w:rPr>
          <w:sz w:val="20"/>
        </w:rPr>
        <w:t>design</w:t>
      </w:r>
      <w:r>
        <w:rPr>
          <w:spacing w:val="-11"/>
          <w:sz w:val="20"/>
        </w:rPr>
        <w:t> </w:t>
      </w:r>
      <w:r>
        <w:rPr>
          <w:sz w:val="20"/>
        </w:rPr>
        <w:t>standards</w:t>
      </w:r>
      <w:r>
        <w:rPr>
          <w:spacing w:val="-13"/>
          <w:sz w:val="20"/>
        </w:rPr>
        <w:t> </w:t>
      </w:r>
      <w:r>
        <w:rPr>
          <w:sz w:val="20"/>
        </w:rPr>
        <w:t>for</w:t>
      </w:r>
      <w:r>
        <w:rPr>
          <w:spacing w:val="-12"/>
          <w:sz w:val="20"/>
        </w:rPr>
        <w:t> </w:t>
      </w:r>
      <w:r>
        <w:rPr>
          <w:sz w:val="20"/>
        </w:rPr>
        <w:t>new</w:t>
      </w:r>
      <w:r>
        <w:rPr>
          <w:spacing w:val="-15"/>
          <w:sz w:val="20"/>
        </w:rPr>
        <w:t> </w:t>
      </w:r>
      <w:r>
        <w:rPr>
          <w:sz w:val="20"/>
        </w:rPr>
        <w:t>and/or</w:t>
      </w:r>
      <w:r>
        <w:rPr>
          <w:spacing w:val="-12"/>
          <w:sz w:val="20"/>
        </w:rPr>
        <w:t> </w:t>
      </w:r>
      <w:r>
        <w:rPr>
          <w:sz w:val="20"/>
        </w:rPr>
        <w:t>improved</w:t>
      </w:r>
      <w:r>
        <w:rPr>
          <w:spacing w:val="-11"/>
          <w:sz w:val="20"/>
        </w:rPr>
        <w:t> </w:t>
      </w:r>
      <w:r>
        <w:rPr>
          <w:sz w:val="20"/>
        </w:rPr>
        <w:t>road</w:t>
      </w:r>
      <w:r>
        <w:rPr>
          <w:spacing w:val="-11"/>
          <w:sz w:val="20"/>
        </w:rPr>
        <w:t> </w:t>
      </w:r>
      <w:r>
        <w:rPr>
          <w:sz w:val="20"/>
        </w:rPr>
        <w:t>sections.</w:t>
      </w:r>
      <w:r>
        <w:rPr>
          <w:spacing w:val="-12"/>
          <w:sz w:val="20"/>
        </w:rPr>
        <w:t> </w:t>
      </w:r>
      <w:r>
        <w:rPr>
          <w:sz w:val="20"/>
        </w:rPr>
        <w:t>The</w:t>
      </w:r>
      <w:r>
        <w:rPr>
          <w:spacing w:val="-12"/>
          <w:sz w:val="20"/>
        </w:rPr>
        <w:t> </w:t>
      </w:r>
      <w:r>
        <w:rPr>
          <w:sz w:val="20"/>
        </w:rPr>
        <w:t>design</w:t>
      </w:r>
      <w:r>
        <w:rPr>
          <w:spacing w:val="-12"/>
          <w:sz w:val="20"/>
        </w:rPr>
        <w:t> </w:t>
      </w:r>
      <w:r>
        <w:rPr>
          <w:sz w:val="20"/>
        </w:rPr>
        <w:t>speed should be flexible to minimize the impact of the improvement on the existing corridor, while maintaining</w:t>
      </w:r>
      <w:r>
        <w:rPr>
          <w:spacing w:val="-20"/>
          <w:sz w:val="20"/>
        </w:rPr>
        <w:t> </w:t>
      </w:r>
      <w:r>
        <w:rPr>
          <w:sz w:val="20"/>
        </w:rPr>
        <w:t>safety.</w:t>
      </w:r>
    </w:p>
    <w:p>
      <w:pPr>
        <w:pStyle w:val="BodyText"/>
        <w:spacing w:before="10"/>
        <w:rPr>
          <w:sz w:val="19"/>
        </w:rPr>
      </w:pPr>
    </w:p>
    <w:p>
      <w:pPr>
        <w:spacing w:before="0"/>
        <w:ind w:left="100" w:right="0" w:firstLine="0"/>
        <w:jc w:val="both"/>
        <w:rPr>
          <w:sz w:val="20"/>
        </w:rPr>
      </w:pPr>
      <w:r>
        <w:rPr>
          <w:b/>
          <w:sz w:val="20"/>
        </w:rPr>
        <w:t>Dial-a-Ride: </w:t>
      </w:r>
      <w:r>
        <w:rPr>
          <w:sz w:val="20"/>
        </w:rPr>
        <w:t>See "Demand Responsive Transportation Services."</w:t>
      </w:r>
    </w:p>
    <w:p>
      <w:pPr>
        <w:pStyle w:val="BodyText"/>
        <w:spacing w:before="1"/>
        <w:rPr>
          <w:sz w:val="20"/>
        </w:rPr>
      </w:pPr>
    </w:p>
    <w:p>
      <w:pPr>
        <w:spacing w:before="0"/>
        <w:ind w:left="100" w:right="114" w:firstLine="0"/>
        <w:jc w:val="both"/>
        <w:rPr>
          <w:sz w:val="20"/>
        </w:rPr>
      </w:pPr>
      <w:r>
        <w:rPr>
          <w:b/>
          <w:sz w:val="20"/>
        </w:rPr>
        <w:t>Disabled: </w:t>
      </w:r>
      <w:r>
        <w:rPr>
          <w:sz w:val="20"/>
        </w:rPr>
        <w:t>As defined by the Americans with Disabilities Act (ADA); </w:t>
      </w:r>
      <w:r>
        <w:rPr>
          <w:color w:val="212121"/>
          <w:sz w:val="20"/>
        </w:rPr>
        <w:t>a person who has a physical or mental impairment that substantially limits one or more major life activities, a person who has a history or record of such an impairment, or a person who is perceived by others as having such an impairment.</w:t>
      </w:r>
    </w:p>
    <w:p>
      <w:pPr>
        <w:spacing w:after="0"/>
        <w:jc w:val="both"/>
        <w:rPr>
          <w:sz w:val="20"/>
        </w:rPr>
        <w:sectPr>
          <w:pgSz w:w="12240" w:h="15840"/>
          <w:pgMar w:header="0" w:footer="940" w:top="1000" w:bottom="1120" w:left="980" w:right="960"/>
        </w:sectPr>
      </w:pPr>
    </w:p>
    <w:p>
      <w:pPr>
        <w:spacing w:before="73"/>
        <w:ind w:left="100" w:right="119" w:firstLine="0"/>
        <w:jc w:val="both"/>
        <w:rPr>
          <w:sz w:val="20"/>
        </w:rPr>
      </w:pPr>
      <w:r>
        <w:rPr>
          <w:b/>
          <w:sz w:val="20"/>
        </w:rPr>
        <w:t>DRPT Multimodal System Design Guidelines </w:t>
      </w:r>
      <w:r>
        <w:rPr>
          <w:sz w:val="20"/>
        </w:rPr>
        <w:t>– A set of transportation design standards developed by the Virginia Department of Rail and Public Transportation for implementation within urban areas and applied through approvals from the Virginia Department of Transportation.</w:t>
      </w:r>
    </w:p>
    <w:p>
      <w:pPr>
        <w:pStyle w:val="BodyText"/>
        <w:spacing w:before="11"/>
        <w:rPr>
          <w:sz w:val="19"/>
        </w:rPr>
      </w:pPr>
    </w:p>
    <w:p>
      <w:pPr>
        <w:spacing w:before="0"/>
        <w:ind w:left="100" w:right="127" w:firstLine="0"/>
        <w:jc w:val="both"/>
        <w:rPr>
          <w:sz w:val="20"/>
        </w:rPr>
      </w:pPr>
      <w:r>
        <w:rPr>
          <w:b/>
          <w:sz w:val="20"/>
        </w:rPr>
        <w:t>Elevated rail: </w:t>
      </w:r>
      <w:r>
        <w:rPr>
          <w:sz w:val="20"/>
        </w:rPr>
        <w:t>Rail that runs on a grade-separated guideway on a structure that provides overhead clearance for vehicles running on the terrain below.</w:t>
      </w:r>
    </w:p>
    <w:p>
      <w:pPr>
        <w:pStyle w:val="BodyText"/>
        <w:spacing w:before="1"/>
        <w:rPr>
          <w:sz w:val="20"/>
        </w:rPr>
      </w:pPr>
    </w:p>
    <w:p>
      <w:pPr>
        <w:spacing w:before="0"/>
        <w:ind w:left="100" w:right="123" w:firstLine="0"/>
        <w:jc w:val="both"/>
        <w:rPr>
          <w:sz w:val="20"/>
        </w:rPr>
      </w:pPr>
      <w:r>
        <w:rPr>
          <w:b/>
          <w:sz w:val="20"/>
        </w:rPr>
        <w:t>Environmental Impact Statement (EIS): </w:t>
      </w:r>
      <w:r>
        <w:rPr>
          <w:sz w:val="20"/>
        </w:rPr>
        <w:t>The document prepared as part of the National Environmental Policy Act (NEPA) process. A Draft EIS (DEIS), followed by a public hearing and final EIS (FEIS) are prepared. Occasionally, a Supplemental DEIS is prepared to address a change in circumstance. These documents are the result of a systematic, comprehensive review process designed to identify and evaluate the potential impacts of a project.</w:t>
      </w:r>
    </w:p>
    <w:p>
      <w:pPr>
        <w:pStyle w:val="BodyText"/>
        <w:rPr>
          <w:sz w:val="20"/>
        </w:rPr>
      </w:pPr>
    </w:p>
    <w:p>
      <w:pPr>
        <w:spacing w:before="0"/>
        <w:ind w:left="100" w:right="0" w:firstLine="0"/>
        <w:jc w:val="both"/>
        <w:rPr>
          <w:sz w:val="20"/>
        </w:rPr>
      </w:pPr>
      <w:r>
        <w:rPr>
          <w:b/>
          <w:sz w:val="20"/>
        </w:rPr>
        <w:t>Express Service: </w:t>
      </w:r>
      <w:r>
        <w:rPr>
          <w:sz w:val="20"/>
        </w:rPr>
        <w:t>Express service is deployed in one of two general configurations:</w:t>
      </w:r>
    </w:p>
    <w:p>
      <w:pPr>
        <w:pStyle w:val="ListParagraph"/>
        <w:numPr>
          <w:ilvl w:val="0"/>
          <w:numId w:val="14"/>
        </w:numPr>
        <w:tabs>
          <w:tab w:pos="383" w:val="left" w:leader="none"/>
        </w:tabs>
        <w:spacing w:line="240" w:lineRule="auto" w:before="1" w:after="0"/>
        <w:ind w:left="100" w:right="121" w:firstLine="0"/>
        <w:jc w:val="both"/>
        <w:rPr>
          <w:sz w:val="20"/>
        </w:rPr>
      </w:pPr>
      <w:r>
        <w:rPr>
          <w:sz w:val="20"/>
        </w:rPr>
        <w:t>A</w:t>
      </w:r>
      <w:r>
        <w:rPr>
          <w:spacing w:val="-7"/>
          <w:sz w:val="20"/>
        </w:rPr>
        <w:t> </w:t>
      </w:r>
      <w:r>
        <w:rPr>
          <w:sz w:val="20"/>
        </w:rPr>
        <w:t>service</w:t>
      </w:r>
      <w:r>
        <w:rPr>
          <w:spacing w:val="-3"/>
          <w:sz w:val="20"/>
        </w:rPr>
        <w:t> </w:t>
      </w:r>
      <w:r>
        <w:rPr>
          <w:sz w:val="20"/>
        </w:rPr>
        <w:t>generally</w:t>
      </w:r>
      <w:r>
        <w:rPr>
          <w:spacing w:val="-6"/>
          <w:sz w:val="20"/>
        </w:rPr>
        <w:t> </w:t>
      </w:r>
      <w:r>
        <w:rPr>
          <w:sz w:val="20"/>
        </w:rPr>
        <w:t>connecting</w:t>
      </w:r>
      <w:r>
        <w:rPr>
          <w:spacing w:val="-6"/>
          <w:sz w:val="20"/>
        </w:rPr>
        <w:t> </w:t>
      </w:r>
      <w:r>
        <w:rPr>
          <w:sz w:val="20"/>
        </w:rPr>
        <w:t>residential</w:t>
      </w:r>
      <w:r>
        <w:rPr>
          <w:spacing w:val="-5"/>
          <w:sz w:val="20"/>
        </w:rPr>
        <w:t> </w:t>
      </w:r>
      <w:r>
        <w:rPr>
          <w:sz w:val="20"/>
        </w:rPr>
        <w:t>areas</w:t>
      </w:r>
      <w:r>
        <w:rPr>
          <w:spacing w:val="-4"/>
          <w:sz w:val="20"/>
        </w:rPr>
        <w:t> </w:t>
      </w:r>
      <w:r>
        <w:rPr>
          <w:sz w:val="20"/>
        </w:rPr>
        <w:t>and</w:t>
      </w:r>
      <w:r>
        <w:rPr>
          <w:spacing w:val="-4"/>
          <w:sz w:val="20"/>
        </w:rPr>
        <w:t> </w:t>
      </w:r>
      <w:r>
        <w:rPr>
          <w:sz w:val="20"/>
        </w:rPr>
        <w:t>activity</w:t>
      </w:r>
      <w:r>
        <w:rPr>
          <w:spacing w:val="-8"/>
          <w:sz w:val="20"/>
        </w:rPr>
        <w:t> </w:t>
      </w:r>
      <w:r>
        <w:rPr>
          <w:sz w:val="20"/>
        </w:rPr>
        <w:t>centers</w:t>
      </w:r>
      <w:r>
        <w:rPr>
          <w:spacing w:val="-4"/>
          <w:sz w:val="20"/>
        </w:rPr>
        <w:t> </w:t>
      </w:r>
      <w:r>
        <w:rPr>
          <w:sz w:val="20"/>
        </w:rPr>
        <w:t>via</w:t>
      </w:r>
      <w:r>
        <w:rPr>
          <w:spacing w:val="-5"/>
          <w:sz w:val="20"/>
        </w:rPr>
        <w:t> </w:t>
      </w:r>
      <w:r>
        <w:rPr>
          <w:sz w:val="20"/>
        </w:rPr>
        <w:t>a</w:t>
      </w:r>
      <w:r>
        <w:rPr>
          <w:spacing w:val="-3"/>
          <w:sz w:val="20"/>
        </w:rPr>
        <w:t> </w:t>
      </w:r>
      <w:r>
        <w:rPr>
          <w:sz w:val="20"/>
        </w:rPr>
        <w:t>high</w:t>
      </w:r>
      <w:r>
        <w:rPr>
          <w:spacing w:val="-6"/>
          <w:sz w:val="20"/>
        </w:rPr>
        <w:t> </w:t>
      </w:r>
      <w:r>
        <w:rPr>
          <w:sz w:val="20"/>
        </w:rPr>
        <w:t>speed,</w:t>
      </w:r>
      <w:r>
        <w:rPr>
          <w:spacing w:val="-5"/>
          <w:sz w:val="20"/>
        </w:rPr>
        <w:t> </w:t>
      </w:r>
      <w:r>
        <w:rPr>
          <w:sz w:val="20"/>
        </w:rPr>
        <w:t>non-stop</w:t>
      </w:r>
      <w:r>
        <w:rPr>
          <w:spacing w:val="-4"/>
          <w:sz w:val="20"/>
        </w:rPr>
        <w:t> </w:t>
      </w:r>
      <w:r>
        <w:rPr>
          <w:sz w:val="20"/>
        </w:rPr>
        <w:t>connection,</w:t>
      </w:r>
      <w:r>
        <w:rPr>
          <w:spacing w:val="-5"/>
          <w:sz w:val="20"/>
        </w:rPr>
        <w:t> </w:t>
      </w:r>
      <w:r>
        <w:rPr>
          <w:sz w:val="20"/>
        </w:rPr>
        <w:t>e.g.,</w:t>
      </w:r>
      <w:r>
        <w:rPr>
          <w:spacing w:val="-5"/>
          <w:sz w:val="20"/>
        </w:rPr>
        <w:t> </w:t>
      </w:r>
      <w:r>
        <w:rPr>
          <w:sz w:val="20"/>
        </w:rPr>
        <w:t>a</w:t>
      </w:r>
      <w:r>
        <w:rPr>
          <w:spacing w:val="-3"/>
          <w:sz w:val="20"/>
        </w:rPr>
        <w:t> </w:t>
      </w:r>
      <w:r>
        <w:rPr>
          <w:sz w:val="20"/>
        </w:rPr>
        <w:t>freeway, or</w:t>
      </w:r>
      <w:r>
        <w:rPr>
          <w:spacing w:val="-7"/>
          <w:sz w:val="20"/>
        </w:rPr>
        <w:t> </w:t>
      </w:r>
      <w:r>
        <w:rPr>
          <w:sz w:val="20"/>
        </w:rPr>
        <w:t>exclusive</w:t>
      </w:r>
      <w:r>
        <w:rPr>
          <w:spacing w:val="-5"/>
          <w:sz w:val="20"/>
        </w:rPr>
        <w:t> </w:t>
      </w:r>
      <w:r>
        <w:rPr>
          <w:sz w:val="20"/>
        </w:rPr>
        <w:t>right-of-way</w:t>
      </w:r>
      <w:r>
        <w:rPr>
          <w:spacing w:val="-7"/>
          <w:sz w:val="20"/>
        </w:rPr>
        <w:t> </w:t>
      </w:r>
      <w:r>
        <w:rPr>
          <w:sz w:val="20"/>
        </w:rPr>
        <w:t>such</w:t>
      </w:r>
      <w:r>
        <w:rPr>
          <w:spacing w:val="-7"/>
          <w:sz w:val="20"/>
        </w:rPr>
        <w:t> </w:t>
      </w:r>
      <w:r>
        <w:rPr>
          <w:sz w:val="20"/>
        </w:rPr>
        <w:t>as</w:t>
      </w:r>
      <w:r>
        <w:rPr>
          <w:spacing w:val="-8"/>
          <w:sz w:val="20"/>
        </w:rPr>
        <w:t> </w:t>
      </w:r>
      <w:r>
        <w:rPr>
          <w:sz w:val="20"/>
        </w:rPr>
        <w:t>a</w:t>
      </w:r>
      <w:r>
        <w:rPr>
          <w:spacing w:val="-7"/>
          <w:sz w:val="20"/>
        </w:rPr>
        <w:t> </w:t>
      </w:r>
      <w:r>
        <w:rPr>
          <w:sz w:val="20"/>
        </w:rPr>
        <w:t>dedicated</w:t>
      </w:r>
      <w:r>
        <w:rPr>
          <w:spacing w:val="-7"/>
          <w:sz w:val="20"/>
        </w:rPr>
        <w:t> </w:t>
      </w:r>
      <w:r>
        <w:rPr>
          <w:sz w:val="20"/>
        </w:rPr>
        <w:t>busway</w:t>
      </w:r>
      <w:r>
        <w:rPr>
          <w:spacing w:val="-7"/>
          <w:sz w:val="20"/>
        </w:rPr>
        <w:t> </w:t>
      </w:r>
      <w:r>
        <w:rPr>
          <w:sz w:val="20"/>
        </w:rPr>
        <w:t>with</w:t>
      </w:r>
      <w:r>
        <w:rPr>
          <w:spacing w:val="-9"/>
          <w:sz w:val="20"/>
        </w:rPr>
        <w:t> </w:t>
      </w:r>
      <w:r>
        <w:rPr>
          <w:sz w:val="20"/>
        </w:rPr>
        <w:t>limited</w:t>
      </w:r>
      <w:r>
        <w:rPr>
          <w:spacing w:val="-4"/>
          <w:sz w:val="20"/>
        </w:rPr>
        <w:t> </w:t>
      </w:r>
      <w:r>
        <w:rPr>
          <w:sz w:val="20"/>
        </w:rPr>
        <w:t>stops</w:t>
      </w:r>
      <w:r>
        <w:rPr>
          <w:spacing w:val="-8"/>
          <w:sz w:val="20"/>
        </w:rPr>
        <w:t> </w:t>
      </w:r>
      <w:r>
        <w:rPr>
          <w:sz w:val="20"/>
        </w:rPr>
        <w:t>at</w:t>
      </w:r>
      <w:r>
        <w:rPr>
          <w:spacing w:val="-8"/>
          <w:sz w:val="20"/>
        </w:rPr>
        <w:t> </w:t>
      </w:r>
      <w:r>
        <w:rPr>
          <w:sz w:val="20"/>
        </w:rPr>
        <w:t>each</w:t>
      </w:r>
      <w:r>
        <w:rPr>
          <w:spacing w:val="-9"/>
          <w:sz w:val="20"/>
        </w:rPr>
        <w:t> </w:t>
      </w:r>
      <w:r>
        <w:rPr>
          <w:sz w:val="20"/>
        </w:rPr>
        <w:t>end</w:t>
      </w:r>
      <w:r>
        <w:rPr>
          <w:spacing w:val="-7"/>
          <w:sz w:val="20"/>
        </w:rPr>
        <w:t> </w:t>
      </w:r>
      <w:r>
        <w:rPr>
          <w:sz w:val="20"/>
        </w:rPr>
        <w:t>for</w:t>
      </w:r>
      <w:r>
        <w:rPr>
          <w:spacing w:val="-7"/>
          <w:sz w:val="20"/>
        </w:rPr>
        <w:t> </w:t>
      </w:r>
      <w:r>
        <w:rPr>
          <w:sz w:val="20"/>
        </w:rPr>
        <w:t>collection</w:t>
      </w:r>
      <w:r>
        <w:rPr>
          <w:spacing w:val="-9"/>
          <w:sz w:val="20"/>
        </w:rPr>
        <w:t> </w:t>
      </w:r>
      <w:r>
        <w:rPr>
          <w:sz w:val="20"/>
        </w:rPr>
        <w:t>and</w:t>
      </w:r>
      <w:r>
        <w:rPr>
          <w:spacing w:val="-7"/>
          <w:sz w:val="20"/>
        </w:rPr>
        <w:t> </w:t>
      </w:r>
      <w:r>
        <w:rPr>
          <w:sz w:val="20"/>
        </w:rPr>
        <w:t>distribution.</w:t>
      </w:r>
      <w:r>
        <w:rPr>
          <w:spacing w:val="-5"/>
          <w:sz w:val="20"/>
        </w:rPr>
        <w:t> </w:t>
      </w:r>
      <w:r>
        <w:rPr>
          <w:sz w:val="20"/>
        </w:rPr>
        <w:t>Residential collection can be exclusively or partially undertaken using park-and-ride</w:t>
      </w:r>
      <w:r>
        <w:rPr>
          <w:spacing w:val="-8"/>
          <w:sz w:val="20"/>
        </w:rPr>
        <w:t> </w:t>
      </w:r>
      <w:r>
        <w:rPr>
          <w:sz w:val="20"/>
        </w:rPr>
        <w:t>facilities.</w:t>
      </w:r>
    </w:p>
    <w:p>
      <w:pPr>
        <w:pStyle w:val="ListParagraph"/>
        <w:numPr>
          <w:ilvl w:val="0"/>
          <w:numId w:val="14"/>
        </w:numPr>
        <w:tabs>
          <w:tab w:pos="390" w:val="left" w:leader="none"/>
        </w:tabs>
        <w:spacing w:line="240" w:lineRule="auto" w:before="0" w:after="0"/>
        <w:ind w:left="100" w:right="121" w:firstLine="0"/>
        <w:jc w:val="both"/>
        <w:rPr>
          <w:sz w:val="20"/>
        </w:rPr>
      </w:pPr>
      <w:r>
        <w:rPr>
          <w:sz w:val="20"/>
        </w:rPr>
        <w:t>Service operated non-stop over a portion of an arterial in conjunction with other local services. The need for such service arises</w:t>
      </w:r>
      <w:r>
        <w:rPr>
          <w:spacing w:val="-4"/>
          <w:sz w:val="20"/>
        </w:rPr>
        <w:t> </w:t>
      </w:r>
      <w:r>
        <w:rPr>
          <w:sz w:val="20"/>
        </w:rPr>
        <w:t>where</w:t>
      </w:r>
      <w:r>
        <w:rPr>
          <w:spacing w:val="-5"/>
          <w:sz w:val="20"/>
        </w:rPr>
        <w:t> </w:t>
      </w:r>
      <w:r>
        <w:rPr>
          <w:sz w:val="20"/>
        </w:rPr>
        <w:t>passenger</w:t>
      </w:r>
      <w:r>
        <w:rPr>
          <w:spacing w:val="-4"/>
          <w:sz w:val="20"/>
        </w:rPr>
        <w:t> </w:t>
      </w:r>
      <w:r>
        <w:rPr>
          <w:sz w:val="20"/>
        </w:rPr>
        <w:t>demand</w:t>
      </w:r>
      <w:r>
        <w:rPr>
          <w:spacing w:val="-4"/>
          <w:sz w:val="20"/>
        </w:rPr>
        <w:t> </w:t>
      </w:r>
      <w:r>
        <w:rPr>
          <w:sz w:val="20"/>
        </w:rPr>
        <w:t>between</w:t>
      </w:r>
      <w:r>
        <w:rPr>
          <w:spacing w:val="-7"/>
          <w:sz w:val="20"/>
        </w:rPr>
        <w:t> </w:t>
      </w:r>
      <w:r>
        <w:rPr>
          <w:sz w:val="20"/>
        </w:rPr>
        <w:t>points</w:t>
      </w:r>
      <w:r>
        <w:rPr>
          <w:spacing w:val="-6"/>
          <w:sz w:val="20"/>
        </w:rPr>
        <w:t> </w:t>
      </w:r>
      <w:r>
        <w:rPr>
          <w:sz w:val="20"/>
        </w:rPr>
        <w:t>on</w:t>
      </w:r>
      <w:r>
        <w:rPr>
          <w:spacing w:val="-7"/>
          <w:sz w:val="20"/>
        </w:rPr>
        <w:t> </w:t>
      </w:r>
      <w:r>
        <w:rPr>
          <w:sz w:val="20"/>
        </w:rPr>
        <w:t>a</w:t>
      </w:r>
      <w:r>
        <w:rPr>
          <w:spacing w:val="-5"/>
          <w:sz w:val="20"/>
        </w:rPr>
        <w:t> </w:t>
      </w:r>
      <w:r>
        <w:rPr>
          <w:sz w:val="20"/>
        </w:rPr>
        <w:t>corridor</w:t>
      </w:r>
      <w:r>
        <w:rPr>
          <w:spacing w:val="-7"/>
          <w:sz w:val="20"/>
        </w:rPr>
        <w:t> </w:t>
      </w:r>
      <w:r>
        <w:rPr>
          <w:sz w:val="20"/>
        </w:rPr>
        <w:t>is</w:t>
      </w:r>
      <w:r>
        <w:rPr>
          <w:spacing w:val="-2"/>
          <w:sz w:val="20"/>
        </w:rPr>
        <w:t> </w:t>
      </w:r>
      <w:r>
        <w:rPr>
          <w:sz w:val="20"/>
        </w:rPr>
        <w:t>high</w:t>
      </w:r>
      <w:r>
        <w:rPr>
          <w:spacing w:val="-7"/>
          <w:sz w:val="20"/>
        </w:rPr>
        <w:t> </w:t>
      </w:r>
      <w:r>
        <w:rPr>
          <w:sz w:val="20"/>
        </w:rPr>
        <w:t>enough</w:t>
      </w:r>
      <w:r>
        <w:rPr>
          <w:spacing w:val="-7"/>
          <w:sz w:val="20"/>
        </w:rPr>
        <w:t> </w:t>
      </w:r>
      <w:r>
        <w:rPr>
          <w:sz w:val="20"/>
        </w:rPr>
        <w:t>to</w:t>
      </w:r>
      <w:r>
        <w:rPr>
          <w:spacing w:val="-5"/>
          <w:sz w:val="20"/>
        </w:rPr>
        <w:t> </w:t>
      </w:r>
      <w:r>
        <w:rPr>
          <w:sz w:val="20"/>
        </w:rPr>
        <w:t>separate</w:t>
      </w:r>
      <w:r>
        <w:rPr>
          <w:spacing w:val="-5"/>
          <w:sz w:val="20"/>
        </w:rPr>
        <w:t> </w:t>
      </w:r>
      <w:r>
        <w:rPr>
          <w:sz w:val="20"/>
        </w:rPr>
        <w:t>demand</w:t>
      </w:r>
      <w:r>
        <w:rPr>
          <w:spacing w:val="-4"/>
          <w:sz w:val="20"/>
        </w:rPr>
        <w:t> </w:t>
      </w:r>
      <w:r>
        <w:rPr>
          <w:sz w:val="20"/>
        </w:rPr>
        <w:t>and</w:t>
      </w:r>
      <w:r>
        <w:rPr>
          <w:spacing w:val="-4"/>
          <w:sz w:val="20"/>
        </w:rPr>
        <w:t> </w:t>
      </w:r>
      <w:r>
        <w:rPr>
          <w:sz w:val="20"/>
        </w:rPr>
        <w:t>support</w:t>
      </w:r>
      <w:r>
        <w:rPr>
          <w:spacing w:val="-6"/>
          <w:sz w:val="20"/>
        </w:rPr>
        <w:t> </w:t>
      </w:r>
      <w:r>
        <w:rPr>
          <w:sz w:val="20"/>
        </w:rPr>
        <w:t>dedicated</w:t>
      </w:r>
      <w:r>
        <w:rPr>
          <w:spacing w:val="-7"/>
          <w:sz w:val="20"/>
        </w:rPr>
        <w:t> </w:t>
      </w:r>
      <w:r>
        <w:rPr>
          <w:sz w:val="20"/>
        </w:rPr>
        <w:t>express trips.</w:t>
      </w:r>
    </w:p>
    <w:p>
      <w:pPr>
        <w:spacing w:before="0"/>
        <w:ind w:left="100" w:right="0" w:firstLine="0"/>
        <w:jc w:val="both"/>
        <w:rPr>
          <w:sz w:val="20"/>
        </w:rPr>
      </w:pPr>
      <w:r>
        <w:rPr>
          <w:sz w:val="20"/>
        </w:rPr>
        <w:t>Synonyms: Rapids (1 or 2), Commuter Express (1), Flyers (1)</w:t>
      </w:r>
    </w:p>
    <w:p>
      <w:pPr>
        <w:pStyle w:val="BodyText"/>
        <w:spacing w:before="10"/>
        <w:rPr>
          <w:sz w:val="19"/>
        </w:rPr>
      </w:pPr>
    </w:p>
    <w:p>
      <w:pPr>
        <w:spacing w:before="0"/>
        <w:ind w:left="100" w:right="0" w:firstLine="0"/>
        <w:jc w:val="both"/>
        <w:rPr>
          <w:sz w:val="20"/>
        </w:rPr>
      </w:pPr>
      <w:r>
        <w:rPr>
          <w:b/>
          <w:sz w:val="20"/>
        </w:rPr>
        <w:t>Fare: </w:t>
      </w:r>
      <w:r>
        <w:rPr>
          <w:sz w:val="20"/>
        </w:rPr>
        <w:t>Payment in coins, bills, tickets, tokens or various electronic media (such as SmarTrip Cards) collected for transit rides.</w:t>
      </w:r>
    </w:p>
    <w:p>
      <w:pPr>
        <w:pStyle w:val="BodyText"/>
        <w:spacing w:before="1"/>
        <w:rPr>
          <w:sz w:val="20"/>
        </w:rPr>
      </w:pPr>
    </w:p>
    <w:p>
      <w:pPr>
        <w:spacing w:before="0"/>
        <w:ind w:left="100" w:right="0" w:firstLine="0"/>
        <w:jc w:val="both"/>
        <w:rPr>
          <w:sz w:val="20"/>
        </w:rPr>
      </w:pPr>
      <w:r>
        <w:rPr>
          <w:b/>
          <w:sz w:val="20"/>
        </w:rPr>
        <w:t>Fare Box: </w:t>
      </w:r>
      <w:r>
        <w:rPr>
          <w:sz w:val="20"/>
        </w:rPr>
        <w:t>A device that accepts the coins, bills, tickets and tokens given by passengers as payment for rides.</w:t>
      </w:r>
    </w:p>
    <w:p>
      <w:pPr>
        <w:pStyle w:val="BodyText"/>
        <w:spacing w:before="1"/>
        <w:rPr>
          <w:sz w:val="20"/>
        </w:rPr>
      </w:pPr>
    </w:p>
    <w:p>
      <w:pPr>
        <w:spacing w:before="0"/>
        <w:ind w:left="100" w:right="122" w:firstLine="0"/>
        <w:jc w:val="both"/>
        <w:rPr>
          <w:sz w:val="20"/>
        </w:rPr>
      </w:pPr>
      <w:r>
        <w:rPr>
          <w:b/>
          <w:sz w:val="20"/>
        </w:rPr>
        <w:t>Farebox Recovery Ratio: </w:t>
      </w:r>
      <w:r>
        <w:rPr>
          <w:sz w:val="20"/>
        </w:rPr>
        <w:t>A measure of the proportion of transit operating expenses covered by passenger fares. It is calculated by dividing a transit operator’s fare box revenue by its total operating expenses.</w:t>
      </w:r>
    </w:p>
    <w:p>
      <w:pPr>
        <w:spacing w:line="228" w:lineRule="exact" w:before="0"/>
        <w:ind w:left="100" w:right="0" w:firstLine="0"/>
        <w:jc w:val="both"/>
        <w:rPr>
          <w:sz w:val="20"/>
        </w:rPr>
      </w:pPr>
      <w:r>
        <w:rPr>
          <w:sz w:val="20"/>
        </w:rPr>
        <w:t>Synonyms: Fare Recovery Ratio</w:t>
      </w:r>
    </w:p>
    <w:p>
      <w:pPr>
        <w:pStyle w:val="BodyText"/>
        <w:spacing w:before="1"/>
        <w:rPr>
          <w:sz w:val="20"/>
        </w:rPr>
      </w:pPr>
    </w:p>
    <w:p>
      <w:pPr>
        <w:spacing w:before="0"/>
        <w:ind w:left="100" w:right="0" w:firstLine="0"/>
        <w:jc w:val="both"/>
        <w:rPr>
          <w:sz w:val="20"/>
        </w:rPr>
      </w:pPr>
      <w:r>
        <w:rPr>
          <w:b/>
          <w:sz w:val="20"/>
        </w:rPr>
        <w:t>Farebox Revenue: </w:t>
      </w:r>
      <w:r>
        <w:rPr>
          <w:sz w:val="20"/>
        </w:rPr>
        <w:t>The value of cash, tickets and pass receipts given by passengers as payment for public transit rides.</w:t>
      </w:r>
    </w:p>
    <w:p>
      <w:pPr>
        <w:pStyle w:val="BodyText"/>
        <w:rPr>
          <w:sz w:val="20"/>
        </w:rPr>
      </w:pPr>
    </w:p>
    <w:p>
      <w:pPr>
        <w:spacing w:before="1"/>
        <w:ind w:left="100" w:right="0" w:firstLine="0"/>
        <w:jc w:val="both"/>
        <w:rPr>
          <w:sz w:val="20"/>
        </w:rPr>
      </w:pPr>
      <w:r>
        <w:rPr>
          <w:b/>
          <w:sz w:val="20"/>
        </w:rPr>
        <w:t>Fare Collection System: </w:t>
      </w:r>
      <w:r>
        <w:rPr>
          <w:sz w:val="20"/>
        </w:rPr>
        <w:t>The method by which fares are collected and accounted for in a public transportation system.</w:t>
      </w:r>
    </w:p>
    <w:p>
      <w:pPr>
        <w:pStyle w:val="BodyText"/>
        <w:spacing w:before="10"/>
        <w:rPr>
          <w:sz w:val="19"/>
        </w:rPr>
      </w:pPr>
    </w:p>
    <w:p>
      <w:pPr>
        <w:spacing w:before="0"/>
        <w:ind w:left="100" w:right="124" w:firstLine="0"/>
        <w:jc w:val="both"/>
        <w:rPr>
          <w:sz w:val="20"/>
        </w:rPr>
      </w:pPr>
      <w:r>
        <w:rPr>
          <w:b/>
          <w:sz w:val="20"/>
        </w:rPr>
        <w:t>Fare Structure: </w:t>
      </w:r>
      <w:r>
        <w:rPr>
          <w:sz w:val="20"/>
        </w:rPr>
        <w:t>The system set up to determine how much is to be paid by various passengers using the system at any given time.</w:t>
      </w:r>
    </w:p>
    <w:p>
      <w:pPr>
        <w:pStyle w:val="BodyText"/>
        <w:spacing w:before="1"/>
        <w:rPr>
          <w:sz w:val="20"/>
        </w:rPr>
      </w:pPr>
    </w:p>
    <w:p>
      <w:pPr>
        <w:spacing w:before="0"/>
        <w:ind w:left="100" w:right="115" w:firstLine="0"/>
        <w:jc w:val="both"/>
        <w:rPr>
          <w:sz w:val="20"/>
        </w:rPr>
      </w:pPr>
      <w:r>
        <w:rPr>
          <w:b/>
          <w:sz w:val="20"/>
        </w:rPr>
        <w:t>Federal Transit Administration (FTA, formerly UMTA, Urban Mass Transit Administration): </w:t>
      </w:r>
      <w:r>
        <w:rPr>
          <w:sz w:val="20"/>
        </w:rPr>
        <w:t>A part of the U.S. Department of Transportation (DOT) which administers the federal program of financial assistance to public transit.</w:t>
      </w:r>
    </w:p>
    <w:p>
      <w:pPr>
        <w:pStyle w:val="BodyText"/>
        <w:spacing w:before="10"/>
        <w:rPr>
          <w:sz w:val="19"/>
        </w:rPr>
      </w:pPr>
    </w:p>
    <w:p>
      <w:pPr>
        <w:spacing w:before="1"/>
        <w:ind w:left="100" w:right="129" w:firstLine="0"/>
        <w:jc w:val="both"/>
        <w:rPr>
          <w:sz w:val="20"/>
        </w:rPr>
      </w:pPr>
      <w:r>
        <w:rPr>
          <w:b/>
          <w:sz w:val="20"/>
        </w:rPr>
        <w:t>Feeder Service: </w:t>
      </w:r>
      <w:r>
        <w:rPr>
          <w:sz w:val="20"/>
        </w:rPr>
        <w:t>Service that picks up and delivers passengers to a regional mode at a rail station, express bus stop, transit center, terminal, Park-and-Ride, or other transfer facility.</w:t>
      </w:r>
    </w:p>
    <w:p>
      <w:pPr>
        <w:pStyle w:val="BodyText"/>
        <w:spacing w:before="1"/>
        <w:rPr>
          <w:sz w:val="20"/>
        </w:rPr>
      </w:pPr>
    </w:p>
    <w:p>
      <w:pPr>
        <w:spacing w:before="0"/>
        <w:ind w:left="100" w:right="112" w:firstLine="0"/>
        <w:jc w:val="both"/>
        <w:rPr>
          <w:sz w:val="20"/>
        </w:rPr>
      </w:pPr>
      <w:r>
        <w:rPr>
          <w:b/>
          <w:sz w:val="20"/>
        </w:rPr>
        <w:t>Fiscal</w:t>
      </w:r>
      <w:r>
        <w:rPr>
          <w:b/>
          <w:spacing w:val="-6"/>
          <w:sz w:val="20"/>
        </w:rPr>
        <w:t> </w:t>
      </w:r>
      <w:r>
        <w:rPr>
          <w:b/>
          <w:sz w:val="20"/>
        </w:rPr>
        <w:t>Year</w:t>
      </w:r>
      <w:r>
        <w:rPr>
          <w:b/>
          <w:spacing w:val="-6"/>
          <w:sz w:val="20"/>
        </w:rPr>
        <w:t> </w:t>
      </w:r>
      <w:r>
        <w:rPr>
          <w:b/>
          <w:sz w:val="20"/>
        </w:rPr>
        <w:t>(FY):</w:t>
      </w:r>
      <w:r>
        <w:rPr>
          <w:b/>
          <w:spacing w:val="36"/>
          <w:sz w:val="20"/>
        </w:rPr>
        <w:t> </w:t>
      </w:r>
      <w:r>
        <w:rPr>
          <w:sz w:val="20"/>
        </w:rPr>
        <w:t>The</w:t>
      </w:r>
      <w:r>
        <w:rPr>
          <w:spacing w:val="-6"/>
          <w:sz w:val="20"/>
        </w:rPr>
        <w:t> </w:t>
      </w:r>
      <w:r>
        <w:rPr>
          <w:sz w:val="20"/>
        </w:rPr>
        <w:t>yearly</w:t>
      </w:r>
      <w:r>
        <w:rPr>
          <w:spacing w:val="-7"/>
          <w:sz w:val="20"/>
        </w:rPr>
        <w:t> </w:t>
      </w:r>
      <w:r>
        <w:rPr>
          <w:sz w:val="20"/>
        </w:rPr>
        <w:t>accounting</w:t>
      </w:r>
      <w:r>
        <w:rPr>
          <w:spacing w:val="-7"/>
          <w:sz w:val="20"/>
        </w:rPr>
        <w:t> </w:t>
      </w:r>
      <w:r>
        <w:rPr>
          <w:sz w:val="20"/>
        </w:rPr>
        <w:t>period</w:t>
      </w:r>
      <w:r>
        <w:rPr>
          <w:spacing w:val="-5"/>
          <w:sz w:val="20"/>
        </w:rPr>
        <w:t> </w:t>
      </w:r>
      <w:r>
        <w:rPr>
          <w:sz w:val="20"/>
        </w:rPr>
        <w:t>for</w:t>
      </w:r>
      <w:r>
        <w:rPr>
          <w:spacing w:val="-7"/>
          <w:sz w:val="20"/>
        </w:rPr>
        <w:t> </w:t>
      </w:r>
      <w:r>
        <w:rPr>
          <w:sz w:val="20"/>
        </w:rPr>
        <w:t>the</w:t>
      </w:r>
      <w:r>
        <w:rPr>
          <w:spacing w:val="-6"/>
          <w:sz w:val="20"/>
        </w:rPr>
        <w:t> </w:t>
      </w:r>
      <w:r>
        <w:rPr>
          <w:sz w:val="20"/>
        </w:rPr>
        <w:t>Loudoun</w:t>
      </w:r>
      <w:r>
        <w:rPr>
          <w:spacing w:val="-7"/>
          <w:sz w:val="20"/>
        </w:rPr>
        <w:t> </w:t>
      </w:r>
      <w:r>
        <w:rPr>
          <w:sz w:val="20"/>
        </w:rPr>
        <w:t>County</w:t>
      </w:r>
      <w:r>
        <w:rPr>
          <w:spacing w:val="-9"/>
          <w:sz w:val="20"/>
        </w:rPr>
        <w:t> </w:t>
      </w:r>
      <w:r>
        <w:rPr>
          <w:sz w:val="20"/>
        </w:rPr>
        <w:t>and</w:t>
      </w:r>
      <w:r>
        <w:rPr>
          <w:spacing w:val="-5"/>
          <w:sz w:val="20"/>
        </w:rPr>
        <w:t> </w:t>
      </w:r>
      <w:r>
        <w:rPr>
          <w:sz w:val="20"/>
        </w:rPr>
        <w:t>State</w:t>
      </w:r>
      <w:r>
        <w:rPr>
          <w:spacing w:val="-6"/>
          <w:sz w:val="20"/>
        </w:rPr>
        <w:t> </w:t>
      </w:r>
      <w:r>
        <w:rPr>
          <w:sz w:val="20"/>
        </w:rPr>
        <w:t>of</w:t>
      </w:r>
      <w:r>
        <w:rPr>
          <w:spacing w:val="-7"/>
          <w:sz w:val="20"/>
        </w:rPr>
        <w:t> </w:t>
      </w:r>
      <w:r>
        <w:rPr>
          <w:sz w:val="20"/>
        </w:rPr>
        <w:t>Virginia</w:t>
      </w:r>
      <w:r>
        <w:rPr>
          <w:spacing w:val="-6"/>
          <w:sz w:val="20"/>
        </w:rPr>
        <w:t> </w:t>
      </w:r>
      <w:r>
        <w:rPr>
          <w:sz w:val="20"/>
        </w:rPr>
        <w:t>government</w:t>
      </w:r>
      <w:r>
        <w:rPr>
          <w:spacing w:val="-5"/>
          <w:sz w:val="20"/>
        </w:rPr>
        <w:t> </w:t>
      </w:r>
      <w:r>
        <w:rPr>
          <w:sz w:val="20"/>
        </w:rPr>
        <w:t>which</w:t>
      </w:r>
      <w:r>
        <w:rPr>
          <w:spacing w:val="-6"/>
          <w:sz w:val="20"/>
        </w:rPr>
        <w:t> </w:t>
      </w:r>
      <w:r>
        <w:rPr>
          <w:sz w:val="20"/>
        </w:rPr>
        <w:t>begins</w:t>
      </w:r>
      <w:r>
        <w:rPr>
          <w:spacing w:val="-5"/>
          <w:sz w:val="20"/>
        </w:rPr>
        <w:t> </w:t>
      </w:r>
      <w:r>
        <w:rPr>
          <w:sz w:val="20"/>
        </w:rPr>
        <w:t>July 1</w:t>
      </w:r>
      <w:r>
        <w:rPr>
          <w:spacing w:val="-2"/>
          <w:sz w:val="20"/>
        </w:rPr>
        <w:t> </w:t>
      </w:r>
      <w:r>
        <w:rPr>
          <w:sz w:val="20"/>
        </w:rPr>
        <w:t>and</w:t>
      </w:r>
      <w:r>
        <w:rPr>
          <w:spacing w:val="-2"/>
          <w:sz w:val="20"/>
        </w:rPr>
        <w:t> </w:t>
      </w:r>
      <w:r>
        <w:rPr>
          <w:sz w:val="20"/>
        </w:rPr>
        <w:t>ends</w:t>
      </w:r>
      <w:r>
        <w:rPr>
          <w:spacing w:val="-4"/>
          <w:sz w:val="20"/>
        </w:rPr>
        <w:t> </w:t>
      </w:r>
      <w:r>
        <w:rPr>
          <w:sz w:val="20"/>
        </w:rPr>
        <w:t>on</w:t>
      </w:r>
      <w:r>
        <w:rPr>
          <w:spacing w:val="-4"/>
          <w:sz w:val="20"/>
        </w:rPr>
        <w:t> </w:t>
      </w:r>
      <w:r>
        <w:rPr>
          <w:sz w:val="20"/>
        </w:rPr>
        <w:t>the</w:t>
      </w:r>
      <w:r>
        <w:rPr>
          <w:spacing w:val="-3"/>
          <w:sz w:val="20"/>
        </w:rPr>
        <w:t> </w:t>
      </w:r>
      <w:r>
        <w:rPr>
          <w:sz w:val="20"/>
        </w:rPr>
        <w:t>following</w:t>
      </w:r>
      <w:r>
        <w:rPr>
          <w:spacing w:val="-4"/>
          <w:sz w:val="20"/>
        </w:rPr>
        <w:t> </w:t>
      </w:r>
      <w:r>
        <w:rPr>
          <w:sz w:val="20"/>
        </w:rPr>
        <w:t>June</w:t>
      </w:r>
      <w:r>
        <w:rPr>
          <w:spacing w:val="-3"/>
          <w:sz w:val="20"/>
        </w:rPr>
        <w:t> </w:t>
      </w:r>
      <w:r>
        <w:rPr>
          <w:sz w:val="20"/>
        </w:rPr>
        <w:t>30.</w:t>
      </w:r>
      <w:r>
        <w:rPr>
          <w:spacing w:val="-5"/>
          <w:sz w:val="20"/>
        </w:rPr>
        <w:t> </w:t>
      </w:r>
      <w:r>
        <w:rPr>
          <w:sz w:val="20"/>
        </w:rPr>
        <w:t>The</w:t>
      </w:r>
      <w:r>
        <w:rPr>
          <w:spacing w:val="-3"/>
          <w:sz w:val="20"/>
        </w:rPr>
        <w:t> </w:t>
      </w:r>
      <w:r>
        <w:rPr>
          <w:sz w:val="20"/>
        </w:rPr>
        <w:t>fiscal</w:t>
      </w:r>
      <w:r>
        <w:rPr>
          <w:spacing w:val="-1"/>
          <w:sz w:val="20"/>
        </w:rPr>
        <w:t> </w:t>
      </w:r>
      <w:r>
        <w:rPr>
          <w:sz w:val="20"/>
        </w:rPr>
        <w:t>year</w:t>
      </w:r>
      <w:r>
        <w:rPr>
          <w:spacing w:val="-3"/>
          <w:sz w:val="20"/>
        </w:rPr>
        <w:t> </w:t>
      </w:r>
      <w:r>
        <w:rPr>
          <w:sz w:val="20"/>
        </w:rPr>
        <w:t>is</w:t>
      </w:r>
      <w:r>
        <w:rPr>
          <w:spacing w:val="-4"/>
          <w:sz w:val="20"/>
        </w:rPr>
        <w:t> </w:t>
      </w:r>
      <w:r>
        <w:rPr>
          <w:sz w:val="20"/>
        </w:rPr>
        <w:t>designated</w:t>
      </w:r>
      <w:r>
        <w:rPr>
          <w:spacing w:val="-2"/>
          <w:sz w:val="20"/>
        </w:rPr>
        <w:t> </w:t>
      </w:r>
      <w:r>
        <w:rPr>
          <w:sz w:val="20"/>
        </w:rPr>
        <w:t>by</w:t>
      </w:r>
      <w:r>
        <w:rPr>
          <w:spacing w:val="-7"/>
          <w:sz w:val="20"/>
        </w:rPr>
        <w:t> </w:t>
      </w:r>
      <w:r>
        <w:rPr>
          <w:sz w:val="20"/>
        </w:rPr>
        <w:t>the</w:t>
      </w:r>
      <w:r>
        <w:rPr>
          <w:spacing w:val="-3"/>
          <w:sz w:val="20"/>
        </w:rPr>
        <w:t> </w:t>
      </w:r>
      <w:r>
        <w:rPr>
          <w:sz w:val="20"/>
        </w:rPr>
        <w:t>calendar year</w:t>
      </w:r>
      <w:r>
        <w:rPr>
          <w:spacing w:val="-3"/>
          <w:sz w:val="20"/>
        </w:rPr>
        <w:t> </w:t>
      </w:r>
      <w:r>
        <w:rPr>
          <w:sz w:val="20"/>
        </w:rPr>
        <w:t>in</w:t>
      </w:r>
      <w:r>
        <w:rPr>
          <w:spacing w:val="-2"/>
          <w:sz w:val="20"/>
        </w:rPr>
        <w:t> </w:t>
      </w:r>
      <w:r>
        <w:rPr>
          <w:sz w:val="20"/>
        </w:rPr>
        <w:t>which</w:t>
      </w:r>
      <w:r>
        <w:rPr>
          <w:spacing w:val="-4"/>
          <w:sz w:val="20"/>
        </w:rPr>
        <w:t> </w:t>
      </w:r>
      <w:r>
        <w:rPr>
          <w:sz w:val="20"/>
        </w:rPr>
        <w:t>it</w:t>
      </w:r>
      <w:r>
        <w:rPr>
          <w:spacing w:val="-4"/>
          <w:sz w:val="20"/>
        </w:rPr>
        <w:t> </w:t>
      </w:r>
      <w:r>
        <w:rPr>
          <w:sz w:val="20"/>
        </w:rPr>
        <w:t>ends</w:t>
      </w:r>
      <w:r>
        <w:rPr>
          <w:spacing w:val="-4"/>
          <w:sz w:val="20"/>
        </w:rPr>
        <w:t> </w:t>
      </w:r>
      <w:r>
        <w:rPr>
          <w:sz w:val="20"/>
        </w:rPr>
        <w:t>(e.g.,</w:t>
      </w:r>
      <w:r>
        <w:rPr>
          <w:spacing w:val="-3"/>
          <w:sz w:val="20"/>
        </w:rPr>
        <w:t> </w:t>
      </w:r>
      <w:r>
        <w:rPr>
          <w:sz w:val="20"/>
        </w:rPr>
        <w:t>FY</w:t>
      </w:r>
      <w:r>
        <w:rPr>
          <w:spacing w:val="-4"/>
          <w:sz w:val="20"/>
        </w:rPr>
        <w:t> </w:t>
      </w:r>
      <w:r>
        <w:rPr>
          <w:sz w:val="20"/>
        </w:rPr>
        <w:t>2004</w:t>
      </w:r>
      <w:r>
        <w:rPr>
          <w:spacing w:val="-2"/>
          <w:sz w:val="20"/>
        </w:rPr>
        <w:t> </w:t>
      </w:r>
      <w:r>
        <w:rPr>
          <w:sz w:val="20"/>
        </w:rPr>
        <w:t>is</w:t>
      </w:r>
      <w:r>
        <w:rPr>
          <w:spacing w:val="-4"/>
          <w:sz w:val="20"/>
        </w:rPr>
        <w:t> </w:t>
      </w:r>
      <w:r>
        <w:rPr>
          <w:spacing w:val="2"/>
          <w:sz w:val="20"/>
        </w:rPr>
        <w:t>from </w:t>
      </w:r>
      <w:r>
        <w:rPr>
          <w:sz w:val="20"/>
        </w:rPr>
        <w:t>May 1, 2003 to September 30,</w:t>
      </w:r>
      <w:r>
        <w:rPr>
          <w:spacing w:val="-4"/>
          <w:sz w:val="20"/>
        </w:rPr>
        <w:t> </w:t>
      </w:r>
      <w:r>
        <w:rPr>
          <w:sz w:val="20"/>
        </w:rPr>
        <w:t>2004).</w:t>
      </w:r>
    </w:p>
    <w:p>
      <w:pPr>
        <w:pStyle w:val="BodyText"/>
        <w:spacing w:before="11"/>
        <w:rPr>
          <w:sz w:val="19"/>
        </w:rPr>
      </w:pPr>
    </w:p>
    <w:p>
      <w:pPr>
        <w:spacing w:before="0"/>
        <w:ind w:left="100" w:right="122" w:firstLine="0"/>
        <w:jc w:val="both"/>
        <w:rPr>
          <w:sz w:val="20"/>
        </w:rPr>
      </w:pPr>
      <w:r>
        <w:rPr>
          <w:b/>
          <w:sz w:val="20"/>
        </w:rPr>
        <w:t>Fixed Route: </w:t>
      </w:r>
      <w:r>
        <w:rPr>
          <w:sz w:val="20"/>
        </w:rPr>
        <w:t>Transit service provided on a repetitive, fixed-schedule basis along a specific route, with vehicles stopping to pick up passengers at and deliver passengers to specific locations.</w:t>
      </w:r>
    </w:p>
    <w:p>
      <w:pPr>
        <w:pStyle w:val="BodyText"/>
        <w:spacing w:before="10"/>
        <w:rPr>
          <w:sz w:val="19"/>
        </w:rPr>
      </w:pPr>
    </w:p>
    <w:p>
      <w:pPr>
        <w:spacing w:before="0"/>
        <w:ind w:left="100" w:right="119" w:firstLine="0"/>
        <w:jc w:val="both"/>
        <w:rPr>
          <w:sz w:val="20"/>
        </w:rPr>
      </w:pPr>
      <w:r>
        <w:rPr>
          <w:b/>
          <w:sz w:val="20"/>
        </w:rPr>
        <w:t>Fixed</w:t>
      </w:r>
      <w:r>
        <w:rPr>
          <w:b/>
          <w:spacing w:val="-5"/>
          <w:sz w:val="20"/>
        </w:rPr>
        <w:t> </w:t>
      </w:r>
      <w:r>
        <w:rPr>
          <w:b/>
          <w:sz w:val="20"/>
        </w:rPr>
        <w:t>Route</w:t>
      </w:r>
      <w:r>
        <w:rPr>
          <w:b/>
          <w:spacing w:val="-5"/>
          <w:sz w:val="20"/>
        </w:rPr>
        <w:t> </w:t>
      </w:r>
      <w:r>
        <w:rPr>
          <w:b/>
          <w:sz w:val="20"/>
        </w:rPr>
        <w:t>Transit</w:t>
      </w:r>
      <w:r>
        <w:rPr>
          <w:b/>
          <w:spacing w:val="-5"/>
          <w:sz w:val="20"/>
        </w:rPr>
        <w:t> </w:t>
      </w:r>
      <w:r>
        <w:rPr>
          <w:b/>
          <w:sz w:val="20"/>
        </w:rPr>
        <w:t>Service:</w:t>
      </w:r>
      <w:r>
        <w:rPr>
          <w:b/>
          <w:spacing w:val="40"/>
          <w:sz w:val="20"/>
        </w:rPr>
        <w:t> </w:t>
      </w:r>
      <w:r>
        <w:rPr>
          <w:sz w:val="20"/>
        </w:rPr>
        <w:t>Bus</w:t>
      </w:r>
      <w:r>
        <w:rPr>
          <w:spacing w:val="-6"/>
          <w:sz w:val="20"/>
        </w:rPr>
        <w:t> </w:t>
      </w:r>
      <w:r>
        <w:rPr>
          <w:sz w:val="20"/>
        </w:rPr>
        <w:t>service</w:t>
      </w:r>
      <w:r>
        <w:rPr>
          <w:spacing w:val="-5"/>
          <w:sz w:val="20"/>
        </w:rPr>
        <w:t> </w:t>
      </w:r>
      <w:r>
        <w:rPr>
          <w:sz w:val="20"/>
        </w:rPr>
        <w:t>on</w:t>
      </w:r>
      <w:r>
        <w:rPr>
          <w:spacing w:val="-7"/>
          <w:sz w:val="20"/>
        </w:rPr>
        <w:t> </w:t>
      </w:r>
      <w:r>
        <w:rPr>
          <w:sz w:val="20"/>
        </w:rPr>
        <w:t>a</w:t>
      </w:r>
      <w:r>
        <w:rPr>
          <w:spacing w:val="-5"/>
          <w:sz w:val="20"/>
        </w:rPr>
        <w:t> </w:t>
      </w:r>
      <w:r>
        <w:rPr>
          <w:sz w:val="20"/>
        </w:rPr>
        <w:t>fixed</w:t>
      </w:r>
      <w:r>
        <w:rPr>
          <w:spacing w:val="-4"/>
          <w:sz w:val="20"/>
        </w:rPr>
        <w:t> </w:t>
      </w:r>
      <w:r>
        <w:rPr>
          <w:sz w:val="20"/>
        </w:rPr>
        <w:t>route</w:t>
      </w:r>
      <w:r>
        <w:rPr>
          <w:spacing w:val="-5"/>
          <w:sz w:val="20"/>
        </w:rPr>
        <w:t> </w:t>
      </w:r>
      <w:r>
        <w:rPr>
          <w:sz w:val="20"/>
        </w:rPr>
        <w:t>and</w:t>
      </w:r>
      <w:r>
        <w:rPr>
          <w:spacing w:val="-4"/>
          <w:sz w:val="20"/>
        </w:rPr>
        <w:t> </w:t>
      </w:r>
      <w:r>
        <w:rPr>
          <w:sz w:val="20"/>
        </w:rPr>
        <w:t>fixed</w:t>
      </w:r>
      <w:r>
        <w:rPr>
          <w:spacing w:val="-4"/>
          <w:sz w:val="20"/>
        </w:rPr>
        <w:t> </w:t>
      </w:r>
      <w:r>
        <w:rPr>
          <w:sz w:val="20"/>
        </w:rPr>
        <w:t>schedule.</w:t>
      </w:r>
      <w:r>
        <w:rPr>
          <w:spacing w:val="-5"/>
          <w:sz w:val="20"/>
        </w:rPr>
        <w:t> </w:t>
      </w:r>
      <w:r>
        <w:rPr>
          <w:sz w:val="20"/>
        </w:rPr>
        <w:t>Loudoun</w:t>
      </w:r>
      <w:r>
        <w:rPr>
          <w:spacing w:val="-7"/>
          <w:sz w:val="20"/>
        </w:rPr>
        <w:t> </w:t>
      </w:r>
      <w:r>
        <w:rPr>
          <w:sz w:val="20"/>
        </w:rPr>
        <w:t>Transit</w:t>
      </w:r>
      <w:r>
        <w:rPr>
          <w:spacing w:val="-6"/>
          <w:sz w:val="20"/>
        </w:rPr>
        <w:t> </w:t>
      </w:r>
      <w:r>
        <w:rPr>
          <w:sz w:val="20"/>
        </w:rPr>
        <w:t>in</w:t>
      </w:r>
      <w:r>
        <w:rPr>
          <w:spacing w:val="-5"/>
          <w:sz w:val="20"/>
        </w:rPr>
        <w:t> </w:t>
      </w:r>
      <w:r>
        <w:rPr>
          <w:sz w:val="20"/>
        </w:rPr>
        <w:t>Leesburg</w:t>
      </w:r>
      <w:r>
        <w:rPr>
          <w:spacing w:val="-7"/>
          <w:sz w:val="20"/>
        </w:rPr>
        <w:t> </w:t>
      </w:r>
      <w:r>
        <w:rPr>
          <w:sz w:val="20"/>
        </w:rPr>
        <w:t>is</w:t>
      </w:r>
      <w:r>
        <w:rPr>
          <w:spacing w:val="-6"/>
          <w:sz w:val="20"/>
        </w:rPr>
        <w:t> </w:t>
      </w:r>
      <w:r>
        <w:rPr>
          <w:sz w:val="20"/>
        </w:rPr>
        <w:t>an</w:t>
      </w:r>
      <w:r>
        <w:rPr>
          <w:spacing w:val="-6"/>
          <w:sz w:val="20"/>
        </w:rPr>
        <w:t> </w:t>
      </w:r>
      <w:r>
        <w:rPr>
          <w:sz w:val="20"/>
        </w:rPr>
        <w:t>example</w:t>
      </w:r>
      <w:r>
        <w:rPr>
          <w:spacing w:val="-5"/>
          <w:sz w:val="20"/>
        </w:rPr>
        <w:t> </w:t>
      </w:r>
      <w:r>
        <w:rPr>
          <w:sz w:val="20"/>
        </w:rPr>
        <w:t>of a fixed-route transit</w:t>
      </w:r>
      <w:r>
        <w:rPr>
          <w:spacing w:val="-2"/>
          <w:sz w:val="20"/>
        </w:rPr>
        <w:t> </w:t>
      </w:r>
      <w:r>
        <w:rPr>
          <w:sz w:val="20"/>
        </w:rPr>
        <w:t>service.</w:t>
      </w:r>
    </w:p>
    <w:p>
      <w:pPr>
        <w:pStyle w:val="BodyText"/>
        <w:spacing w:before="2"/>
        <w:rPr>
          <w:sz w:val="20"/>
        </w:rPr>
      </w:pPr>
    </w:p>
    <w:p>
      <w:pPr>
        <w:spacing w:before="0"/>
        <w:ind w:left="100" w:right="123" w:firstLine="0"/>
        <w:jc w:val="both"/>
        <w:rPr>
          <w:sz w:val="20"/>
        </w:rPr>
      </w:pPr>
      <w:r>
        <w:rPr>
          <w:b/>
          <w:sz w:val="20"/>
        </w:rPr>
        <w:t>Formula Funds: </w:t>
      </w:r>
      <w:r>
        <w:rPr>
          <w:sz w:val="20"/>
        </w:rPr>
        <w:t>Funds distributed or apportioned to qualifying recipients on the basis of formulas described in law; e.g., funds</w:t>
      </w:r>
      <w:r>
        <w:rPr>
          <w:spacing w:val="-5"/>
          <w:sz w:val="20"/>
        </w:rPr>
        <w:t> </w:t>
      </w:r>
      <w:r>
        <w:rPr>
          <w:sz w:val="20"/>
        </w:rPr>
        <w:t>in</w:t>
      </w:r>
      <w:r>
        <w:rPr>
          <w:spacing w:val="-7"/>
          <w:sz w:val="20"/>
        </w:rPr>
        <w:t> </w:t>
      </w:r>
      <w:r>
        <w:rPr>
          <w:sz w:val="20"/>
        </w:rPr>
        <w:t>the</w:t>
      </w:r>
      <w:r>
        <w:rPr>
          <w:spacing w:val="-5"/>
          <w:sz w:val="20"/>
        </w:rPr>
        <w:t> </w:t>
      </w:r>
      <w:r>
        <w:rPr>
          <w:sz w:val="20"/>
        </w:rPr>
        <w:t>Section</w:t>
      </w:r>
      <w:r>
        <w:rPr>
          <w:spacing w:val="-7"/>
          <w:sz w:val="20"/>
        </w:rPr>
        <w:t> </w:t>
      </w:r>
      <w:r>
        <w:rPr>
          <w:sz w:val="20"/>
        </w:rPr>
        <w:t>18</w:t>
      </w:r>
      <w:r>
        <w:rPr>
          <w:spacing w:val="-5"/>
          <w:sz w:val="20"/>
        </w:rPr>
        <w:t> </w:t>
      </w:r>
      <w:r>
        <w:rPr>
          <w:sz w:val="20"/>
        </w:rPr>
        <w:t>program</w:t>
      </w:r>
      <w:r>
        <w:rPr>
          <w:spacing w:val="-7"/>
          <w:sz w:val="20"/>
        </w:rPr>
        <w:t> </w:t>
      </w:r>
      <w:r>
        <w:rPr>
          <w:sz w:val="20"/>
        </w:rPr>
        <w:t>for</w:t>
      </w:r>
      <w:r>
        <w:rPr>
          <w:spacing w:val="-5"/>
          <w:sz w:val="20"/>
        </w:rPr>
        <w:t> </w:t>
      </w:r>
      <w:r>
        <w:rPr>
          <w:sz w:val="20"/>
        </w:rPr>
        <w:t>Small</w:t>
      </w:r>
      <w:r>
        <w:rPr>
          <w:spacing w:val="-5"/>
          <w:sz w:val="20"/>
        </w:rPr>
        <w:t> </w:t>
      </w:r>
      <w:r>
        <w:rPr>
          <w:sz w:val="20"/>
        </w:rPr>
        <w:t>Urban</w:t>
      </w:r>
      <w:r>
        <w:rPr>
          <w:spacing w:val="-6"/>
          <w:sz w:val="20"/>
        </w:rPr>
        <w:t> </w:t>
      </w:r>
      <w:r>
        <w:rPr>
          <w:sz w:val="20"/>
        </w:rPr>
        <w:t>and</w:t>
      </w:r>
      <w:r>
        <w:rPr>
          <w:spacing w:val="-5"/>
          <w:sz w:val="20"/>
        </w:rPr>
        <w:t> </w:t>
      </w:r>
      <w:r>
        <w:rPr>
          <w:sz w:val="20"/>
        </w:rPr>
        <w:t>Rural</w:t>
      </w:r>
      <w:r>
        <w:rPr>
          <w:spacing w:val="-4"/>
          <w:sz w:val="20"/>
        </w:rPr>
        <w:t> </w:t>
      </w:r>
      <w:r>
        <w:rPr>
          <w:sz w:val="20"/>
        </w:rPr>
        <w:t>Transit</w:t>
      </w:r>
      <w:r>
        <w:rPr>
          <w:spacing w:val="-6"/>
          <w:sz w:val="20"/>
        </w:rPr>
        <w:t> </w:t>
      </w:r>
      <w:r>
        <w:rPr>
          <w:sz w:val="20"/>
        </w:rPr>
        <w:t>Assistance,</w:t>
      </w:r>
      <w:r>
        <w:rPr>
          <w:spacing w:val="-4"/>
          <w:sz w:val="20"/>
        </w:rPr>
        <w:t> </w:t>
      </w:r>
      <w:r>
        <w:rPr>
          <w:sz w:val="20"/>
        </w:rPr>
        <w:t>which</w:t>
      </w:r>
      <w:r>
        <w:rPr>
          <w:spacing w:val="-7"/>
          <w:sz w:val="20"/>
        </w:rPr>
        <w:t> </w:t>
      </w:r>
      <w:r>
        <w:rPr>
          <w:sz w:val="20"/>
        </w:rPr>
        <w:t>are</w:t>
      </w:r>
      <w:r>
        <w:rPr>
          <w:spacing w:val="-7"/>
          <w:sz w:val="20"/>
        </w:rPr>
        <w:t> </w:t>
      </w:r>
      <w:r>
        <w:rPr>
          <w:sz w:val="20"/>
        </w:rPr>
        <w:t>distributed</w:t>
      </w:r>
      <w:r>
        <w:rPr>
          <w:spacing w:val="-5"/>
          <w:sz w:val="20"/>
        </w:rPr>
        <w:t> </w:t>
      </w:r>
      <w:r>
        <w:rPr>
          <w:sz w:val="20"/>
        </w:rPr>
        <w:t>to</w:t>
      </w:r>
      <w:r>
        <w:rPr>
          <w:spacing w:val="-5"/>
          <w:sz w:val="20"/>
        </w:rPr>
        <w:t> </w:t>
      </w:r>
      <w:r>
        <w:rPr>
          <w:sz w:val="20"/>
        </w:rPr>
        <w:t>each</w:t>
      </w:r>
      <w:r>
        <w:rPr>
          <w:spacing w:val="-6"/>
          <w:sz w:val="20"/>
        </w:rPr>
        <w:t> </w:t>
      </w:r>
      <w:r>
        <w:rPr>
          <w:sz w:val="20"/>
        </w:rPr>
        <w:t>state</w:t>
      </w:r>
      <w:r>
        <w:rPr>
          <w:spacing w:val="-5"/>
          <w:sz w:val="20"/>
        </w:rPr>
        <w:t> </w:t>
      </w:r>
      <w:r>
        <w:rPr>
          <w:sz w:val="20"/>
        </w:rPr>
        <w:t>based</w:t>
      </w:r>
      <w:r>
        <w:rPr>
          <w:spacing w:val="-9"/>
          <w:sz w:val="20"/>
        </w:rPr>
        <w:t> </w:t>
      </w:r>
      <w:r>
        <w:rPr>
          <w:sz w:val="20"/>
        </w:rPr>
        <w:t>on</w:t>
      </w:r>
      <w:r>
        <w:rPr>
          <w:spacing w:val="-7"/>
          <w:sz w:val="20"/>
        </w:rPr>
        <w:t> </w:t>
      </w:r>
      <w:r>
        <w:rPr>
          <w:sz w:val="20"/>
        </w:rPr>
        <w:t>the state's percentage of national rural population. See also "Section</w:t>
      </w:r>
      <w:r>
        <w:rPr>
          <w:spacing w:val="-4"/>
          <w:sz w:val="20"/>
        </w:rPr>
        <w:t> </w:t>
      </w:r>
      <w:r>
        <w:rPr>
          <w:sz w:val="20"/>
        </w:rPr>
        <w:t>9."</w:t>
      </w:r>
    </w:p>
    <w:p>
      <w:pPr>
        <w:pStyle w:val="BodyText"/>
        <w:spacing w:before="10"/>
        <w:rPr>
          <w:sz w:val="19"/>
        </w:rPr>
      </w:pPr>
    </w:p>
    <w:p>
      <w:pPr>
        <w:spacing w:before="0"/>
        <w:ind w:left="100" w:right="123" w:firstLine="0"/>
        <w:jc w:val="both"/>
        <w:rPr>
          <w:sz w:val="20"/>
        </w:rPr>
      </w:pPr>
      <w:r>
        <w:rPr>
          <w:b/>
          <w:sz w:val="20"/>
        </w:rPr>
        <w:t>Garage: </w:t>
      </w:r>
      <w:r>
        <w:rPr>
          <w:sz w:val="20"/>
        </w:rPr>
        <w:t>The place where revenue vehicles are stored and maintained and from where they are dispatched and recovered for the delivery of scheduled service.</w:t>
      </w:r>
    </w:p>
    <w:p>
      <w:pPr>
        <w:spacing w:after="0"/>
        <w:jc w:val="both"/>
        <w:rPr>
          <w:sz w:val="20"/>
        </w:rPr>
        <w:sectPr>
          <w:pgSz w:w="12240" w:h="15840"/>
          <w:pgMar w:header="0" w:footer="940" w:top="1000" w:bottom="1120" w:left="980" w:right="960"/>
        </w:sectPr>
      </w:pPr>
    </w:p>
    <w:p>
      <w:pPr>
        <w:spacing w:before="73"/>
        <w:ind w:left="100" w:right="0" w:firstLine="0"/>
        <w:jc w:val="both"/>
        <w:rPr>
          <w:sz w:val="20"/>
        </w:rPr>
      </w:pPr>
      <w:r>
        <w:rPr>
          <w:sz w:val="20"/>
        </w:rPr>
        <w:t>Synonyms: Barn, Base, Depot, District, Division, O/M Facility (ops/maint), Yard</w:t>
      </w:r>
    </w:p>
    <w:p>
      <w:pPr>
        <w:pStyle w:val="BodyText"/>
        <w:spacing w:before="1"/>
        <w:rPr>
          <w:sz w:val="20"/>
        </w:rPr>
      </w:pPr>
    </w:p>
    <w:p>
      <w:pPr>
        <w:spacing w:before="0"/>
        <w:ind w:left="100" w:right="125" w:firstLine="0"/>
        <w:jc w:val="both"/>
        <w:rPr>
          <w:sz w:val="20"/>
        </w:rPr>
      </w:pPr>
      <w:r>
        <w:rPr>
          <w:b/>
          <w:sz w:val="20"/>
        </w:rPr>
        <w:t>Grid of Streets </w:t>
      </w:r>
      <w:r>
        <w:rPr>
          <w:sz w:val="20"/>
        </w:rPr>
        <w:t>– An interconnected roadway network with parallel and redundant streets meeting at frequent intervals, commonly featured within an urban area.</w:t>
      </w:r>
    </w:p>
    <w:p>
      <w:pPr>
        <w:pStyle w:val="BodyText"/>
        <w:spacing w:before="10"/>
        <w:rPr>
          <w:sz w:val="19"/>
        </w:rPr>
      </w:pPr>
    </w:p>
    <w:p>
      <w:pPr>
        <w:spacing w:before="1"/>
        <w:ind w:left="100" w:right="118" w:firstLine="0"/>
        <w:jc w:val="both"/>
        <w:rPr>
          <w:sz w:val="20"/>
        </w:rPr>
      </w:pPr>
      <w:r>
        <w:rPr>
          <w:b/>
          <w:sz w:val="20"/>
        </w:rPr>
        <w:t>Headway:</w:t>
      </w:r>
      <w:r>
        <w:rPr>
          <w:b/>
          <w:spacing w:val="21"/>
          <w:sz w:val="20"/>
        </w:rPr>
        <w:t> </w:t>
      </w:r>
      <w:r>
        <w:rPr>
          <w:sz w:val="20"/>
        </w:rPr>
        <w:t>The</w:t>
      </w:r>
      <w:r>
        <w:rPr>
          <w:spacing w:val="-14"/>
          <w:sz w:val="20"/>
        </w:rPr>
        <w:t> </w:t>
      </w:r>
      <w:r>
        <w:rPr>
          <w:sz w:val="20"/>
        </w:rPr>
        <w:t>scheduled</w:t>
      </w:r>
      <w:r>
        <w:rPr>
          <w:spacing w:val="-13"/>
          <w:sz w:val="20"/>
        </w:rPr>
        <w:t> </w:t>
      </w:r>
      <w:r>
        <w:rPr>
          <w:sz w:val="20"/>
        </w:rPr>
        <w:t>time</w:t>
      </w:r>
      <w:r>
        <w:rPr>
          <w:spacing w:val="-14"/>
          <w:sz w:val="20"/>
        </w:rPr>
        <w:t> </w:t>
      </w:r>
      <w:r>
        <w:rPr>
          <w:sz w:val="20"/>
        </w:rPr>
        <w:t>interval</w:t>
      </w:r>
      <w:r>
        <w:rPr>
          <w:spacing w:val="-14"/>
          <w:sz w:val="20"/>
        </w:rPr>
        <w:t> </w:t>
      </w:r>
      <w:r>
        <w:rPr>
          <w:sz w:val="20"/>
        </w:rPr>
        <w:t>between</w:t>
      </w:r>
      <w:r>
        <w:rPr>
          <w:spacing w:val="-15"/>
          <w:sz w:val="20"/>
        </w:rPr>
        <w:t> </w:t>
      </w:r>
      <w:r>
        <w:rPr>
          <w:sz w:val="20"/>
        </w:rPr>
        <w:t>any</w:t>
      </w:r>
      <w:r>
        <w:rPr>
          <w:spacing w:val="-15"/>
          <w:sz w:val="20"/>
        </w:rPr>
        <w:t> </w:t>
      </w:r>
      <w:r>
        <w:rPr>
          <w:sz w:val="20"/>
        </w:rPr>
        <w:t>two</w:t>
      </w:r>
      <w:r>
        <w:rPr>
          <w:spacing w:val="-13"/>
          <w:sz w:val="20"/>
        </w:rPr>
        <w:t> </w:t>
      </w:r>
      <w:r>
        <w:rPr>
          <w:sz w:val="20"/>
        </w:rPr>
        <w:t>revenue</w:t>
      </w:r>
      <w:r>
        <w:rPr>
          <w:spacing w:val="-11"/>
          <w:sz w:val="20"/>
        </w:rPr>
        <w:t> </w:t>
      </w:r>
      <w:r>
        <w:rPr>
          <w:sz w:val="20"/>
        </w:rPr>
        <w:t>vehicles</w:t>
      </w:r>
      <w:r>
        <w:rPr>
          <w:spacing w:val="-12"/>
          <w:sz w:val="20"/>
        </w:rPr>
        <w:t> </w:t>
      </w:r>
      <w:r>
        <w:rPr>
          <w:sz w:val="20"/>
        </w:rPr>
        <w:t>operating</w:t>
      </w:r>
      <w:r>
        <w:rPr>
          <w:spacing w:val="-13"/>
          <w:sz w:val="20"/>
        </w:rPr>
        <w:t> </w:t>
      </w:r>
      <w:r>
        <w:rPr>
          <w:sz w:val="20"/>
        </w:rPr>
        <w:t>in</w:t>
      </w:r>
      <w:r>
        <w:rPr>
          <w:spacing w:val="-15"/>
          <w:sz w:val="20"/>
        </w:rPr>
        <w:t> </w:t>
      </w:r>
      <w:r>
        <w:rPr>
          <w:sz w:val="20"/>
        </w:rPr>
        <w:t>the</w:t>
      </w:r>
      <w:r>
        <w:rPr>
          <w:spacing w:val="-11"/>
          <w:sz w:val="20"/>
        </w:rPr>
        <w:t> </w:t>
      </w:r>
      <w:r>
        <w:rPr>
          <w:sz w:val="20"/>
        </w:rPr>
        <w:t>same</w:t>
      </w:r>
      <w:r>
        <w:rPr>
          <w:spacing w:val="-14"/>
          <w:sz w:val="20"/>
        </w:rPr>
        <w:t> </w:t>
      </w:r>
      <w:r>
        <w:rPr>
          <w:sz w:val="20"/>
        </w:rPr>
        <w:t>direction</w:t>
      </w:r>
      <w:r>
        <w:rPr>
          <w:spacing w:val="-15"/>
          <w:sz w:val="20"/>
        </w:rPr>
        <w:t> </w:t>
      </w:r>
      <w:r>
        <w:rPr>
          <w:sz w:val="20"/>
        </w:rPr>
        <w:t>on</w:t>
      </w:r>
      <w:r>
        <w:rPr>
          <w:spacing w:val="-15"/>
          <w:sz w:val="20"/>
        </w:rPr>
        <w:t> </w:t>
      </w:r>
      <w:r>
        <w:rPr>
          <w:sz w:val="20"/>
        </w:rPr>
        <w:t>a</w:t>
      </w:r>
      <w:r>
        <w:rPr>
          <w:spacing w:val="-14"/>
          <w:sz w:val="20"/>
        </w:rPr>
        <w:t> </w:t>
      </w:r>
      <w:r>
        <w:rPr>
          <w:sz w:val="20"/>
        </w:rPr>
        <w:t>route.</w:t>
      </w:r>
      <w:r>
        <w:rPr>
          <w:spacing w:val="-13"/>
          <w:sz w:val="20"/>
        </w:rPr>
        <w:t> </w:t>
      </w:r>
      <w:r>
        <w:rPr>
          <w:sz w:val="20"/>
        </w:rPr>
        <w:t>Headways may be LOAD driven, that is, developed on the basis of demand and loading standards or, POLICY based, i.e., dictated by policy decisions such as service every 30 minutes during the peak periods and every 60 minutes during</w:t>
      </w:r>
      <w:r>
        <w:rPr>
          <w:spacing w:val="-36"/>
          <w:sz w:val="20"/>
        </w:rPr>
        <w:t> </w:t>
      </w:r>
      <w:r>
        <w:rPr>
          <w:sz w:val="20"/>
        </w:rPr>
        <w:t>the base period.</w:t>
      </w:r>
    </w:p>
    <w:p>
      <w:pPr>
        <w:spacing w:before="1"/>
        <w:ind w:left="100" w:right="0" w:firstLine="0"/>
        <w:jc w:val="both"/>
        <w:rPr>
          <w:sz w:val="20"/>
        </w:rPr>
      </w:pPr>
      <w:r>
        <w:rPr>
          <w:sz w:val="20"/>
        </w:rPr>
        <w:t>Synonyms: Frequency, Schedule, Vehicle Spacing</w:t>
      </w:r>
    </w:p>
    <w:p>
      <w:pPr>
        <w:pStyle w:val="BodyText"/>
        <w:spacing w:before="10"/>
        <w:rPr>
          <w:sz w:val="19"/>
        </w:rPr>
      </w:pPr>
    </w:p>
    <w:p>
      <w:pPr>
        <w:spacing w:before="0"/>
        <w:ind w:left="100" w:right="114" w:firstLine="0"/>
        <w:jc w:val="both"/>
        <w:rPr>
          <w:sz w:val="20"/>
        </w:rPr>
      </w:pPr>
      <w:r>
        <w:rPr>
          <w:b/>
          <w:sz w:val="20"/>
        </w:rPr>
        <w:t>Heavy Rail: </w:t>
      </w:r>
      <w:r>
        <w:rPr>
          <w:sz w:val="20"/>
        </w:rPr>
        <w:t>High-speed, passenger rail cars operating singly or in trains of two or more cars on fixed rails in separate rights- of-way</w:t>
      </w:r>
      <w:r>
        <w:rPr>
          <w:spacing w:val="-15"/>
          <w:sz w:val="20"/>
        </w:rPr>
        <w:t> </w:t>
      </w:r>
      <w:r>
        <w:rPr>
          <w:sz w:val="20"/>
        </w:rPr>
        <w:t>from</w:t>
      </w:r>
      <w:r>
        <w:rPr>
          <w:spacing w:val="-15"/>
          <w:sz w:val="20"/>
        </w:rPr>
        <w:t> </w:t>
      </w:r>
      <w:r>
        <w:rPr>
          <w:sz w:val="20"/>
        </w:rPr>
        <w:t>which</w:t>
      </w:r>
      <w:r>
        <w:rPr>
          <w:spacing w:val="-15"/>
          <w:sz w:val="20"/>
        </w:rPr>
        <w:t> </w:t>
      </w:r>
      <w:r>
        <w:rPr>
          <w:sz w:val="20"/>
        </w:rPr>
        <w:t>all</w:t>
      </w:r>
      <w:r>
        <w:rPr>
          <w:spacing w:val="-14"/>
          <w:sz w:val="20"/>
        </w:rPr>
        <w:t> </w:t>
      </w:r>
      <w:r>
        <w:rPr>
          <w:sz w:val="20"/>
        </w:rPr>
        <w:t>other</w:t>
      </w:r>
      <w:r>
        <w:rPr>
          <w:spacing w:val="-13"/>
          <w:sz w:val="20"/>
        </w:rPr>
        <w:t> </w:t>
      </w:r>
      <w:r>
        <w:rPr>
          <w:sz w:val="20"/>
        </w:rPr>
        <w:t>vehicular</w:t>
      </w:r>
      <w:r>
        <w:rPr>
          <w:spacing w:val="-13"/>
          <w:sz w:val="20"/>
        </w:rPr>
        <w:t> </w:t>
      </w:r>
      <w:r>
        <w:rPr>
          <w:sz w:val="20"/>
        </w:rPr>
        <w:t>and</w:t>
      </w:r>
      <w:r>
        <w:rPr>
          <w:spacing w:val="-13"/>
          <w:sz w:val="20"/>
        </w:rPr>
        <w:t> </w:t>
      </w:r>
      <w:r>
        <w:rPr>
          <w:sz w:val="20"/>
        </w:rPr>
        <w:t>foot</w:t>
      </w:r>
      <w:r>
        <w:rPr>
          <w:spacing w:val="-14"/>
          <w:sz w:val="20"/>
        </w:rPr>
        <w:t> </w:t>
      </w:r>
      <w:r>
        <w:rPr>
          <w:sz w:val="20"/>
        </w:rPr>
        <w:t>traffic</w:t>
      </w:r>
      <w:r>
        <w:rPr>
          <w:spacing w:val="-13"/>
          <w:sz w:val="20"/>
        </w:rPr>
        <w:t> </w:t>
      </w:r>
      <w:r>
        <w:rPr>
          <w:sz w:val="20"/>
        </w:rPr>
        <w:t>are</w:t>
      </w:r>
      <w:r>
        <w:rPr>
          <w:spacing w:val="-13"/>
          <w:sz w:val="20"/>
        </w:rPr>
        <w:t> </w:t>
      </w:r>
      <w:r>
        <w:rPr>
          <w:sz w:val="20"/>
        </w:rPr>
        <w:t>excluded.</w:t>
      </w:r>
      <w:r>
        <w:rPr>
          <w:spacing w:val="-13"/>
          <w:sz w:val="20"/>
        </w:rPr>
        <w:t> </w:t>
      </w:r>
      <w:r>
        <w:rPr>
          <w:sz w:val="20"/>
        </w:rPr>
        <w:t>Also</w:t>
      </w:r>
      <w:r>
        <w:rPr>
          <w:spacing w:val="-13"/>
          <w:sz w:val="20"/>
        </w:rPr>
        <w:t> </w:t>
      </w:r>
      <w:r>
        <w:rPr>
          <w:sz w:val="20"/>
        </w:rPr>
        <w:t>known</w:t>
      </w:r>
      <w:r>
        <w:rPr>
          <w:spacing w:val="-15"/>
          <w:sz w:val="20"/>
        </w:rPr>
        <w:t> </w:t>
      </w:r>
      <w:r>
        <w:rPr>
          <w:sz w:val="20"/>
        </w:rPr>
        <w:t>as</w:t>
      </w:r>
      <w:r>
        <w:rPr>
          <w:spacing w:val="-11"/>
          <w:sz w:val="20"/>
        </w:rPr>
        <w:t> </w:t>
      </w:r>
      <w:r>
        <w:rPr>
          <w:sz w:val="20"/>
        </w:rPr>
        <w:t>“rapid</w:t>
      </w:r>
      <w:r>
        <w:rPr>
          <w:spacing w:val="-13"/>
          <w:sz w:val="20"/>
        </w:rPr>
        <w:t> </w:t>
      </w:r>
      <w:r>
        <w:rPr>
          <w:sz w:val="20"/>
        </w:rPr>
        <w:t>rail,”</w:t>
      </w:r>
      <w:r>
        <w:rPr>
          <w:spacing w:val="-13"/>
          <w:sz w:val="20"/>
        </w:rPr>
        <w:t> </w:t>
      </w:r>
      <w:r>
        <w:rPr>
          <w:sz w:val="20"/>
        </w:rPr>
        <w:t>“subway,”</w:t>
      </w:r>
      <w:r>
        <w:rPr>
          <w:spacing w:val="-13"/>
          <w:sz w:val="20"/>
        </w:rPr>
        <w:t> </w:t>
      </w:r>
      <w:r>
        <w:rPr>
          <w:sz w:val="20"/>
        </w:rPr>
        <w:t>“elevated</w:t>
      </w:r>
      <w:r>
        <w:rPr>
          <w:spacing w:val="-12"/>
          <w:sz w:val="20"/>
        </w:rPr>
        <w:t> </w:t>
      </w:r>
      <w:r>
        <w:rPr>
          <w:sz w:val="20"/>
        </w:rPr>
        <w:t>(railway),” or “metropolitan railway</w:t>
      </w:r>
      <w:r>
        <w:rPr>
          <w:spacing w:val="-4"/>
          <w:sz w:val="20"/>
        </w:rPr>
        <w:t> </w:t>
      </w:r>
      <w:r>
        <w:rPr>
          <w:sz w:val="20"/>
        </w:rPr>
        <w:t>(metro).”</w:t>
      </w:r>
    </w:p>
    <w:p>
      <w:pPr>
        <w:pStyle w:val="BodyText"/>
        <w:spacing w:before="1"/>
        <w:rPr>
          <w:sz w:val="20"/>
        </w:rPr>
      </w:pPr>
    </w:p>
    <w:p>
      <w:pPr>
        <w:spacing w:before="0"/>
        <w:ind w:left="100" w:right="123" w:firstLine="0"/>
        <w:jc w:val="both"/>
        <w:rPr>
          <w:sz w:val="20"/>
        </w:rPr>
      </w:pPr>
      <w:r>
        <w:rPr>
          <w:b/>
          <w:sz w:val="20"/>
        </w:rPr>
        <w:t>Heritage Resource: </w:t>
      </w:r>
      <w:r>
        <w:rPr>
          <w:sz w:val="20"/>
        </w:rPr>
        <w:t>Any historic, architectural, archeological, or scenic site, structure, landscape or object that has cultural significance to the community.</w:t>
      </w:r>
    </w:p>
    <w:p>
      <w:pPr>
        <w:pStyle w:val="BodyText"/>
        <w:rPr>
          <w:sz w:val="20"/>
        </w:rPr>
      </w:pPr>
    </w:p>
    <w:p>
      <w:pPr>
        <w:spacing w:before="0"/>
        <w:ind w:left="100" w:right="118" w:firstLine="0"/>
        <w:jc w:val="both"/>
        <w:rPr>
          <w:sz w:val="20"/>
        </w:rPr>
      </w:pPr>
      <w:r>
        <w:rPr>
          <w:b/>
          <w:sz w:val="20"/>
        </w:rPr>
        <w:t>High Occupancy Vehicle (HOV): </w:t>
      </w:r>
      <w:r>
        <w:rPr>
          <w:sz w:val="20"/>
        </w:rPr>
        <w:t>Vehicles that can carry more than two persons. Examples of high occupancy vehicles are a bus, vanpool and carpool. These vehicles sometimes have exclusive traffic lanes called "HOV lanes," "busways," "transitways" or "commuter lanes."</w:t>
      </w:r>
    </w:p>
    <w:p>
      <w:pPr>
        <w:pStyle w:val="BodyText"/>
        <w:spacing w:before="10"/>
        <w:rPr>
          <w:sz w:val="19"/>
        </w:rPr>
      </w:pPr>
    </w:p>
    <w:p>
      <w:pPr>
        <w:spacing w:before="1"/>
        <w:ind w:left="100" w:right="121" w:firstLine="0"/>
        <w:jc w:val="both"/>
        <w:rPr>
          <w:sz w:val="20"/>
        </w:rPr>
      </w:pPr>
      <w:r>
        <w:rPr>
          <w:b/>
          <w:sz w:val="20"/>
        </w:rPr>
        <w:t>High-Occupancy</w:t>
      </w:r>
      <w:r>
        <w:rPr>
          <w:b/>
          <w:spacing w:val="-9"/>
          <w:sz w:val="20"/>
        </w:rPr>
        <w:t> </w:t>
      </w:r>
      <w:r>
        <w:rPr>
          <w:b/>
          <w:sz w:val="20"/>
        </w:rPr>
        <w:t>Vehicle</w:t>
      </w:r>
      <w:r>
        <w:rPr>
          <w:b/>
          <w:spacing w:val="-10"/>
          <w:sz w:val="20"/>
        </w:rPr>
        <w:t> </w:t>
      </w:r>
      <w:r>
        <w:rPr>
          <w:b/>
          <w:sz w:val="20"/>
        </w:rPr>
        <w:t>(HOV)</w:t>
      </w:r>
      <w:r>
        <w:rPr>
          <w:b/>
          <w:spacing w:val="-9"/>
          <w:sz w:val="20"/>
        </w:rPr>
        <w:t> </w:t>
      </w:r>
      <w:r>
        <w:rPr>
          <w:b/>
          <w:sz w:val="20"/>
        </w:rPr>
        <w:t>Lane</w:t>
      </w:r>
      <w:r>
        <w:rPr>
          <w:b/>
          <w:spacing w:val="-8"/>
          <w:sz w:val="20"/>
        </w:rPr>
        <w:t> </w:t>
      </w:r>
      <w:r>
        <w:rPr>
          <w:sz w:val="20"/>
        </w:rPr>
        <w:t>–</w:t>
      </w:r>
      <w:r>
        <w:rPr>
          <w:spacing w:val="-9"/>
          <w:sz w:val="20"/>
        </w:rPr>
        <w:t> </w:t>
      </w:r>
      <w:r>
        <w:rPr>
          <w:sz w:val="20"/>
        </w:rPr>
        <w:t>A</w:t>
      </w:r>
      <w:r>
        <w:rPr>
          <w:spacing w:val="-10"/>
          <w:sz w:val="20"/>
        </w:rPr>
        <w:t> </w:t>
      </w:r>
      <w:r>
        <w:rPr>
          <w:sz w:val="20"/>
        </w:rPr>
        <w:t>managed</w:t>
      </w:r>
      <w:r>
        <w:rPr>
          <w:spacing w:val="-9"/>
          <w:sz w:val="20"/>
        </w:rPr>
        <w:t> </w:t>
      </w:r>
      <w:r>
        <w:rPr>
          <w:sz w:val="20"/>
        </w:rPr>
        <w:t>lane</w:t>
      </w:r>
      <w:r>
        <w:rPr>
          <w:spacing w:val="-7"/>
          <w:sz w:val="20"/>
        </w:rPr>
        <w:t> </w:t>
      </w:r>
      <w:r>
        <w:rPr>
          <w:sz w:val="20"/>
        </w:rPr>
        <w:t>dedicated</w:t>
      </w:r>
      <w:r>
        <w:rPr>
          <w:spacing w:val="-9"/>
          <w:sz w:val="20"/>
        </w:rPr>
        <w:t> </w:t>
      </w:r>
      <w:r>
        <w:rPr>
          <w:sz w:val="20"/>
        </w:rPr>
        <w:t>for</w:t>
      </w:r>
      <w:r>
        <w:rPr>
          <w:spacing w:val="-10"/>
          <w:sz w:val="20"/>
        </w:rPr>
        <w:t> </w:t>
      </w:r>
      <w:r>
        <w:rPr>
          <w:sz w:val="20"/>
        </w:rPr>
        <w:t>use</w:t>
      </w:r>
      <w:r>
        <w:rPr>
          <w:spacing w:val="-10"/>
          <w:sz w:val="20"/>
        </w:rPr>
        <w:t> </w:t>
      </w:r>
      <w:r>
        <w:rPr>
          <w:sz w:val="20"/>
        </w:rPr>
        <w:t>by</w:t>
      </w:r>
      <w:r>
        <w:rPr>
          <w:spacing w:val="-11"/>
          <w:sz w:val="20"/>
        </w:rPr>
        <w:t> </w:t>
      </w:r>
      <w:r>
        <w:rPr>
          <w:sz w:val="20"/>
        </w:rPr>
        <w:t>vehicles</w:t>
      </w:r>
      <w:r>
        <w:rPr>
          <w:spacing w:val="-8"/>
          <w:sz w:val="20"/>
        </w:rPr>
        <w:t> </w:t>
      </w:r>
      <w:r>
        <w:rPr>
          <w:sz w:val="20"/>
        </w:rPr>
        <w:t>with</w:t>
      </w:r>
      <w:r>
        <w:rPr>
          <w:spacing w:val="-11"/>
          <w:sz w:val="20"/>
        </w:rPr>
        <w:t> </w:t>
      </w:r>
      <w:r>
        <w:rPr>
          <w:sz w:val="20"/>
        </w:rPr>
        <w:t>two</w:t>
      </w:r>
      <w:r>
        <w:rPr>
          <w:spacing w:val="-9"/>
          <w:sz w:val="20"/>
        </w:rPr>
        <w:t> </w:t>
      </w:r>
      <w:r>
        <w:rPr>
          <w:sz w:val="20"/>
        </w:rPr>
        <w:t>(2)</w:t>
      </w:r>
      <w:r>
        <w:rPr>
          <w:spacing w:val="-10"/>
          <w:sz w:val="20"/>
        </w:rPr>
        <w:t> </w:t>
      </w:r>
      <w:r>
        <w:rPr>
          <w:sz w:val="20"/>
        </w:rPr>
        <w:t>or</w:t>
      </w:r>
      <w:r>
        <w:rPr>
          <w:spacing w:val="-7"/>
          <w:sz w:val="20"/>
        </w:rPr>
        <w:t> </w:t>
      </w:r>
      <w:r>
        <w:rPr>
          <w:sz w:val="20"/>
        </w:rPr>
        <w:t>more</w:t>
      </w:r>
      <w:r>
        <w:rPr>
          <w:spacing w:val="-10"/>
          <w:sz w:val="20"/>
        </w:rPr>
        <w:t> </w:t>
      </w:r>
      <w:r>
        <w:rPr>
          <w:sz w:val="20"/>
        </w:rPr>
        <w:t>passengers.</w:t>
      </w:r>
      <w:r>
        <w:rPr>
          <w:spacing w:val="-10"/>
          <w:sz w:val="20"/>
        </w:rPr>
        <w:t> </w:t>
      </w:r>
      <w:r>
        <w:rPr>
          <w:sz w:val="20"/>
        </w:rPr>
        <w:t>This lane may be exclusive to qualifying vehicles at all times or only during certain travel periods, as signed. The lane may be incorporated into the vehicular road section or separated by buffers or</w:t>
      </w:r>
      <w:r>
        <w:rPr>
          <w:spacing w:val="-7"/>
          <w:sz w:val="20"/>
        </w:rPr>
        <w:t> </w:t>
      </w:r>
      <w:r>
        <w:rPr>
          <w:sz w:val="20"/>
        </w:rPr>
        <w:t>barriers.</w:t>
      </w:r>
    </w:p>
    <w:p>
      <w:pPr>
        <w:pStyle w:val="BodyText"/>
        <w:spacing w:before="1"/>
        <w:rPr>
          <w:sz w:val="20"/>
        </w:rPr>
      </w:pPr>
    </w:p>
    <w:p>
      <w:pPr>
        <w:spacing w:before="0"/>
        <w:ind w:left="100" w:right="126" w:firstLine="0"/>
        <w:jc w:val="both"/>
        <w:rPr>
          <w:sz w:val="20"/>
        </w:rPr>
      </w:pPr>
      <w:r>
        <w:rPr>
          <w:b/>
          <w:sz w:val="20"/>
        </w:rPr>
        <w:t>HOT Lane: </w:t>
      </w:r>
      <w:r>
        <w:rPr>
          <w:sz w:val="20"/>
        </w:rPr>
        <w:t>A traffic lane in a street or highway on which vehicles with less than the criteria number of occupants is charged a toll, and vehicles at or above the criteria number of occupants is charged no toll or a reduced toll.</w:t>
      </w:r>
    </w:p>
    <w:p>
      <w:pPr>
        <w:pStyle w:val="BodyText"/>
        <w:spacing w:before="11"/>
        <w:rPr>
          <w:sz w:val="19"/>
        </w:rPr>
      </w:pPr>
    </w:p>
    <w:p>
      <w:pPr>
        <w:spacing w:before="0"/>
        <w:ind w:left="100" w:right="128" w:firstLine="0"/>
        <w:jc w:val="both"/>
        <w:rPr>
          <w:sz w:val="20"/>
        </w:rPr>
      </w:pPr>
      <w:r>
        <w:rPr>
          <w:b/>
          <w:sz w:val="20"/>
        </w:rPr>
        <w:t>Induced Travel Demand: </w:t>
      </w:r>
      <w:r>
        <w:rPr>
          <w:sz w:val="20"/>
        </w:rPr>
        <w:t>Traffic growth produced by the addition of capacity in the transportation system or a reduction in the price of travel.</w:t>
      </w:r>
    </w:p>
    <w:p>
      <w:pPr>
        <w:pStyle w:val="BodyText"/>
        <w:spacing w:before="1"/>
        <w:rPr>
          <w:sz w:val="20"/>
        </w:rPr>
      </w:pPr>
    </w:p>
    <w:p>
      <w:pPr>
        <w:spacing w:before="0"/>
        <w:ind w:left="100" w:right="119" w:firstLine="0"/>
        <w:jc w:val="both"/>
        <w:rPr>
          <w:sz w:val="20"/>
        </w:rPr>
      </w:pPr>
      <w:r>
        <w:rPr>
          <w:b/>
          <w:sz w:val="20"/>
        </w:rPr>
        <w:t>Intelligent Transportation Systems: </w:t>
      </w:r>
      <w:r>
        <w:rPr>
          <w:sz w:val="20"/>
        </w:rPr>
        <w:t>The application of current and evolving technology (particularly computer and communications</w:t>
      </w:r>
      <w:r>
        <w:rPr>
          <w:spacing w:val="-10"/>
          <w:sz w:val="20"/>
        </w:rPr>
        <w:t> </w:t>
      </w:r>
      <w:r>
        <w:rPr>
          <w:sz w:val="20"/>
        </w:rPr>
        <w:t>technology)</w:t>
      </w:r>
      <w:r>
        <w:rPr>
          <w:spacing w:val="-9"/>
          <w:sz w:val="20"/>
        </w:rPr>
        <w:t> </w:t>
      </w:r>
      <w:r>
        <w:rPr>
          <w:sz w:val="20"/>
        </w:rPr>
        <w:t>to</w:t>
      </w:r>
      <w:r>
        <w:rPr>
          <w:spacing w:val="-9"/>
          <w:sz w:val="20"/>
        </w:rPr>
        <w:t> </w:t>
      </w:r>
      <w:r>
        <w:rPr>
          <w:sz w:val="20"/>
        </w:rPr>
        <w:t>transportation</w:t>
      </w:r>
      <w:r>
        <w:rPr>
          <w:spacing w:val="-11"/>
          <w:sz w:val="20"/>
        </w:rPr>
        <w:t> </w:t>
      </w:r>
      <w:r>
        <w:rPr>
          <w:sz w:val="20"/>
        </w:rPr>
        <w:t>systems,</w:t>
      </w:r>
      <w:r>
        <w:rPr>
          <w:spacing w:val="-9"/>
          <w:sz w:val="20"/>
        </w:rPr>
        <w:t> </w:t>
      </w:r>
      <w:r>
        <w:rPr>
          <w:sz w:val="20"/>
        </w:rPr>
        <w:t>and</w:t>
      </w:r>
      <w:r>
        <w:rPr>
          <w:spacing w:val="-9"/>
          <w:sz w:val="20"/>
        </w:rPr>
        <w:t> </w:t>
      </w:r>
      <w:r>
        <w:rPr>
          <w:sz w:val="20"/>
        </w:rPr>
        <w:t>the</w:t>
      </w:r>
      <w:r>
        <w:rPr>
          <w:spacing w:val="-9"/>
          <w:sz w:val="20"/>
        </w:rPr>
        <w:t> </w:t>
      </w:r>
      <w:r>
        <w:rPr>
          <w:sz w:val="20"/>
        </w:rPr>
        <w:t>careful</w:t>
      </w:r>
      <w:r>
        <w:rPr>
          <w:spacing w:val="-10"/>
          <w:sz w:val="20"/>
        </w:rPr>
        <w:t> </w:t>
      </w:r>
      <w:r>
        <w:rPr>
          <w:sz w:val="20"/>
        </w:rPr>
        <w:t>integration</w:t>
      </w:r>
      <w:r>
        <w:rPr>
          <w:spacing w:val="-11"/>
          <w:sz w:val="20"/>
        </w:rPr>
        <w:t> </w:t>
      </w:r>
      <w:r>
        <w:rPr>
          <w:sz w:val="20"/>
        </w:rPr>
        <w:t>of</w:t>
      </w:r>
      <w:r>
        <w:rPr>
          <w:spacing w:val="-11"/>
          <w:sz w:val="20"/>
        </w:rPr>
        <w:t> </w:t>
      </w:r>
      <w:r>
        <w:rPr>
          <w:sz w:val="20"/>
        </w:rPr>
        <w:t>system</w:t>
      </w:r>
      <w:r>
        <w:rPr>
          <w:spacing w:val="-11"/>
          <w:sz w:val="20"/>
        </w:rPr>
        <w:t> </w:t>
      </w:r>
      <w:r>
        <w:rPr>
          <w:sz w:val="20"/>
        </w:rPr>
        <w:t>functions,</w:t>
      </w:r>
      <w:r>
        <w:rPr>
          <w:spacing w:val="-9"/>
          <w:sz w:val="20"/>
        </w:rPr>
        <w:t> </w:t>
      </w:r>
      <w:r>
        <w:rPr>
          <w:sz w:val="20"/>
        </w:rPr>
        <w:t>to</w:t>
      </w:r>
      <w:r>
        <w:rPr>
          <w:spacing w:val="-9"/>
          <w:sz w:val="20"/>
        </w:rPr>
        <w:t> </w:t>
      </w:r>
      <w:r>
        <w:rPr>
          <w:sz w:val="20"/>
        </w:rPr>
        <w:t>provide</w:t>
      </w:r>
      <w:r>
        <w:rPr>
          <w:spacing w:val="-9"/>
          <w:sz w:val="20"/>
        </w:rPr>
        <w:t> </w:t>
      </w:r>
      <w:r>
        <w:rPr>
          <w:sz w:val="20"/>
        </w:rPr>
        <w:t>efficient</w:t>
      </w:r>
      <w:r>
        <w:rPr>
          <w:spacing w:val="-10"/>
          <w:sz w:val="20"/>
        </w:rPr>
        <w:t> </w:t>
      </w:r>
      <w:r>
        <w:rPr>
          <w:spacing w:val="1"/>
          <w:sz w:val="20"/>
        </w:rPr>
        <w:t>and </w:t>
      </w:r>
      <w:r>
        <w:rPr>
          <w:sz w:val="20"/>
        </w:rPr>
        <w:t>effective solutions to multi-modal transportation</w:t>
      </w:r>
      <w:r>
        <w:rPr>
          <w:spacing w:val="1"/>
          <w:sz w:val="20"/>
        </w:rPr>
        <w:t> </w:t>
      </w:r>
      <w:r>
        <w:rPr>
          <w:sz w:val="20"/>
        </w:rPr>
        <w:t>problems.</w:t>
      </w:r>
    </w:p>
    <w:p>
      <w:pPr>
        <w:pStyle w:val="BodyText"/>
        <w:spacing w:before="11"/>
        <w:rPr>
          <w:sz w:val="19"/>
        </w:rPr>
      </w:pPr>
    </w:p>
    <w:p>
      <w:pPr>
        <w:spacing w:before="0"/>
        <w:ind w:left="100" w:right="127" w:firstLine="0"/>
        <w:jc w:val="both"/>
        <w:rPr>
          <w:sz w:val="20"/>
        </w:rPr>
      </w:pPr>
      <w:r>
        <w:rPr>
          <w:b/>
          <w:sz w:val="20"/>
        </w:rPr>
        <w:t>Interchange</w:t>
      </w:r>
      <w:r>
        <w:rPr>
          <w:sz w:val="20"/>
        </w:rPr>
        <w:t>: An intersection of two roadways where the through traffic lanes are vertically separated by grade (i.e. one roadway travels over or under the other). Turn movements between the intersecting roadways occur via ramps.</w:t>
      </w:r>
    </w:p>
    <w:p>
      <w:pPr>
        <w:pStyle w:val="BodyText"/>
        <w:spacing w:before="10"/>
        <w:rPr>
          <w:sz w:val="19"/>
        </w:rPr>
      </w:pPr>
    </w:p>
    <w:p>
      <w:pPr>
        <w:spacing w:before="1"/>
        <w:ind w:left="100" w:right="129" w:firstLine="0"/>
        <w:jc w:val="both"/>
        <w:rPr>
          <w:sz w:val="20"/>
        </w:rPr>
      </w:pPr>
      <w:r>
        <w:rPr>
          <w:b/>
          <w:sz w:val="20"/>
        </w:rPr>
        <w:t>Joint Development: </w:t>
      </w:r>
      <w:r>
        <w:rPr>
          <w:sz w:val="20"/>
        </w:rPr>
        <w:t>Ventures undertaken by the public and private sectors for development of land around transit stations or stops.</w:t>
      </w:r>
    </w:p>
    <w:p>
      <w:pPr>
        <w:pStyle w:val="BodyText"/>
        <w:spacing w:before="1"/>
        <w:rPr>
          <w:sz w:val="20"/>
        </w:rPr>
      </w:pPr>
    </w:p>
    <w:p>
      <w:pPr>
        <w:spacing w:before="0"/>
        <w:ind w:left="100" w:right="117" w:firstLine="0"/>
        <w:jc w:val="both"/>
        <w:rPr>
          <w:sz w:val="20"/>
        </w:rPr>
      </w:pPr>
      <w:r>
        <w:rPr>
          <w:b/>
          <w:sz w:val="20"/>
        </w:rPr>
        <w:t>Joint Land Management Area (JLMA): </w:t>
      </w:r>
      <w:r>
        <w:rPr>
          <w:sz w:val="20"/>
        </w:rPr>
        <w:t>The growth area surrounding an incorporated town and served by public water and sewer or projected to be served in the near future. The JLMA is planned cooperatively by the County and the Towns. The boundary</w:t>
      </w:r>
      <w:r>
        <w:rPr>
          <w:spacing w:val="-7"/>
          <w:sz w:val="20"/>
        </w:rPr>
        <w:t> </w:t>
      </w:r>
      <w:r>
        <w:rPr>
          <w:sz w:val="20"/>
        </w:rPr>
        <w:t>of</w:t>
      </w:r>
      <w:r>
        <w:rPr>
          <w:spacing w:val="-5"/>
          <w:sz w:val="20"/>
        </w:rPr>
        <w:t> </w:t>
      </w:r>
      <w:r>
        <w:rPr>
          <w:sz w:val="20"/>
        </w:rPr>
        <w:t>the</w:t>
      </w:r>
      <w:r>
        <w:rPr>
          <w:spacing w:val="-3"/>
          <w:sz w:val="20"/>
        </w:rPr>
        <w:t> </w:t>
      </w:r>
      <w:r>
        <w:rPr>
          <w:sz w:val="20"/>
        </w:rPr>
        <w:t>JLMA</w:t>
      </w:r>
      <w:r>
        <w:rPr>
          <w:spacing w:val="-3"/>
          <w:sz w:val="20"/>
        </w:rPr>
        <w:t> </w:t>
      </w:r>
      <w:r>
        <w:rPr>
          <w:sz w:val="20"/>
        </w:rPr>
        <w:t>marks</w:t>
      </w:r>
      <w:r>
        <w:rPr>
          <w:spacing w:val="-4"/>
          <w:sz w:val="20"/>
        </w:rPr>
        <w:t> </w:t>
      </w:r>
      <w:r>
        <w:rPr>
          <w:sz w:val="20"/>
        </w:rPr>
        <w:t>the</w:t>
      </w:r>
      <w:r>
        <w:rPr>
          <w:spacing w:val="-3"/>
          <w:sz w:val="20"/>
        </w:rPr>
        <w:t> </w:t>
      </w:r>
      <w:r>
        <w:rPr>
          <w:sz w:val="20"/>
        </w:rPr>
        <w:t>edge</w:t>
      </w:r>
      <w:r>
        <w:rPr>
          <w:spacing w:val="-3"/>
          <w:sz w:val="20"/>
        </w:rPr>
        <w:t> </w:t>
      </w:r>
      <w:r>
        <w:rPr>
          <w:sz w:val="20"/>
        </w:rPr>
        <w:t>of</w:t>
      </w:r>
      <w:r>
        <w:rPr>
          <w:spacing w:val="-5"/>
          <w:sz w:val="20"/>
        </w:rPr>
        <w:t> </w:t>
      </w:r>
      <w:r>
        <w:rPr>
          <w:sz w:val="20"/>
        </w:rPr>
        <w:t>utility</w:t>
      </w:r>
      <w:r>
        <w:rPr>
          <w:spacing w:val="-7"/>
          <w:sz w:val="20"/>
        </w:rPr>
        <w:t> </w:t>
      </w:r>
      <w:r>
        <w:rPr>
          <w:sz w:val="20"/>
        </w:rPr>
        <w:t>service</w:t>
      </w:r>
      <w:r>
        <w:rPr>
          <w:spacing w:val="-3"/>
          <w:sz w:val="20"/>
        </w:rPr>
        <w:t> </w:t>
      </w:r>
      <w:r>
        <w:rPr>
          <w:sz w:val="20"/>
        </w:rPr>
        <w:t>and</w:t>
      </w:r>
      <w:r>
        <w:rPr>
          <w:spacing w:val="-2"/>
          <w:sz w:val="20"/>
        </w:rPr>
        <w:t> </w:t>
      </w:r>
      <w:r>
        <w:rPr>
          <w:sz w:val="20"/>
        </w:rPr>
        <w:t>distinguishes</w:t>
      </w:r>
      <w:r>
        <w:rPr>
          <w:spacing w:val="-4"/>
          <w:sz w:val="20"/>
        </w:rPr>
        <w:t> </w:t>
      </w:r>
      <w:r>
        <w:rPr>
          <w:sz w:val="20"/>
        </w:rPr>
        <w:t>between</w:t>
      </w:r>
      <w:r>
        <w:rPr>
          <w:spacing w:val="-4"/>
          <w:sz w:val="20"/>
        </w:rPr>
        <w:t> </w:t>
      </w:r>
      <w:r>
        <w:rPr>
          <w:sz w:val="20"/>
        </w:rPr>
        <w:t>significantly</w:t>
      </w:r>
      <w:r>
        <w:rPr>
          <w:spacing w:val="-7"/>
          <w:sz w:val="20"/>
        </w:rPr>
        <w:t> </w:t>
      </w:r>
      <w:r>
        <w:rPr>
          <w:sz w:val="20"/>
        </w:rPr>
        <w:t>different</w:t>
      </w:r>
      <w:r>
        <w:rPr>
          <w:spacing w:val="-4"/>
          <w:sz w:val="20"/>
        </w:rPr>
        <w:t> </w:t>
      </w:r>
      <w:r>
        <w:rPr>
          <w:sz w:val="20"/>
        </w:rPr>
        <w:t>land</w:t>
      </w:r>
      <w:r>
        <w:rPr>
          <w:spacing w:val="-2"/>
          <w:sz w:val="20"/>
        </w:rPr>
        <w:t> </w:t>
      </w:r>
      <w:r>
        <w:rPr>
          <w:sz w:val="20"/>
        </w:rPr>
        <w:t>uses</w:t>
      </w:r>
      <w:r>
        <w:rPr>
          <w:spacing w:val="-4"/>
          <w:sz w:val="20"/>
        </w:rPr>
        <w:t> </w:t>
      </w:r>
      <w:r>
        <w:rPr>
          <w:sz w:val="20"/>
        </w:rPr>
        <w:t>and</w:t>
      </w:r>
      <w:r>
        <w:rPr>
          <w:spacing w:val="-2"/>
          <w:sz w:val="20"/>
        </w:rPr>
        <w:t> </w:t>
      </w:r>
      <w:r>
        <w:rPr>
          <w:sz w:val="20"/>
        </w:rPr>
        <w:t>thus</w:t>
      </w:r>
      <w:r>
        <w:rPr>
          <w:spacing w:val="-4"/>
          <w:sz w:val="20"/>
        </w:rPr>
        <w:t> </w:t>
      </w:r>
      <w:r>
        <w:rPr>
          <w:spacing w:val="5"/>
          <w:sz w:val="20"/>
        </w:rPr>
        <w:t>is </w:t>
      </w:r>
      <w:r>
        <w:rPr>
          <w:sz w:val="20"/>
        </w:rPr>
        <w:t>an urban growth</w:t>
      </w:r>
      <w:r>
        <w:rPr>
          <w:spacing w:val="-3"/>
          <w:sz w:val="20"/>
        </w:rPr>
        <w:t> </w:t>
      </w:r>
      <w:r>
        <w:rPr>
          <w:sz w:val="20"/>
        </w:rPr>
        <w:t>boundary.</w:t>
      </w:r>
    </w:p>
    <w:p>
      <w:pPr>
        <w:pStyle w:val="BodyText"/>
        <w:rPr>
          <w:sz w:val="20"/>
        </w:rPr>
      </w:pPr>
    </w:p>
    <w:p>
      <w:pPr>
        <w:spacing w:before="0"/>
        <w:ind w:left="100" w:right="128" w:firstLine="0"/>
        <w:jc w:val="both"/>
        <w:rPr>
          <w:sz w:val="20"/>
        </w:rPr>
      </w:pPr>
      <w:r>
        <w:rPr>
          <w:b/>
          <w:sz w:val="20"/>
        </w:rPr>
        <w:t>Landscape Buffer </w:t>
      </w:r>
      <w:r>
        <w:rPr>
          <w:sz w:val="20"/>
        </w:rPr>
        <w:t>– A space between the roadway curb and the sidewalk that may feature grass, shrubs, and trees along with other physical with streetscape elements.</w:t>
      </w:r>
    </w:p>
    <w:p>
      <w:pPr>
        <w:pStyle w:val="BodyText"/>
        <w:spacing w:before="10"/>
        <w:rPr>
          <w:sz w:val="19"/>
        </w:rPr>
      </w:pPr>
    </w:p>
    <w:p>
      <w:pPr>
        <w:spacing w:before="0"/>
        <w:ind w:left="100" w:right="118" w:firstLine="0"/>
        <w:jc w:val="both"/>
        <w:rPr>
          <w:sz w:val="20"/>
        </w:rPr>
      </w:pPr>
      <w:r>
        <w:rPr>
          <w:b/>
          <w:sz w:val="20"/>
        </w:rPr>
        <w:t>Level of Service (LOS): </w:t>
      </w:r>
      <w:r>
        <w:rPr>
          <w:sz w:val="20"/>
        </w:rPr>
        <w:t>A qualitative measure describing operational conditions within a traffic stream, generally in terms of such factors as speed and travel time, freedom to maneuver, traffic interruptions, comfort and convenience, and safety. Traffic</w:t>
      </w:r>
      <w:r>
        <w:rPr>
          <w:spacing w:val="-3"/>
          <w:sz w:val="20"/>
        </w:rPr>
        <w:t> </w:t>
      </w:r>
      <w:r>
        <w:rPr>
          <w:sz w:val="20"/>
        </w:rPr>
        <w:t>flow</w:t>
      </w:r>
      <w:r>
        <w:rPr>
          <w:spacing w:val="-8"/>
          <w:sz w:val="20"/>
        </w:rPr>
        <w:t> </w:t>
      </w:r>
      <w:r>
        <w:rPr>
          <w:sz w:val="20"/>
        </w:rPr>
        <w:t>conditions</w:t>
      </w:r>
      <w:r>
        <w:rPr>
          <w:spacing w:val="-4"/>
          <w:sz w:val="20"/>
        </w:rPr>
        <w:t> </w:t>
      </w:r>
      <w:r>
        <w:rPr>
          <w:sz w:val="20"/>
        </w:rPr>
        <w:t>are</w:t>
      </w:r>
      <w:r>
        <w:rPr>
          <w:spacing w:val="-3"/>
          <w:sz w:val="20"/>
        </w:rPr>
        <w:t> </w:t>
      </w:r>
      <w:r>
        <w:rPr>
          <w:sz w:val="20"/>
        </w:rPr>
        <w:t>divided</w:t>
      </w:r>
      <w:r>
        <w:rPr>
          <w:spacing w:val="-2"/>
          <w:sz w:val="20"/>
        </w:rPr>
        <w:t> </w:t>
      </w:r>
      <w:r>
        <w:rPr>
          <w:sz w:val="20"/>
        </w:rPr>
        <w:t>into</w:t>
      </w:r>
      <w:r>
        <w:rPr>
          <w:spacing w:val="-2"/>
          <w:sz w:val="20"/>
        </w:rPr>
        <w:t> </w:t>
      </w:r>
      <w:r>
        <w:rPr>
          <w:sz w:val="20"/>
        </w:rPr>
        <w:t>six</w:t>
      </w:r>
      <w:r>
        <w:rPr>
          <w:spacing w:val="-5"/>
          <w:sz w:val="20"/>
        </w:rPr>
        <w:t> </w:t>
      </w:r>
      <w:r>
        <w:rPr>
          <w:sz w:val="20"/>
        </w:rPr>
        <w:t>levels</w:t>
      </w:r>
      <w:r>
        <w:rPr>
          <w:spacing w:val="-4"/>
          <w:sz w:val="20"/>
        </w:rPr>
        <w:t> </w:t>
      </w:r>
      <w:r>
        <w:rPr>
          <w:sz w:val="20"/>
        </w:rPr>
        <w:t>of</w:t>
      </w:r>
      <w:r>
        <w:rPr>
          <w:spacing w:val="-5"/>
          <w:sz w:val="20"/>
        </w:rPr>
        <w:t> </w:t>
      </w:r>
      <w:r>
        <w:rPr>
          <w:sz w:val="20"/>
        </w:rPr>
        <w:t>service</w:t>
      </w:r>
      <w:r>
        <w:rPr>
          <w:spacing w:val="-3"/>
          <w:sz w:val="20"/>
        </w:rPr>
        <w:t> </w:t>
      </w:r>
      <w:r>
        <w:rPr>
          <w:sz w:val="20"/>
        </w:rPr>
        <w:t>(LOS)</w:t>
      </w:r>
      <w:r>
        <w:rPr>
          <w:spacing w:val="-3"/>
          <w:sz w:val="20"/>
        </w:rPr>
        <w:t> </w:t>
      </w:r>
      <w:r>
        <w:rPr>
          <w:sz w:val="20"/>
        </w:rPr>
        <w:t>ranging</w:t>
      </w:r>
      <w:r>
        <w:rPr>
          <w:spacing w:val="-2"/>
          <w:sz w:val="20"/>
        </w:rPr>
        <w:t> </w:t>
      </w:r>
      <w:r>
        <w:rPr>
          <w:sz w:val="20"/>
        </w:rPr>
        <w:t>from</w:t>
      </w:r>
      <w:r>
        <w:rPr>
          <w:spacing w:val="-7"/>
          <w:sz w:val="20"/>
        </w:rPr>
        <w:t> </w:t>
      </w:r>
      <w:r>
        <w:rPr>
          <w:sz w:val="20"/>
        </w:rPr>
        <w:t>LOS</w:t>
      </w:r>
      <w:r>
        <w:rPr>
          <w:spacing w:val="-1"/>
          <w:sz w:val="20"/>
        </w:rPr>
        <w:t> </w:t>
      </w:r>
      <w:r>
        <w:rPr>
          <w:sz w:val="20"/>
        </w:rPr>
        <w:t>“A”</w:t>
      </w:r>
      <w:r>
        <w:rPr>
          <w:spacing w:val="-3"/>
          <w:sz w:val="20"/>
        </w:rPr>
        <w:t> </w:t>
      </w:r>
      <w:r>
        <w:rPr>
          <w:sz w:val="20"/>
        </w:rPr>
        <w:t>(ideal,</w:t>
      </w:r>
      <w:r>
        <w:rPr>
          <w:spacing w:val="5"/>
          <w:sz w:val="20"/>
        </w:rPr>
        <w:t> </w:t>
      </w:r>
      <w:r>
        <w:rPr>
          <w:sz w:val="20"/>
        </w:rPr>
        <w:t>free</w:t>
      </w:r>
      <w:r>
        <w:rPr>
          <w:spacing w:val="-3"/>
          <w:sz w:val="20"/>
        </w:rPr>
        <w:t> </w:t>
      </w:r>
      <w:r>
        <w:rPr>
          <w:sz w:val="20"/>
        </w:rPr>
        <w:t>flow)</w:t>
      </w:r>
      <w:r>
        <w:rPr>
          <w:spacing w:val="-3"/>
          <w:sz w:val="20"/>
        </w:rPr>
        <w:t> </w:t>
      </w:r>
      <w:r>
        <w:rPr>
          <w:sz w:val="20"/>
        </w:rPr>
        <w:t>through</w:t>
      </w:r>
      <w:r>
        <w:rPr>
          <w:spacing w:val="-4"/>
          <w:sz w:val="20"/>
        </w:rPr>
        <w:t> </w:t>
      </w:r>
      <w:r>
        <w:rPr>
          <w:sz w:val="20"/>
        </w:rPr>
        <w:t>LOS</w:t>
      </w:r>
      <w:r>
        <w:rPr>
          <w:spacing w:val="-2"/>
          <w:sz w:val="20"/>
        </w:rPr>
        <w:t> </w:t>
      </w:r>
      <w:r>
        <w:rPr>
          <w:sz w:val="20"/>
        </w:rPr>
        <w:t>“F” (breakdown). The Northern Virginia Transportation Coordinating Council (TCC) coined a seventh LOS “G”, to describe the breakdown in travel conditions over an expanded peak</w:t>
      </w:r>
      <w:r>
        <w:rPr>
          <w:spacing w:val="-5"/>
          <w:sz w:val="20"/>
        </w:rPr>
        <w:t> </w:t>
      </w:r>
      <w:r>
        <w:rPr>
          <w:sz w:val="20"/>
        </w:rPr>
        <w:t>period.</w:t>
      </w:r>
    </w:p>
    <w:p>
      <w:pPr>
        <w:pStyle w:val="BodyText"/>
        <w:rPr>
          <w:sz w:val="20"/>
        </w:rPr>
      </w:pPr>
    </w:p>
    <w:p>
      <w:pPr>
        <w:spacing w:before="0"/>
        <w:ind w:left="100" w:right="114" w:firstLine="0"/>
        <w:jc w:val="both"/>
        <w:rPr>
          <w:sz w:val="20"/>
        </w:rPr>
      </w:pPr>
      <w:r>
        <w:rPr>
          <w:b/>
          <w:sz w:val="20"/>
        </w:rPr>
        <w:t>Light</w:t>
      </w:r>
      <w:r>
        <w:rPr>
          <w:b/>
          <w:spacing w:val="-5"/>
          <w:sz w:val="20"/>
        </w:rPr>
        <w:t> </w:t>
      </w:r>
      <w:r>
        <w:rPr>
          <w:b/>
          <w:sz w:val="20"/>
        </w:rPr>
        <w:t>Rail:</w:t>
      </w:r>
      <w:r>
        <w:rPr>
          <w:b/>
          <w:spacing w:val="37"/>
          <w:sz w:val="20"/>
        </w:rPr>
        <w:t> </w:t>
      </w:r>
      <w:r>
        <w:rPr>
          <w:sz w:val="20"/>
        </w:rPr>
        <w:t>Lightweight</w:t>
      </w:r>
      <w:r>
        <w:rPr>
          <w:spacing w:val="-6"/>
          <w:sz w:val="20"/>
        </w:rPr>
        <w:t> </w:t>
      </w:r>
      <w:r>
        <w:rPr>
          <w:sz w:val="20"/>
        </w:rPr>
        <w:t>passenger</w:t>
      </w:r>
      <w:r>
        <w:rPr>
          <w:spacing w:val="-4"/>
          <w:sz w:val="20"/>
        </w:rPr>
        <w:t> </w:t>
      </w:r>
      <w:r>
        <w:rPr>
          <w:sz w:val="20"/>
        </w:rPr>
        <w:t>rail</w:t>
      </w:r>
      <w:r>
        <w:rPr>
          <w:spacing w:val="-5"/>
          <w:sz w:val="20"/>
        </w:rPr>
        <w:t> </w:t>
      </w:r>
      <w:r>
        <w:rPr>
          <w:sz w:val="20"/>
        </w:rPr>
        <w:t>cars</w:t>
      </w:r>
      <w:r>
        <w:rPr>
          <w:spacing w:val="-4"/>
          <w:sz w:val="20"/>
        </w:rPr>
        <w:t> </w:t>
      </w:r>
      <w:r>
        <w:rPr>
          <w:sz w:val="20"/>
        </w:rPr>
        <w:t>operating</w:t>
      </w:r>
      <w:r>
        <w:rPr>
          <w:spacing w:val="-7"/>
          <w:sz w:val="20"/>
        </w:rPr>
        <w:t> </w:t>
      </w:r>
      <w:r>
        <w:rPr>
          <w:sz w:val="20"/>
        </w:rPr>
        <w:t>singly</w:t>
      </w:r>
      <w:r>
        <w:rPr>
          <w:spacing w:val="-9"/>
          <w:sz w:val="20"/>
        </w:rPr>
        <w:t> </w:t>
      </w:r>
      <w:r>
        <w:rPr>
          <w:sz w:val="20"/>
        </w:rPr>
        <w:t>(or</w:t>
      </w:r>
      <w:r>
        <w:rPr>
          <w:spacing w:val="-5"/>
          <w:sz w:val="20"/>
        </w:rPr>
        <w:t> </w:t>
      </w:r>
      <w:r>
        <w:rPr>
          <w:sz w:val="20"/>
        </w:rPr>
        <w:t>in</w:t>
      </w:r>
      <w:r>
        <w:rPr>
          <w:spacing w:val="-7"/>
          <w:sz w:val="20"/>
        </w:rPr>
        <w:t> </w:t>
      </w:r>
      <w:r>
        <w:rPr>
          <w:sz w:val="20"/>
        </w:rPr>
        <w:t>short,</w:t>
      </w:r>
      <w:r>
        <w:rPr>
          <w:spacing w:val="-5"/>
          <w:sz w:val="20"/>
        </w:rPr>
        <w:t> </w:t>
      </w:r>
      <w:r>
        <w:rPr>
          <w:sz w:val="20"/>
        </w:rPr>
        <w:t>usually</w:t>
      </w:r>
      <w:r>
        <w:rPr>
          <w:spacing w:val="-9"/>
          <w:sz w:val="20"/>
        </w:rPr>
        <w:t> </w:t>
      </w:r>
      <w:r>
        <w:rPr>
          <w:sz w:val="20"/>
        </w:rPr>
        <w:t>two-car,</w:t>
      </w:r>
      <w:r>
        <w:rPr>
          <w:spacing w:val="-5"/>
          <w:sz w:val="20"/>
        </w:rPr>
        <w:t> </w:t>
      </w:r>
      <w:r>
        <w:rPr>
          <w:sz w:val="20"/>
        </w:rPr>
        <w:t>trains)</w:t>
      </w:r>
      <w:r>
        <w:rPr>
          <w:spacing w:val="-5"/>
          <w:sz w:val="20"/>
        </w:rPr>
        <w:t> </w:t>
      </w:r>
      <w:r>
        <w:rPr>
          <w:sz w:val="20"/>
        </w:rPr>
        <w:t>on</w:t>
      </w:r>
      <w:r>
        <w:rPr>
          <w:spacing w:val="-7"/>
          <w:sz w:val="20"/>
        </w:rPr>
        <w:t> </w:t>
      </w:r>
      <w:r>
        <w:rPr>
          <w:sz w:val="20"/>
        </w:rPr>
        <w:t>fixed</w:t>
      </w:r>
      <w:r>
        <w:rPr>
          <w:spacing w:val="-4"/>
          <w:sz w:val="20"/>
        </w:rPr>
        <w:t> </w:t>
      </w:r>
      <w:r>
        <w:rPr>
          <w:sz w:val="20"/>
        </w:rPr>
        <w:t>rails</w:t>
      </w:r>
      <w:r>
        <w:rPr>
          <w:spacing w:val="-6"/>
          <w:sz w:val="20"/>
        </w:rPr>
        <w:t> </w:t>
      </w:r>
      <w:r>
        <w:rPr>
          <w:sz w:val="20"/>
        </w:rPr>
        <w:t>in</w:t>
      </w:r>
      <w:r>
        <w:rPr>
          <w:spacing w:val="-7"/>
          <w:sz w:val="20"/>
        </w:rPr>
        <w:t> </w:t>
      </w:r>
      <w:r>
        <w:rPr>
          <w:sz w:val="20"/>
        </w:rPr>
        <w:t>right-of-way that is not separated from other traffic for much of the way. Light rail vehicles are driven electrically with power being </w:t>
      </w:r>
      <w:r>
        <w:rPr>
          <w:spacing w:val="1"/>
          <w:sz w:val="20"/>
        </w:rPr>
        <w:t>drawn </w:t>
      </w:r>
      <w:r>
        <w:rPr>
          <w:sz w:val="20"/>
        </w:rPr>
        <w:t>from an overhead electric line via a trolley or a pantograph. Also known as “streetcar,” “tramway,” or “trolley</w:t>
      </w:r>
      <w:r>
        <w:rPr>
          <w:spacing w:val="-26"/>
          <w:sz w:val="20"/>
        </w:rPr>
        <w:t> </w:t>
      </w:r>
      <w:r>
        <w:rPr>
          <w:sz w:val="20"/>
        </w:rPr>
        <w:t>car.”</w:t>
      </w:r>
    </w:p>
    <w:p>
      <w:pPr>
        <w:spacing w:after="0"/>
        <w:jc w:val="both"/>
        <w:rPr>
          <w:sz w:val="20"/>
        </w:rPr>
        <w:sectPr>
          <w:pgSz w:w="12240" w:h="15840"/>
          <w:pgMar w:header="0" w:footer="940" w:top="1000" w:bottom="1120" w:left="980" w:right="960"/>
        </w:sectPr>
      </w:pPr>
    </w:p>
    <w:p>
      <w:pPr>
        <w:spacing w:before="63"/>
        <w:ind w:left="100" w:right="127" w:firstLine="0"/>
        <w:jc w:val="both"/>
        <w:rPr>
          <w:sz w:val="20"/>
        </w:rPr>
      </w:pPr>
      <w:r>
        <w:rPr>
          <w:b/>
          <w:sz w:val="20"/>
        </w:rPr>
        <w:t>Light Rail Transit (LRT): </w:t>
      </w:r>
      <w:r>
        <w:rPr>
          <w:sz w:val="20"/>
        </w:rPr>
        <w:t>An electric railway with a “light volume” traffic capacity compared with heavy rail. Light rail may use shared or exclusive rights-of-way, high or low platform loading and multi-car trains or single cars.</w:t>
      </w:r>
    </w:p>
    <w:p>
      <w:pPr>
        <w:spacing w:line="229" w:lineRule="exact" w:before="0"/>
        <w:ind w:left="100" w:right="0" w:firstLine="0"/>
        <w:jc w:val="both"/>
        <w:rPr>
          <w:sz w:val="20"/>
        </w:rPr>
      </w:pPr>
      <w:r>
        <w:rPr>
          <w:sz w:val="20"/>
        </w:rPr>
        <w:t>Synonyms: Streetcar, trolley car and tramway</w:t>
      </w:r>
    </w:p>
    <w:p>
      <w:pPr>
        <w:pStyle w:val="BodyText"/>
        <w:spacing w:before="1"/>
        <w:rPr>
          <w:sz w:val="20"/>
        </w:rPr>
      </w:pPr>
    </w:p>
    <w:p>
      <w:pPr>
        <w:spacing w:before="0"/>
        <w:ind w:left="100" w:right="0" w:firstLine="0"/>
        <w:jc w:val="both"/>
        <w:rPr>
          <w:sz w:val="20"/>
        </w:rPr>
      </w:pPr>
      <w:r>
        <w:rPr>
          <w:b/>
          <w:sz w:val="20"/>
        </w:rPr>
        <w:t>Limited Access</w:t>
      </w:r>
      <w:r>
        <w:rPr>
          <w:sz w:val="20"/>
        </w:rPr>
        <w:t>: Access onto roadway restricted to grade separated interchanges. No at-grade access is allowed.</w:t>
      </w:r>
    </w:p>
    <w:p>
      <w:pPr>
        <w:pStyle w:val="BodyText"/>
        <w:spacing w:before="1"/>
        <w:rPr>
          <w:sz w:val="20"/>
        </w:rPr>
      </w:pPr>
    </w:p>
    <w:p>
      <w:pPr>
        <w:spacing w:before="0"/>
        <w:ind w:left="100" w:right="125" w:firstLine="0"/>
        <w:jc w:val="both"/>
        <w:rPr>
          <w:sz w:val="20"/>
        </w:rPr>
      </w:pPr>
      <w:r>
        <w:rPr>
          <w:b/>
          <w:sz w:val="20"/>
        </w:rPr>
        <w:t>Local Access: </w:t>
      </w:r>
      <w:r>
        <w:rPr>
          <w:sz w:val="20"/>
        </w:rPr>
        <w:t>Relatively unrestricted individual parcel access directly onto roadway. Individual residential parcel access highly discouraged, with access provided through interparcel connections and consolidated access points.</w:t>
      </w:r>
    </w:p>
    <w:p>
      <w:pPr>
        <w:pStyle w:val="BodyText"/>
        <w:spacing w:before="10"/>
        <w:rPr>
          <w:sz w:val="19"/>
        </w:rPr>
      </w:pPr>
    </w:p>
    <w:p>
      <w:pPr>
        <w:spacing w:before="0"/>
        <w:ind w:left="100" w:right="123" w:firstLine="0"/>
        <w:jc w:val="both"/>
        <w:rPr>
          <w:sz w:val="20"/>
        </w:rPr>
      </w:pPr>
      <w:r>
        <w:rPr>
          <w:b/>
          <w:sz w:val="20"/>
        </w:rPr>
        <w:t>Local/Secondary Road: </w:t>
      </w:r>
      <w:r>
        <w:rPr>
          <w:sz w:val="20"/>
        </w:rPr>
        <w:t>A public, state-owned and maintained road designed for direct access from individual lots to subdivision and rural collector roads.</w:t>
      </w:r>
    </w:p>
    <w:p>
      <w:pPr>
        <w:pStyle w:val="BodyText"/>
        <w:spacing w:before="1"/>
        <w:rPr>
          <w:sz w:val="20"/>
        </w:rPr>
      </w:pPr>
    </w:p>
    <w:p>
      <w:pPr>
        <w:spacing w:before="1"/>
        <w:ind w:left="100" w:right="123" w:firstLine="0"/>
        <w:jc w:val="both"/>
        <w:rPr>
          <w:sz w:val="20"/>
        </w:rPr>
      </w:pPr>
      <w:r>
        <w:rPr>
          <w:b/>
          <w:sz w:val="20"/>
        </w:rPr>
        <w:t>Local</w:t>
      </w:r>
      <w:r>
        <w:rPr>
          <w:b/>
          <w:spacing w:val="-6"/>
          <w:sz w:val="20"/>
        </w:rPr>
        <w:t> </w:t>
      </w:r>
      <w:r>
        <w:rPr>
          <w:b/>
          <w:sz w:val="20"/>
        </w:rPr>
        <w:t>Street</w:t>
      </w:r>
      <w:r>
        <w:rPr>
          <w:b/>
          <w:spacing w:val="-3"/>
          <w:sz w:val="20"/>
        </w:rPr>
        <w:t> </w:t>
      </w:r>
      <w:r>
        <w:rPr>
          <w:sz w:val="20"/>
        </w:rPr>
        <w:t>–</w:t>
      </w:r>
      <w:r>
        <w:rPr>
          <w:spacing w:val="-2"/>
          <w:sz w:val="20"/>
        </w:rPr>
        <w:t> </w:t>
      </w:r>
      <w:r>
        <w:rPr>
          <w:sz w:val="20"/>
        </w:rPr>
        <w:t>As</w:t>
      </w:r>
      <w:r>
        <w:rPr>
          <w:spacing w:val="-6"/>
          <w:sz w:val="20"/>
        </w:rPr>
        <w:t> </w:t>
      </w:r>
      <w:r>
        <w:rPr>
          <w:sz w:val="20"/>
        </w:rPr>
        <w:t>defined</w:t>
      </w:r>
      <w:r>
        <w:rPr>
          <w:spacing w:val="-4"/>
          <w:sz w:val="20"/>
        </w:rPr>
        <w:t> </w:t>
      </w:r>
      <w:r>
        <w:rPr>
          <w:sz w:val="20"/>
        </w:rPr>
        <w:t>by</w:t>
      </w:r>
      <w:r>
        <w:rPr>
          <w:spacing w:val="-7"/>
          <w:sz w:val="20"/>
        </w:rPr>
        <w:t> </w:t>
      </w:r>
      <w:r>
        <w:rPr>
          <w:sz w:val="20"/>
        </w:rPr>
        <w:t>the</w:t>
      </w:r>
      <w:r>
        <w:rPr>
          <w:spacing w:val="-5"/>
          <w:sz w:val="20"/>
        </w:rPr>
        <w:t> </w:t>
      </w:r>
      <w:r>
        <w:rPr>
          <w:sz w:val="20"/>
        </w:rPr>
        <w:t>DRPT</w:t>
      </w:r>
      <w:r>
        <w:rPr>
          <w:spacing w:val="-2"/>
          <w:sz w:val="20"/>
        </w:rPr>
        <w:t> </w:t>
      </w:r>
      <w:r>
        <w:rPr>
          <w:sz w:val="20"/>
        </w:rPr>
        <w:t>Multimodal</w:t>
      </w:r>
      <w:r>
        <w:rPr>
          <w:spacing w:val="-3"/>
          <w:sz w:val="20"/>
        </w:rPr>
        <w:t> </w:t>
      </w:r>
      <w:r>
        <w:rPr>
          <w:sz w:val="20"/>
        </w:rPr>
        <w:t>System</w:t>
      </w:r>
      <w:r>
        <w:rPr>
          <w:spacing w:val="-5"/>
          <w:sz w:val="20"/>
        </w:rPr>
        <w:t> </w:t>
      </w:r>
      <w:r>
        <w:rPr>
          <w:sz w:val="20"/>
        </w:rPr>
        <w:t>Design</w:t>
      </w:r>
      <w:r>
        <w:rPr>
          <w:spacing w:val="-4"/>
          <w:sz w:val="20"/>
        </w:rPr>
        <w:t> </w:t>
      </w:r>
      <w:r>
        <w:rPr>
          <w:sz w:val="20"/>
        </w:rPr>
        <w:t>Guidelines,</w:t>
      </w:r>
      <w:r>
        <w:rPr>
          <w:spacing w:val="-3"/>
          <w:sz w:val="20"/>
        </w:rPr>
        <w:t> </w:t>
      </w:r>
      <w:r>
        <w:rPr>
          <w:sz w:val="20"/>
        </w:rPr>
        <w:t>Local</w:t>
      </w:r>
      <w:r>
        <w:rPr>
          <w:spacing w:val="-6"/>
          <w:sz w:val="20"/>
        </w:rPr>
        <w:t> </w:t>
      </w:r>
      <w:r>
        <w:rPr>
          <w:sz w:val="20"/>
        </w:rPr>
        <w:t>Streets</w:t>
      </w:r>
      <w:r>
        <w:rPr>
          <w:spacing w:val="-6"/>
          <w:sz w:val="20"/>
        </w:rPr>
        <w:t> </w:t>
      </w:r>
      <w:r>
        <w:rPr>
          <w:sz w:val="20"/>
        </w:rPr>
        <w:t>serve</w:t>
      </w:r>
      <w:r>
        <w:rPr>
          <w:spacing w:val="-5"/>
          <w:sz w:val="20"/>
        </w:rPr>
        <w:t> </w:t>
      </w:r>
      <w:r>
        <w:rPr>
          <w:sz w:val="20"/>
        </w:rPr>
        <w:t>to</w:t>
      </w:r>
      <w:r>
        <w:rPr>
          <w:spacing w:val="-5"/>
          <w:sz w:val="20"/>
        </w:rPr>
        <w:t> </w:t>
      </w:r>
      <w:r>
        <w:rPr>
          <w:sz w:val="20"/>
        </w:rPr>
        <w:t>provide</w:t>
      </w:r>
      <w:r>
        <w:rPr>
          <w:spacing w:val="-5"/>
          <w:sz w:val="20"/>
        </w:rPr>
        <w:t> </w:t>
      </w:r>
      <w:r>
        <w:rPr>
          <w:sz w:val="20"/>
        </w:rPr>
        <w:t>access</w:t>
      </w:r>
      <w:r>
        <w:rPr>
          <w:spacing w:val="-6"/>
          <w:sz w:val="20"/>
        </w:rPr>
        <w:t> </w:t>
      </w:r>
      <w:r>
        <w:rPr>
          <w:sz w:val="20"/>
        </w:rPr>
        <w:t>through neighborhoods and feature traffic calming applications to enhance the pedestrian-oriented feel of the</w:t>
      </w:r>
      <w:r>
        <w:rPr>
          <w:spacing w:val="-9"/>
          <w:sz w:val="20"/>
        </w:rPr>
        <w:t> </w:t>
      </w:r>
      <w:r>
        <w:rPr>
          <w:sz w:val="20"/>
        </w:rPr>
        <w:t>street.</w:t>
      </w:r>
    </w:p>
    <w:p>
      <w:pPr>
        <w:pStyle w:val="BodyText"/>
        <w:spacing w:before="10"/>
        <w:rPr>
          <w:sz w:val="19"/>
        </w:rPr>
      </w:pPr>
    </w:p>
    <w:p>
      <w:pPr>
        <w:spacing w:before="0"/>
        <w:ind w:left="100" w:right="129" w:firstLine="0"/>
        <w:jc w:val="both"/>
        <w:rPr>
          <w:sz w:val="20"/>
        </w:rPr>
      </w:pPr>
      <w:r>
        <w:rPr>
          <w:b/>
          <w:sz w:val="20"/>
        </w:rPr>
        <w:t>Major Collector</w:t>
      </w:r>
      <w:r>
        <w:rPr>
          <w:sz w:val="20"/>
        </w:rPr>
        <w:t>: A roadway that carries traffic through the county, provides a connection between arterials, and is accessed by minor collectors and/or rural secondary roads.</w:t>
      </w:r>
    </w:p>
    <w:p>
      <w:pPr>
        <w:pStyle w:val="BodyText"/>
        <w:spacing w:before="2"/>
        <w:rPr>
          <w:sz w:val="20"/>
        </w:rPr>
      </w:pPr>
    </w:p>
    <w:p>
      <w:pPr>
        <w:spacing w:before="0"/>
        <w:ind w:left="100" w:right="0" w:firstLine="0"/>
        <w:jc w:val="both"/>
        <w:rPr>
          <w:sz w:val="20"/>
        </w:rPr>
      </w:pPr>
      <w:r>
        <w:rPr>
          <w:b/>
          <w:sz w:val="20"/>
        </w:rPr>
        <w:t>Minor Arterial</w:t>
      </w:r>
      <w:r>
        <w:rPr>
          <w:sz w:val="20"/>
        </w:rPr>
        <w:t>: A roadway that serves commuter traffic with access from major and minor collectors.</w:t>
      </w:r>
    </w:p>
    <w:p>
      <w:pPr>
        <w:pStyle w:val="BodyText"/>
        <w:spacing w:before="10"/>
        <w:rPr>
          <w:sz w:val="19"/>
        </w:rPr>
      </w:pPr>
    </w:p>
    <w:p>
      <w:pPr>
        <w:spacing w:before="0"/>
        <w:ind w:left="100" w:right="128" w:firstLine="0"/>
        <w:jc w:val="both"/>
        <w:rPr>
          <w:sz w:val="20"/>
        </w:rPr>
      </w:pPr>
      <w:r>
        <w:rPr>
          <w:b/>
          <w:sz w:val="20"/>
        </w:rPr>
        <w:t>Minor Collector</w:t>
      </w:r>
      <w:r>
        <w:rPr>
          <w:sz w:val="20"/>
        </w:rPr>
        <w:t>: A roadway that carries traffic from local subdivision streets and rural secondary roads to major collectors and/or arterials.</w:t>
      </w:r>
    </w:p>
    <w:p>
      <w:pPr>
        <w:pStyle w:val="BodyText"/>
        <w:spacing w:before="1"/>
        <w:rPr>
          <w:sz w:val="20"/>
        </w:rPr>
      </w:pPr>
    </w:p>
    <w:p>
      <w:pPr>
        <w:spacing w:before="0"/>
        <w:ind w:left="100" w:right="117" w:firstLine="0"/>
        <w:jc w:val="both"/>
        <w:rPr>
          <w:sz w:val="20"/>
        </w:rPr>
      </w:pPr>
      <w:r>
        <w:rPr>
          <w:b/>
          <w:sz w:val="20"/>
        </w:rPr>
        <w:t>Mixed-Use</w:t>
      </w:r>
      <w:r>
        <w:rPr>
          <w:b/>
          <w:spacing w:val="-6"/>
          <w:sz w:val="20"/>
        </w:rPr>
        <w:t> </w:t>
      </w:r>
      <w:r>
        <w:rPr>
          <w:b/>
          <w:sz w:val="20"/>
        </w:rPr>
        <w:t>Development</w:t>
      </w:r>
      <w:r>
        <w:rPr>
          <w:b/>
          <w:spacing w:val="-5"/>
          <w:sz w:val="20"/>
        </w:rPr>
        <w:t> </w:t>
      </w:r>
      <w:r>
        <w:rPr>
          <w:sz w:val="20"/>
        </w:rPr>
        <w:t>–</w:t>
      </w:r>
      <w:r>
        <w:rPr>
          <w:spacing w:val="-5"/>
          <w:sz w:val="20"/>
        </w:rPr>
        <w:t> </w:t>
      </w:r>
      <w:r>
        <w:rPr>
          <w:sz w:val="20"/>
        </w:rPr>
        <w:t>A</w:t>
      </w:r>
      <w:r>
        <w:rPr>
          <w:spacing w:val="-6"/>
          <w:sz w:val="20"/>
        </w:rPr>
        <w:t> </w:t>
      </w:r>
      <w:r>
        <w:rPr>
          <w:sz w:val="20"/>
        </w:rPr>
        <w:t>development</w:t>
      </w:r>
      <w:r>
        <w:rPr>
          <w:spacing w:val="-5"/>
          <w:sz w:val="20"/>
        </w:rPr>
        <w:t> </w:t>
      </w:r>
      <w:r>
        <w:rPr>
          <w:sz w:val="20"/>
        </w:rPr>
        <w:t>with</w:t>
      </w:r>
      <w:r>
        <w:rPr>
          <w:spacing w:val="-5"/>
          <w:sz w:val="20"/>
        </w:rPr>
        <w:t> </w:t>
      </w:r>
      <w:r>
        <w:rPr>
          <w:sz w:val="20"/>
        </w:rPr>
        <w:t>multiple</w:t>
      </w:r>
      <w:r>
        <w:rPr>
          <w:spacing w:val="-6"/>
          <w:sz w:val="20"/>
        </w:rPr>
        <w:t> </w:t>
      </w:r>
      <w:r>
        <w:rPr>
          <w:sz w:val="20"/>
        </w:rPr>
        <w:t>uses</w:t>
      </w:r>
      <w:r>
        <w:rPr>
          <w:spacing w:val="-6"/>
          <w:sz w:val="20"/>
        </w:rPr>
        <w:t> </w:t>
      </w:r>
      <w:r>
        <w:rPr>
          <w:sz w:val="20"/>
        </w:rPr>
        <w:t>seamlessly</w:t>
      </w:r>
      <w:r>
        <w:rPr>
          <w:spacing w:val="-7"/>
          <w:sz w:val="20"/>
        </w:rPr>
        <w:t> </w:t>
      </w:r>
      <w:r>
        <w:rPr>
          <w:sz w:val="20"/>
        </w:rPr>
        <w:t>integrated</w:t>
      </w:r>
      <w:r>
        <w:rPr>
          <w:spacing w:val="-5"/>
          <w:sz w:val="20"/>
        </w:rPr>
        <w:t> </w:t>
      </w:r>
      <w:r>
        <w:rPr>
          <w:sz w:val="20"/>
        </w:rPr>
        <w:t>in</w:t>
      </w:r>
      <w:r>
        <w:rPr>
          <w:spacing w:val="-7"/>
          <w:sz w:val="20"/>
        </w:rPr>
        <w:t> </w:t>
      </w:r>
      <w:r>
        <w:rPr>
          <w:sz w:val="20"/>
        </w:rPr>
        <w:t>the</w:t>
      </w:r>
      <w:r>
        <w:rPr>
          <w:spacing w:val="-4"/>
          <w:sz w:val="20"/>
        </w:rPr>
        <w:t> </w:t>
      </w:r>
      <w:r>
        <w:rPr>
          <w:sz w:val="20"/>
        </w:rPr>
        <w:t>design</w:t>
      </w:r>
      <w:r>
        <w:rPr>
          <w:spacing w:val="-7"/>
          <w:sz w:val="20"/>
        </w:rPr>
        <w:t> </w:t>
      </w:r>
      <w:r>
        <w:rPr>
          <w:sz w:val="20"/>
        </w:rPr>
        <w:t>and</w:t>
      </w:r>
      <w:r>
        <w:rPr>
          <w:spacing w:val="-5"/>
          <w:sz w:val="20"/>
        </w:rPr>
        <w:t> </w:t>
      </w:r>
      <w:r>
        <w:rPr>
          <w:sz w:val="20"/>
        </w:rPr>
        <w:t>development.</w:t>
      </w:r>
      <w:r>
        <w:rPr>
          <w:spacing w:val="-6"/>
          <w:sz w:val="20"/>
        </w:rPr>
        <w:t> </w:t>
      </w:r>
      <w:r>
        <w:rPr>
          <w:sz w:val="20"/>
        </w:rPr>
        <w:t>In</w:t>
      </w:r>
      <w:r>
        <w:rPr>
          <w:spacing w:val="-7"/>
          <w:sz w:val="20"/>
        </w:rPr>
        <w:t> </w:t>
      </w:r>
      <w:r>
        <w:rPr>
          <w:sz w:val="20"/>
        </w:rPr>
        <w:t>regard to transportation, features an internal street network that allows different uses to be accessed on foot, by bicycle, or via transit without easy recognition by the traveler that the uses have changed. Often features retail and/or office uses surrounded by residential uses in order to create a town center concept.</w:t>
      </w:r>
    </w:p>
    <w:p>
      <w:pPr>
        <w:pStyle w:val="BodyText"/>
        <w:rPr>
          <w:sz w:val="20"/>
        </w:rPr>
      </w:pPr>
    </w:p>
    <w:p>
      <w:pPr>
        <w:spacing w:before="0"/>
        <w:ind w:left="100" w:right="120" w:firstLine="0"/>
        <w:jc w:val="both"/>
        <w:rPr>
          <w:sz w:val="20"/>
        </w:rPr>
      </w:pPr>
      <w:r>
        <w:rPr>
          <w:b/>
          <w:sz w:val="20"/>
        </w:rPr>
        <w:t>Mobility </w:t>
      </w:r>
      <w:r>
        <w:rPr>
          <w:sz w:val="20"/>
        </w:rPr>
        <w:t>– The distance a person can reasonably travel from an origin point within a certain timeframe. Indifferent to the desired destination. May be impacted by barriers to travel, such as limited-access roadways, traffic congestion, or lack of infrastructure.</w:t>
      </w:r>
    </w:p>
    <w:p>
      <w:pPr>
        <w:pStyle w:val="BodyText"/>
        <w:spacing w:before="11"/>
        <w:rPr>
          <w:sz w:val="19"/>
        </w:rPr>
      </w:pPr>
    </w:p>
    <w:p>
      <w:pPr>
        <w:spacing w:before="0"/>
        <w:ind w:left="100" w:right="0" w:firstLine="0"/>
        <w:jc w:val="both"/>
        <w:rPr>
          <w:sz w:val="20"/>
        </w:rPr>
      </w:pPr>
      <w:r>
        <w:rPr>
          <w:b/>
          <w:sz w:val="20"/>
        </w:rPr>
        <w:t>Mode: </w:t>
      </w:r>
      <w:r>
        <w:rPr>
          <w:sz w:val="20"/>
        </w:rPr>
        <w:t>A particular form of travel (e.g., bus commuter, rail, train, bicycle, walking or automobile).</w:t>
      </w:r>
    </w:p>
    <w:p>
      <w:pPr>
        <w:pStyle w:val="BodyText"/>
        <w:spacing w:before="1"/>
        <w:rPr>
          <w:sz w:val="20"/>
        </w:rPr>
      </w:pPr>
    </w:p>
    <w:p>
      <w:pPr>
        <w:spacing w:before="0"/>
        <w:ind w:left="100" w:right="116" w:firstLine="0"/>
        <w:jc w:val="both"/>
        <w:rPr>
          <w:sz w:val="20"/>
        </w:rPr>
      </w:pPr>
      <w:r>
        <w:rPr>
          <w:b/>
          <w:sz w:val="20"/>
        </w:rPr>
        <w:t>Mode Split: </w:t>
      </w:r>
      <w:r>
        <w:rPr>
          <w:sz w:val="20"/>
        </w:rPr>
        <w:t>The proportion of people that use each of the various modes of transportation. Also describes the process of allocating</w:t>
      </w:r>
      <w:r>
        <w:rPr>
          <w:spacing w:val="-15"/>
          <w:sz w:val="20"/>
        </w:rPr>
        <w:t> </w:t>
      </w:r>
      <w:r>
        <w:rPr>
          <w:sz w:val="20"/>
        </w:rPr>
        <w:t>the</w:t>
      </w:r>
      <w:r>
        <w:rPr>
          <w:spacing w:val="-14"/>
          <w:sz w:val="20"/>
        </w:rPr>
        <w:t> </w:t>
      </w:r>
      <w:r>
        <w:rPr>
          <w:sz w:val="20"/>
        </w:rPr>
        <w:t>proportion</w:t>
      </w:r>
      <w:r>
        <w:rPr>
          <w:spacing w:val="-15"/>
          <w:sz w:val="20"/>
        </w:rPr>
        <w:t> </w:t>
      </w:r>
      <w:r>
        <w:rPr>
          <w:sz w:val="20"/>
        </w:rPr>
        <w:t>of</w:t>
      </w:r>
      <w:r>
        <w:rPr>
          <w:spacing w:val="-16"/>
          <w:sz w:val="20"/>
        </w:rPr>
        <w:t> </w:t>
      </w:r>
      <w:r>
        <w:rPr>
          <w:sz w:val="20"/>
        </w:rPr>
        <w:t>people</w:t>
      </w:r>
      <w:r>
        <w:rPr>
          <w:spacing w:val="-14"/>
          <w:sz w:val="20"/>
        </w:rPr>
        <w:t> </w:t>
      </w:r>
      <w:r>
        <w:rPr>
          <w:sz w:val="20"/>
        </w:rPr>
        <w:t>using</w:t>
      </w:r>
      <w:r>
        <w:rPr>
          <w:spacing w:val="-12"/>
          <w:sz w:val="20"/>
        </w:rPr>
        <w:t> </w:t>
      </w:r>
      <w:r>
        <w:rPr>
          <w:sz w:val="20"/>
        </w:rPr>
        <w:t>modes.</w:t>
      </w:r>
      <w:r>
        <w:rPr>
          <w:spacing w:val="-12"/>
          <w:sz w:val="20"/>
        </w:rPr>
        <w:t> </w:t>
      </w:r>
      <w:r>
        <w:rPr>
          <w:sz w:val="20"/>
        </w:rPr>
        <w:t>Frequently</w:t>
      </w:r>
      <w:r>
        <w:rPr>
          <w:spacing w:val="-13"/>
          <w:sz w:val="20"/>
        </w:rPr>
        <w:t> </w:t>
      </w:r>
      <w:r>
        <w:rPr>
          <w:sz w:val="20"/>
        </w:rPr>
        <w:t>used</w:t>
      </w:r>
      <w:r>
        <w:rPr>
          <w:spacing w:val="-13"/>
          <w:sz w:val="20"/>
        </w:rPr>
        <w:t> </w:t>
      </w:r>
      <w:r>
        <w:rPr>
          <w:sz w:val="20"/>
        </w:rPr>
        <w:t>to</w:t>
      </w:r>
      <w:r>
        <w:rPr>
          <w:spacing w:val="-13"/>
          <w:sz w:val="20"/>
        </w:rPr>
        <w:t> </w:t>
      </w:r>
      <w:r>
        <w:rPr>
          <w:sz w:val="20"/>
        </w:rPr>
        <w:t>describe</w:t>
      </w:r>
      <w:r>
        <w:rPr>
          <w:spacing w:val="-14"/>
          <w:sz w:val="20"/>
        </w:rPr>
        <w:t> </w:t>
      </w:r>
      <w:r>
        <w:rPr>
          <w:sz w:val="20"/>
        </w:rPr>
        <w:t>the</w:t>
      </w:r>
      <w:r>
        <w:rPr>
          <w:spacing w:val="-14"/>
          <w:sz w:val="20"/>
        </w:rPr>
        <w:t> </w:t>
      </w:r>
      <w:r>
        <w:rPr>
          <w:sz w:val="20"/>
        </w:rPr>
        <w:t>percentage</w:t>
      </w:r>
      <w:r>
        <w:rPr>
          <w:spacing w:val="-12"/>
          <w:sz w:val="20"/>
        </w:rPr>
        <w:t> </w:t>
      </w:r>
      <w:r>
        <w:rPr>
          <w:sz w:val="20"/>
        </w:rPr>
        <w:t>of</w:t>
      </w:r>
      <w:r>
        <w:rPr>
          <w:spacing w:val="-16"/>
          <w:sz w:val="20"/>
        </w:rPr>
        <w:t> </w:t>
      </w:r>
      <w:r>
        <w:rPr>
          <w:sz w:val="20"/>
        </w:rPr>
        <w:t>people</w:t>
      </w:r>
      <w:r>
        <w:rPr>
          <w:spacing w:val="-14"/>
          <w:sz w:val="20"/>
        </w:rPr>
        <w:t> </w:t>
      </w:r>
      <w:r>
        <w:rPr>
          <w:sz w:val="20"/>
        </w:rPr>
        <w:t>using</w:t>
      </w:r>
      <w:r>
        <w:rPr>
          <w:spacing w:val="-15"/>
          <w:sz w:val="20"/>
        </w:rPr>
        <w:t> </w:t>
      </w:r>
      <w:r>
        <w:rPr>
          <w:sz w:val="20"/>
        </w:rPr>
        <w:t>private</w:t>
      </w:r>
      <w:r>
        <w:rPr>
          <w:spacing w:val="-14"/>
          <w:sz w:val="20"/>
        </w:rPr>
        <w:t> </w:t>
      </w:r>
      <w:r>
        <w:rPr>
          <w:sz w:val="20"/>
        </w:rPr>
        <w:t>automobiles as opposed to the percentage using public</w:t>
      </w:r>
      <w:r>
        <w:rPr>
          <w:spacing w:val="-2"/>
          <w:sz w:val="20"/>
        </w:rPr>
        <w:t> </w:t>
      </w:r>
      <w:r>
        <w:rPr>
          <w:sz w:val="20"/>
        </w:rPr>
        <w:t>transportation.</w:t>
      </w:r>
    </w:p>
    <w:p>
      <w:pPr>
        <w:pStyle w:val="BodyText"/>
        <w:spacing w:before="10"/>
        <w:rPr>
          <w:sz w:val="19"/>
        </w:rPr>
      </w:pPr>
    </w:p>
    <w:p>
      <w:pPr>
        <w:spacing w:before="1"/>
        <w:ind w:left="100" w:right="126" w:firstLine="0"/>
        <w:jc w:val="both"/>
        <w:rPr>
          <w:sz w:val="20"/>
        </w:rPr>
      </w:pPr>
      <w:r>
        <w:rPr>
          <w:b/>
          <w:sz w:val="20"/>
        </w:rPr>
        <w:t>Model: </w:t>
      </w:r>
      <w:r>
        <w:rPr>
          <w:sz w:val="20"/>
        </w:rPr>
        <w:t>An analytical tool (often mathematical) used by transportation planners to assist in making forecasts of land use, economic activity, and travel activity.</w:t>
      </w:r>
    </w:p>
    <w:p>
      <w:pPr>
        <w:pStyle w:val="BodyText"/>
        <w:spacing w:before="1"/>
        <w:rPr>
          <w:sz w:val="20"/>
        </w:rPr>
      </w:pPr>
    </w:p>
    <w:p>
      <w:pPr>
        <w:spacing w:before="0"/>
        <w:ind w:left="100" w:right="125" w:firstLine="0"/>
        <w:jc w:val="both"/>
        <w:rPr>
          <w:sz w:val="20"/>
        </w:rPr>
      </w:pPr>
      <w:r>
        <w:rPr>
          <w:b/>
          <w:sz w:val="20"/>
        </w:rPr>
        <w:t>Multimodal</w:t>
      </w:r>
      <w:r>
        <w:rPr>
          <w:b/>
          <w:spacing w:val="-15"/>
          <w:sz w:val="20"/>
        </w:rPr>
        <w:t> </w:t>
      </w:r>
      <w:r>
        <w:rPr>
          <w:b/>
          <w:sz w:val="20"/>
        </w:rPr>
        <w:t>System</w:t>
      </w:r>
      <w:r>
        <w:rPr>
          <w:b/>
          <w:spacing w:val="-16"/>
          <w:sz w:val="20"/>
        </w:rPr>
        <w:t> </w:t>
      </w:r>
      <w:r>
        <w:rPr>
          <w:sz w:val="20"/>
        </w:rPr>
        <w:t>–</w:t>
      </w:r>
      <w:r>
        <w:rPr>
          <w:spacing w:val="-12"/>
          <w:sz w:val="20"/>
        </w:rPr>
        <w:t> </w:t>
      </w:r>
      <w:r>
        <w:rPr>
          <w:sz w:val="20"/>
        </w:rPr>
        <w:t>A</w:t>
      </w:r>
      <w:r>
        <w:rPr>
          <w:spacing w:val="-17"/>
          <w:sz w:val="20"/>
        </w:rPr>
        <w:t> </w:t>
      </w:r>
      <w:r>
        <w:rPr>
          <w:sz w:val="20"/>
        </w:rPr>
        <w:t>transportation</w:t>
      </w:r>
      <w:r>
        <w:rPr>
          <w:spacing w:val="-16"/>
          <w:sz w:val="20"/>
        </w:rPr>
        <w:t> </w:t>
      </w:r>
      <w:r>
        <w:rPr>
          <w:sz w:val="20"/>
        </w:rPr>
        <w:t>system</w:t>
      </w:r>
      <w:r>
        <w:rPr>
          <w:spacing w:val="-16"/>
          <w:sz w:val="20"/>
        </w:rPr>
        <w:t> </w:t>
      </w:r>
      <w:r>
        <w:rPr>
          <w:sz w:val="20"/>
        </w:rPr>
        <w:t>that</w:t>
      </w:r>
      <w:r>
        <w:rPr>
          <w:spacing w:val="-13"/>
          <w:sz w:val="20"/>
        </w:rPr>
        <w:t> </w:t>
      </w:r>
      <w:r>
        <w:rPr>
          <w:sz w:val="20"/>
        </w:rPr>
        <w:t>features</w:t>
      </w:r>
      <w:r>
        <w:rPr>
          <w:spacing w:val="-14"/>
          <w:sz w:val="20"/>
        </w:rPr>
        <w:t> </w:t>
      </w:r>
      <w:r>
        <w:rPr>
          <w:sz w:val="20"/>
        </w:rPr>
        <w:t>primary</w:t>
      </w:r>
      <w:r>
        <w:rPr>
          <w:spacing w:val="-16"/>
          <w:sz w:val="20"/>
        </w:rPr>
        <w:t> </w:t>
      </w:r>
      <w:r>
        <w:rPr>
          <w:sz w:val="20"/>
        </w:rPr>
        <w:t>elements</w:t>
      </w:r>
      <w:r>
        <w:rPr>
          <w:spacing w:val="-14"/>
          <w:sz w:val="20"/>
        </w:rPr>
        <w:t> </w:t>
      </w:r>
      <w:r>
        <w:rPr>
          <w:sz w:val="20"/>
        </w:rPr>
        <w:t>for</w:t>
      </w:r>
      <w:r>
        <w:rPr>
          <w:spacing w:val="-13"/>
          <w:sz w:val="20"/>
        </w:rPr>
        <w:t> </w:t>
      </w:r>
      <w:r>
        <w:rPr>
          <w:sz w:val="20"/>
        </w:rPr>
        <w:t>multiple</w:t>
      </w:r>
      <w:r>
        <w:rPr>
          <w:spacing w:val="-15"/>
          <w:sz w:val="20"/>
        </w:rPr>
        <w:t> </w:t>
      </w:r>
      <w:r>
        <w:rPr>
          <w:sz w:val="20"/>
        </w:rPr>
        <w:t>travel</w:t>
      </w:r>
      <w:r>
        <w:rPr>
          <w:spacing w:val="-13"/>
          <w:sz w:val="20"/>
        </w:rPr>
        <w:t> </w:t>
      </w:r>
      <w:r>
        <w:rPr>
          <w:sz w:val="20"/>
        </w:rPr>
        <w:t>modes,</w:t>
      </w:r>
      <w:r>
        <w:rPr>
          <w:spacing w:val="-15"/>
          <w:sz w:val="20"/>
        </w:rPr>
        <w:t> </w:t>
      </w:r>
      <w:r>
        <w:rPr>
          <w:sz w:val="20"/>
        </w:rPr>
        <w:t>providing</w:t>
      </w:r>
      <w:r>
        <w:rPr>
          <w:spacing w:val="-16"/>
          <w:sz w:val="20"/>
        </w:rPr>
        <w:t> </w:t>
      </w:r>
      <w:r>
        <w:rPr>
          <w:sz w:val="20"/>
        </w:rPr>
        <w:t>connectivity to destinations within the area through true travel options and related supportive</w:t>
      </w:r>
      <w:r>
        <w:rPr>
          <w:spacing w:val="-5"/>
          <w:sz w:val="20"/>
        </w:rPr>
        <w:t> </w:t>
      </w:r>
      <w:r>
        <w:rPr>
          <w:sz w:val="20"/>
        </w:rPr>
        <w:t>development.</w:t>
      </w:r>
    </w:p>
    <w:p>
      <w:pPr>
        <w:pStyle w:val="BodyText"/>
        <w:spacing w:before="10"/>
        <w:rPr>
          <w:sz w:val="19"/>
        </w:rPr>
      </w:pPr>
    </w:p>
    <w:p>
      <w:pPr>
        <w:spacing w:before="0"/>
        <w:ind w:left="100" w:right="0" w:firstLine="0"/>
        <w:jc w:val="both"/>
        <w:rPr>
          <w:sz w:val="20"/>
        </w:rPr>
      </w:pPr>
      <w:r>
        <w:rPr>
          <w:b/>
          <w:sz w:val="20"/>
        </w:rPr>
        <w:t>Multimodal Street (Complete Street) </w:t>
      </w:r>
      <w:r>
        <w:rPr>
          <w:sz w:val="20"/>
        </w:rPr>
        <w:t>– A street that contains elements to allow multiple primary modes of travel.</w:t>
      </w:r>
    </w:p>
    <w:p>
      <w:pPr>
        <w:pStyle w:val="BodyText"/>
        <w:spacing w:before="1"/>
        <w:rPr>
          <w:sz w:val="20"/>
        </w:rPr>
      </w:pPr>
    </w:p>
    <w:p>
      <w:pPr>
        <w:spacing w:before="1"/>
        <w:ind w:left="100" w:right="121" w:firstLine="0"/>
        <w:jc w:val="both"/>
        <w:rPr>
          <w:sz w:val="20"/>
        </w:rPr>
      </w:pPr>
      <w:r>
        <w:rPr>
          <w:b/>
          <w:sz w:val="20"/>
        </w:rPr>
        <w:t>Multimodal Through Corridor </w:t>
      </w:r>
      <w:r>
        <w:rPr>
          <w:sz w:val="20"/>
        </w:rPr>
        <w:t>– As defined by the DRPT Multimodal System Design Guidelines, Multimodal Through Corridors provide higher-speed regional access to and through an area and are intended to freely move substantial traffic volumes in order to decrease congestion on other roadways.</w:t>
      </w:r>
    </w:p>
    <w:p>
      <w:pPr>
        <w:pStyle w:val="BodyText"/>
        <w:spacing w:before="10"/>
        <w:rPr>
          <w:sz w:val="19"/>
        </w:rPr>
      </w:pPr>
    </w:p>
    <w:p>
      <w:pPr>
        <w:spacing w:before="0"/>
        <w:ind w:left="100" w:right="121" w:firstLine="0"/>
        <w:jc w:val="both"/>
        <w:rPr>
          <w:sz w:val="20"/>
        </w:rPr>
      </w:pPr>
      <w:r>
        <w:rPr>
          <w:b/>
          <w:sz w:val="20"/>
        </w:rPr>
        <w:t>Multimodal Transportation </w:t>
      </w:r>
      <w:r>
        <w:rPr>
          <w:sz w:val="20"/>
        </w:rPr>
        <w:t>– A transportation system element that provides opportunities for modal transfers and use of multiple</w:t>
      </w:r>
      <w:r>
        <w:rPr>
          <w:spacing w:val="-6"/>
          <w:sz w:val="20"/>
        </w:rPr>
        <w:t> </w:t>
      </w:r>
      <w:r>
        <w:rPr>
          <w:sz w:val="20"/>
        </w:rPr>
        <w:t>transportation</w:t>
      </w:r>
      <w:r>
        <w:rPr>
          <w:spacing w:val="-6"/>
          <w:sz w:val="20"/>
        </w:rPr>
        <w:t> </w:t>
      </w:r>
      <w:r>
        <w:rPr>
          <w:sz w:val="20"/>
        </w:rPr>
        <w:t>modes.</w:t>
      </w:r>
      <w:r>
        <w:rPr>
          <w:spacing w:val="-5"/>
          <w:sz w:val="20"/>
        </w:rPr>
        <w:t> </w:t>
      </w:r>
      <w:r>
        <w:rPr>
          <w:sz w:val="20"/>
        </w:rPr>
        <w:t>Examples</w:t>
      </w:r>
      <w:r>
        <w:rPr>
          <w:spacing w:val="-7"/>
          <w:sz w:val="20"/>
        </w:rPr>
        <w:t> </w:t>
      </w:r>
      <w:r>
        <w:rPr>
          <w:sz w:val="20"/>
        </w:rPr>
        <w:t>include</w:t>
      </w:r>
      <w:r>
        <w:rPr>
          <w:spacing w:val="-6"/>
          <w:sz w:val="20"/>
        </w:rPr>
        <w:t> </w:t>
      </w:r>
      <w:r>
        <w:rPr>
          <w:sz w:val="20"/>
        </w:rPr>
        <w:t>on-street</w:t>
      </w:r>
      <w:r>
        <w:rPr>
          <w:spacing w:val="-7"/>
          <w:sz w:val="20"/>
        </w:rPr>
        <w:t> </w:t>
      </w:r>
      <w:r>
        <w:rPr>
          <w:sz w:val="20"/>
        </w:rPr>
        <w:t>and</w:t>
      </w:r>
      <w:r>
        <w:rPr>
          <w:spacing w:val="-6"/>
          <w:sz w:val="20"/>
        </w:rPr>
        <w:t> </w:t>
      </w:r>
      <w:r>
        <w:rPr>
          <w:sz w:val="20"/>
        </w:rPr>
        <w:t>structured</w:t>
      </w:r>
      <w:r>
        <w:rPr>
          <w:spacing w:val="-6"/>
          <w:sz w:val="20"/>
        </w:rPr>
        <w:t> </w:t>
      </w:r>
      <w:r>
        <w:rPr>
          <w:sz w:val="20"/>
        </w:rPr>
        <w:t>parking,</w:t>
      </w:r>
      <w:r>
        <w:rPr>
          <w:spacing w:val="-6"/>
          <w:sz w:val="20"/>
        </w:rPr>
        <w:t> </w:t>
      </w:r>
      <w:r>
        <w:rPr>
          <w:sz w:val="20"/>
        </w:rPr>
        <w:t>transit</w:t>
      </w:r>
      <w:r>
        <w:rPr>
          <w:spacing w:val="-7"/>
          <w:sz w:val="20"/>
        </w:rPr>
        <w:t> </w:t>
      </w:r>
      <w:r>
        <w:rPr>
          <w:sz w:val="20"/>
        </w:rPr>
        <w:t>stops</w:t>
      </w:r>
      <w:r>
        <w:rPr>
          <w:spacing w:val="-7"/>
          <w:sz w:val="20"/>
        </w:rPr>
        <w:t> </w:t>
      </w:r>
      <w:r>
        <w:rPr>
          <w:sz w:val="20"/>
        </w:rPr>
        <w:t>and</w:t>
      </w:r>
      <w:r>
        <w:rPr>
          <w:spacing w:val="-6"/>
          <w:sz w:val="20"/>
        </w:rPr>
        <w:t> </w:t>
      </w:r>
      <w:r>
        <w:rPr>
          <w:sz w:val="20"/>
        </w:rPr>
        <w:t>stations,</w:t>
      </w:r>
      <w:r>
        <w:rPr>
          <w:spacing w:val="-6"/>
          <w:sz w:val="20"/>
        </w:rPr>
        <w:t> </w:t>
      </w:r>
      <w:r>
        <w:rPr>
          <w:sz w:val="20"/>
        </w:rPr>
        <w:t>bike</w:t>
      </w:r>
      <w:r>
        <w:rPr>
          <w:spacing w:val="-6"/>
          <w:sz w:val="20"/>
        </w:rPr>
        <w:t> </w:t>
      </w:r>
      <w:r>
        <w:rPr>
          <w:sz w:val="20"/>
        </w:rPr>
        <w:t>and</w:t>
      </w:r>
      <w:r>
        <w:rPr>
          <w:spacing w:val="-6"/>
          <w:sz w:val="20"/>
        </w:rPr>
        <w:t> </w:t>
      </w:r>
      <w:r>
        <w:rPr>
          <w:sz w:val="20"/>
        </w:rPr>
        <w:t>car</w:t>
      </w:r>
      <w:r>
        <w:rPr>
          <w:spacing w:val="-10"/>
          <w:sz w:val="20"/>
        </w:rPr>
        <w:t> </w:t>
      </w:r>
      <w:r>
        <w:rPr>
          <w:sz w:val="20"/>
        </w:rPr>
        <w:t>share services, bike racks, and park-and-ride facilities.</w:t>
      </w:r>
    </w:p>
    <w:p>
      <w:pPr>
        <w:pStyle w:val="BodyText"/>
        <w:spacing w:before="11"/>
        <w:rPr>
          <w:sz w:val="19"/>
        </w:rPr>
      </w:pPr>
    </w:p>
    <w:p>
      <w:pPr>
        <w:spacing w:before="0"/>
        <w:ind w:left="100" w:right="121" w:firstLine="0"/>
        <w:jc w:val="both"/>
        <w:rPr>
          <w:sz w:val="20"/>
        </w:rPr>
      </w:pPr>
      <w:r>
        <w:rPr>
          <w:b/>
          <w:sz w:val="20"/>
        </w:rPr>
        <w:t>National Environmental Policy Act of 1969 (NEPA): </w:t>
      </w:r>
      <w:r>
        <w:rPr>
          <w:sz w:val="20"/>
        </w:rPr>
        <w:t>Federal law that requires that any major federal action or policy that has a significant impact on the environment will require the preparation of an EIS. The EIS must address:</w:t>
      </w:r>
    </w:p>
    <w:p>
      <w:pPr>
        <w:pStyle w:val="ListParagraph"/>
        <w:numPr>
          <w:ilvl w:val="1"/>
          <w:numId w:val="14"/>
        </w:numPr>
        <w:tabs>
          <w:tab w:pos="820" w:val="left" w:leader="none"/>
          <w:tab w:pos="821" w:val="left" w:leader="none"/>
        </w:tabs>
        <w:spacing w:line="240" w:lineRule="auto" w:before="1" w:after="0"/>
        <w:ind w:left="820" w:right="0" w:hanging="360"/>
        <w:jc w:val="left"/>
        <w:rPr>
          <w:sz w:val="20"/>
        </w:rPr>
      </w:pPr>
      <w:r>
        <w:rPr>
          <w:sz w:val="20"/>
        </w:rPr>
        <w:t>the environmental impact of the proposed</w:t>
      </w:r>
      <w:r>
        <w:rPr>
          <w:spacing w:val="-4"/>
          <w:sz w:val="20"/>
        </w:rPr>
        <w:t> </w:t>
      </w:r>
      <w:r>
        <w:rPr>
          <w:sz w:val="20"/>
        </w:rPr>
        <w:t>action,</w:t>
      </w:r>
    </w:p>
    <w:p>
      <w:pPr>
        <w:spacing w:after="0" w:line="240" w:lineRule="auto"/>
        <w:jc w:val="left"/>
        <w:rPr>
          <w:sz w:val="20"/>
        </w:rPr>
        <w:sectPr>
          <w:pgSz w:w="12240" w:h="15840"/>
          <w:pgMar w:header="0" w:footer="940" w:top="1240" w:bottom="1120" w:left="980" w:right="960"/>
        </w:sectPr>
      </w:pPr>
    </w:p>
    <w:p>
      <w:pPr>
        <w:pStyle w:val="ListParagraph"/>
        <w:numPr>
          <w:ilvl w:val="1"/>
          <w:numId w:val="14"/>
        </w:numPr>
        <w:tabs>
          <w:tab w:pos="820" w:val="left" w:leader="none"/>
          <w:tab w:pos="821" w:val="left" w:leader="none"/>
        </w:tabs>
        <w:spacing w:line="240" w:lineRule="auto" w:before="73" w:after="0"/>
        <w:ind w:left="820" w:right="0" w:hanging="360"/>
        <w:jc w:val="left"/>
        <w:rPr>
          <w:sz w:val="20"/>
        </w:rPr>
      </w:pPr>
      <w:r>
        <w:rPr>
          <w:sz w:val="20"/>
        </w:rPr>
        <w:t>any adverse environmental effects which cannot be avoided should the proposal be</w:t>
      </w:r>
      <w:r>
        <w:rPr>
          <w:spacing w:val="-7"/>
          <w:sz w:val="20"/>
        </w:rPr>
        <w:t> </w:t>
      </w:r>
      <w:r>
        <w:rPr>
          <w:sz w:val="20"/>
        </w:rPr>
        <w:t>implemented,</w:t>
      </w:r>
    </w:p>
    <w:p>
      <w:pPr>
        <w:pStyle w:val="ListParagraph"/>
        <w:numPr>
          <w:ilvl w:val="1"/>
          <w:numId w:val="14"/>
        </w:numPr>
        <w:tabs>
          <w:tab w:pos="820" w:val="left" w:leader="none"/>
          <w:tab w:pos="821" w:val="left" w:leader="none"/>
        </w:tabs>
        <w:spacing w:line="240" w:lineRule="auto" w:before="0" w:after="0"/>
        <w:ind w:left="820" w:right="0" w:hanging="360"/>
        <w:jc w:val="left"/>
        <w:rPr>
          <w:sz w:val="20"/>
        </w:rPr>
      </w:pPr>
      <w:r>
        <w:rPr>
          <w:sz w:val="20"/>
        </w:rPr>
        <w:t>alternatives to the proposed action,</w:t>
      </w:r>
    </w:p>
    <w:p>
      <w:pPr>
        <w:pStyle w:val="ListParagraph"/>
        <w:numPr>
          <w:ilvl w:val="1"/>
          <w:numId w:val="14"/>
        </w:numPr>
        <w:tabs>
          <w:tab w:pos="820" w:val="left" w:leader="none"/>
          <w:tab w:pos="821" w:val="left" w:leader="none"/>
        </w:tabs>
        <w:spacing w:line="240" w:lineRule="auto" w:before="1" w:after="0"/>
        <w:ind w:left="820" w:right="116" w:hanging="360"/>
        <w:jc w:val="left"/>
        <w:rPr>
          <w:sz w:val="20"/>
        </w:rPr>
      </w:pPr>
      <w:r>
        <w:rPr>
          <w:sz w:val="20"/>
        </w:rPr>
        <w:t>the relationship between local short-term uses of man’s environment and the maintenance and enhancement of long- term</w:t>
      </w:r>
      <w:r>
        <w:rPr>
          <w:spacing w:val="-5"/>
          <w:sz w:val="20"/>
        </w:rPr>
        <w:t> </w:t>
      </w:r>
      <w:r>
        <w:rPr>
          <w:sz w:val="20"/>
        </w:rPr>
        <w:t>productivity,</w:t>
      </w:r>
    </w:p>
    <w:p>
      <w:pPr>
        <w:pStyle w:val="ListParagraph"/>
        <w:numPr>
          <w:ilvl w:val="1"/>
          <w:numId w:val="14"/>
        </w:numPr>
        <w:tabs>
          <w:tab w:pos="820" w:val="left" w:leader="none"/>
          <w:tab w:pos="821" w:val="left" w:leader="none"/>
        </w:tabs>
        <w:spacing w:line="240" w:lineRule="auto" w:before="0" w:after="0"/>
        <w:ind w:left="820" w:right="118" w:hanging="360"/>
        <w:jc w:val="left"/>
        <w:rPr>
          <w:sz w:val="20"/>
        </w:rPr>
      </w:pPr>
      <w:r>
        <w:rPr>
          <w:sz w:val="20"/>
        </w:rPr>
        <w:t>and any irreversible and irretrievable commitments of resources which would be involved in the proposed action should it be</w:t>
      </w:r>
      <w:r>
        <w:rPr>
          <w:spacing w:val="-1"/>
          <w:sz w:val="20"/>
        </w:rPr>
        <w:t> </w:t>
      </w:r>
      <w:r>
        <w:rPr>
          <w:sz w:val="20"/>
        </w:rPr>
        <w:t>implemented.</w:t>
      </w:r>
    </w:p>
    <w:p>
      <w:pPr>
        <w:pStyle w:val="BodyText"/>
        <w:rPr>
          <w:sz w:val="20"/>
        </w:rPr>
      </w:pPr>
    </w:p>
    <w:p>
      <w:pPr>
        <w:spacing w:before="0"/>
        <w:ind w:left="100" w:right="0" w:firstLine="0"/>
        <w:jc w:val="left"/>
        <w:rPr>
          <w:sz w:val="20"/>
        </w:rPr>
      </w:pPr>
      <w:r>
        <w:rPr>
          <w:b/>
          <w:sz w:val="20"/>
        </w:rPr>
        <w:t>Network: </w:t>
      </w:r>
      <w:r>
        <w:rPr>
          <w:sz w:val="20"/>
        </w:rPr>
        <w:t>The configuration of streets or transit routes and stops that constitutes the total system.</w:t>
      </w:r>
    </w:p>
    <w:p>
      <w:pPr>
        <w:pStyle w:val="BodyText"/>
        <w:spacing w:before="10"/>
        <w:rPr>
          <w:sz w:val="19"/>
        </w:rPr>
      </w:pPr>
    </w:p>
    <w:p>
      <w:pPr>
        <w:spacing w:before="0"/>
        <w:ind w:left="100" w:right="124" w:firstLine="0"/>
        <w:jc w:val="both"/>
        <w:rPr>
          <w:sz w:val="20"/>
        </w:rPr>
      </w:pPr>
      <w:r>
        <w:rPr>
          <w:b/>
          <w:sz w:val="20"/>
        </w:rPr>
        <w:t>Non-attainment area: </w:t>
      </w:r>
      <w:r>
        <w:rPr>
          <w:sz w:val="20"/>
        </w:rPr>
        <w:t>An area designated by the EPA and federal law under the Clean Air Act that does not meet federal pollution standards. Area with concentrations of one or more criteria pollutants in a geographic area that are found to exceed the regulated or ‘threshold’ level for one or more of the NAAQS, the area may be classified as a nonattainment area.</w:t>
      </w:r>
    </w:p>
    <w:p>
      <w:pPr>
        <w:pStyle w:val="BodyText"/>
        <w:spacing w:before="1"/>
        <w:rPr>
          <w:sz w:val="20"/>
        </w:rPr>
      </w:pPr>
    </w:p>
    <w:p>
      <w:pPr>
        <w:spacing w:before="1"/>
        <w:ind w:left="100" w:right="0" w:firstLine="0"/>
        <w:jc w:val="left"/>
        <w:rPr>
          <w:sz w:val="20"/>
        </w:rPr>
      </w:pPr>
      <w:r>
        <w:rPr>
          <w:b/>
          <w:sz w:val="20"/>
        </w:rPr>
        <w:t>Off-Peak: </w:t>
      </w:r>
      <w:r>
        <w:rPr>
          <w:sz w:val="20"/>
        </w:rPr>
        <w:t>Non-rush periods of the day when travel activity is generally lower and less transit service is scheduled.</w:t>
      </w:r>
    </w:p>
    <w:p>
      <w:pPr>
        <w:pStyle w:val="BodyText"/>
        <w:spacing w:before="9"/>
        <w:rPr>
          <w:sz w:val="19"/>
        </w:rPr>
      </w:pPr>
    </w:p>
    <w:p>
      <w:pPr>
        <w:spacing w:before="0"/>
        <w:ind w:left="100" w:right="575" w:firstLine="0"/>
        <w:jc w:val="left"/>
        <w:rPr>
          <w:sz w:val="20"/>
        </w:rPr>
      </w:pPr>
      <w:r>
        <w:rPr>
          <w:b/>
          <w:sz w:val="20"/>
        </w:rPr>
        <w:t>Operating: </w:t>
      </w:r>
      <w:r>
        <w:rPr>
          <w:sz w:val="20"/>
        </w:rPr>
        <w:t>Maintaining the ongoing functions of an agency or service. “Operating expenses” include wages, benefits, supplies, fuel and services. “Operating assistance” is used to pay for the costs of providing public transit service.</w:t>
      </w:r>
    </w:p>
    <w:p>
      <w:pPr>
        <w:pStyle w:val="BodyText"/>
        <w:spacing w:before="2"/>
        <w:rPr>
          <w:sz w:val="20"/>
        </w:rPr>
      </w:pPr>
    </w:p>
    <w:p>
      <w:pPr>
        <w:spacing w:before="0"/>
        <w:ind w:left="100" w:right="0" w:firstLine="0"/>
        <w:jc w:val="left"/>
        <w:rPr>
          <w:sz w:val="20"/>
        </w:rPr>
      </w:pPr>
      <w:r>
        <w:rPr>
          <w:b/>
          <w:sz w:val="20"/>
        </w:rPr>
        <w:t>Operating Assistance: </w:t>
      </w:r>
      <w:r>
        <w:rPr>
          <w:sz w:val="20"/>
        </w:rPr>
        <w:t>Financial assistance for transit operating expenses (not capital costs); such aid may originate with federal, local or state governments.</w:t>
      </w:r>
    </w:p>
    <w:p>
      <w:pPr>
        <w:pStyle w:val="BodyText"/>
        <w:spacing w:before="10"/>
        <w:rPr>
          <w:sz w:val="19"/>
        </w:rPr>
      </w:pPr>
    </w:p>
    <w:p>
      <w:pPr>
        <w:tabs>
          <w:tab w:pos="3472" w:val="left" w:leader="none"/>
        </w:tabs>
        <w:spacing w:before="1"/>
        <w:ind w:left="100" w:right="575" w:firstLine="0"/>
        <w:jc w:val="left"/>
        <w:rPr>
          <w:sz w:val="20"/>
        </w:rPr>
      </w:pPr>
      <w:r>
        <w:rPr>
          <w:b/>
          <w:sz w:val="20"/>
        </w:rPr>
        <w:t>Operating</w:t>
      </w:r>
      <w:r>
        <w:rPr>
          <w:b/>
          <w:spacing w:val="43"/>
          <w:sz w:val="20"/>
        </w:rPr>
        <w:t> </w:t>
      </w:r>
      <w:r>
        <w:rPr>
          <w:b/>
          <w:sz w:val="20"/>
        </w:rPr>
        <w:t>Cost/Operating</w:t>
      </w:r>
      <w:r>
        <w:rPr>
          <w:b/>
          <w:spacing w:val="43"/>
          <w:sz w:val="20"/>
        </w:rPr>
        <w:t> </w:t>
      </w:r>
      <w:r>
        <w:rPr>
          <w:b/>
          <w:sz w:val="20"/>
        </w:rPr>
        <w:t>Expense:</w:t>
        <w:tab/>
      </w:r>
      <w:r>
        <w:rPr>
          <w:sz w:val="20"/>
        </w:rPr>
        <w:t>The total costs to operate and maintain a transit system including labor, fuel, maintenance, wages and salaries, employee benefits, taxes, etc.</w:t>
      </w:r>
    </w:p>
    <w:p>
      <w:pPr>
        <w:pStyle w:val="BodyText"/>
        <w:spacing w:before="1"/>
        <w:rPr>
          <w:sz w:val="20"/>
        </w:rPr>
      </w:pPr>
    </w:p>
    <w:p>
      <w:pPr>
        <w:spacing w:before="0"/>
        <w:ind w:left="100" w:right="0" w:firstLine="0"/>
        <w:jc w:val="left"/>
        <w:rPr>
          <w:sz w:val="20"/>
        </w:rPr>
      </w:pPr>
      <w:r>
        <w:rPr>
          <w:b/>
          <w:sz w:val="20"/>
        </w:rPr>
        <w:t>Operating Deficit: </w:t>
      </w:r>
      <w:r>
        <w:rPr>
          <w:sz w:val="20"/>
        </w:rPr>
        <w:t>The sum of all operating expenses minus operating revenues.</w:t>
      </w:r>
    </w:p>
    <w:p>
      <w:pPr>
        <w:pStyle w:val="BodyText"/>
        <w:spacing w:before="10"/>
        <w:rPr>
          <w:sz w:val="19"/>
        </w:rPr>
      </w:pPr>
    </w:p>
    <w:p>
      <w:pPr>
        <w:spacing w:before="0"/>
        <w:ind w:left="100" w:right="0" w:firstLine="0"/>
        <w:jc w:val="left"/>
        <w:rPr>
          <w:sz w:val="20"/>
        </w:rPr>
      </w:pPr>
      <w:r>
        <w:rPr>
          <w:b/>
          <w:sz w:val="20"/>
        </w:rPr>
        <w:t>Operating Revenue: </w:t>
      </w:r>
      <w:r>
        <w:rPr>
          <w:sz w:val="20"/>
        </w:rPr>
        <w:t>Receipts derived from or for the operation of transit service, including fare box revenue, revenue from advertising, interest and charter bus service and operating assistance from governments.</w:t>
      </w:r>
    </w:p>
    <w:p>
      <w:pPr>
        <w:pStyle w:val="BodyText"/>
        <w:spacing w:before="1"/>
        <w:rPr>
          <w:sz w:val="20"/>
        </w:rPr>
      </w:pPr>
    </w:p>
    <w:p>
      <w:pPr>
        <w:spacing w:before="0"/>
        <w:ind w:left="100" w:right="0" w:firstLine="0"/>
        <w:jc w:val="left"/>
        <w:rPr>
          <w:sz w:val="20"/>
        </w:rPr>
      </w:pPr>
      <w:r>
        <w:rPr>
          <w:b/>
          <w:sz w:val="20"/>
        </w:rPr>
        <w:t>Operator: </w:t>
      </w:r>
      <w:r>
        <w:rPr>
          <w:sz w:val="20"/>
        </w:rPr>
        <w:t>An employee of a transit system who spends his or her working day in the operation of a vehicle, e.g., bus driver, streetcar motorman, trolley coach operator, cablecar gripman, rapid transit train motorman, conductor, etc.</w:t>
      </w:r>
    </w:p>
    <w:p>
      <w:pPr>
        <w:pStyle w:val="BodyText"/>
        <w:spacing w:before="11"/>
        <w:rPr>
          <w:sz w:val="19"/>
        </w:rPr>
      </w:pPr>
    </w:p>
    <w:p>
      <w:pPr>
        <w:spacing w:before="0"/>
        <w:ind w:left="100" w:right="119" w:firstLine="0"/>
        <w:jc w:val="both"/>
        <w:rPr>
          <w:sz w:val="20"/>
        </w:rPr>
      </w:pPr>
      <w:r>
        <w:rPr>
          <w:b/>
          <w:sz w:val="20"/>
        </w:rPr>
        <w:t>Optimal</w:t>
      </w:r>
      <w:r>
        <w:rPr>
          <w:b/>
          <w:spacing w:val="-2"/>
          <w:sz w:val="20"/>
        </w:rPr>
        <w:t> </w:t>
      </w:r>
      <w:r>
        <w:rPr>
          <w:b/>
          <w:sz w:val="20"/>
        </w:rPr>
        <w:t>Traffic</w:t>
      </w:r>
      <w:r>
        <w:rPr>
          <w:b/>
          <w:spacing w:val="-4"/>
          <w:sz w:val="20"/>
        </w:rPr>
        <w:t> </w:t>
      </w:r>
      <w:r>
        <w:rPr>
          <w:b/>
          <w:sz w:val="20"/>
        </w:rPr>
        <w:t>Circulation</w:t>
      </w:r>
      <w:r>
        <w:rPr>
          <w:b/>
          <w:spacing w:val="-5"/>
          <w:sz w:val="20"/>
        </w:rPr>
        <w:t> </w:t>
      </w:r>
      <w:r>
        <w:rPr>
          <w:b/>
          <w:sz w:val="20"/>
        </w:rPr>
        <w:t>Pattern </w:t>
      </w:r>
      <w:r>
        <w:rPr>
          <w:sz w:val="20"/>
        </w:rPr>
        <w:t>–</w:t>
      </w:r>
      <w:r>
        <w:rPr>
          <w:spacing w:val="-5"/>
          <w:sz w:val="20"/>
        </w:rPr>
        <w:t> </w:t>
      </w:r>
      <w:r>
        <w:rPr>
          <w:sz w:val="20"/>
        </w:rPr>
        <w:t>Roadway</w:t>
      </w:r>
      <w:r>
        <w:rPr>
          <w:spacing w:val="-8"/>
          <w:sz w:val="20"/>
        </w:rPr>
        <w:t> </w:t>
      </w:r>
      <w:r>
        <w:rPr>
          <w:sz w:val="20"/>
        </w:rPr>
        <w:t>development</w:t>
      </w:r>
      <w:r>
        <w:rPr>
          <w:spacing w:val="-5"/>
          <w:sz w:val="20"/>
        </w:rPr>
        <w:t> </w:t>
      </w:r>
      <w:r>
        <w:rPr>
          <w:sz w:val="20"/>
        </w:rPr>
        <w:t>scheme</w:t>
      </w:r>
      <w:r>
        <w:rPr>
          <w:spacing w:val="-4"/>
          <w:sz w:val="20"/>
        </w:rPr>
        <w:t> </w:t>
      </w:r>
      <w:r>
        <w:rPr>
          <w:sz w:val="20"/>
        </w:rPr>
        <w:t>that</w:t>
      </w:r>
      <w:r>
        <w:rPr>
          <w:spacing w:val="-4"/>
          <w:sz w:val="20"/>
        </w:rPr>
        <w:t> </w:t>
      </w:r>
      <w:r>
        <w:rPr>
          <w:sz w:val="20"/>
        </w:rPr>
        <w:t>optimizes</w:t>
      </w:r>
      <w:r>
        <w:rPr>
          <w:spacing w:val="-5"/>
          <w:sz w:val="20"/>
        </w:rPr>
        <w:t> </w:t>
      </w:r>
      <w:r>
        <w:rPr>
          <w:sz w:val="20"/>
        </w:rPr>
        <w:t>and</w:t>
      </w:r>
      <w:r>
        <w:rPr>
          <w:spacing w:val="-1"/>
          <w:sz w:val="20"/>
        </w:rPr>
        <w:t> </w:t>
      </w:r>
      <w:r>
        <w:rPr>
          <w:sz w:val="20"/>
        </w:rPr>
        <w:t>equalizes</w:t>
      </w:r>
      <w:r>
        <w:rPr>
          <w:spacing w:val="-5"/>
          <w:sz w:val="20"/>
        </w:rPr>
        <w:t> </w:t>
      </w:r>
      <w:r>
        <w:rPr>
          <w:sz w:val="20"/>
        </w:rPr>
        <w:t>vehicular</w:t>
      </w:r>
      <w:r>
        <w:rPr>
          <w:spacing w:val="-3"/>
          <w:sz w:val="20"/>
        </w:rPr>
        <w:t> </w:t>
      </w:r>
      <w:r>
        <w:rPr>
          <w:sz w:val="20"/>
        </w:rPr>
        <w:t>and</w:t>
      </w:r>
      <w:r>
        <w:rPr>
          <w:spacing w:val="-3"/>
          <w:sz w:val="20"/>
        </w:rPr>
        <w:t> </w:t>
      </w:r>
      <w:r>
        <w:rPr>
          <w:sz w:val="20"/>
        </w:rPr>
        <w:t>pedestrian access throughout a site that features fluid internal connections and connections to adjacent roadways and developments to limit funneling of traffic and access</w:t>
      </w:r>
      <w:r>
        <w:rPr>
          <w:spacing w:val="-2"/>
          <w:sz w:val="20"/>
        </w:rPr>
        <w:t> </w:t>
      </w:r>
      <w:r>
        <w:rPr>
          <w:sz w:val="20"/>
        </w:rPr>
        <w:t>limitations.</w:t>
      </w:r>
    </w:p>
    <w:p>
      <w:pPr>
        <w:pStyle w:val="BodyText"/>
        <w:spacing w:before="1"/>
        <w:rPr>
          <w:sz w:val="20"/>
        </w:rPr>
      </w:pPr>
    </w:p>
    <w:p>
      <w:pPr>
        <w:spacing w:before="1"/>
        <w:ind w:left="100" w:right="0" w:firstLine="0"/>
        <w:jc w:val="left"/>
        <w:rPr>
          <w:sz w:val="20"/>
        </w:rPr>
      </w:pPr>
      <w:r>
        <w:rPr>
          <w:b/>
          <w:sz w:val="20"/>
        </w:rPr>
        <w:t>Origin: </w:t>
      </w:r>
      <w:r>
        <w:rPr>
          <w:sz w:val="20"/>
        </w:rPr>
        <w:t>The location of the beginning of a trip or the zone in which a trip begins. Also known as a “Trip End”.</w:t>
      </w:r>
    </w:p>
    <w:p>
      <w:pPr>
        <w:pStyle w:val="BodyText"/>
        <w:spacing w:before="9"/>
        <w:rPr>
          <w:sz w:val="19"/>
        </w:rPr>
      </w:pPr>
    </w:p>
    <w:p>
      <w:pPr>
        <w:spacing w:before="1"/>
        <w:ind w:left="100" w:right="575" w:firstLine="0"/>
        <w:jc w:val="left"/>
        <w:rPr>
          <w:sz w:val="20"/>
        </w:rPr>
      </w:pPr>
      <w:r>
        <w:rPr>
          <w:b/>
          <w:sz w:val="20"/>
        </w:rPr>
        <w:t>Paratransit: </w:t>
      </w:r>
      <w:r>
        <w:rPr>
          <w:sz w:val="20"/>
        </w:rPr>
        <w:t>Comparable transportation service required by the Americans with Disabilities Act (ADA) of 1990 for individuals with disabilities who are unable to use fixed-route transportation systems.</w:t>
      </w:r>
    </w:p>
    <w:p>
      <w:pPr>
        <w:pStyle w:val="BodyText"/>
        <w:spacing w:before="1"/>
        <w:rPr>
          <w:sz w:val="20"/>
        </w:rPr>
      </w:pPr>
    </w:p>
    <w:p>
      <w:pPr>
        <w:spacing w:before="0"/>
        <w:ind w:left="100" w:right="0" w:firstLine="0"/>
        <w:jc w:val="left"/>
        <w:rPr>
          <w:sz w:val="20"/>
        </w:rPr>
      </w:pPr>
      <w:r>
        <w:rPr>
          <w:b/>
          <w:sz w:val="20"/>
        </w:rPr>
        <w:t>Park-and-Ride: </w:t>
      </w:r>
      <w:r>
        <w:rPr>
          <w:sz w:val="20"/>
        </w:rPr>
        <w:t>A parking area for automobile drivers who then board vehicles, shuttles or carpools from these locations.</w:t>
      </w:r>
    </w:p>
    <w:p>
      <w:pPr>
        <w:pStyle w:val="BodyText"/>
        <w:spacing w:before="10"/>
        <w:rPr>
          <w:sz w:val="19"/>
        </w:rPr>
      </w:pPr>
    </w:p>
    <w:p>
      <w:pPr>
        <w:spacing w:before="0"/>
        <w:ind w:left="100" w:right="0" w:firstLine="0"/>
        <w:jc w:val="left"/>
        <w:rPr>
          <w:sz w:val="20"/>
        </w:rPr>
      </w:pPr>
      <w:r>
        <w:rPr>
          <w:b/>
          <w:sz w:val="20"/>
        </w:rPr>
        <w:t>Passenger: </w:t>
      </w:r>
      <w:r>
        <w:rPr>
          <w:sz w:val="20"/>
        </w:rPr>
        <w:t>A person who rides a transportation vehicle, excluding the driver.</w:t>
      </w:r>
    </w:p>
    <w:p>
      <w:pPr>
        <w:pStyle w:val="BodyText"/>
        <w:rPr>
          <w:sz w:val="20"/>
        </w:rPr>
      </w:pPr>
    </w:p>
    <w:p>
      <w:pPr>
        <w:spacing w:before="1"/>
        <w:ind w:left="100" w:right="129" w:firstLine="0"/>
        <w:jc w:val="both"/>
        <w:rPr>
          <w:sz w:val="20"/>
        </w:rPr>
      </w:pPr>
      <w:r>
        <w:rPr>
          <w:b/>
          <w:sz w:val="20"/>
        </w:rPr>
        <w:t>Passenger Miles: </w:t>
      </w:r>
      <w:r>
        <w:rPr>
          <w:sz w:val="20"/>
        </w:rPr>
        <w:t>A measure of service utilization which represents the cumulative sum of the distances ridden by each passenger. It is normally calculated by summation of the passenger load times the distance between individual bus stops. For example, ten passengers riding in a transit vehicle for two miles equals 20 passenger miles.</w:t>
      </w:r>
    </w:p>
    <w:p>
      <w:pPr>
        <w:pStyle w:val="BodyText"/>
        <w:spacing w:before="11"/>
        <w:rPr>
          <w:sz w:val="19"/>
        </w:rPr>
      </w:pPr>
    </w:p>
    <w:p>
      <w:pPr>
        <w:spacing w:before="0"/>
        <w:ind w:left="100" w:right="0" w:firstLine="0"/>
        <w:jc w:val="left"/>
        <w:rPr>
          <w:sz w:val="20"/>
        </w:rPr>
      </w:pPr>
      <w:r>
        <w:rPr>
          <w:b/>
          <w:sz w:val="20"/>
        </w:rPr>
        <w:t>Passenger Revenue: </w:t>
      </w:r>
      <w:r>
        <w:rPr>
          <w:sz w:val="20"/>
        </w:rPr>
        <w:t>Fares paid by passenger traveling aboard transit vehicles. Synonyms: Farebox Revenue</w:t>
      </w:r>
    </w:p>
    <w:p>
      <w:pPr>
        <w:pStyle w:val="BodyText"/>
        <w:spacing w:before="1"/>
        <w:rPr>
          <w:sz w:val="20"/>
        </w:rPr>
      </w:pPr>
    </w:p>
    <w:p>
      <w:pPr>
        <w:spacing w:before="0"/>
        <w:ind w:left="100" w:right="0" w:firstLine="0"/>
        <w:jc w:val="left"/>
        <w:rPr>
          <w:sz w:val="20"/>
        </w:rPr>
      </w:pPr>
      <w:r>
        <w:rPr>
          <w:b/>
          <w:sz w:val="20"/>
        </w:rPr>
        <w:t>Passenger</w:t>
      </w:r>
      <w:r>
        <w:rPr>
          <w:b/>
          <w:spacing w:val="-12"/>
          <w:sz w:val="20"/>
        </w:rPr>
        <w:t> </w:t>
      </w:r>
      <w:r>
        <w:rPr>
          <w:b/>
          <w:sz w:val="20"/>
        </w:rPr>
        <w:t>Trips:</w:t>
      </w:r>
      <w:r>
        <w:rPr>
          <w:b/>
          <w:spacing w:val="27"/>
          <w:sz w:val="20"/>
        </w:rPr>
        <w:t> </w:t>
      </w:r>
      <w:r>
        <w:rPr>
          <w:sz w:val="20"/>
        </w:rPr>
        <w:t>The</w:t>
      </w:r>
      <w:r>
        <w:rPr>
          <w:spacing w:val="-12"/>
          <w:sz w:val="20"/>
        </w:rPr>
        <w:t> </w:t>
      </w:r>
      <w:r>
        <w:rPr>
          <w:sz w:val="20"/>
        </w:rPr>
        <w:t>number</w:t>
      </w:r>
      <w:r>
        <w:rPr>
          <w:spacing w:val="-12"/>
          <w:sz w:val="20"/>
        </w:rPr>
        <w:t> </w:t>
      </w:r>
      <w:r>
        <w:rPr>
          <w:sz w:val="20"/>
        </w:rPr>
        <w:t>of</w:t>
      </w:r>
      <w:r>
        <w:rPr>
          <w:spacing w:val="-13"/>
          <w:sz w:val="20"/>
        </w:rPr>
        <w:t> </w:t>
      </w:r>
      <w:r>
        <w:rPr>
          <w:sz w:val="20"/>
        </w:rPr>
        <w:t>rides</w:t>
      </w:r>
      <w:r>
        <w:rPr>
          <w:spacing w:val="-12"/>
          <w:sz w:val="20"/>
        </w:rPr>
        <w:t> </w:t>
      </w:r>
      <w:r>
        <w:rPr>
          <w:sz w:val="20"/>
        </w:rPr>
        <w:t>taken</w:t>
      </w:r>
      <w:r>
        <w:rPr>
          <w:spacing w:val="-12"/>
          <w:sz w:val="20"/>
        </w:rPr>
        <w:t> </w:t>
      </w:r>
      <w:r>
        <w:rPr>
          <w:sz w:val="20"/>
        </w:rPr>
        <w:t>by</w:t>
      </w:r>
      <w:r>
        <w:rPr>
          <w:spacing w:val="-13"/>
          <w:sz w:val="20"/>
        </w:rPr>
        <w:t> </w:t>
      </w:r>
      <w:r>
        <w:rPr>
          <w:sz w:val="20"/>
        </w:rPr>
        <w:t>people</w:t>
      </w:r>
      <w:r>
        <w:rPr>
          <w:spacing w:val="-12"/>
          <w:sz w:val="20"/>
        </w:rPr>
        <w:t> </w:t>
      </w:r>
      <w:r>
        <w:rPr>
          <w:sz w:val="20"/>
        </w:rPr>
        <w:t>using</w:t>
      </w:r>
      <w:r>
        <w:rPr>
          <w:spacing w:val="-13"/>
          <w:sz w:val="20"/>
        </w:rPr>
        <w:t> </w:t>
      </w:r>
      <w:r>
        <w:rPr>
          <w:sz w:val="20"/>
        </w:rPr>
        <w:t>a</w:t>
      </w:r>
      <w:r>
        <w:rPr>
          <w:spacing w:val="-12"/>
          <w:sz w:val="20"/>
        </w:rPr>
        <w:t> </w:t>
      </w:r>
      <w:r>
        <w:rPr>
          <w:sz w:val="20"/>
        </w:rPr>
        <w:t>public</w:t>
      </w:r>
      <w:r>
        <w:rPr>
          <w:spacing w:val="-12"/>
          <w:sz w:val="20"/>
        </w:rPr>
        <w:t> </w:t>
      </w:r>
      <w:r>
        <w:rPr>
          <w:sz w:val="20"/>
        </w:rPr>
        <w:t>transportation</w:t>
      </w:r>
      <w:r>
        <w:rPr>
          <w:spacing w:val="-8"/>
          <w:sz w:val="20"/>
        </w:rPr>
        <w:t> </w:t>
      </w:r>
      <w:r>
        <w:rPr>
          <w:sz w:val="20"/>
        </w:rPr>
        <w:t>system</w:t>
      </w:r>
      <w:r>
        <w:rPr>
          <w:spacing w:val="-13"/>
          <w:sz w:val="20"/>
        </w:rPr>
        <w:t> </w:t>
      </w:r>
      <w:r>
        <w:rPr>
          <w:sz w:val="20"/>
        </w:rPr>
        <w:t>in</w:t>
      </w:r>
      <w:r>
        <w:rPr>
          <w:spacing w:val="-13"/>
          <w:sz w:val="20"/>
        </w:rPr>
        <w:t> </w:t>
      </w:r>
      <w:r>
        <w:rPr>
          <w:sz w:val="20"/>
        </w:rPr>
        <w:t>a</w:t>
      </w:r>
      <w:r>
        <w:rPr>
          <w:spacing w:val="-12"/>
          <w:sz w:val="20"/>
        </w:rPr>
        <w:t> </w:t>
      </w:r>
      <w:r>
        <w:rPr>
          <w:sz w:val="20"/>
        </w:rPr>
        <w:t>given</w:t>
      </w:r>
      <w:r>
        <w:rPr>
          <w:spacing w:val="-13"/>
          <w:sz w:val="20"/>
        </w:rPr>
        <w:t> </w:t>
      </w:r>
      <w:r>
        <w:rPr>
          <w:sz w:val="20"/>
        </w:rPr>
        <w:t>time</w:t>
      </w:r>
      <w:r>
        <w:rPr>
          <w:spacing w:val="-12"/>
          <w:sz w:val="20"/>
        </w:rPr>
        <w:t> </w:t>
      </w:r>
      <w:r>
        <w:rPr>
          <w:sz w:val="20"/>
        </w:rPr>
        <w:t>period.</w:t>
      </w:r>
      <w:r>
        <w:rPr>
          <w:spacing w:val="26"/>
          <w:sz w:val="20"/>
        </w:rPr>
        <w:t> </w:t>
      </w:r>
      <w:r>
        <w:rPr>
          <w:sz w:val="20"/>
        </w:rPr>
        <w:t>Synonyms: Ridership</w:t>
      </w:r>
    </w:p>
    <w:p>
      <w:pPr>
        <w:pStyle w:val="BodyText"/>
        <w:spacing w:before="1"/>
        <w:rPr>
          <w:sz w:val="20"/>
        </w:rPr>
      </w:pPr>
    </w:p>
    <w:p>
      <w:pPr>
        <w:spacing w:line="240" w:lineRule="auto" w:before="0"/>
        <w:ind w:left="100" w:right="116" w:firstLine="0"/>
        <w:jc w:val="both"/>
        <w:rPr>
          <w:sz w:val="20"/>
        </w:rPr>
      </w:pPr>
      <w:r>
        <w:rPr>
          <w:b/>
          <w:sz w:val="20"/>
        </w:rPr>
        <w:t>Pave-in-place: </w:t>
      </w:r>
      <w:r>
        <w:rPr>
          <w:sz w:val="20"/>
        </w:rPr>
        <w:t>The Commonwealth’s pave-in-place program allows the county to pave gravel roads within a narrow, forty- foot right-of-way for those roads carrying between 50 and 750 vehicles per day, in a manner that is sensitive to the rural character of the roadway.</w:t>
      </w:r>
    </w:p>
    <w:p>
      <w:pPr>
        <w:spacing w:after="0" w:line="240" w:lineRule="auto"/>
        <w:jc w:val="both"/>
        <w:rPr>
          <w:sz w:val="20"/>
        </w:rPr>
        <w:sectPr>
          <w:pgSz w:w="12240" w:h="15840"/>
          <w:pgMar w:header="0" w:footer="940" w:top="1000" w:bottom="1120" w:left="980" w:right="960"/>
        </w:sectPr>
      </w:pPr>
    </w:p>
    <w:p>
      <w:pPr>
        <w:spacing w:before="73"/>
        <w:ind w:left="100" w:right="127" w:firstLine="0"/>
        <w:jc w:val="both"/>
        <w:rPr>
          <w:sz w:val="20"/>
        </w:rPr>
      </w:pPr>
      <w:r>
        <w:rPr>
          <w:b/>
          <w:sz w:val="20"/>
        </w:rPr>
        <w:t>Peak Hour/Peak Period: </w:t>
      </w:r>
      <w:r>
        <w:rPr>
          <w:sz w:val="20"/>
        </w:rPr>
        <w:t>The period with the highest ridership during the entire service day, generally referring to either the peak hour or peak several hours (peak period).</w:t>
      </w:r>
    </w:p>
    <w:p>
      <w:pPr>
        <w:spacing w:before="1"/>
        <w:ind w:left="100" w:right="0" w:firstLine="0"/>
        <w:jc w:val="both"/>
        <w:rPr>
          <w:sz w:val="20"/>
        </w:rPr>
      </w:pPr>
      <w:r>
        <w:rPr>
          <w:sz w:val="20"/>
        </w:rPr>
        <w:t>Synonyms: Commission Hour</w:t>
      </w:r>
    </w:p>
    <w:p>
      <w:pPr>
        <w:pStyle w:val="BodyText"/>
        <w:spacing w:before="10"/>
        <w:rPr>
          <w:sz w:val="19"/>
        </w:rPr>
      </w:pPr>
    </w:p>
    <w:p>
      <w:pPr>
        <w:spacing w:before="0"/>
        <w:ind w:left="100" w:right="125" w:firstLine="0"/>
        <w:jc w:val="both"/>
        <w:rPr>
          <w:sz w:val="20"/>
        </w:rPr>
      </w:pPr>
      <w:r>
        <w:rPr>
          <w:b/>
          <w:sz w:val="20"/>
        </w:rPr>
        <w:t>Pedestrian</w:t>
      </w:r>
      <w:r>
        <w:rPr>
          <w:b/>
          <w:spacing w:val="-14"/>
          <w:sz w:val="20"/>
        </w:rPr>
        <w:t> </w:t>
      </w:r>
      <w:r>
        <w:rPr>
          <w:b/>
          <w:sz w:val="20"/>
        </w:rPr>
        <w:t>Corridor</w:t>
      </w:r>
      <w:r>
        <w:rPr>
          <w:b/>
          <w:spacing w:val="-12"/>
          <w:sz w:val="20"/>
        </w:rPr>
        <w:t> </w:t>
      </w:r>
      <w:r>
        <w:rPr>
          <w:sz w:val="20"/>
        </w:rPr>
        <w:t>–</w:t>
      </w:r>
      <w:r>
        <w:rPr>
          <w:spacing w:val="-10"/>
          <w:sz w:val="20"/>
        </w:rPr>
        <w:t> </w:t>
      </w:r>
      <w:r>
        <w:rPr>
          <w:sz w:val="20"/>
        </w:rPr>
        <w:t>All</w:t>
      </w:r>
      <w:r>
        <w:rPr>
          <w:spacing w:val="-14"/>
          <w:sz w:val="20"/>
        </w:rPr>
        <w:t> </w:t>
      </w:r>
      <w:r>
        <w:rPr>
          <w:sz w:val="20"/>
        </w:rPr>
        <w:t>controlled-access</w:t>
      </w:r>
      <w:r>
        <w:rPr>
          <w:spacing w:val="-14"/>
          <w:sz w:val="20"/>
        </w:rPr>
        <w:t> </w:t>
      </w:r>
      <w:r>
        <w:rPr>
          <w:sz w:val="20"/>
        </w:rPr>
        <w:t>Multimodal</w:t>
      </w:r>
      <w:r>
        <w:rPr>
          <w:spacing w:val="-13"/>
          <w:sz w:val="20"/>
        </w:rPr>
        <w:t> </w:t>
      </w:r>
      <w:r>
        <w:rPr>
          <w:sz w:val="20"/>
        </w:rPr>
        <w:t>Through</w:t>
      </w:r>
      <w:r>
        <w:rPr>
          <w:spacing w:val="-13"/>
          <w:sz w:val="20"/>
        </w:rPr>
        <w:t> </w:t>
      </w:r>
      <w:r>
        <w:rPr>
          <w:sz w:val="20"/>
        </w:rPr>
        <w:t>Corridors,</w:t>
      </w:r>
      <w:r>
        <w:rPr>
          <w:spacing w:val="-13"/>
          <w:sz w:val="20"/>
        </w:rPr>
        <w:t> </w:t>
      </w:r>
      <w:r>
        <w:rPr>
          <w:sz w:val="20"/>
        </w:rPr>
        <w:t>all</w:t>
      </w:r>
      <w:r>
        <w:rPr>
          <w:spacing w:val="-14"/>
          <w:sz w:val="20"/>
        </w:rPr>
        <w:t> </w:t>
      </w:r>
      <w:r>
        <w:rPr>
          <w:sz w:val="20"/>
        </w:rPr>
        <w:t>Boulevards,</w:t>
      </w:r>
      <w:r>
        <w:rPr>
          <w:spacing w:val="-13"/>
          <w:sz w:val="20"/>
        </w:rPr>
        <w:t> </w:t>
      </w:r>
      <w:r>
        <w:rPr>
          <w:sz w:val="20"/>
        </w:rPr>
        <w:t>and</w:t>
      </w:r>
      <w:r>
        <w:rPr>
          <w:spacing w:val="-13"/>
          <w:sz w:val="20"/>
        </w:rPr>
        <w:t> </w:t>
      </w:r>
      <w:r>
        <w:rPr>
          <w:sz w:val="20"/>
        </w:rPr>
        <w:t>all</w:t>
      </w:r>
      <w:r>
        <w:rPr>
          <w:spacing w:val="-11"/>
          <w:sz w:val="20"/>
        </w:rPr>
        <w:t> </w:t>
      </w:r>
      <w:r>
        <w:rPr>
          <w:sz w:val="20"/>
        </w:rPr>
        <w:t>Avenues</w:t>
      </w:r>
      <w:r>
        <w:rPr>
          <w:spacing w:val="-12"/>
          <w:sz w:val="20"/>
        </w:rPr>
        <w:t> </w:t>
      </w:r>
      <w:r>
        <w:rPr>
          <w:sz w:val="20"/>
        </w:rPr>
        <w:t>within</w:t>
      </w:r>
      <w:r>
        <w:rPr>
          <w:spacing w:val="-15"/>
          <w:sz w:val="20"/>
        </w:rPr>
        <w:t> </w:t>
      </w:r>
      <w:r>
        <w:rPr>
          <w:sz w:val="20"/>
        </w:rPr>
        <w:t>the</w:t>
      </w:r>
      <w:r>
        <w:rPr>
          <w:spacing w:val="-13"/>
          <w:sz w:val="20"/>
        </w:rPr>
        <w:t> </w:t>
      </w:r>
      <w:r>
        <w:rPr>
          <w:sz w:val="20"/>
        </w:rPr>
        <w:t>Silver Line Policy</w:t>
      </w:r>
      <w:r>
        <w:rPr>
          <w:spacing w:val="-2"/>
          <w:sz w:val="20"/>
        </w:rPr>
        <w:t> </w:t>
      </w:r>
      <w:r>
        <w:rPr>
          <w:sz w:val="20"/>
        </w:rPr>
        <w:t>Area.</w:t>
      </w:r>
    </w:p>
    <w:p>
      <w:pPr>
        <w:pStyle w:val="BodyText"/>
        <w:spacing w:before="1"/>
        <w:rPr>
          <w:sz w:val="20"/>
        </w:rPr>
      </w:pPr>
    </w:p>
    <w:p>
      <w:pPr>
        <w:spacing w:before="0"/>
        <w:ind w:left="100" w:right="114" w:firstLine="0"/>
        <w:jc w:val="both"/>
        <w:rPr>
          <w:sz w:val="20"/>
        </w:rPr>
      </w:pPr>
      <w:r>
        <w:rPr>
          <w:b/>
          <w:sz w:val="20"/>
        </w:rPr>
        <w:t>Pedestrian-Oriented Street </w:t>
      </w:r>
      <w:r>
        <w:rPr>
          <w:sz w:val="20"/>
        </w:rPr>
        <w:t>– A street typology featuring elements that encourage pedestrian activity, including wide sidewalks,</w:t>
      </w:r>
      <w:r>
        <w:rPr>
          <w:spacing w:val="-5"/>
          <w:sz w:val="20"/>
        </w:rPr>
        <w:t> </w:t>
      </w:r>
      <w:r>
        <w:rPr>
          <w:sz w:val="20"/>
        </w:rPr>
        <w:t>continuous</w:t>
      </w:r>
      <w:r>
        <w:rPr>
          <w:spacing w:val="-4"/>
          <w:sz w:val="20"/>
        </w:rPr>
        <w:t> </w:t>
      </w:r>
      <w:r>
        <w:rPr>
          <w:sz w:val="20"/>
        </w:rPr>
        <w:t>street</w:t>
      </w:r>
      <w:r>
        <w:rPr>
          <w:spacing w:val="-6"/>
          <w:sz w:val="20"/>
        </w:rPr>
        <w:t> </w:t>
      </w:r>
      <w:r>
        <w:rPr>
          <w:sz w:val="20"/>
        </w:rPr>
        <w:t>frontage</w:t>
      </w:r>
      <w:r>
        <w:rPr>
          <w:spacing w:val="-3"/>
          <w:sz w:val="20"/>
        </w:rPr>
        <w:t> </w:t>
      </w:r>
      <w:r>
        <w:rPr>
          <w:sz w:val="20"/>
        </w:rPr>
        <w:t>with</w:t>
      </w:r>
      <w:r>
        <w:rPr>
          <w:spacing w:val="-7"/>
          <w:sz w:val="20"/>
        </w:rPr>
        <w:t> </w:t>
      </w:r>
      <w:r>
        <w:rPr>
          <w:sz w:val="20"/>
        </w:rPr>
        <w:t>primary</w:t>
      </w:r>
      <w:r>
        <w:rPr>
          <w:spacing w:val="-9"/>
          <w:sz w:val="20"/>
        </w:rPr>
        <w:t> </w:t>
      </w:r>
      <w:r>
        <w:rPr>
          <w:sz w:val="20"/>
        </w:rPr>
        <w:t>building</w:t>
      </w:r>
      <w:r>
        <w:rPr>
          <w:spacing w:val="-4"/>
          <w:sz w:val="20"/>
        </w:rPr>
        <w:t> </w:t>
      </w:r>
      <w:r>
        <w:rPr>
          <w:sz w:val="20"/>
        </w:rPr>
        <w:t>entrances,</w:t>
      </w:r>
      <w:r>
        <w:rPr>
          <w:spacing w:val="-5"/>
          <w:sz w:val="20"/>
        </w:rPr>
        <w:t> </w:t>
      </w:r>
      <w:r>
        <w:rPr>
          <w:sz w:val="20"/>
        </w:rPr>
        <w:t>active</w:t>
      </w:r>
      <w:r>
        <w:rPr>
          <w:spacing w:val="-5"/>
          <w:sz w:val="20"/>
        </w:rPr>
        <w:t> </w:t>
      </w:r>
      <w:r>
        <w:rPr>
          <w:sz w:val="20"/>
        </w:rPr>
        <w:t>plazas</w:t>
      </w:r>
      <w:r>
        <w:rPr>
          <w:spacing w:val="-6"/>
          <w:sz w:val="20"/>
        </w:rPr>
        <w:t> </w:t>
      </w:r>
      <w:r>
        <w:rPr>
          <w:sz w:val="20"/>
        </w:rPr>
        <w:t>and</w:t>
      </w:r>
      <w:r>
        <w:rPr>
          <w:spacing w:val="-4"/>
          <w:sz w:val="20"/>
        </w:rPr>
        <w:t> </w:t>
      </w:r>
      <w:r>
        <w:rPr>
          <w:sz w:val="20"/>
        </w:rPr>
        <w:t>parks,</w:t>
      </w:r>
      <w:r>
        <w:rPr>
          <w:spacing w:val="-5"/>
          <w:sz w:val="20"/>
        </w:rPr>
        <w:t> </w:t>
      </w:r>
      <w:r>
        <w:rPr>
          <w:sz w:val="20"/>
        </w:rPr>
        <w:t>frequent</w:t>
      </w:r>
      <w:r>
        <w:rPr>
          <w:spacing w:val="-6"/>
          <w:sz w:val="20"/>
        </w:rPr>
        <w:t> </w:t>
      </w:r>
      <w:r>
        <w:rPr>
          <w:sz w:val="20"/>
        </w:rPr>
        <w:t>crosswalks,</w:t>
      </w:r>
      <w:r>
        <w:rPr>
          <w:spacing w:val="-5"/>
          <w:sz w:val="20"/>
        </w:rPr>
        <w:t> </w:t>
      </w:r>
      <w:r>
        <w:rPr>
          <w:sz w:val="20"/>
        </w:rPr>
        <w:t>and</w:t>
      </w:r>
      <w:r>
        <w:rPr>
          <w:spacing w:val="-4"/>
          <w:sz w:val="20"/>
        </w:rPr>
        <w:t> </w:t>
      </w:r>
      <w:r>
        <w:rPr>
          <w:sz w:val="20"/>
        </w:rPr>
        <w:t>speed limits of 30 MPH or</w:t>
      </w:r>
      <w:r>
        <w:rPr>
          <w:spacing w:val="-3"/>
          <w:sz w:val="20"/>
        </w:rPr>
        <w:t> </w:t>
      </w:r>
      <w:r>
        <w:rPr>
          <w:sz w:val="20"/>
        </w:rPr>
        <w:t>below.</w:t>
      </w:r>
    </w:p>
    <w:p>
      <w:pPr>
        <w:pStyle w:val="BodyText"/>
        <w:spacing w:before="11"/>
        <w:rPr>
          <w:sz w:val="19"/>
        </w:rPr>
      </w:pPr>
    </w:p>
    <w:p>
      <w:pPr>
        <w:spacing w:before="0"/>
        <w:ind w:left="100" w:right="114" w:firstLine="0"/>
        <w:jc w:val="both"/>
        <w:rPr>
          <w:sz w:val="20"/>
        </w:rPr>
      </w:pPr>
      <w:r>
        <w:rPr>
          <w:b/>
          <w:sz w:val="20"/>
        </w:rPr>
        <w:t>Performance Criteria: </w:t>
      </w:r>
      <w:r>
        <w:rPr>
          <w:sz w:val="20"/>
        </w:rPr>
        <w:t>Threshold measures (such as ridership, cost, cost per rider, etc.) that indicate the utilization and cost- effectiveness of proposed transit services are sufficient to justify investment.</w:t>
      </w:r>
    </w:p>
    <w:p>
      <w:pPr>
        <w:pStyle w:val="BodyText"/>
        <w:spacing w:before="1"/>
        <w:rPr>
          <w:sz w:val="20"/>
        </w:rPr>
      </w:pPr>
    </w:p>
    <w:p>
      <w:pPr>
        <w:spacing w:before="0"/>
        <w:ind w:left="100" w:right="123" w:firstLine="0"/>
        <w:jc w:val="both"/>
        <w:rPr>
          <w:sz w:val="20"/>
        </w:rPr>
      </w:pPr>
      <w:r>
        <w:rPr>
          <w:b/>
          <w:sz w:val="20"/>
        </w:rPr>
        <w:t>Premium Transit </w:t>
      </w:r>
      <w:r>
        <w:rPr>
          <w:sz w:val="20"/>
        </w:rPr>
        <w:t>– Public transit that features high-quality elements including, but not limited to, dedicated guideways, enhanced transit shelters, off-board ticketing, and special branding.</w:t>
      </w:r>
    </w:p>
    <w:p>
      <w:pPr>
        <w:pStyle w:val="BodyText"/>
        <w:rPr>
          <w:sz w:val="20"/>
        </w:rPr>
      </w:pPr>
    </w:p>
    <w:p>
      <w:pPr>
        <w:spacing w:before="0"/>
        <w:ind w:left="100" w:right="121" w:firstLine="0"/>
        <w:jc w:val="both"/>
        <w:rPr>
          <w:sz w:val="20"/>
        </w:rPr>
      </w:pPr>
      <w:r>
        <w:rPr>
          <w:b/>
          <w:sz w:val="20"/>
        </w:rPr>
        <w:t>Primary Roads/Routes: </w:t>
      </w:r>
      <w:r>
        <w:rPr>
          <w:sz w:val="20"/>
        </w:rPr>
        <w:t>Roads owned by the Virginia Department of Transportation whose construction and/or maintenance is</w:t>
      </w:r>
      <w:r>
        <w:rPr>
          <w:spacing w:val="-9"/>
          <w:sz w:val="20"/>
        </w:rPr>
        <w:t> </w:t>
      </w:r>
      <w:r>
        <w:rPr>
          <w:sz w:val="20"/>
        </w:rPr>
        <w:t>funded</w:t>
      </w:r>
      <w:r>
        <w:rPr>
          <w:spacing w:val="-6"/>
          <w:sz w:val="20"/>
        </w:rPr>
        <w:t> </w:t>
      </w:r>
      <w:r>
        <w:rPr>
          <w:sz w:val="20"/>
        </w:rPr>
        <w:t>through</w:t>
      </w:r>
      <w:r>
        <w:rPr>
          <w:spacing w:val="-9"/>
          <w:sz w:val="20"/>
        </w:rPr>
        <w:t> </w:t>
      </w:r>
      <w:r>
        <w:rPr>
          <w:sz w:val="20"/>
        </w:rPr>
        <w:t>the</w:t>
      </w:r>
      <w:r>
        <w:rPr>
          <w:spacing w:val="-7"/>
          <w:sz w:val="20"/>
        </w:rPr>
        <w:t> </w:t>
      </w:r>
      <w:r>
        <w:rPr>
          <w:sz w:val="20"/>
        </w:rPr>
        <w:t>Virginia</w:t>
      </w:r>
      <w:r>
        <w:rPr>
          <w:spacing w:val="-5"/>
          <w:sz w:val="20"/>
        </w:rPr>
        <w:t> </w:t>
      </w:r>
      <w:r>
        <w:rPr>
          <w:sz w:val="20"/>
        </w:rPr>
        <w:t>Transportation</w:t>
      </w:r>
      <w:r>
        <w:rPr>
          <w:spacing w:val="-9"/>
          <w:sz w:val="20"/>
        </w:rPr>
        <w:t> </w:t>
      </w:r>
      <w:r>
        <w:rPr>
          <w:sz w:val="20"/>
        </w:rPr>
        <w:t>Development</w:t>
      </w:r>
      <w:r>
        <w:rPr>
          <w:spacing w:val="-6"/>
          <w:sz w:val="20"/>
        </w:rPr>
        <w:t> </w:t>
      </w:r>
      <w:r>
        <w:rPr>
          <w:sz w:val="20"/>
        </w:rPr>
        <w:t>Program</w:t>
      </w:r>
      <w:r>
        <w:rPr>
          <w:spacing w:val="-11"/>
          <w:sz w:val="20"/>
        </w:rPr>
        <w:t> </w:t>
      </w:r>
      <w:r>
        <w:rPr>
          <w:sz w:val="20"/>
        </w:rPr>
        <w:t>(VTDP).</w:t>
      </w:r>
      <w:r>
        <w:rPr>
          <w:spacing w:val="40"/>
          <w:sz w:val="20"/>
        </w:rPr>
        <w:t> </w:t>
      </w:r>
      <w:r>
        <w:rPr>
          <w:sz w:val="20"/>
        </w:rPr>
        <w:t>Primary</w:t>
      </w:r>
      <w:r>
        <w:rPr>
          <w:spacing w:val="-9"/>
          <w:sz w:val="20"/>
        </w:rPr>
        <w:t> </w:t>
      </w:r>
      <w:r>
        <w:rPr>
          <w:sz w:val="20"/>
        </w:rPr>
        <w:t>roads</w:t>
      </w:r>
      <w:r>
        <w:rPr>
          <w:spacing w:val="-8"/>
          <w:sz w:val="20"/>
        </w:rPr>
        <w:t> </w:t>
      </w:r>
      <w:r>
        <w:rPr>
          <w:sz w:val="20"/>
        </w:rPr>
        <w:t>generally</w:t>
      </w:r>
      <w:r>
        <w:rPr>
          <w:spacing w:val="-9"/>
          <w:sz w:val="20"/>
        </w:rPr>
        <w:t> </w:t>
      </w:r>
      <w:r>
        <w:rPr>
          <w:sz w:val="20"/>
        </w:rPr>
        <w:t>serve</w:t>
      </w:r>
      <w:r>
        <w:rPr>
          <w:spacing w:val="-7"/>
          <w:sz w:val="20"/>
        </w:rPr>
        <w:t> </w:t>
      </w:r>
      <w:r>
        <w:rPr>
          <w:sz w:val="20"/>
        </w:rPr>
        <w:t>a</w:t>
      </w:r>
      <w:r>
        <w:rPr>
          <w:spacing w:val="-7"/>
          <w:sz w:val="20"/>
        </w:rPr>
        <w:t> </w:t>
      </w:r>
      <w:r>
        <w:rPr>
          <w:sz w:val="20"/>
        </w:rPr>
        <w:t>relatively</w:t>
      </w:r>
      <w:r>
        <w:rPr>
          <w:spacing w:val="-9"/>
          <w:sz w:val="20"/>
        </w:rPr>
        <w:t> </w:t>
      </w:r>
      <w:r>
        <w:rPr>
          <w:sz w:val="20"/>
        </w:rPr>
        <w:t>large volume of regional traffic flow and range from route numbers 1 to 599 in the VDOT Primary Road</w:t>
      </w:r>
      <w:r>
        <w:rPr>
          <w:spacing w:val="-18"/>
          <w:sz w:val="20"/>
        </w:rPr>
        <w:t> </w:t>
      </w:r>
      <w:r>
        <w:rPr>
          <w:sz w:val="20"/>
        </w:rPr>
        <w:t>system.</w:t>
      </w:r>
    </w:p>
    <w:p>
      <w:pPr>
        <w:pStyle w:val="BodyText"/>
        <w:spacing w:before="10"/>
        <w:rPr>
          <w:sz w:val="19"/>
        </w:rPr>
      </w:pPr>
    </w:p>
    <w:p>
      <w:pPr>
        <w:spacing w:before="1"/>
        <w:ind w:left="100" w:right="0" w:firstLine="0"/>
        <w:jc w:val="both"/>
        <w:rPr>
          <w:sz w:val="20"/>
        </w:rPr>
      </w:pPr>
      <w:r>
        <w:rPr>
          <w:b/>
          <w:sz w:val="20"/>
        </w:rPr>
        <w:t>Principal Arterial</w:t>
      </w:r>
      <w:r>
        <w:rPr>
          <w:sz w:val="20"/>
        </w:rPr>
        <w:t>: A roadway that serves regional and intrastate traffic with access from minor arterials and major collectors.</w:t>
      </w:r>
    </w:p>
    <w:p>
      <w:pPr>
        <w:pStyle w:val="BodyText"/>
        <w:rPr>
          <w:sz w:val="20"/>
        </w:rPr>
      </w:pPr>
    </w:p>
    <w:p>
      <w:pPr>
        <w:spacing w:before="1"/>
        <w:ind w:left="100" w:right="118" w:firstLine="0"/>
        <w:jc w:val="both"/>
        <w:rPr>
          <w:sz w:val="20"/>
        </w:rPr>
      </w:pPr>
      <w:r>
        <w:rPr>
          <w:b/>
          <w:sz w:val="20"/>
        </w:rPr>
        <w:t>Private Sector Contributions: </w:t>
      </w:r>
      <w:r>
        <w:rPr>
          <w:sz w:val="20"/>
        </w:rPr>
        <w:t>Funds provided by private entities towards the construction of transportation improvements that serve a public purpose; examples include special tax districts, private sector toll road construction, bond financing for transportation projects and impact fees.</w:t>
      </w:r>
    </w:p>
    <w:p>
      <w:pPr>
        <w:pStyle w:val="BodyText"/>
        <w:spacing w:before="10"/>
        <w:rPr>
          <w:sz w:val="19"/>
        </w:rPr>
      </w:pPr>
    </w:p>
    <w:p>
      <w:pPr>
        <w:spacing w:before="0"/>
        <w:ind w:left="100" w:right="122" w:firstLine="0"/>
        <w:jc w:val="both"/>
        <w:rPr>
          <w:sz w:val="20"/>
        </w:rPr>
      </w:pPr>
      <w:r>
        <w:rPr>
          <w:b/>
          <w:sz w:val="20"/>
        </w:rPr>
        <w:t>Proffered Condition/Proffer: </w:t>
      </w:r>
      <w:r>
        <w:rPr>
          <w:sz w:val="20"/>
        </w:rPr>
        <w:t>A voluntary promise or commitment given in writing by a developer to construct certain improvements, to make certain donations, or to develop property subject to specified conditions to mitigate the impact of the proposed development land and to develop the property in accord with the Comprehensive Plan.</w:t>
      </w:r>
    </w:p>
    <w:p>
      <w:pPr>
        <w:pStyle w:val="BodyText"/>
        <w:spacing w:before="2"/>
        <w:rPr>
          <w:sz w:val="20"/>
        </w:rPr>
      </w:pPr>
    </w:p>
    <w:p>
      <w:pPr>
        <w:spacing w:before="0"/>
        <w:ind w:left="100" w:right="115" w:firstLine="0"/>
        <w:jc w:val="both"/>
        <w:rPr>
          <w:sz w:val="20"/>
        </w:rPr>
      </w:pPr>
      <w:r>
        <w:rPr>
          <w:b/>
          <w:sz w:val="20"/>
        </w:rPr>
        <w:t>Program: </w:t>
      </w:r>
      <w:r>
        <w:rPr>
          <w:sz w:val="20"/>
        </w:rPr>
        <w:t>(1) verb, to assign funds to a project; (2) noun, a system of funding for implementing transportation projects or policies.</w:t>
      </w:r>
    </w:p>
    <w:p>
      <w:pPr>
        <w:pStyle w:val="BodyText"/>
        <w:spacing w:before="11"/>
        <w:rPr>
          <w:sz w:val="19"/>
        </w:rPr>
      </w:pPr>
    </w:p>
    <w:p>
      <w:pPr>
        <w:spacing w:before="0"/>
        <w:ind w:left="100" w:right="115" w:firstLine="0"/>
        <w:jc w:val="both"/>
        <w:rPr>
          <w:sz w:val="20"/>
        </w:rPr>
      </w:pPr>
      <w:r>
        <w:rPr>
          <w:b/>
          <w:sz w:val="20"/>
        </w:rPr>
        <w:t>The Public-Private Transportation Act of 1995 (PPTA): </w:t>
      </w:r>
      <w:r>
        <w:rPr>
          <w:sz w:val="20"/>
        </w:rPr>
        <w:t>The legislative framework enabling the Commonwealth of Virginia, qualifying local governments and certain other political entities to enter into agreements authorizing private entities to acquire, construct, improve, maintain, and/or operate qualifying transportation facilities.</w:t>
      </w:r>
    </w:p>
    <w:p>
      <w:pPr>
        <w:pStyle w:val="BodyText"/>
        <w:spacing w:before="10"/>
        <w:rPr>
          <w:sz w:val="19"/>
        </w:rPr>
      </w:pPr>
    </w:p>
    <w:p>
      <w:pPr>
        <w:spacing w:before="1"/>
        <w:ind w:left="100" w:right="0" w:firstLine="0"/>
        <w:jc w:val="both"/>
        <w:rPr>
          <w:sz w:val="20"/>
        </w:rPr>
      </w:pPr>
      <w:r>
        <w:rPr>
          <w:b/>
          <w:sz w:val="20"/>
        </w:rPr>
        <w:t>Public Street </w:t>
      </w:r>
      <w:r>
        <w:rPr>
          <w:sz w:val="20"/>
        </w:rPr>
        <w:t>– A street maintained by the Virginia Department of Public Transportation (VDOT).</w:t>
      </w:r>
    </w:p>
    <w:p>
      <w:pPr>
        <w:pStyle w:val="BodyText"/>
        <w:rPr>
          <w:sz w:val="20"/>
        </w:rPr>
      </w:pPr>
    </w:p>
    <w:p>
      <w:pPr>
        <w:spacing w:before="0"/>
        <w:ind w:left="100" w:right="118" w:firstLine="0"/>
        <w:jc w:val="both"/>
        <w:rPr>
          <w:sz w:val="20"/>
        </w:rPr>
      </w:pPr>
      <w:r>
        <w:rPr>
          <w:b/>
          <w:sz w:val="20"/>
        </w:rPr>
        <w:t>Public Transportation: </w:t>
      </w:r>
      <w:r>
        <w:rPr>
          <w:sz w:val="20"/>
        </w:rPr>
        <w:t>Transportation by bus, rail, or other conveyance, either publicly or privately owned, which provides to the public general or special service on a regular and continuing basis. Also known as "mass transportation," "mass transit" and "transit."</w:t>
      </w:r>
    </w:p>
    <w:p>
      <w:pPr>
        <w:pStyle w:val="BodyText"/>
        <w:spacing w:before="11"/>
        <w:rPr>
          <w:sz w:val="19"/>
        </w:rPr>
      </w:pPr>
    </w:p>
    <w:p>
      <w:pPr>
        <w:spacing w:before="0"/>
        <w:ind w:left="100" w:right="117" w:firstLine="0"/>
        <w:jc w:val="both"/>
        <w:rPr>
          <w:sz w:val="20"/>
        </w:rPr>
      </w:pPr>
      <w:r>
        <w:rPr>
          <w:b/>
          <w:sz w:val="20"/>
        </w:rPr>
        <w:t>Rail, Commuter: </w:t>
      </w:r>
      <w:r>
        <w:rPr>
          <w:sz w:val="20"/>
        </w:rPr>
        <w:t>Long-haul rail passenger service operating between metropolitan and suburban areas, whether within or across</w:t>
      </w:r>
      <w:r>
        <w:rPr>
          <w:spacing w:val="-13"/>
          <w:sz w:val="20"/>
        </w:rPr>
        <w:t> </w:t>
      </w:r>
      <w:r>
        <w:rPr>
          <w:sz w:val="20"/>
        </w:rPr>
        <w:t>the</w:t>
      </w:r>
      <w:r>
        <w:rPr>
          <w:spacing w:val="-12"/>
          <w:sz w:val="20"/>
        </w:rPr>
        <w:t> </w:t>
      </w:r>
      <w:r>
        <w:rPr>
          <w:sz w:val="20"/>
        </w:rPr>
        <w:t>geographical</w:t>
      </w:r>
      <w:r>
        <w:rPr>
          <w:spacing w:val="-12"/>
          <w:sz w:val="20"/>
        </w:rPr>
        <w:t> </w:t>
      </w:r>
      <w:r>
        <w:rPr>
          <w:sz w:val="20"/>
        </w:rPr>
        <w:t>boundaries</w:t>
      </w:r>
      <w:r>
        <w:rPr>
          <w:spacing w:val="-13"/>
          <w:sz w:val="20"/>
        </w:rPr>
        <w:t> </w:t>
      </w:r>
      <w:r>
        <w:rPr>
          <w:sz w:val="20"/>
        </w:rPr>
        <w:t>of</w:t>
      </w:r>
      <w:r>
        <w:rPr>
          <w:spacing w:val="-14"/>
          <w:sz w:val="20"/>
        </w:rPr>
        <w:t> </w:t>
      </w:r>
      <w:r>
        <w:rPr>
          <w:sz w:val="20"/>
        </w:rPr>
        <w:t>a</w:t>
      </w:r>
      <w:r>
        <w:rPr>
          <w:spacing w:val="-12"/>
          <w:sz w:val="20"/>
        </w:rPr>
        <w:t> </w:t>
      </w:r>
      <w:r>
        <w:rPr>
          <w:sz w:val="20"/>
        </w:rPr>
        <w:t>state,</w:t>
      </w:r>
      <w:r>
        <w:rPr>
          <w:spacing w:val="-12"/>
          <w:sz w:val="20"/>
        </w:rPr>
        <w:t> </w:t>
      </w:r>
      <w:r>
        <w:rPr>
          <w:sz w:val="20"/>
        </w:rPr>
        <w:t>usually</w:t>
      </w:r>
      <w:r>
        <w:rPr>
          <w:spacing w:val="-14"/>
          <w:sz w:val="20"/>
        </w:rPr>
        <w:t> </w:t>
      </w:r>
      <w:r>
        <w:rPr>
          <w:sz w:val="20"/>
        </w:rPr>
        <w:t>characterized</w:t>
      </w:r>
      <w:r>
        <w:rPr>
          <w:spacing w:val="-11"/>
          <w:sz w:val="20"/>
        </w:rPr>
        <w:t> </w:t>
      </w:r>
      <w:r>
        <w:rPr>
          <w:sz w:val="20"/>
        </w:rPr>
        <w:t>by</w:t>
      </w:r>
      <w:r>
        <w:rPr>
          <w:spacing w:val="-16"/>
          <w:sz w:val="20"/>
        </w:rPr>
        <w:t> </w:t>
      </w:r>
      <w:r>
        <w:rPr>
          <w:sz w:val="20"/>
        </w:rPr>
        <w:t>reduced</w:t>
      </w:r>
      <w:r>
        <w:rPr>
          <w:spacing w:val="-12"/>
          <w:sz w:val="20"/>
        </w:rPr>
        <w:t> </w:t>
      </w:r>
      <w:r>
        <w:rPr>
          <w:sz w:val="20"/>
        </w:rPr>
        <w:t>fares</w:t>
      </w:r>
      <w:r>
        <w:rPr>
          <w:spacing w:val="-13"/>
          <w:sz w:val="20"/>
        </w:rPr>
        <w:t> </w:t>
      </w:r>
      <w:r>
        <w:rPr>
          <w:sz w:val="20"/>
        </w:rPr>
        <w:t>for</w:t>
      </w:r>
      <w:r>
        <w:rPr>
          <w:spacing w:val="-10"/>
          <w:sz w:val="20"/>
        </w:rPr>
        <w:t> </w:t>
      </w:r>
      <w:r>
        <w:rPr>
          <w:sz w:val="20"/>
        </w:rPr>
        <w:t>multiple</w:t>
      </w:r>
      <w:r>
        <w:rPr>
          <w:spacing w:val="-12"/>
          <w:sz w:val="20"/>
        </w:rPr>
        <w:t> </w:t>
      </w:r>
      <w:r>
        <w:rPr>
          <w:sz w:val="20"/>
        </w:rPr>
        <w:t>rides,</w:t>
      </w:r>
      <w:r>
        <w:rPr>
          <w:spacing w:val="-12"/>
          <w:sz w:val="20"/>
        </w:rPr>
        <w:t> </w:t>
      </w:r>
      <w:r>
        <w:rPr>
          <w:sz w:val="20"/>
        </w:rPr>
        <w:t>and</w:t>
      </w:r>
      <w:r>
        <w:rPr>
          <w:spacing w:val="-12"/>
          <w:sz w:val="20"/>
        </w:rPr>
        <w:t> </w:t>
      </w:r>
      <w:r>
        <w:rPr>
          <w:sz w:val="20"/>
        </w:rPr>
        <w:t>commutation</w:t>
      </w:r>
      <w:r>
        <w:rPr>
          <w:spacing w:val="-14"/>
          <w:sz w:val="20"/>
        </w:rPr>
        <w:t> </w:t>
      </w:r>
      <w:r>
        <w:rPr>
          <w:sz w:val="20"/>
        </w:rPr>
        <w:t>tickets for regular, recurring riders. Also known as “regional rail” or “suburban</w:t>
      </w:r>
      <w:r>
        <w:rPr>
          <w:spacing w:val="-1"/>
          <w:sz w:val="20"/>
        </w:rPr>
        <w:t> </w:t>
      </w:r>
      <w:r>
        <w:rPr>
          <w:sz w:val="20"/>
        </w:rPr>
        <w:t>rail.”</w:t>
      </w:r>
    </w:p>
    <w:p>
      <w:pPr>
        <w:pStyle w:val="BodyText"/>
        <w:spacing w:before="2"/>
        <w:rPr>
          <w:sz w:val="20"/>
        </w:rPr>
      </w:pPr>
    </w:p>
    <w:p>
      <w:pPr>
        <w:spacing w:before="0"/>
        <w:ind w:left="100" w:right="128" w:firstLine="0"/>
        <w:jc w:val="both"/>
        <w:rPr>
          <w:sz w:val="20"/>
        </w:rPr>
      </w:pPr>
      <w:r>
        <w:rPr>
          <w:b/>
          <w:sz w:val="20"/>
        </w:rPr>
        <w:t>Raised crosswalk</w:t>
      </w:r>
      <w:r>
        <w:rPr>
          <w:sz w:val="20"/>
        </w:rPr>
        <w:t>: A location where the crossing elevation is slightly higher than the roadway elevation. A traffic calming technique.</w:t>
      </w:r>
    </w:p>
    <w:p>
      <w:pPr>
        <w:pStyle w:val="BodyText"/>
        <w:spacing w:before="11"/>
        <w:rPr>
          <w:sz w:val="19"/>
        </w:rPr>
      </w:pPr>
    </w:p>
    <w:p>
      <w:pPr>
        <w:spacing w:before="0"/>
        <w:ind w:left="100" w:right="127" w:firstLine="0"/>
        <w:jc w:val="both"/>
        <w:rPr>
          <w:sz w:val="20"/>
        </w:rPr>
      </w:pPr>
      <w:r>
        <w:rPr>
          <w:b/>
          <w:sz w:val="20"/>
        </w:rPr>
        <w:t>Rapid</w:t>
      </w:r>
      <w:r>
        <w:rPr>
          <w:b/>
          <w:spacing w:val="-13"/>
          <w:sz w:val="20"/>
        </w:rPr>
        <w:t> </w:t>
      </w:r>
      <w:r>
        <w:rPr>
          <w:b/>
          <w:sz w:val="20"/>
        </w:rPr>
        <w:t>Transit:</w:t>
      </w:r>
      <w:r>
        <w:rPr>
          <w:b/>
          <w:spacing w:val="25"/>
          <w:sz w:val="20"/>
        </w:rPr>
        <w:t> </w:t>
      </w:r>
      <w:r>
        <w:rPr>
          <w:sz w:val="20"/>
        </w:rPr>
        <w:t>Rail</w:t>
      </w:r>
      <w:r>
        <w:rPr>
          <w:spacing w:val="-13"/>
          <w:sz w:val="20"/>
        </w:rPr>
        <w:t> </w:t>
      </w:r>
      <w:r>
        <w:rPr>
          <w:sz w:val="20"/>
        </w:rPr>
        <w:t>or</w:t>
      </w:r>
      <w:r>
        <w:rPr>
          <w:spacing w:val="-12"/>
          <w:sz w:val="20"/>
        </w:rPr>
        <w:t> </w:t>
      </w:r>
      <w:r>
        <w:rPr>
          <w:sz w:val="20"/>
        </w:rPr>
        <w:t>motorbus</w:t>
      </w:r>
      <w:r>
        <w:rPr>
          <w:spacing w:val="-16"/>
          <w:sz w:val="20"/>
        </w:rPr>
        <w:t> </w:t>
      </w:r>
      <w:r>
        <w:rPr>
          <w:sz w:val="20"/>
        </w:rPr>
        <w:t>transit</w:t>
      </w:r>
      <w:r>
        <w:rPr>
          <w:spacing w:val="-13"/>
          <w:sz w:val="20"/>
        </w:rPr>
        <w:t> </w:t>
      </w:r>
      <w:r>
        <w:rPr>
          <w:sz w:val="20"/>
        </w:rPr>
        <w:t>service</w:t>
      </w:r>
      <w:r>
        <w:rPr>
          <w:spacing w:val="-15"/>
          <w:sz w:val="20"/>
        </w:rPr>
        <w:t> </w:t>
      </w:r>
      <w:r>
        <w:rPr>
          <w:sz w:val="20"/>
        </w:rPr>
        <w:t>operating</w:t>
      </w:r>
      <w:r>
        <w:rPr>
          <w:spacing w:val="-16"/>
          <w:sz w:val="20"/>
        </w:rPr>
        <w:t> </w:t>
      </w:r>
      <w:r>
        <w:rPr>
          <w:sz w:val="20"/>
        </w:rPr>
        <w:t>completely</w:t>
      </w:r>
      <w:r>
        <w:rPr>
          <w:spacing w:val="-16"/>
          <w:sz w:val="20"/>
        </w:rPr>
        <w:t> </w:t>
      </w:r>
      <w:r>
        <w:rPr>
          <w:sz w:val="20"/>
        </w:rPr>
        <w:t>separate</w:t>
      </w:r>
      <w:r>
        <w:rPr>
          <w:spacing w:val="-12"/>
          <w:sz w:val="20"/>
        </w:rPr>
        <w:t> </w:t>
      </w:r>
      <w:r>
        <w:rPr>
          <w:sz w:val="20"/>
        </w:rPr>
        <w:t>from</w:t>
      </w:r>
      <w:r>
        <w:rPr>
          <w:spacing w:val="-16"/>
          <w:sz w:val="20"/>
        </w:rPr>
        <w:t> </w:t>
      </w:r>
      <w:r>
        <w:rPr>
          <w:sz w:val="20"/>
        </w:rPr>
        <w:t>all</w:t>
      </w:r>
      <w:r>
        <w:rPr>
          <w:spacing w:val="-13"/>
          <w:sz w:val="20"/>
        </w:rPr>
        <w:t> </w:t>
      </w:r>
      <w:r>
        <w:rPr>
          <w:sz w:val="20"/>
        </w:rPr>
        <w:t>modes</w:t>
      </w:r>
      <w:r>
        <w:rPr>
          <w:spacing w:val="-15"/>
          <w:sz w:val="20"/>
        </w:rPr>
        <w:t> </w:t>
      </w:r>
      <w:r>
        <w:rPr>
          <w:sz w:val="20"/>
        </w:rPr>
        <w:t>of</w:t>
      </w:r>
      <w:r>
        <w:rPr>
          <w:spacing w:val="-14"/>
          <w:sz w:val="20"/>
        </w:rPr>
        <w:t> </w:t>
      </w:r>
      <w:r>
        <w:rPr>
          <w:sz w:val="20"/>
        </w:rPr>
        <w:t>transportation</w:t>
      </w:r>
      <w:r>
        <w:rPr>
          <w:spacing w:val="-14"/>
          <w:sz w:val="20"/>
        </w:rPr>
        <w:t> </w:t>
      </w:r>
      <w:r>
        <w:rPr>
          <w:sz w:val="20"/>
        </w:rPr>
        <w:t>on</w:t>
      </w:r>
      <w:r>
        <w:rPr>
          <w:spacing w:val="-16"/>
          <w:sz w:val="20"/>
        </w:rPr>
        <w:t> </w:t>
      </w:r>
      <w:r>
        <w:rPr>
          <w:sz w:val="20"/>
        </w:rPr>
        <w:t>an</w:t>
      </w:r>
      <w:r>
        <w:rPr>
          <w:spacing w:val="-16"/>
          <w:sz w:val="20"/>
        </w:rPr>
        <w:t> </w:t>
      </w:r>
      <w:r>
        <w:rPr>
          <w:sz w:val="20"/>
        </w:rPr>
        <w:t>exclusive right-of-way.</w:t>
      </w:r>
    </w:p>
    <w:p>
      <w:pPr>
        <w:pStyle w:val="BodyText"/>
        <w:spacing w:before="1"/>
        <w:rPr>
          <w:sz w:val="20"/>
        </w:rPr>
      </w:pPr>
    </w:p>
    <w:p>
      <w:pPr>
        <w:spacing w:line="240" w:lineRule="auto" w:before="0"/>
        <w:ind w:left="100" w:right="115" w:firstLine="0"/>
        <w:jc w:val="both"/>
        <w:rPr>
          <w:sz w:val="20"/>
        </w:rPr>
      </w:pPr>
      <w:r>
        <w:rPr>
          <w:b/>
          <w:sz w:val="20"/>
        </w:rPr>
        <w:t>Recovery Time: </w:t>
      </w:r>
      <w:r>
        <w:rPr>
          <w:sz w:val="20"/>
        </w:rPr>
        <w:t>Recovery time is distinct from layover, although they are usually combined together. Recovery time is a planned</w:t>
      </w:r>
      <w:r>
        <w:rPr>
          <w:spacing w:val="-8"/>
          <w:sz w:val="20"/>
        </w:rPr>
        <w:t> </w:t>
      </w:r>
      <w:r>
        <w:rPr>
          <w:sz w:val="20"/>
        </w:rPr>
        <w:t>time</w:t>
      </w:r>
      <w:r>
        <w:rPr>
          <w:spacing w:val="-9"/>
          <w:sz w:val="20"/>
        </w:rPr>
        <w:t> </w:t>
      </w:r>
      <w:r>
        <w:rPr>
          <w:sz w:val="20"/>
        </w:rPr>
        <w:t>allowance</w:t>
      </w:r>
      <w:r>
        <w:rPr>
          <w:spacing w:val="-9"/>
          <w:sz w:val="20"/>
        </w:rPr>
        <w:t> </w:t>
      </w:r>
      <w:r>
        <w:rPr>
          <w:sz w:val="20"/>
        </w:rPr>
        <w:t>between</w:t>
      </w:r>
      <w:r>
        <w:rPr>
          <w:spacing w:val="-10"/>
          <w:sz w:val="20"/>
        </w:rPr>
        <w:t> </w:t>
      </w:r>
      <w:r>
        <w:rPr>
          <w:sz w:val="20"/>
        </w:rPr>
        <w:t>the</w:t>
      </w:r>
      <w:r>
        <w:rPr>
          <w:spacing w:val="-9"/>
          <w:sz w:val="20"/>
        </w:rPr>
        <w:t> </w:t>
      </w:r>
      <w:r>
        <w:rPr>
          <w:sz w:val="20"/>
        </w:rPr>
        <w:t>arrival</w:t>
      </w:r>
      <w:r>
        <w:rPr>
          <w:spacing w:val="-9"/>
          <w:sz w:val="20"/>
        </w:rPr>
        <w:t> </w:t>
      </w:r>
      <w:r>
        <w:rPr>
          <w:sz w:val="20"/>
        </w:rPr>
        <w:t>time</w:t>
      </w:r>
      <w:r>
        <w:rPr>
          <w:spacing w:val="-9"/>
          <w:sz w:val="20"/>
        </w:rPr>
        <w:t> </w:t>
      </w:r>
      <w:r>
        <w:rPr>
          <w:sz w:val="20"/>
        </w:rPr>
        <w:t>of</w:t>
      </w:r>
      <w:r>
        <w:rPr>
          <w:spacing w:val="-11"/>
          <w:sz w:val="20"/>
        </w:rPr>
        <w:t> </w:t>
      </w:r>
      <w:r>
        <w:rPr>
          <w:sz w:val="20"/>
        </w:rPr>
        <w:t>a</w:t>
      </w:r>
      <w:r>
        <w:rPr>
          <w:spacing w:val="-9"/>
          <w:sz w:val="20"/>
        </w:rPr>
        <w:t> </w:t>
      </w:r>
      <w:r>
        <w:rPr>
          <w:sz w:val="20"/>
        </w:rPr>
        <w:t>just</w:t>
      </w:r>
      <w:r>
        <w:rPr>
          <w:spacing w:val="-9"/>
          <w:sz w:val="20"/>
        </w:rPr>
        <w:t> </w:t>
      </w:r>
      <w:r>
        <w:rPr>
          <w:sz w:val="20"/>
        </w:rPr>
        <w:t>completed</w:t>
      </w:r>
      <w:r>
        <w:rPr>
          <w:spacing w:val="-8"/>
          <w:sz w:val="20"/>
        </w:rPr>
        <w:t> </w:t>
      </w:r>
      <w:r>
        <w:rPr>
          <w:sz w:val="20"/>
        </w:rPr>
        <w:t>trip</w:t>
      </w:r>
      <w:r>
        <w:rPr>
          <w:spacing w:val="-8"/>
          <w:sz w:val="20"/>
        </w:rPr>
        <w:t> </w:t>
      </w:r>
      <w:r>
        <w:rPr>
          <w:sz w:val="20"/>
        </w:rPr>
        <w:t>and</w:t>
      </w:r>
      <w:r>
        <w:rPr>
          <w:spacing w:val="-8"/>
          <w:sz w:val="20"/>
        </w:rPr>
        <w:t> </w:t>
      </w:r>
      <w:r>
        <w:rPr>
          <w:sz w:val="20"/>
        </w:rPr>
        <w:t>the</w:t>
      </w:r>
      <w:r>
        <w:rPr>
          <w:spacing w:val="-9"/>
          <w:sz w:val="20"/>
        </w:rPr>
        <w:t> </w:t>
      </w:r>
      <w:r>
        <w:rPr>
          <w:sz w:val="20"/>
        </w:rPr>
        <w:t>departure</w:t>
      </w:r>
      <w:r>
        <w:rPr>
          <w:spacing w:val="-9"/>
          <w:sz w:val="20"/>
        </w:rPr>
        <w:t> </w:t>
      </w:r>
      <w:r>
        <w:rPr>
          <w:sz w:val="20"/>
        </w:rPr>
        <w:t>time</w:t>
      </w:r>
      <w:r>
        <w:rPr>
          <w:spacing w:val="-9"/>
          <w:sz w:val="20"/>
        </w:rPr>
        <w:t> </w:t>
      </w:r>
      <w:r>
        <w:rPr>
          <w:sz w:val="20"/>
        </w:rPr>
        <w:t>of</w:t>
      </w:r>
      <w:r>
        <w:rPr>
          <w:spacing w:val="-11"/>
          <w:sz w:val="20"/>
        </w:rPr>
        <w:t> </w:t>
      </w:r>
      <w:r>
        <w:rPr>
          <w:sz w:val="20"/>
        </w:rPr>
        <w:t>the</w:t>
      </w:r>
      <w:r>
        <w:rPr>
          <w:spacing w:val="-9"/>
          <w:sz w:val="20"/>
        </w:rPr>
        <w:t> </w:t>
      </w:r>
      <w:r>
        <w:rPr>
          <w:sz w:val="20"/>
        </w:rPr>
        <w:t>next</w:t>
      </w:r>
      <w:r>
        <w:rPr>
          <w:spacing w:val="-9"/>
          <w:sz w:val="20"/>
        </w:rPr>
        <w:t> </w:t>
      </w:r>
      <w:r>
        <w:rPr>
          <w:sz w:val="20"/>
        </w:rPr>
        <w:t>trip</w:t>
      </w:r>
      <w:r>
        <w:rPr>
          <w:spacing w:val="-8"/>
          <w:sz w:val="20"/>
        </w:rPr>
        <w:t> </w:t>
      </w:r>
      <w:r>
        <w:rPr>
          <w:sz w:val="20"/>
        </w:rPr>
        <w:t>in</w:t>
      </w:r>
      <w:r>
        <w:rPr>
          <w:spacing w:val="-10"/>
          <w:sz w:val="20"/>
        </w:rPr>
        <w:t> </w:t>
      </w:r>
      <w:r>
        <w:rPr>
          <w:sz w:val="20"/>
        </w:rPr>
        <w:t>order</w:t>
      </w:r>
      <w:r>
        <w:rPr>
          <w:spacing w:val="-8"/>
          <w:sz w:val="20"/>
        </w:rPr>
        <w:t> </w:t>
      </w:r>
      <w:r>
        <w:rPr>
          <w:sz w:val="20"/>
        </w:rPr>
        <w:t>to</w:t>
      </w:r>
      <w:r>
        <w:rPr>
          <w:spacing w:val="-11"/>
          <w:sz w:val="20"/>
        </w:rPr>
        <w:t> </w:t>
      </w:r>
      <w:r>
        <w:rPr>
          <w:sz w:val="20"/>
        </w:rPr>
        <w:t>allow the</w:t>
      </w:r>
      <w:r>
        <w:rPr>
          <w:spacing w:val="-6"/>
          <w:sz w:val="20"/>
        </w:rPr>
        <w:t> </w:t>
      </w:r>
      <w:r>
        <w:rPr>
          <w:sz w:val="20"/>
        </w:rPr>
        <w:t>route</w:t>
      </w:r>
      <w:r>
        <w:rPr>
          <w:spacing w:val="-7"/>
          <w:sz w:val="20"/>
        </w:rPr>
        <w:t> </w:t>
      </w:r>
      <w:r>
        <w:rPr>
          <w:sz w:val="20"/>
        </w:rPr>
        <w:t>to</w:t>
      </w:r>
      <w:r>
        <w:rPr>
          <w:spacing w:val="-6"/>
          <w:sz w:val="20"/>
        </w:rPr>
        <w:t> </w:t>
      </w:r>
      <w:r>
        <w:rPr>
          <w:sz w:val="20"/>
        </w:rPr>
        <w:t>return</w:t>
      </w:r>
      <w:r>
        <w:rPr>
          <w:spacing w:val="-8"/>
          <w:sz w:val="20"/>
        </w:rPr>
        <w:t> </w:t>
      </w:r>
      <w:r>
        <w:rPr>
          <w:sz w:val="20"/>
        </w:rPr>
        <w:t>to</w:t>
      </w:r>
      <w:r>
        <w:rPr>
          <w:spacing w:val="-6"/>
          <w:sz w:val="20"/>
        </w:rPr>
        <w:t> </w:t>
      </w:r>
      <w:r>
        <w:rPr>
          <w:sz w:val="20"/>
        </w:rPr>
        <w:t>schedule</w:t>
      </w:r>
      <w:r>
        <w:rPr>
          <w:spacing w:val="-4"/>
          <w:sz w:val="20"/>
        </w:rPr>
        <w:t> </w:t>
      </w:r>
      <w:r>
        <w:rPr>
          <w:sz w:val="20"/>
        </w:rPr>
        <w:t>if</w:t>
      </w:r>
      <w:r>
        <w:rPr>
          <w:spacing w:val="-9"/>
          <w:sz w:val="20"/>
        </w:rPr>
        <w:t> </w:t>
      </w:r>
      <w:r>
        <w:rPr>
          <w:sz w:val="20"/>
        </w:rPr>
        <w:t>traffic,</w:t>
      </w:r>
      <w:r>
        <w:rPr>
          <w:spacing w:val="-6"/>
          <w:sz w:val="20"/>
        </w:rPr>
        <w:t> </w:t>
      </w:r>
      <w:r>
        <w:rPr>
          <w:sz w:val="20"/>
        </w:rPr>
        <w:t>loading,</w:t>
      </w:r>
      <w:r>
        <w:rPr>
          <w:spacing w:val="-6"/>
          <w:sz w:val="20"/>
        </w:rPr>
        <w:t> </w:t>
      </w:r>
      <w:r>
        <w:rPr>
          <w:sz w:val="20"/>
        </w:rPr>
        <w:t>or</w:t>
      </w:r>
      <w:r>
        <w:rPr>
          <w:spacing w:val="-6"/>
          <w:sz w:val="20"/>
        </w:rPr>
        <w:t> </w:t>
      </w:r>
      <w:r>
        <w:rPr>
          <w:sz w:val="20"/>
        </w:rPr>
        <w:t>other</w:t>
      </w:r>
      <w:r>
        <w:rPr>
          <w:spacing w:val="-6"/>
          <w:sz w:val="20"/>
        </w:rPr>
        <w:t> </w:t>
      </w:r>
      <w:r>
        <w:rPr>
          <w:sz w:val="20"/>
        </w:rPr>
        <w:t>conditions</w:t>
      </w:r>
      <w:r>
        <w:rPr>
          <w:spacing w:val="-5"/>
          <w:sz w:val="20"/>
        </w:rPr>
        <w:t> </w:t>
      </w:r>
      <w:r>
        <w:rPr>
          <w:sz w:val="20"/>
        </w:rPr>
        <w:t>have</w:t>
      </w:r>
      <w:r>
        <w:rPr>
          <w:spacing w:val="-4"/>
          <w:sz w:val="20"/>
        </w:rPr>
        <w:t> </w:t>
      </w:r>
      <w:r>
        <w:rPr>
          <w:sz w:val="20"/>
        </w:rPr>
        <w:t>made</w:t>
      </w:r>
      <w:r>
        <w:rPr>
          <w:spacing w:val="-6"/>
          <w:sz w:val="20"/>
        </w:rPr>
        <w:t> </w:t>
      </w:r>
      <w:r>
        <w:rPr>
          <w:sz w:val="20"/>
        </w:rPr>
        <w:t>the</w:t>
      </w:r>
      <w:r>
        <w:rPr>
          <w:spacing w:val="-4"/>
          <w:sz w:val="20"/>
        </w:rPr>
        <w:t> </w:t>
      </w:r>
      <w:r>
        <w:rPr>
          <w:sz w:val="20"/>
        </w:rPr>
        <w:t>trip</w:t>
      </w:r>
      <w:r>
        <w:rPr>
          <w:spacing w:val="-6"/>
          <w:sz w:val="20"/>
        </w:rPr>
        <w:t> </w:t>
      </w:r>
      <w:r>
        <w:rPr>
          <w:sz w:val="20"/>
        </w:rPr>
        <w:t>arrive</w:t>
      </w:r>
      <w:r>
        <w:rPr>
          <w:spacing w:val="-6"/>
          <w:sz w:val="20"/>
        </w:rPr>
        <w:t> </w:t>
      </w:r>
      <w:r>
        <w:rPr>
          <w:sz w:val="20"/>
        </w:rPr>
        <w:t>late.</w:t>
      </w:r>
      <w:r>
        <w:rPr>
          <w:spacing w:val="-6"/>
          <w:sz w:val="20"/>
        </w:rPr>
        <w:t> </w:t>
      </w:r>
      <w:r>
        <w:rPr>
          <w:sz w:val="20"/>
        </w:rPr>
        <w:t>Recovery</w:t>
      </w:r>
      <w:r>
        <w:rPr>
          <w:spacing w:val="-10"/>
          <w:sz w:val="20"/>
        </w:rPr>
        <w:t> </w:t>
      </w:r>
      <w:r>
        <w:rPr>
          <w:sz w:val="20"/>
        </w:rPr>
        <w:t>time</w:t>
      </w:r>
      <w:r>
        <w:rPr>
          <w:spacing w:val="-6"/>
          <w:sz w:val="20"/>
        </w:rPr>
        <w:t> </w:t>
      </w:r>
      <w:r>
        <w:rPr>
          <w:sz w:val="20"/>
        </w:rPr>
        <w:t>is</w:t>
      </w:r>
      <w:r>
        <w:rPr>
          <w:spacing w:val="-7"/>
          <w:sz w:val="20"/>
        </w:rPr>
        <w:t> </w:t>
      </w:r>
      <w:r>
        <w:rPr>
          <w:sz w:val="20"/>
        </w:rPr>
        <w:t>considered as reserve running time and typically, the operator will remain on duty during the recovery</w:t>
      </w:r>
      <w:r>
        <w:rPr>
          <w:spacing w:val="-15"/>
          <w:sz w:val="20"/>
        </w:rPr>
        <w:t> </w:t>
      </w:r>
      <w:r>
        <w:rPr>
          <w:sz w:val="20"/>
        </w:rPr>
        <w:t>period.</w:t>
      </w:r>
    </w:p>
    <w:p>
      <w:pPr>
        <w:spacing w:after="0" w:line="240" w:lineRule="auto"/>
        <w:jc w:val="both"/>
        <w:rPr>
          <w:sz w:val="20"/>
        </w:rPr>
        <w:sectPr>
          <w:pgSz w:w="12240" w:h="15840"/>
          <w:pgMar w:header="0" w:footer="940" w:top="1000" w:bottom="1120" w:left="980" w:right="960"/>
        </w:sectPr>
      </w:pPr>
    </w:p>
    <w:p>
      <w:pPr>
        <w:spacing w:before="73"/>
        <w:ind w:left="100" w:right="0" w:firstLine="0"/>
        <w:jc w:val="left"/>
        <w:rPr>
          <w:sz w:val="20"/>
        </w:rPr>
      </w:pPr>
      <w:r>
        <w:rPr>
          <w:sz w:val="20"/>
        </w:rPr>
        <w:t>Synonyms: Layover Time</w:t>
      </w:r>
    </w:p>
    <w:p>
      <w:pPr>
        <w:pStyle w:val="BodyText"/>
        <w:spacing w:before="1"/>
        <w:rPr>
          <w:sz w:val="20"/>
        </w:rPr>
      </w:pPr>
    </w:p>
    <w:p>
      <w:pPr>
        <w:spacing w:before="0"/>
        <w:ind w:left="100" w:right="125" w:firstLine="0"/>
        <w:jc w:val="both"/>
        <w:rPr>
          <w:sz w:val="20"/>
        </w:rPr>
      </w:pPr>
      <w:r>
        <w:rPr>
          <w:b/>
          <w:sz w:val="20"/>
        </w:rPr>
        <w:t>Revenue: </w:t>
      </w:r>
      <w:r>
        <w:rPr>
          <w:sz w:val="20"/>
        </w:rPr>
        <w:t>Receipts derived from or for the operation of transit service including farebox revenue, revenue from other commercial</w:t>
      </w:r>
      <w:r>
        <w:rPr>
          <w:spacing w:val="-4"/>
          <w:sz w:val="20"/>
        </w:rPr>
        <w:t> </w:t>
      </w:r>
      <w:r>
        <w:rPr>
          <w:sz w:val="20"/>
        </w:rPr>
        <w:t>sources,</w:t>
      </w:r>
      <w:r>
        <w:rPr>
          <w:spacing w:val="-6"/>
          <w:sz w:val="20"/>
        </w:rPr>
        <w:t> </w:t>
      </w:r>
      <w:r>
        <w:rPr>
          <w:sz w:val="20"/>
        </w:rPr>
        <w:t>and</w:t>
      </w:r>
      <w:r>
        <w:rPr>
          <w:spacing w:val="-5"/>
          <w:sz w:val="20"/>
        </w:rPr>
        <w:t> </w:t>
      </w:r>
      <w:r>
        <w:rPr>
          <w:sz w:val="20"/>
        </w:rPr>
        <w:t>operating</w:t>
      </w:r>
      <w:r>
        <w:rPr>
          <w:spacing w:val="-7"/>
          <w:sz w:val="20"/>
        </w:rPr>
        <w:t> </w:t>
      </w:r>
      <w:r>
        <w:rPr>
          <w:sz w:val="20"/>
        </w:rPr>
        <w:t>assistance</w:t>
      </w:r>
      <w:r>
        <w:rPr>
          <w:spacing w:val="-6"/>
          <w:sz w:val="20"/>
        </w:rPr>
        <w:t> </w:t>
      </w:r>
      <w:r>
        <w:rPr>
          <w:sz w:val="20"/>
        </w:rPr>
        <w:t>from</w:t>
      </w:r>
      <w:r>
        <w:rPr>
          <w:spacing w:val="-7"/>
          <w:sz w:val="20"/>
        </w:rPr>
        <w:t> </w:t>
      </w:r>
      <w:r>
        <w:rPr>
          <w:sz w:val="20"/>
        </w:rPr>
        <w:t>governments.</w:t>
      </w:r>
      <w:r>
        <w:rPr>
          <w:spacing w:val="-6"/>
          <w:sz w:val="20"/>
        </w:rPr>
        <w:t> </w:t>
      </w:r>
      <w:r>
        <w:rPr>
          <w:sz w:val="20"/>
        </w:rPr>
        <w:t>Farebox</w:t>
      </w:r>
      <w:r>
        <w:rPr>
          <w:spacing w:val="-7"/>
          <w:sz w:val="20"/>
        </w:rPr>
        <w:t> </w:t>
      </w:r>
      <w:r>
        <w:rPr>
          <w:sz w:val="20"/>
        </w:rPr>
        <w:t>revenue</w:t>
      </w:r>
      <w:r>
        <w:rPr>
          <w:spacing w:val="-6"/>
          <w:sz w:val="20"/>
        </w:rPr>
        <w:t> </w:t>
      </w:r>
      <w:r>
        <w:rPr>
          <w:sz w:val="20"/>
        </w:rPr>
        <w:t>includes</w:t>
      </w:r>
      <w:r>
        <w:rPr>
          <w:spacing w:val="-6"/>
          <w:sz w:val="20"/>
        </w:rPr>
        <w:t> </w:t>
      </w:r>
      <w:r>
        <w:rPr>
          <w:sz w:val="20"/>
        </w:rPr>
        <w:t>all</w:t>
      </w:r>
      <w:r>
        <w:rPr>
          <w:spacing w:val="-6"/>
          <w:sz w:val="20"/>
        </w:rPr>
        <w:t> </w:t>
      </w:r>
      <w:r>
        <w:rPr>
          <w:sz w:val="20"/>
        </w:rPr>
        <w:t>fare,</w:t>
      </w:r>
      <w:r>
        <w:rPr>
          <w:spacing w:val="-6"/>
          <w:sz w:val="20"/>
        </w:rPr>
        <w:t> </w:t>
      </w:r>
      <w:r>
        <w:rPr>
          <w:sz w:val="20"/>
        </w:rPr>
        <w:t>transfer</w:t>
      </w:r>
      <w:r>
        <w:rPr>
          <w:spacing w:val="-5"/>
          <w:sz w:val="20"/>
        </w:rPr>
        <w:t> </w:t>
      </w:r>
      <w:r>
        <w:rPr>
          <w:sz w:val="20"/>
        </w:rPr>
        <w:t>charges,</w:t>
      </w:r>
      <w:r>
        <w:rPr>
          <w:spacing w:val="-6"/>
          <w:sz w:val="20"/>
        </w:rPr>
        <w:t> </w:t>
      </w:r>
      <w:r>
        <w:rPr>
          <w:sz w:val="20"/>
        </w:rPr>
        <w:t>and</w:t>
      </w:r>
      <w:r>
        <w:rPr>
          <w:spacing w:val="-3"/>
          <w:sz w:val="20"/>
        </w:rPr>
        <w:t> </w:t>
      </w:r>
      <w:r>
        <w:rPr>
          <w:sz w:val="20"/>
        </w:rPr>
        <w:t>zone charges paid by transit</w:t>
      </w:r>
      <w:r>
        <w:rPr>
          <w:spacing w:val="-6"/>
          <w:sz w:val="20"/>
        </w:rPr>
        <w:t> </w:t>
      </w:r>
      <w:r>
        <w:rPr>
          <w:sz w:val="20"/>
        </w:rPr>
        <w:t>passengers.</w:t>
      </w:r>
    </w:p>
    <w:p>
      <w:pPr>
        <w:pStyle w:val="BodyText"/>
        <w:spacing w:before="11"/>
        <w:rPr>
          <w:sz w:val="19"/>
        </w:rPr>
      </w:pPr>
    </w:p>
    <w:p>
      <w:pPr>
        <w:spacing w:before="0"/>
        <w:ind w:left="100" w:right="0" w:firstLine="0"/>
        <w:jc w:val="left"/>
        <w:rPr>
          <w:sz w:val="20"/>
        </w:rPr>
      </w:pPr>
      <w:r>
        <w:rPr>
          <w:b/>
          <w:sz w:val="20"/>
        </w:rPr>
        <w:t>Revenue Miles: </w:t>
      </w:r>
      <w:r>
        <w:rPr>
          <w:sz w:val="20"/>
        </w:rPr>
        <w:t>Miles operated by vehicles available for passenger service.</w:t>
      </w:r>
    </w:p>
    <w:p>
      <w:pPr>
        <w:pStyle w:val="BodyText"/>
        <w:spacing w:before="1"/>
        <w:rPr>
          <w:sz w:val="20"/>
        </w:rPr>
      </w:pPr>
    </w:p>
    <w:p>
      <w:pPr>
        <w:spacing w:before="0"/>
        <w:ind w:left="100" w:right="123" w:firstLine="0"/>
        <w:jc w:val="both"/>
        <w:rPr>
          <w:sz w:val="20"/>
        </w:rPr>
      </w:pPr>
      <w:r>
        <w:rPr>
          <w:b/>
          <w:sz w:val="20"/>
        </w:rPr>
        <w:t>Revenue Vehicle Hour: </w:t>
      </w:r>
      <w:r>
        <w:rPr>
          <w:sz w:val="20"/>
        </w:rPr>
        <w:t>The measure of scheduled hours of service available to passengers for transport on the routes, equivalent to one transit vehicle traveling in one hour in revenue service, excluding deadhead hours but including recovery/layover time. Calculated for each route.</w:t>
      </w:r>
    </w:p>
    <w:p>
      <w:pPr>
        <w:pStyle w:val="BodyText"/>
        <w:spacing w:before="10"/>
        <w:rPr>
          <w:sz w:val="19"/>
        </w:rPr>
      </w:pPr>
    </w:p>
    <w:p>
      <w:pPr>
        <w:spacing w:before="1"/>
        <w:ind w:left="100" w:right="129" w:firstLine="0"/>
        <w:jc w:val="both"/>
        <w:rPr>
          <w:sz w:val="20"/>
        </w:rPr>
      </w:pPr>
      <w:r>
        <w:rPr>
          <w:b/>
          <w:sz w:val="20"/>
        </w:rPr>
        <w:t>Reverse Commute: </w:t>
      </w:r>
      <w:r>
        <w:rPr>
          <w:sz w:val="20"/>
        </w:rPr>
        <w:t>Movement in a direction opposite to the main flow of travel, such as from the Central City to a suburb during the morning commute hour.</w:t>
      </w:r>
    </w:p>
    <w:p>
      <w:pPr>
        <w:pStyle w:val="BodyText"/>
        <w:spacing w:before="10"/>
        <w:rPr>
          <w:sz w:val="19"/>
        </w:rPr>
      </w:pPr>
    </w:p>
    <w:p>
      <w:pPr>
        <w:spacing w:before="0"/>
        <w:ind w:left="100" w:right="117" w:firstLine="0"/>
        <w:jc w:val="both"/>
        <w:rPr>
          <w:sz w:val="20"/>
        </w:rPr>
      </w:pPr>
      <w:r>
        <w:rPr>
          <w:b/>
          <w:sz w:val="20"/>
        </w:rPr>
        <w:t>Ridesharing:</w:t>
      </w:r>
      <w:r>
        <w:rPr>
          <w:b/>
          <w:spacing w:val="27"/>
          <w:sz w:val="20"/>
        </w:rPr>
        <w:t> </w:t>
      </w:r>
      <w:r>
        <w:rPr>
          <w:sz w:val="20"/>
        </w:rPr>
        <w:t>A</w:t>
      </w:r>
      <w:r>
        <w:rPr>
          <w:spacing w:val="-15"/>
          <w:sz w:val="20"/>
        </w:rPr>
        <w:t> </w:t>
      </w:r>
      <w:r>
        <w:rPr>
          <w:sz w:val="20"/>
        </w:rPr>
        <w:t>form</w:t>
      </w:r>
      <w:r>
        <w:rPr>
          <w:spacing w:val="-16"/>
          <w:sz w:val="20"/>
        </w:rPr>
        <w:t> </w:t>
      </w:r>
      <w:r>
        <w:rPr>
          <w:sz w:val="20"/>
        </w:rPr>
        <w:t>of</w:t>
      </w:r>
      <w:r>
        <w:rPr>
          <w:spacing w:val="-14"/>
          <w:sz w:val="20"/>
        </w:rPr>
        <w:t> </w:t>
      </w:r>
      <w:r>
        <w:rPr>
          <w:sz w:val="20"/>
        </w:rPr>
        <w:t>transportation,</w:t>
      </w:r>
      <w:r>
        <w:rPr>
          <w:spacing w:val="-12"/>
          <w:sz w:val="20"/>
        </w:rPr>
        <w:t> </w:t>
      </w:r>
      <w:r>
        <w:rPr>
          <w:sz w:val="20"/>
        </w:rPr>
        <w:t>other</w:t>
      </w:r>
      <w:r>
        <w:rPr>
          <w:spacing w:val="-12"/>
          <w:sz w:val="20"/>
        </w:rPr>
        <w:t> </w:t>
      </w:r>
      <w:r>
        <w:rPr>
          <w:sz w:val="20"/>
        </w:rPr>
        <w:t>than</w:t>
      </w:r>
      <w:r>
        <w:rPr>
          <w:spacing w:val="-13"/>
          <w:sz w:val="20"/>
        </w:rPr>
        <w:t> </w:t>
      </w:r>
      <w:r>
        <w:rPr>
          <w:sz w:val="20"/>
        </w:rPr>
        <w:t>public</w:t>
      </w:r>
      <w:r>
        <w:rPr>
          <w:spacing w:val="-13"/>
          <w:sz w:val="20"/>
        </w:rPr>
        <w:t> </w:t>
      </w:r>
      <w:r>
        <w:rPr>
          <w:sz w:val="20"/>
        </w:rPr>
        <w:t>transit,</w:t>
      </w:r>
      <w:r>
        <w:rPr>
          <w:spacing w:val="-12"/>
          <w:sz w:val="20"/>
        </w:rPr>
        <w:t> </w:t>
      </w:r>
      <w:r>
        <w:rPr>
          <w:sz w:val="20"/>
        </w:rPr>
        <w:t>in</w:t>
      </w:r>
      <w:r>
        <w:rPr>
          <w:spacing w:val="-11"/>
          <w:sz w:val="20"/>
        </w:rPr>
        <w:t> </w:t>
      </w:r>
      <w:r>
        <w:rPr>
          <w:sz w:val="20"/>
        </w:rPr>
        <w:t>which</w:t>
      </w:r>
      <w:r>
        <w:rPr>
          <w:spacing w:val="-11"/>
          <w:sz w:val="20"/>
        </w:rPr>
        <w:t> </w:t>
      </w:r>
      <w:r>
        <w:rPr>
          <w:sz w:val="20"/>
        </w:rPr>
        <w:t>more</w:t>
      </w:r>
      <w:r>
        <w:rPr>
          <w:spacing w:val="-12"/>
          <w:sz w:val="20"/>
        </w:rPr>
        <w:t> </w:t>
      </w:r>
      <w:r>
        <w:rPr>
          <w:sz w:val="20"/>
        </w:rPr>
        <w:t>than</w:t>
      </w:r>
      <w:r>
        <w:rPr>
          <w:spacing w:val="-14"/>
          <w:sz w:val="20"/>
        </w:rPr>
        <w:t> </w:t>
      </w:r>
      <w:r>
        <w:rPr>
          <w:sz w:val="20"/>
        </w:rPr>
        <w:t>one</w:t>
      </w:r>
      <w:r>
        <w:rPr>
          <w:spacing w:val="-12"/>
          <w:sz w:val="20"/>
        </w:rPr>
        <w:t> </w:t>
      </w:r>
      <w:r>
        <w:rPr>
          <w:sz w:val="20"/>
        </w:rPr>
        <w:t>person</w:t>
      </w:r>
      <w:r>
        <w:rPr>
          <w:spacing w:val="-14"/>
          <w:sz w:val="20"/>
        </w:rPr>
        <w:t> </w:t>
      </w:r>
      <w:r>
        <w:rPr>
          <w:sz w:val="20"/>
        </w:rPr>
        <w:t>shares</w:t>
      </w:r>
      <w:r>
        <w:rPr>
          <w:spacing w:val="-13"/>
          <w:sz w:val="20"/>
        </w:rPr>
        <w:t> </w:t>
      </w:r>
      <w:r>
        <w:rPr>
          <w:sz w:val="20"/>
        </w:rPr>
        <w:t>in</w:t>
      </w:r>
      <w:r>
        <w:rPr>
          <w:spacing w:val="-14"/>
          <w:sz w:val="20"/>
        </w:rPr>
        <w:t> </w:t>
      </w:r>
      <w:r>
        <w:rPr>
          <w:sz w:val="20"/>
        </w:rPr>
        <w:t>the</w:t>
      </w:r>
      <w:r>
        <w:rPr>
          <w:spacing w:val="-10"/>
          <w:sz w:val="20"/>
        </w:rPr>
        <w:t> </w:t>
      </w:r>
      <w:r>
        <w:rPr>
          <w:sz w:val="20"/>
        </w:rPr>
        <w:t>use</w:t>
      </w:r>
      <w:r>
        <w:rPr>
          <w:spacing w:val="-12"/>
          <w:sz w:val="20"/>
        </w:rPr>
        <w:t> </w:t>
      </w:r>
      <w:r>
        <w:rPr>
          <w:sz w:val="20"/>
        </w:rPr>
        <w:t>of</w:t>
      </w:r>
      <w:r>
        <w:rPr>
          <w:spacing w:val="-14"/>
          <w:sz w:val="20"/>
        </w:rPr>
        <w:t> </w:t>
      </w:r>
      <w:r>
        <w:rPr>
          <w:sz w:val="20"/>
        </w:rPr>
        <w:t>the</w:t>
      </w:r>
      <w:r>
        <w:rPr>
          <w:spacing w:val="-10"/>
          <w:sz w:val="20"/>
        </w:rPr>
        <w:t> </w:t>
      </w:r>
      <w:r>
        <w:rPr>
          <w:sz w:val="20"/>
        </w:rPr>
        <w:t>vehicle, such as a van or car, to make a</w:t>
      </w:r>
      <w:r>
        <w:rPr>
          <w:spacing w:val="-3"/>
          <w:sz w:val="20"/>
        </w:rPr>
        <w:t> </w:t>
      </w:r>
      <w:r>
        <w:rPr>
          <w:sz w:val="20"/>
        </w:rPr>
        <w:t>trip.</w:t>
      </w:r>
    </w:p>
    <w:p>
      <w:pPr>
        <w:pStyle w:val="BodyText"/>
        <w:spacing w:before="2"/>
        <w:rPr>
          <w:sz w:val="20"/>
        </w:rPr>
      </w:pPr>
    </w:p>
    <w:p>
      <w:pPr>
        <w:spacing w:before="0"/>
        <w:ind w:left="100" w:right="121" w:firstLine="0"/>
        <w:jc w:val="both"/>
        <w:rPr>
          <w:sz w:val="20"/>
        </w:rPr>
      </w:pPr>
      <w:r>
        <w:rPr>
          <w:b/>
          <w:sz w:val="20"/>
        </w:rPr>
        <w:t>Ridership: </w:t>
      </w:r>
      <w:r>
        <w:rPr>
          <w:sz w:val="20"/>
        </w:rPr>
        <w:t>Number of rides taken by people on a public transportation system in a given time period. Synonym: Passenger Trips</w:t>
      </w:r>
    </w:p>
    <w:p>
      <w:pPr>
        <w:pStyle w:val="BodyText"/>
        <w:spacing w:before="10"/>
        <w:rPr>
          <w:sz w:val="19"/>
        </w:rPr>
      </w:pPr>
    </w:p>
    <w:p>
      <w:pPr>
        <w:spacing w:before="0"/>
        <w:ind w:left="100" w:right="117" w:firstLine="0"/>
        <w:jc w:val="both"/>
        <w:rPr>
          <w:sz w:val="20"/>
        </w:rPr>
      </w:pPr>
      <w:r>
        <w:rPr>
          <w:b/>
          <w:sz w:val="20"/>
        </w:rPr>
        <w:t>Right-of-Way (ROW, R/W): </w:t>
      </w:r>
      <w:r>
        <w:rPr>
          <w:sz w:val="20"/>
        </w:rPr>
        <w:t>The land over which a public road, rail line, or bicycle/pedestrian infrastructure is built. An exclusive right-of-way is a road, lane, or other right-of-way designated exclusively for a specific purpose or for a particular group of users, such as light rail vehicles or buses.</w:t>
      </w:r>
    </w:p>
    <w:p>
      <w:pPr>
        <w:pStyle w:val="BodyText"/>
        <w:spacing w:before="2"/>
        <w:rPr>
          <w:sz w:val="20"/>
        </w:rPr>
      </w:pPr>
    </w:p>
    <w:p>
      <w:pPr>
        <w:spacing w:before="0"/>
        <w:ind w:left="100" w:right="129" w:firstLine="0"/>
        <w:jc w:val="both"/>
        <w:rPr>
          <w:sz w:val="20"/>
        </w:rPr>
      </w:pPr>
      <w:r>
        <w:rPr>
          <w:b/>
          <w:sz w:val="20"/>
        </w:rPr>
        <w:t>Roundabout: </w:t>
      </w:r>
      <w:r>
        <w:rPr>
          <w:sz w:val="20"/>
        </w:rPr>
        <w:t>An unsignalized circular intersection of two or more roadways where the entering traffic yields to circulating traffic.</w:t>
      </w:r>
    </w:p>
    <w:p>
      <w:pPr>
        <w:pStyle w:val="BodyText"/>
        <w:spacing w:before="10"/>
        <w:rPr>
          <w:sz w:val="19"/>
        </w:rPr>
      </w:pPr>
    </w:p>
    <w:p>
      <w:pPr>
        <w:spacing w:before="0"/>
        <w:ind w:left="100" w:right="115" w:firstLine="0"/>
        <w:jc w:val="both"/>
        <w:rPr>
          <w:sz w:val="20"/>
        </w:rPr>
      </w:pPr>
      <w:r>
        <w:rPr>
          <w:b/>
          <w:sz w:val="20"/>
        </w:rPr>
        <w:t>Roundabout Interchange: </w:t>
      </w:r>
      <w:r>
        <w:rPr>
          <w:sz w:val="20"/>
        </w:rPr>
        <w:t>A roundabout interchange is a freeway-to-street or a street-to-street interchange that contains at least one roundabout.</w:t>
      </w:r>
    </w:p>
    <w:p>
      <w:pPr>
        <w:pStyle w:val="BodyText"/>
        <w:spacing w:before="1"/>
        <w:rPr>
          <w:sz w:val="20"/>
        </w:rPr>
      </w:pPr>
    </w:p>
    <w:p>
      <w:pPr>
        <w:spacing w:before="0"/>
        <w:ind w:left="100" w:right="125" w:firstLine="0"/>
        <w:jc w:val="both"/>
        <w:rPr>
          <w:sz w:val="20"/>
        </w:rPr>
      </w:pPr>
      <w:r>
        <w:rPr>
          <w:b/>
          <w:sz w:val="20"/>
        </w:rPr>
        <w:t>Route: </w:t>
      </w:r>
      <w:r>
        <w:rPr>
          <w:sz w:val="20"/>
        </w:rPr>
        <w:t>A specified path taken by a transit vehicle usually designated by a number or a name, along which passengers are picked up or discharged. Synonyms: Line</w:t>
      </w:r>
    </w:p>
    <w:p>
      <w:pPr>
        <w:pStyle w:val="BodyText"/>
        <w:rPr>
          <w:sz w:val="20"/>
        </w:rPr>
      </w:pPr>
    </w:p>
    <w:p>
      <w:pPr>
        <w:spacing w:before="0"/>
        <w:ind w:left="100" w:right="0" w:firstLine="0"/>
        <w:jc w:val="left"/>
        <w:rPr>
          <w:sz w:val="20"/>
        </w:rPr>
      </w:pPr>
      <w:r>
        <w:rPr>
          <w:b/>
          <w:sz w:val="20"/>
        </w:rPr>
        <w:t>Rural Provider: </w:t>
      </w:r>
      <w:r>
        <w:rPr>
          <w:sz w:val="20"/>
        </w:rPr>
        <w:t>An entity that provides transit service outside of urbanized areas.</w:t>
      </w:r>
    </w:p>
    <w:p>
      <w:pPr>
        <w:pStyle w:val="BodyText"/>
        <w:rPr>
          <w:sz w:val="20"/>
        </w:rPr>
      </w:pPr>
    </w:p>
    <w:p>
      <w:pPr>
        <w:spacing w:before="1"/>
        <w:ind w:left="100" w:right="0" w:firstLine="0"/>
        <w:jc w:val="left"/>
        <w:rPr>
          <w:sz w:val="20"/>
        </w:rPr>
      </w:pPr>
      <w:r>
        <w:rPr>
          <w:b/>
          <w:sz w:val="20"/>
        </w:rPr>
        <w:t>Secondary Roads/Routes</w:t>
      </w:r>
      <w:r>
        <w:rPr>
          <w:sz w:val="20"/>
        </w:rPr>
        <w:t>: VDOT roads with route numbers 600 and above which include a wide variety of facilities.</w:t>
      </w:r>
    </w:p>
    <w:p>
      <w:pPr>
        <w:pStyle w:val="BodyText"/>
        <w:spacing w:before="9"/>
        <w:rPr>
          <w:sz w:val="19"/>
        </w:rPr>
      </w:pPr>
    </w:p>
    <w:p>
      <w:pPr>
        <w:spacing w:before="1"/>
        <w:ind w:left="100" w:right="0" w:firstLine="0"/>
        <w:jc w:val="left"/>
        <w:rPr>
          <w:sz w:val="20"/>
        </w:rPr>
      </w:pPr>
      <w:r>
        <w:rPr>
          <w:b/>
          <w:sz w:val="20"/>
        </w:rPr>
        <w:t>Scenic Highway: </w:t>
      </w:r>
      <w:r>
        <w:rPr>
          <w:sz w:val="20"/>
        </w:rPr>
        <w:t>A road located within a protected corridor and having recreational, historic or scenic interest.</w:t>
      </w:r>
    </w:p>
    <w:p>
      <w:pPr>
        <w:pStyle w:val="BodyText"/>
        <w:rPr>
          <w:sz w:val="20"/>
        </w:rPr>
      </w:pPr>
    </w:p>
    <w:p>
      <w:pPr>
        <w:spacing w:before="0"/>
        <w:ind w:left="100" w:right="116" w:firstLine="0"/>
        <w:jc w:val="both"/>
        <w:rPr>
          <w:sz w:val="20"/>
        </w:rPr>
      </w:pPr>
      <w:r>
        <w:rPr>
          <w:b/>
          <w:sz w:val="20"/>
        </w:rPr>
        <w:t>Schedule: </w:t>
      </w:r>
      <w:r>
        <w:rPr>
          <w:sz w:val="20"/>
        </w:rPr>
        <w:t>From the transit agency (not the public timetable), a document that, at a minimum, shows the time of each revenue trip through the designated time points. Many properties include additional information such as route descriptions, deadhead times</w:t>
      </w:r>
      <w:r>
        <w:rPr>
          <w:spacing w:val="-14"/>
          <w:sz w:val="20"/>
        </w:rPr>
        <w:t> </w:t>
      </w:r>
      <w:r>
        <w:rPr>
          <w:sz w:val="20"/>
        </w:rPr>
        <w:t>and</w:t>
      </w:r>
      <w:r>
        <w:rPr>
          <w:spacing w:val="-13"/>
          <w:sz w:val="20"/>
        </w:rPr>
        <w:t> </w:t>
      </w:r>
      <w:r>
        <w:rPr>
          <w:sz w:val="20"/>
        </w:rPr>
        <w:t>amounts,</w:t>
      </w:r>
      <w:r>
        <w:rPr>
          <w:spacing w:val="-13"/>
          <w:sz w:val="20"/>
        </w:rPr>
        <w:t> </w:t>
      </w:r>
      <w:r>
        <w:rPr>
          <w:sz w:val="20"/>
        </w:rPr>
        <w:t>interline</w:t>
      </w:r>
      <w:r>
        <w:rPr>
          <w:spacing w:val="-13"/>
          <w:sz w:val="20"/>
        </w:rPr>
        <w:t> </w:t>
      </w:r>
      <w:r>
        <w:rPr>
          <w:sz w:val="20"/>
        </w:rPr>
        <w:t>information,</w:t>
      </w:r>
      <w:r>
        <w:rPr>
          <w:spacing w:val="-13"/>
          <w:sz w:val="20"/>
        </w:rPr>
        <w:t> </w:t>
      </w:r>
      <w:r>
        <w:rPr>
          <w:sz w:val="20"/>
        </w:rPr>
        <w:t>run</w:t>
      </w:r>
      <w:r>
        <w:rPr>
          <w:spacing w:val="-15"/>
          <w:sz w:val="20"/>
        </w:rPr>
        <w:t> </w:t>
      </w:r>
      <w:r>
        <w:rPr>
          <w:sz w:val="20"/>
        </w:rPr>
        <w:t>numbers,</w:t>
      </w:r>
      <w:r>
        <w:rPr>
          <w:spacing w:val="-13"/>
          <w:sz w:val="20"/>
        </w:rPr>
        <w:t> </w:t>
      </w:r>
      <w:r>
        <w:rPr>
          <w:sz w:val="20"/>
        </w:rPr>
        <w:t>block</w:t>
      </w:r>
      <w:r>
        <w:rPr>
          <w:spacing w:val="-14"/>
          <w:sz w:val="20"/>
        </w:rPr>
        <w:t> </w:t>
      </w:r>
      <w:r>
        <w:rPr>
          <w:sz w:val="20"/>
        </w:rPr>
        <w:t>numbers,</w:t>
      </w:r>
      <w:r>
        <w:rPr>
          <w:spacing w:val="-13"/>
          <w:sz w:val="20"/>
        </w:rPr>
        <w:t> </w:t>
      </w:r>
      <w:r>
        <w:rPr>
          <w:sz w:val="20"/>
        </w:rPr>
        <w:t>etc.</w:t>
      </w:r>
      <w:r>
        <w:rPr>
          <w:spacing w:val="23"/>
          <w:sz w:val="20"/>
        </w:rPr>
        <w:t> </w:t>
      </w:r>
      <w:r>
        <w:rPr>
          <w:sz w:val="20"/>
        </w:rPr>
        <w:t>Synonyms:</w:t>
      </w:r>
      <w:r>
        <w:rPr>
          <w:spacing w:val="-8"/>
          <w:sz w:val="20"/>
        </w:rPr>
        <w:t> </w:t>
      </w:r>
      <w:r>
        <w:rPr>
          <w:sz w:val="20"/>
        </w:rPr>
        <w:t>Headway,</w:t>
      </w:r>
      <w:r>
        <w:rPr>
          <w:spacing w:val="-13"/>
          <w:sz w:val="20"/>
        </w:rPr>
        <w:t> </w:t>
      </w:r>
      <w:r>
        <w:rPr>
          <w:sz w:val="20"/>
        </w:rPr>
        <w:t>Master</w:t>
      </w:r>
      <w:r>
        <w:rPr>
          <w:spacing w:val="-13"/>
          <w:sz w:val="20"/>
        </w:rPr>
        <w:t> </w:t>
      </w:r>
      <w:r>
        <w:rPr>
          <w:sz w:val="20"/>
        </w:rPr>
        <w:t>Schedule,</w:t>
      </w:r>
      <w:r>
        <w:rPr>
          <w:spacing w:val="-13"/>
          <w:sz w:val="20"/>
        </w:rPr>
        <w:t> </w:t>
      </w:r>
      <w:r>
        <w:rPr>
          <w:sz w:val="20"/>
        </w:rPr>
        <w:t>Timetable, Operating Schedule, Recap/ Supervisor’s</w:t>
      </w:r>
      <w:r>
        <w:rPr>
          <w:spacing w:val="-4"/>
          <w:sz w:val="20"/>
        </w:rPr>
        <w:t> </w:t>
      </w:r>
      <w:r>
        <w:rPr>
          <w:sz w:val="20"/>
        </w:rPr>
        <w:t>Guide</w:t>
      </w:r>
    </w:p>
    <w:p>
      <w:pPr>
        <w:pStyle w:val="BodyText"/>
        <w:rPr>
          <w:sz w:val="20"/>
        </w:rPr>
      </w:pPr>
    </w:p>
    <w:p>
      <w:pPr>
        <w:spacing w:before="0"/>
        <w:ind w:left="100" w:right="121" w:firstLine="0"/>
        <w:jc w:val="both"/>
        <w:rPr>
          <w:sz w:val="20"/>
        </w:rPr>
      </w:pPr>
      <w:r>
        <w:rPr>
          <w:b/>
          <w:sz w:val="20"/>
        </w:rPr>
        <w:t>Scheduling: </w:t>
      </w:r>
      <w:r>
        <w:rPr>
          <w:sz w:val="20"/>
        </w:rPr>
        <w:t>The planning of vehicle arrivals and departures and the operators for these vehicles to meet consumer demand along specified routes.</w:t>
      </w:r>
    </w:p>
    <w:p>
      <w:pPr>
        <w:pStyle w:val="BodyText"/>
        <w:spacing w:before="2"/>
        <w:rPr>
          <w:sz w:val="20"/>
        </w:rPr>
      </w:pPr>
    </w:p>
    <w:p>
      <w:pPr>
        <w:spacing w:before="0"/>
        <w:ind w:left="100" w:right="120" w:firstLine="0"/>
        <w:jc w:val="both"/>
        <w:rPr>
          <w:sz w:val="20"/>
        </w:rPr>
      </w:pPr>
      <w:r>
        <w:rPr>
          <w:b/>
          <w:sz w:val="20"/>
        </w:rPr>
        <w:t>Secondary</w:t>
      </w:r>
      <w:r>
        <w:rPr>
          <w:b/>
          <w:spacing w:val="-6"/>
          <w:sz w:val="20"/>
        </w:rPr>
        <w:t> </w:t>
      </w:r>
      <w:r>
        <w:rPr>
          <w:b/>
          <w:sz w:val="20"/>
        </w:rPr>
        <w:t>Road:</w:t>
      </w:r>
      <w:r>
        <w:rPr>
          <w:b/>
          <w:spacing w:val="37"/>
          <w:sz w:val="20"/>
        </w:rPr>
        <w:t> </w:t>
      </w:r>
      <w:r>
        <w:rPr>
          <w:sz w:val="20"/>
        </w:rPr>
        <w:t>A</w:t>
      </w:r>
      <w:r>
        <w:rPr>
          <w:spacing w:val="-8"/>
          <w:sz w:val="20"/>
        </w:rPr>
        <w:t> </w:t>
      </w:r>
      <w:r>
        <w:rPr>
          <w:sz w:val="20"/>
        </w:rPr>
        <w:t>road</w:t>
      </w:r>
      <w:r>
        <w:rPr>
          <w:spacing w:val="-6"/>
          <w:sz w:val="20"/>
        </w:rPr>
        <w:t> </w:t>
      </w:r>
      <w:r>
        <w:rPr>
          <w:sz w:val="20"/>
        </w:rPr>
        <w:t>owned</w:t>
      </w:r>
      <w:r>
        <w:rPr>
          <w:spacing w:val="-6"/>
          <w:sz w:val="20"/>
        </w:rPr>
        <w:t> </w:t>
      </w:r>
      <w:r>
        <w:rPr>
          <w:sz w:val="20"/>
        </w:rPr>
        <w:t>by</w:t>
      </w:r>
      <w:r>
        <w:rPr>
          <w:spacing w:val="-11"/>
          <w:sz w:val="20"/>
        </w:rPr>
        <w:t> </w:t>
      </w:r>
      <w:r>
        <w:rPr>
          <w:sz w:val="20"/>
        </w:rPr>
        <w:t>VDOT</w:t>
      </w:r>
      <w:r>
        <w:rPr>
          <w:spacing w:val="-3"/>
          <w:sz w:val="20"/>
        </w:rPr>
        <w:t> </w:t>
      </w:r>
      <w:r>
        <w:rPr>
          <w:sz w:val="20"/>
        </w:rPr>
        <w:t>whose</w:t>
      </w:r>
      <w:r>
        <w:rPr>
          <w:spacing w:val="-7"/>
          <w:sz w:val="20"/>
        </w:rPr>
        <w:t> </w:t>
      </w:r>
      <w:r>
        <w:rPr>
          <w:sz w:val="20"/>
        </w:rPr>
        <w:t>construction</w:t>
      </w:r>
      <w:r>
        <w:rPr>
          <w:spacing w:val="-9"/>
          <w:sz w:val="20"/>
        </w:rPr>
        <w:t> </w:t>
      </w:r>
      <w:r>
        <w:rPr>
          <w:sz w:val="20"/>
        </w:rPr>
        <w:t>and/or</w:t>
      </w:r>
      <w:r>
        <w:rPr>
          <w:spacing w:val="-5"/>
          <w:sz w:val="20"/>
        </w:rPr>
        <w:t> </w:t>
      </w:r>
      <w:r>
        <w:rPr>
          <w:sz w:val="20"/>
        </w:rPr>
        <w:t>maintenance</w:t>
      </w:r>
      <w:r>
        <w:rPr>
          <w:spacing w:val="-7"/>
          <w:sz w:val="20"/>
        </w:rPr>
        <w:t> </w:t>
      </w:r>
      <w:r>
        <w:rPr>
          <w:sz w:val="20"/>
        </w:rPr>
        <w:t>is</w:t>
      </w:r>
      <w:r>
        <w:rPr>
          <w:spacing w:val="-6"/>
          <w:sz w:val="20"/>
        </w:rPr>
        <w:t> </w:t>
      </w:r>
      <w:r>
        <w:rPr>
          <w:sz w:val="20"/>
        </w:rPr>
        <w:t>funded</w:t>
      </w:r>
      <w:r>
        <w:rPr>
          <w:spacing w:val="-6"/>
          <w:sz w:val="20"/>
        </w:rPr>
        <w:t> </w:t>
      </w:r>
      <w:r>
        <w:rPr>
          <w:sz w:val="20"/>
        </w:rPr>
        <w:t>through</w:t>
      </w:r>
      <w:r>
        <w:rPr>
          <w:spacing w:val="-9"/>
          <w:sz w:val="20"/>
        </w:rPr>
        <w:t> </w:t>
      </w:r>
      <w:r>
        <w:rPr>
          <w:sz w:val="20"/>
        </w:rPr>
        <w:t>the</w:t>
      </w:r>
      <w:r>
        <w:rPr>
          <w:spacing w:val="-7"/>
          <w:sz w:val="20"/>
        </w:rPr>
        <w:t> </w:t>
      </w:r>
      <w:r>
        <w:rPr>
          <w:sz w:val="20"/>
        </w:rPr>
        <w:t>Virginia</w:t>
      </w:r>
      <w:r>
        <w:rPr>
          <w:spacing w:val="-8"/>
          <w:sz w:val="20"/>
        </w:rPr>
        <w:t> </w:t>
      </w:r>
      <w:r>
        <w:rPr>
          <w:sz w:val="20"/>
        </w:rPr>
        <w:t>Secondary Road Improvement Program</w:t>
      </w:r>
      <w:r>
        <w:rPr>
          <w:spacing w:val="-5"/>
          <w:sz w:val="20"/>
        </w:rPr>
        <w:t> </w:t>
      </w:r>
      <w:r>
        <w:rPr>
          <w:sz w:val="20"/>
        </w:rPr>
        <w:t>(SRIP).</w:t>
      </w:r>
    </w:p>
    <w:p>
      <w:pPr>
        <w:pStyle w:val="BodyText"/>
        <w:spacing w:before="10"/>
        <w:rPr>
          <w:sz w:val="19"/>
        </w:rPr>
      </w:pPr>
    </w:p>
    <w:p>
      <w:pPr>
        <w:spacing w:before="0"/>
        <w:ind w:left="100" w:right="125" w:firstLine="0"/>
        <w:jc w:val="both"/>
        <w:rPr>
          <w:sz w:val="20"/>
        </w:rPr>
      </w:pPr>
      <w:r>
        <w:rPr>
          <w:b/>
          <w:sz w:val="20"/>
        </w:rPr>
        <w:t>Service Area: </w:t>
      </w:r>
      <w:r>
        <w:rPr>
          <w:sz w:val="20"/>
        </w:rPr>
        <w:t>A geographic area provided with transit services. Service area is now defined consistent with ADA requirements.</w:t>
      </w:r>
    </w:p>
    <w:p>
      <w:pPr>
        <w:pStyle w:val="BodyText"/>
        <w:spacing w:before="3"/>
        <w:rPr>
          <w:sz w:val="20"/>
        </w:rPr>
      </w:pPr>
    </w:p>
    <w:p>
      <w:pPr>
        <w:spacing w:line="237" w:lineRule="auto" w:before="0"/>
        <w:ind w:left="100" w:right="118" w:firstLine="0"/>
        <w:jc w:val="both"/>
        <w:rPr>
          <w:sz w:val="20"/>
        </w:rPr>
      </w:pPr>
      <w:r>
        <w:rPr>
          <w:b/>
          <w:sz w:val="20"/>
        </w:rPr>
        <w:t>Service Hours: </w:t>
      </w:r>
      <w:r>
        <w:rPr>
          <w:sz w:val="20"/>
        </w:rPr>
        <w:t>The time from the first scheduled pickup to the last scheduled drop-off; the basis of payment for contracted transit service in Loudoun County.</w:t>
      </w:r>
    </w:p>
    <w:p>
      <w:pPr>
        <w:spacing w:after="0" w:line="237" w:lineRule="auto"/>
        <w:jc w:val="both"/>
        <w:rPr>
          <w:sz w:val="20"/>
        </w:rPr>
        <w:sectPr>
          <w:pgSz w:w="12240" w:h="15840"/>
          <w:pgMar w:header="0" w:footer="940" w:top="1000" w:bottom="1120" w:left="980" w:right="960"/>
        </w:sectPr>
      </w:pPr>
    </w:p>
    <w:p>
      <w:pPr>
        <w:spacing w:before="73"/>
        <w:ind w:left="100" w:right="130" w:firstLine="0"/>
        <w:jc w:val="both"/>
        <w:rPr>
          <w:sz w:val="20"/>
        </w:rPr>
      </w:pPr>
      <w:r>
        <w:rPr>
          <w:b/>
          <w:sz w:val="20"/>
        </w:rPr>
        <w:t>Service Road </w:t>
      </w:r>
      <w:r>
        <w:rPr>
          <w:sz w:val="20"/>
        </w:rPr>
        <w:t>– A private roadway serving three (3) or fewer private driveways, emanating from a public street or an alley. Provides access to loading docks and trash collection areas. Does not serve building frontage.</w:t>
      </w:r>
    </w:p>
    <w:p>
      <w:pPr>
        <w:pStyle w:val="BodyText"/>
        <w:spacing w:before="11"/>
        <w:rPr>
          <w:sz w:val="19"/>
        </w:rPr>
      </w:pPr>
    </w:p>
    <w:p>
      <w:pPr>
        <w:spacing w:before="0"/>
        <w:ind w:left="100" w:right="0" w:firstLine="0"/>
        <w:jc w:val="both"/>
        <w:rPr>
          <w:sz w:val="20"/>
        </w:rPr>
      </w:pPr>
      <w:r>
        <w:rPr>
          <w:b/>
          <w:sz w:val="20"/>
        </w:rPr>
        <w:t>Service Standards: </w:t>
      </w:r>
      <w:r>
        <w:rPr>
          <w:sz w:val="20"/>
        </w:rPr>
        <w:t>A benchmark by which service operations performance is evaluated.</w:t>
      </w:r>
    </w:p>
    <w:p>
      <w:pPr>
        <w:pStyle w:val="BodyText"/>
        <w:rPr>
          <w:sz w:val="20"/>
        </w:rPr>
      </w:pPr>
    </w:p>
    <w:p>
      <w:pPr>
        <w:spacing w:before="1"/>
        <w:ind w:left="100" w:right="125" w:firstLine="0"/>
        <w:jc w:val="both"/>
        <w:rPr>
          <w:sz w:val="20"/>
        </w:rPr>
      </w:pPr>
      <w:r>
        <w:rPr>
          <w:b/>
          <w:sz w:val="20"/>
        </w:rPr>
        <w:t>Shared</w:t>
      </w:r>
      <w:r>
        <w:rPr>
          <w:b/>
          <w:spacing w:val="-8"/>
          <w:sz w:val="20"/>
        </w:rPr>
        <w:t> </w:t>
      </w:r>
      <w:r>
        <w:rPr>
          <w:b/>
          <w:sz w:val="20"/>
        </w:rPr>
        <w:t>Lane</w:t>
      </w:r>
      <w:r>
        <w:rPr>
          <w:b/>
          <w:spacing w:val="-7"/>
          <w:sz w:val="20"/>
        </w:rPr>
        <w:t> </w:t>
      </w:r>
      <w:r>
        <w:rPr>
          <w:sz w:val="20"/>
        </w:rPr>
        <w:t>–</w:t>
      </w:r>
      <w:r>
        <w:rPr>
          <w:spacing w:val="-4"/>
          <w:sz w:val="20"/>
        </w:rPr>
        <w:t> </w:t>
      </w:r>
      <w:r>
        <w:rPr>
          <w:sz w:val="20"/>
        </w:rPr>
        <w:t>A</w:t>
      </w:r>
      <w:r>
        <w:rPr>
          <w:spacing w:val="-10"/>
          <w:sz w:val="20"/>
        </w:rPr>
        <w:t> </w:t>
      </w:r>
      <w:r>
        <w:rPr>
          <w:sz w:val="20"/>
        </w:rPr>
        <w:t>roadway</w:t>
      </w:r>
      <w:r>
        <w:rPr>
          <w:spacing w:val="-9"/>
          <w:sz w:val="20"/>
        </w:rPr>
        <w:t> </w:t>
      </w:r>
      <w:r>
        <w:rPr>
          <w:sz w:val="20"/>
        </w:rPr>
        <w:t>travel</w:t>
      </w:r>
      <w:r>
        <w:rPr>
          <w:spacing w:val="-8"/>
          <w:sz w:val="20"/>
        </w:rPr>
        <w:t> </w:t>
      </w:r>
      <w:r>
        <w:rPr>
          <w:sz w:val="20"/>
        </w:rPr>
        <w:t>lane</w:t>
      </w:r>
      <w:r>
        <w:rPr>
          <w:spacing w:val="-7"/>
          <w:sz w:val="20"/>
        </w:rPr>
        <w:t> </w:t>
      </w:r>
      <w:r>
        <w:rPr>
          <w:sz w:val="20"/>
        </w:rPr>
        <w:t>shared</w:t>
      </w:r>
      <w:r>
        <w:rPr>
          <w:spacing w:val="-6"/>
          <w:sz w:val="20"/>
        </w:rPr>
        <w:t> </w:t>
      </w:r>
      <w:r>
        <w:rPr>
          <w:sz w:val="20"/>
        </w:rPr>
        <w:t>by</w:t>
      </w:r>
      <w:r>
        <w:rPr>
          <w:spacing w:val="-9"/>
          <w:sz w:val="20"/>
        </w:rPr>
        <w:t> </w:t>
      </w:r>
      <w:r>
        <w:rPr>
          <w:sz w:val="20"/>
        </w:rPr>
        <w:t>vehicles</w:t>
      </w:r>
      <w:r>
        <w:rPr>
          <w:spacing w:val="-8"/>
          <w:sz w:val="20"/>
        </w:rPr>
        <w:t> </w:t>
      </w:r>
      <w:r>
        <w:rPr>
          <w:sz w:val="20"/>
        </w:rPr>
        <w:t>and</w:t>
      </w:r>
      <w:r>
        <w:rPr>
          <w:spacing w:val="-7"/>
          <w:sz w:val="20"/>
        </w:rPr>
        <w:t> </w:t>
      </w:r>
      <w:r>
        <w:rPr>
          <w:sz w:val="20"/>
        </w:rPr>
        <w:t>bicycles,</w:t>
      </w:r>
      <w:r>
        <w:rPr>
          <w:spacing w:val="-5"/>
          <w:sz w:val="20"/>
        </w:rPr>
        <w:t> </w:t>
      </w:r>
      <w:r>
        <w:rPr>
          <w:sz w:val="20"/>
        </w:rPr>
        <w:t>with</w:t>
      </w:r>
      <w:r>
        <w:rPr>
          <w:spacing w:val="-9"/>
          <w:sz w:val="20"/>
        </w:rPr>
        <w:t> </w:t>
      </w:r>
      <w:r>
        <w:rPr>
          <w:sz w:val="20"/>
        </w:rPr>
        <w:t>signage</w:t>
      </w:r>
      <w:r>
        <w:rPr>
          <w:spacing w:val="-7"/>
          <w:sz w:val="20"/>
        </w:rPr>
        <w:t> </w:t>
      </w:r>
      <w:r>
        <w:rPr>
          <w:sz w:val="20"/>
        </w:rPr>
        <w:t>and/or</w:t>
      </w:r>
      <w:r>
        <w:rPr>
          <w:spacing w:val="-7"/>
          <w:sz w:val="20"/>
        </w:rPr>
        <w:t> </w:t>
      </w:r>
      <w:r>
        <w:rPr>
          <w:sz w:val="20"/>
        </w:rPr>
        <w:t>pavement</w:t>
      </w:r>
      <w:r>
        <w:rPr>
          <w:spacing w:val="-6"/>
          <w:sz w:val="20"/>
        </w:rPr>
        <w:t> </w:t>
      </w:r>
      <w:r>
        <w:rPr>
          <w:sz w:val="20"/>
        </w:rPr>
        <w:t>markings</w:t>
      </w:r>
      <w:r>
        <w:rPr>
          <w:spacing w:val="-8"/>
          <w:sz w:val="20"/>
        </w:rPr>
        <w:t> </w:t>
      </w:r>
      <w:r>
        <w:rPr>
          <w:sz w:val="20"/>
        </w:rPr>
        <w:t>to</w:t>
      </w:r>
      <w:r>
        <w:rPr>
          <w:spacing w:val="-7"/>
          <w:sz w:val="20"/>
        </w:rPr>
        <w:t> </w:t>
      </w:r>
      <w:r>
        <w:rPr>
          <w:sz w:val="20"/>
        </w:rPr>
        <w:t>indicate</w:t>
      </w:r>
      <w:r>
        <w:rPr>
          <w:spacing w:val="-8"/>
          <w:sz w:val="20"/>
        </w:rPr>
        <w:t> </w:t>
      </w:r>
      <w:r>
        <w:rPr>
          <w:sz w:val="20"/>
        </w:rPr>
        <w:t>this situation.</w:t>
      </w:r>
    </w:p>
    <w:p>
      <w:pPr>
        <w:pStyle w:val="BodyText"/>
        <w:spacing w:before="1"/>
        <w:rPr>
          <w:sz w:val="20"/>
        </w:rPr>
      </w:pPr>
    </w:p>
    <w:p>
      <w:pPr>
        <w:spacing w:before="0"/>
        <w:ind w:left="100" w:right="0" w:firstLine="0"/>
        <w:jc w:val="both"/>
        <w:rPr>
          <w:sz w:val="20"/>
        </w:rPr>
      </w:pPr>
      <w:r>
        <w:rPr>
          <w:b/>
          <w:sz w:val="20"/>
        </w:rPr>
        <w:t>Shared-Use Path </w:t>
      </w:r>
      <w:r>
        <w:rPr>
          <w:sz w:val="20"/>
        </w:rPr>
        <w:t>– See trails.</w:t>
      </w:r>
    </w:p>
    <w:p>
      <w:pPr>
        <w:pStyle w:val="BodyText"/>
        <w:spacing w:before="10"/>
        <w:rPr>
          <w:sz w:val="19"/>
        </w:rPr>
      </w:pPr>
    </w:p>
    <w:p>
      <w:pPr>
        <w:spacing w:before="0"/>
        <w:ind w:left="100" w:right="128" w:firstLine="0"/>
        <w:jc w:val="both"/>
        <w:rPr>
          <w:sz w:val="20"/>
        </w:rPr>
      </w:pPr>
      <w:r>
        <w:rPr>
          <w:b/>
          <w:sz w:val="20"/>
        </w:rPr>
        <w:t>Shuttle: </w:t>
      </w:r>
      <w:r>
        <w:rPr>
          <w:sz w:val="20"/>
        </w:rPr>
        <w:t>A public or private vehicle that travels back and forth over a particular route, especially a short route or one that provides connections between transportation systems, employment centers, etc.</w:t>
      </w:r>
    </w:p>
    <w:p>
      <w:pPr>
        <w:spacing w:before="1"/>
        <w:ind w:left="100" w:right="0" w:firstLine="0"/>
        <w:jc w:val="both"/>
        <w:rPr>
          <w:sz w:val="20"/>
        </w:rPr>
      </w:pPr>
      <w:r>
        <w:rPr>
          <w:sz w:val="20"/>
        </w:rPr>
        <w:t>Small Bus - See "Bus, Small."</w:t>
      </w:r>
    </w:p>
    <w:p>
      <w:pPr>
        <w:pStyle w:val="BodyText"/>
        <w:rPr>
          <w:sz w:val="20"/>
        </w:rPr>
      </w:pPr>
    </w:p>
    <w:p>
      <w:pPr>
        <w:spacing w:before="0"/>
        <w:ind w:left="100" w:right="124" w:firstLine="0"/>
        <w:jc w:val="both"/>
        <w:rPr>
          <w:sz w:val="20"/>
        </w:rPr>
      </w:pPr>
      <w:r>
        <w:rPr>
          <w:b/>
          <w:sz w:val="20"/>
        </w:rPr>
        <w:t>Speed Bump</w:t>
      </w:r>
      <w:r>
        <w:rPr>
          <w:sz w:val="20"/>
        </w:rPr>
        <w:t>: A raised hump in the paved surface of a street that extends across the street, usually not more than five inches high. A traffic calming technique.</w:t>
      </w:r>
    </w:p>
    <w:p>
      <w:pPr>
        <w:pStyle w:val="BodyText"/>
        <w:rPr>
          <w:sz w:val="20"/>
        </w:rPr>
      </w:pPr>
    </w:p>
    <w:p>
      <w:pPr>
        <w:spacing w:before="0"/>
        <w:ind w:left="100" w:right="0" w:firstLine="0"/>
        <w:jc w:val="both"/>
        <w:rPr>
          <w:sz w:val="20"/>
        </w:rPr>
      </w:pPr>
      <w:r>
        <w:rPr>
          <w:b/>
          <w:sz w:val="20"/>
        </w:rPr>
        <w:t>Subsidy: </w:t>
      </w:r>
      <w:r>
        <w:rPr>
          <w:sz w:val="20"/>
        </w:rPr>
        <w:t>Funds granted by federal, state or local government.</w:t>
      </w:r>
    </w:p>
    <w:p>
      <w:pPr>
        <w:pStyle w:val="BodyText"/>
        <w:spacing w:before="1"/>
        <w:rPr>
          <w:sz w:val="20"/>
        </w:rPr>
      </w:pPr>
    </w:p>
    <w:p>
      <w:pPr>
        <w:spacing w:before="0"/>
        <w:ind w:left="100" w:right="126" w:firstLine="0"/>
        <w:jc w:val="both"/>
        <w:rPr>
          <w:sz w:val="20"/>
        </w:rPr>
      </w:pPr>
      <w:r>
        <w:rPr>
          <w:b/>
          <w:sz w:val="20"/>
        </w:rPr>
        <w:t>Trail </w:t>
      </w:r>
      <w:r>
        <w:rPr>
          <w:sz w:val="20"/>
        </w:rPr>
        <w:t>– An asphalt trail with a minimum width of 10 feet along roadways and 16 feet away from roadways designed to serve pedestrians and cyclists.</w:t>
      </w:r>
    </w:p>
    <w:p>
      <w:pPr>
        <w:pStyle w:val="BodyText"/>
        <w:spacing w:before="10"/>
        <w:rPr>
          <w:sz w:val="19"/>
        </w:rPr>
      </w:pPr>
    </w:p>
    <w:p>
      <w:pPr>
        <w:spacing w:before="0"/>
        <w:ind w:left="100" w:right="117" w:firstLine="0"/>
        <w:jc w:val="both"/>
        <w:rPr>
          <w:sz w:val="20"/>
        </w:rPr>
      </w:pPr>
      <w:r>
        <w:rPr>
          <w:b/>
          <w:sz w:val="20"/>
        </w:rPr>
        <w:t>Traffic Calming: </w:t>
      </w:r>
      <w:r>
        <w:rPr>
          <w:sz w:val="20"/>
        </w:rPr>
        <w:t>Measures to reduce the negative effects of motor vehicle use, alter driver behavior and improve conditions for non-motorized street users. Traffic calming includes both physical measures and non-physical measures (community education and enforcement). See also choker, chicane, raised crosswalk, traffic circle or roundabouts, and speed bump.</w:t>
      </w:r>
    </w:p>
    <w:p>
      <w:pPr>
        <w:pStyle w:val="BodyText"/>
        <w:spacing w:before="11"/>
        <w:rPr>
          <w:sz w:val="19"/>
        </w:rPr>
      </w:pPr>
    </w:p>
    <w:p>
      <w:pPr>
        <w:spacing w:before="0"/>
        <w:ind w:left="100" w:right="127" w:firstLine="0"/>
        <w:jc w:val="both"/>
        <w:rPr>
          <w:sz w:val="20"/>
        </w:rPr>
      </w:pPr>
      <w:r>
        <w:rPr>
          <w:b/>
          <w:sz w:val="20"/>
        </w:rPr>
        <w:t>Transfer: </w:t>
      </w:r>
      <w:r>
        <w:rPr>
          <w:sz w:val="20"/>
        </w:rPr>
        <w:t>A slip of paper issued to a passenger that gives him or her the right to change from one transit vehicle to another according to specified limitations.</w:t>
      </w:r>
    </w:p>
    <w:p>
      <w:pPr>
        <w:pStyle w:val="BodyText"/>
        <w:spacing w:before="1"/>
        <w:rPr>
          <w:sz w:val="20"/>
        </w:rPr>
      </w:pPr>
    </w:p>
    <w:p>
      <w:pPr>
        <w:spacing w:before="0"/>
        <w:ind w:left="100" w:right="120" w:firstLine="0"/>
        <w:jc w:val="both"/>
        <w:rPr>
          <w:sz w:val="20"/>
        </w:rPr>
      </w:pPr>
      <w:r>
        <w:rPr>
          <w:b/>
          <w:sz w:val="20"/>
        </w:rPr>
        <w:t>Transit:</w:t>
      </w:r>
      <w:r>
        <w:rPr>
          <w:b/>
          <w:spacing w:val="35"/>
          <w:sz w:val="20"/>
        </w:rPr>
        <w:t> </w:t>
      </w:r>
      <w:r>
        <w:rPr>
          <w:sz w:val="20"/>
        </w:rPr>
        <w:t>A</w:t>
      </w:r>
      <w:r>
        <w:rPr>
          <w:spacing w:val="-10"/>
          <w:sz w:val="20"/>
        </w:rPr>
        <w:t> </w:t>
      </w:r>
      <w:r>
        <w:rPr>
          <w:sz w:val="20"/>
        </w:rPr>
        <w:t>shared</w:t>
      </w:r>
      <w:r>
        <w:rPr>
          <w:spacing w:val="-5"/>
          <w:sz w:val="20"/>
        </w:rPr>
        <w:t> </w:t>
      </w:r>
      <w:r>
        <w:rPr>
          <w:sz w:val="20"/>
        </w:rPr>
        <w:t>mode</w:t>
      </w:r>
      <w:r>
        <w:rPr>
          <w:spacing w:val="-8"/>
          <w:sz w:val="20"/>
        </w:rPr>
        <w:t> </w:t>
      </w:r>
      <w:r>
        <w:rPr>
          <w:sz w:val="20"/>
        </w:rPr>
        <w:t>of</w:t>
      </w:r>
      <w:r>
        <w:rPr>
          <w:spacing w:val="-10"/>
          <w:sz w:val="20"/>
        </w:rPr>
        <w:t> </w:t>
      </w:r>
      <w:r>
        <w:rPr>
          <w:sz w:val="20"/>
        </w:rPr>
        <w:t>transportation,</w:t>
      </w:r>
      <w:r>
        <w:rPr>
          <w:spacing w:val="-6"/>
          <w:sz w:val="20"/>
        </w:rPr>
        <w:t> </w:t>
      </w:r>
      <w:r>
        <w:rPr>
          <w:sz w:val="20"/>
        </w:rPr>
        <w:t>which</w:t>
      </w:r>
      <w:r>
        <w:rPr>
          <w:spacing w:val="-10"/>
          <w:sz w:val="20"/>
        </w:rPr>
        <w:t> </w:t>
      </w:r>
      <w:r>
        <w:rPr>
          <w:sz w:val="20"/>
        </w:rPr>
        <w:t>often</w:t>
      </w:r>
      <w:r>
        <w:rPr>
          <w:spacing w:val="-10"/>
          <w:sz w:val="20"/>
        </w:rPr>
        <w:t> </w:t>
      </w:r>
      <w:r>
        <w:rPr>
          <w:sz w:val="20"/>
        </w:rPr>
        <w:t>operates</w:t>
      </w:r>
      <w:r>
        <w:rPr>
          <w:spacing w:val="-9"/>
          <w:sz w:val="20"/>
        </w:rPr>
        <w:t> </w:t>
      </w:r>
      <w:r>
        <w:rPr>
          <w:sz w:val="20"/>
        </w:rPr>
        <w:t>on</w:t>
      </w:r>
      <w:r>
        <w:rPr>
          <w:spacing w:val="-10"/>
          <w:sz w:val="20"/>
        </w:rPr>
        <w:t> </w:t>
      </w:r>
      <w:r>
        <w:rPr>
          <w:sz w:val="20"/>
        </w:rPr>
        <w:t>a</w:t>
      </w:r>
      <w:r>
        <w:rPr>
          <w:spacing w:val="-8"/>
          <w:sz w:val="20"/>
        </w:rPr>
        <w:t> </w:t>
      </w:r>
      <w:r>
        <w:rPr>
          <w:sz w:val="20"/>
        </w:rPr>
        <w:t>fixed</w:t>
      </w:r>
      <w:r>
        <w:rPr>
          <w:spacing w:val="-7"/>
          <w:sz w:val="20"/>
        </w:rPr>
        <w:t> </w:t>
      </w:r>
      <w:r>
        <w:rPr>
          <w:sz w:val="20"/>
        </w:rPr>
        <w:t>route</w:t>
      </w:r>
      <w:r>
        <w:rPr>
          <w:spacing w:val="-9"/>
          <w:sz w:val="20"/>
        </w:rPr>
        <w:t> </w:t>
      </w:r>
      <w:r>
        <w:rPr>
          <w:sz w:val="20"/>
        </w:rPr>
        <w:t>and</w:t>
      </w:r>
      <w:r>
        <w:rPr>
          <w:spacing w:val="-8"/>
          <w:sz w:val="20"/>
        </w:rPr>
        <w:t> </w:t>
      </w:r>
      <w:r>
        <w:rPr>
          <w:sz w:val="20"/>
        </w:rPr>
        <w:t>fixed</w:t>
      </w:r>
      <w:r>
        <w:rPr>
          <w:spacing w:val="-7"/>
          <w:sz w:val="20"/>
        </w:rPr>
        <w:t> </w:t>
      </w:r>
      <w:r>
        <w:rPr>
          <w:sz w:val="20"/>
        </w:rPr>
        <w:t>schedule,</w:t>
      </w:r>
      <w:r>
        <w:rPr>
          <w:spacing w:val="-2"/>
          <w:sz w:val="20"/>
        </w:rPr>
        <w:t> </w:t>
      </w:r>
      <w:r>
        <w:rPr>
          <w:sz w:val="20"/>
        </w:rPr>
        <w:t>and</w:t>
      </w:r>
      <w:r>
        <w:rPr>
          <w:spacing w:val="-8"/>
          <w:sz w:val="20"/>
        </w:rPr>
        <w:t> </w:t>
      </w:r>
      <w:r>
        <w:rPr>
          <w:sz w:val="20"/>
        </w:rPr>
        <w:t>is</w:t>
      </w:r>
      <w:r>
        <w:rPr>
          <w:spacing w:val="-10"/>
          <w:sz w:val="20"/>
        </w:rPr>
        <w:t> </w:t>
      </w:r>
      <w:r>
        <w:rPr>
          <w:sz w:val="20"/>
        </w:rPr>
        <w:t>available</w:t>
      </w:r>
      <w:r>
        <w:rPr>
          <w:spacing w:val="-9"/>
          <w:sz w:val="20"/>
        </w:rPr>
        <w:t> </w:t>
      </w:r>
      <w:r>
        <w:rPr>
          <w:sz w:val="20"/>
        </w:rPr>
        <w:t>to</w:t>
      </w:r>
      <w:r>
        <w:rPr>
          <w:spacing w:val="-8"/>
          <w:sz w:val="20"/>
        </w:rPr>
        <w:t> </w:t>
      </w:r>
      <w:r>
        <w:rPr>
          <w:sz w:val="20"/>
        </w:rPr>
        <w:t>all</w:t>
      </w:r>
      <w:r>
        <w:rPr>
          <w:spacing w:val="-10"/>
          <w:sz w:val="20"/>
        </w:rPr>
        <w:t> </w:t>
      </w:r>
      <w:r>
        <w:rPr>
          <w:sz w:val="20"/>
        </w:rPr>
        <w:t>who pay the fare; however, demand responsive transportation, which does not operate on a fixed route or fixed schedule is also a form of transit. Other examples include bus, light rail, and heavy rail. See “Public</w:t>
      </w:r>
      <w:r>
        <w:rPr>
          <w:spacing w:val="-19"/>
          <w:sz w:val="20"/>
        </w:rPr>
        <w:t> </w:t>
      </w:r>
      <w:r>
        <w:rPr>
          <w:sz w:val="20"/>
        </w:rPr>
        <w:t>Transportation.”</w:t>
      </w:r>
    </w:p>
    <w:p>
      <w:pPr>
        <w:pStyle w:val="BodyText"/>
        <w:rPr>
          <w:sz w:val="20"/>
        </w:rPr>
      </w:pPr>
    </w:p>
    <w:p>
      <w:pPr>
        <w:spacing w:before="0"/>
        <w:ind w:left="100" w:right="118" w:firstLine="0"/>
        <w:jc w:val="both"/>
        <w:rPr>
          <w:sz w:val="20"/>
        </w:rPr>
      </w:pPr>
      <w:r>
        <w:rPr>
          <w:b/>
          <w:sz w:val="20"/>
        </w:rPr>
        <w:t>Transit Center </w:t>
      </w:r>
      <w:r>
        <w:rPr>
          <w:sz w:val="20"/>
        </w:rPr>
        <w:t>– A premium transit station featuring elements to serve multiple transit vehicles, boarding and alighting passengers,</w:t>
      </w:r>
      <w:r>
        <w:rPr>
          <w:spacing w:val="-3"/>
          <w:sz w:val="20"/>
        </w:rPr>
        <w:t> </w:t>
      </w:r>
      <w:r>
        <w:rPr>
          <w:sz w:val="20"/>
        </w:rPr>
        <w:t>waiting</w:t>
      </w:r>
      <w:r>
        <w:rPr>
          <w:spacing w:val="-7"/>
          <w:sz w:val="20"/>
        </w:rPr>
        <w:t> </w:t>
      </w:r>
      <w:r>
        <w:rPr>
          <w:sz w:val="20"/>
        </w:rPr>
        <w:t>passengers,</w:t>
      </w:r>
      <w:r>
        <w:rPr>
          <w:spacing w:val="-5"/>
          <w:sz w:val="20"/>
        </w:rPr>
        <w:t> </w:t>
      </w:r>
      <w:r>
        <w:rPr>
          <w:sz w:val="20"/>
        </w:rPr>
        <w:t>and</w:t>
      </w:r>
      <w:r>
        <w:rPr>
          <w:spacing w:val="-2"/>
          <w:sz w:val="20"/>
        </w:rPr>
        <w:t> </w:t>
      </w:r>
      <w:r>
        <w:rPr>
          <w:sz w:val="20"/>
        </w:rPr>
        <w:t>modal</w:t>
      </w:r>
      <w:r>
        <w:rPr>
          <w:spacing w:val="-5"/>
          <w:sz w:val="20"/>
        </w:rPr>
        <w:t> </w:t>
      </w:r>
      <w:r>
        <w:rPr>
          <w:sz w:val="20"/>
        </w:rPr>
        <w:t>transfers.</w:t>
      </w:r>
      <w:r>
        <w:rPr>
          <w:spacing w:val="-5"/>
          <w:sz w:val="20"/>
        </w:rPr>
        <w:t> </w:t>
      </w:r>
      <w:r>
        <w:rPr>
          <w:sz w:val="20"/>
        </w:rPr>
        <w:t>May</w:t>
      </w:r>
      <w:r>
        <w:rPr>
          <w:spacing w:val="-7"/>
          <w:sz w:val="20"/>
        </w:rPr>
        <w:t> </w:t>
      </w:r>
      <w:r>
        <w:rPr>
          <w:sz w:val="20"/>
        </w:rPr>
        <w:t>feature</w:t>
      </w:r>
      <w:r>
        <w:rPr>
          <w:spacing w:val="-5"/>
          <w:sz w:val="20"/>
        </w:rPr>
        <w:t> </w:t>
      </w:r>
      <w:r>
        <w:rPr>
          <w:sz w:val="20"/>
        </w:rPr>
        <w:t>amenities</w:t>
      </w:r>
      <w:r>
        <w:rPr>
          <w:spacing w:val="-6"/>
          <w:sz w:val="20"/>
        </w:rPr>
        <w:t> </w:t>
      </w:r>
      <w:r>
        <w:rPr>
          <w:sz w:val="20"/>
        </w:rPr>
        <w:t>including</w:t>
      </w:r>
      <w:r>
        <w:rPr>
          <w:spacing w:val="-7"/>
          <w:sz w:val="20"/>
        </w:rPr>
        <w:t> </w:t>
      </w:r>
      <w:r>
        <w:rPr>
          <w:sz w:val="20"/>
        </w:rPr>
        <w:t>retail</w:t>
      </w:r>
      <w:r>
        <w:rPr>
          <w:spacing w:val="-5"/>
          <w:sz w:val="20"/>
        </w:rPr>
        <w:t> </w:t>
      </w:r>
      <w:r>
        <w:rPr>
          <w:sz w:val="20"/>
        </w:rPr>
        <w:t>space,</w:t>
      </w:r>
      <w:r>
        <w:rPr>
          <w:spacing w:val="-5"/>
          <w:sz w:val="20"/>
        </w:rPr>
        <w:t> </w:t>
      </w:r>
      <w:r>
        <w:rPr>
          <w:sz w:val="20"/>
        </w:rPr>
        <w:t>climate</w:t>
      </w:r>
      <w:r>
        <w:rPr>
          <w:spacing w:val="-5"/>
          <w:sz w:val="20"/>
        </w:rPr>
        <w:t> </w:t>
      </w:r>
      <w:r>
        <w:rPr>
          <w:sz w:val="20"/>
        </w:rPr>
        <w:t>control,</w:t>
      </w:r>
      <w:r>
        <w:rPr>
          <w:spacing w:val="-5"/>
          <w:sz w:val="20"/>
        </w:rPr>
        <w:t> </w:t>
      </w:r>
      <w:r>
        <w:rPr>
          <w:sz w:val="20"/>
        </w:rPr>
        <w:t>taxi</w:t>
      </w:r>
      <w:r>
        <w:rPr>
          <w:spacing w:val="-6"/>
          <w:sz w:val="20"/>
        </w:rPr>
        <w:t> </w:t>
      </w:r>
      <w:r>
        <w:rPr>
          <w:sz w:val="20"/>
        </w:rPr>
        <w:t>stands, or aesthetic</w:t>
      </w:r>
      <w:r>
        <w:rPr>
          <w:spacing w:val="-1"/>
          <w:sz w:val="20"/>
        </w:rPr>
        <w:t> </w:t>
      </w:r>
      <w:r>
        <w:rPr>
          <w:sz w:val="20"/>
        </w:rPr>
        <w:t>prominence.</w:t>
      </w:r>
    </w:p>
    <w:p>
      <w:pPr>
        <w:pStyle w:val="BodyText"/>
        <w:spacing w:before="1"/>
        <w:rPr>
          <w:sz w:val="20"/>
        </w:rPr>
      </w:pPr>
    </w:p>
    <w:p>
      <w:pPr>
        <w:spacing w:before="0"/>
        <w:ind w:left="100" w:right="117" w:firstLine="0"/>
        <w:jc w:val="both"/>
        <w:rPr>
          <w:sz w:val="20"/>
        </w:rPr>
      </w:pPr>
      <w:r>
        <w:rPr>
          <w:b/>
          <w:sz w:val="20"/>
        </w:rPr>
        <w:t>Transit</w:t>
      </w:r>
      <w:r>
        <w:rPr>
          <w:b/>
          <w:spacing w:val="-7"/>
          <w:sz w:val="20"/>
        </w:rPr>
        <w:t> </w:t>
      </w:r>
      <w:r>
        <w:rPr>
          <w:b/>
          <w:sz w:val="20"/>
        </w:rPr>
        <w:t>Corridor:</w:t>
      </w:r>
      <w:r>
        <w:rPr>
          <w:b/>
          <w:spacing w:val="36"/>
          <w:sz w:val="20"/>
        </w:rPr>
        <w:t> </w:t>
      </w:r>
      <w:r>
        <w:rPr>
          <w:sz w:val="20"/>
        </w:rPr>
        <w:t>A</w:t>
      </w:r>
      <w:r>
        <w:rPr>
          <w:spacing w:val="-10"/>
          <w:sz w:val="20"/>
        </w:rPr>
        <w:t> </w:t>
      </w:r>
      <w:r>
        <w:rPr>
          <w:sz w:val="20"/>
        </w:rPr>
        <w:t>broad</w:t>
      </w:r>
      <w:r>
        <w:rPr>
          <w:spacing w:val="-6"/>
          <w:sz w:val="20"/>
        </w:rPr>
        <w:t> </w:t>
      </w:r>
      <w:r>
        <w:rPr>
          <w:sz w:val="20"/>
        </w:rPr>
        <w:t>geographic</w:t>
      </w:r>
      <w:r>
        <w:rPr>
          <w:spacing w:val="-8"/>
          <w:sz w:val="20"/>
        </w:rPr>
        <w:t> </w:t>
      </w:r>
      <w:r>
        <w:rPr>
          <w:sz w:val="20"/>
        </w:rPr>
        <w:t>band</w:t>
      </w:r>
      <w:r>
        <w:rPr>
          <w:spacing w:val="-7"/>
          <w:sz w:val="20"/>
        </w:rPr>
        <w:t> </w:t>
      </w:r>
      <w:r>
        <w:rPr>
          <w:sz w:val="20"/>
        </w:rPr>
        <w:t>that</w:t>
      </w:r>
      <w:r>
        <w:rPr>
          <w:spacing w:val="-8"/>
          <w:sz w:val="20"/>
        </w:rPr>
        <w:t> </w:t>
      </w:r>
      <w:r>
        <w:rPr>
          <w:sz w:val="20"/>
        </w:rPr>
        <w:t>follows</w:t>
      </w:r>
      <w:r>
        <w:rPr>
          <w:spacing w:val="-8"/>
          <w:sz w:val="20"/>
        </w:rPr>
        <w:t> </w:t>
      </w:r>
      <w:r>
        <w:rPr>
          <w:sz w:val="20"/>
        </w:rPr>
        <w:t>a</w:t>
      </w:r>
      <w:r>
        <w:rPr>
          <w:spacing w:val="-5"/>
          <w:sz w:val="20"/>
        </w:rPr>
        <w:t> </w:t>
      </w:r>
      <w:r>
        <w:rPr>
          <w:sz w:val="20"/>
        </w:rPr>
        <w:t>general</w:t>
      </w:r>
      <w:r>
        <w:rPr>
          <w:spacing w:val="-8"/>
          <w:sz w:val="20"/>
        </w:rPr>
        <w:t> </w:t>
      </w:r>
      <w:r>
        <w:rPr>
          <w:sz w:val="20"/>
        </w:rPr>
        <w:t>route</w:t>
      </w:r>
      <w:r>
        <w:rPr>
          <w:spacing w:val="-8"/>
          <w:sz w:val="20"/>
        </w:rPr>
        <w:t> </w:t>
      </w:r>
      <w:r>
        <w:rPr>
          <w:sz w:val="20"/>
        </w:rPr>
        <w:t>alignment</w:t>
      </w:r>
      <w:r>
        <w:rPr>
          <w:spacing w:val="-8"/>
          <w:sz w:val="20"/>
        </w:rPr>
        <w:t> </w:t>
      </w:r>
      <w:r>
        <w:rPr>
          <w:sz w:val="20"/>
        </w:rPr>
        <w:t>such</w:t>
      </w:r>
      <w:r>
        <w:rPr>
          <w:spacing w:val="-9"/>
          <w:sz w:val="20"/>
        </w:rPr>
        <w:t> </w:t>
      </w:r>
      <w:r>
        <w:rPr>
          <w:sz w:val="20"/>
        </w:rPr>
        <w:t>as</w:t>
      </w:r>
      <w:r>
        <w:rPr>
          <w:spacing w:val="-8"/>
          <w:sz w:val="20"/>
        </w:rPr>
        <w:t> </w:t>
      </w:r>
      <w:r>
        <w:rPr>
          <w:sz w:val="20"/>
        </w:rPr>
        <w:t>a</w:t>
      </w:r>
      <w:r>
        <w:rPr>
          <w:spacing w:val="-7"/>
          <w:sz w:val="20"/>
        </w:rPr>
        <w:t> </w:t>
      </w:r>
      <w:r>
        <w:rPr>
          <w:sz w:val="20"/>
        </w:rPr>
        <w:t>roadway</w:t>
      </w:r>
      <w:r>
        <w:rPr>
          <w:spacing w:val="-11"/>
          <w:sz w:val="20"/>
        </w:rPr>
        <w:t> </w:t>
      </w:r>
      <w:r>
        <w:rPr>
          <w:spacing w:val="1"/>
          <w:sz w:val="20"/>
        </w:rPr>
        <w:t>or</w:t>
      </w:r>
      <w:r>
        <w:rPr>
          <w:spacing w:val="-7"/>
          <w:sz w:val="20"/>
        </w:rPr>
        <w:t> </w:t>
      </w:r>
      <w:r>
        <w:rPr>
          <w:sz w:val="20"/>
        </w:rPr>
        <w:t>rail</w:t>
      </w:r>
      <w:r>
        <w:rPr>
          <w:spacing w:val="-8"/>
          <w:sz w:val="20"/>
        </w:rPr>
        <w:t> </w:t>
      </w:r>
      <w:r>
        <w:rPr>
          <w:sz w:val="20"/>
        </w:rPr>
        <w:t>right-of-way</w:t>
      </w:r>
      <w:r>
        <w:rPr>
          <w:spacing w:val="-11"/>
          <w:sz w:val="20"/>
        </w:rPr>
        <w:t> </w:t>
      </w:r>
      <w:r>
        <w:rPr>
          <w:sz w:val="20"/>
        </w:rPr>
        <w:t>and includes a service area within that band that would be accessible to the transit</w:t>
      </w:r>
      <w:r>
        <w:rPr>
          <w:spacing w:val="1"/>
          <w:sz w:val="20"/>
        </w:rPr>
        <w:t> </w:t>
      </w:r>
      <w:r>
        <w:rPr>
          <w:sz w:val="20"/>
        </w:rPr>
        <w:t>system.</w:t>
      </w:r>
    </w:p>
    <w:p>
      <w:pPr>
        <w:pStyle w:val="BodyText"/>
        <w:spacing w:before="11"/>
        <w:rPr>
          <w:sz w:val="19"/>
        </w:rPr>
      </w:pPr>
    </w:p>
    <w:p>
      <w:pPr>
        <w:spacing w:before="0"/>
        <w:ind w:left="100" w:right="2637" w:firstLine="0"/>
        <w:jc w:val="left"/>
        <w:rPr>
          <w:sz w:val="20"/>
        </w:rPr>
      </w:pPr>
      <w:r>
        <w:rPr>
          <w:b/>
          <w:sz w:val="20"/>
        </w:rPr>
        <w:t>Transit Dependent: </w:t>
      </w:r>
      <w:r>
        <w:rPr>
          <w:sz w:val="20"/>
        </w:rPr>
        <w:t>Someone who must use public transportation for his/her travel. Synonym: Captive Rider</w:t>
      </w:r>
    </w:p>
    <w:p>
      <w:pPr>
        <w:pStyle w:val="BodyText"/>
        <w:spacing w:before="10"/>
        <w:rPr>
          <w:sz w:val="19"/>
        </w:rPr>
      </w:pPr>
    </w:p>
    <w:p>
      <w:pPr>
        <w:spacing w:before="0"/>
        <w:ind w:left="100" w:right="118" w:firstLine="0"/>
        <w:jc w:val="both"/>
        <w:rPr>
          <w:sz w:val="20"/>
        </w:rPr>
      </w:pPr>
      <w:r>
        <w:rPr>
          <w:b/>
          <w:sz w:val="20"/>
        </w:rPr>
        <w:t>Transit Friendly Design: </w:t>
      </w:r>
      <w:r>
        <w:rPr>
          <w:sz w:val="20"/>
        </w:rPr>
        <w:t>Design of roadways and streetscapes that facilitates transit use, such as pull-off areas for buses, adequate sidewalks or shoulders for safe passenger waiting and departing, and street design that allows for turning and circulation of buses throughout the development.</w:t>
      </w:r>
    </w:p>
    <w:p>
      <w:pPr>
        <w:pStyle w:val="BodyText"/>
        <w:spacing w:before="2"/>
        <w:rPr>
          <w:sz w:val="20"/>
        </w:rPr>
      </w:pPr>
    </w:p>
    <w:p>
      <w:pPr>
        <w:spacing w:before="0"/>
        <w:ind w:left="100" w:right="116" w:firstLine="0"/>
        <w:jc w:val="both"/>
        <w:rPr>
          <w:sz w:val="20"/>
        </w:rPr>
      </w:pPr>
      <w:r>
        <w:rPr>
          <w:b/>
          <w:sz w:val="20"/>
        </w:rPr>
        <w:t>Transit-Priority Street </w:t>
      </w:r>
      <w:r>
        <w:rPr>
          <w:sz w:val="20"/>
        </w:rPr>
        <w:t>– A street designed with transit elements such as bus lanes, bus bays, bus stops and/or special traffic signals to facilitate the movement of transit vehicles and encourage transit ridership. Usually feature the highest density of transit routes and frequencies.</w:t>
      </w:r>
    </w:p>
    <w:p>
      <w:pPr>
        <w:pStyle w:val="BodyText"/>
        <w:rPr>
          <w:sz w:val="20"/>
        </w:rPr>
      </w:pPr>
    </w:p>
    <w:p>
      <w:pPr>
        <w:spacing w:before="0"/>
        <w:ind w:left="100" w:right="116" w:firstLine="0"/>
        <w:jc w:val="both"/>
        <w:rPr>
          <w:sz w:val="20"/>
        </w:rPr>
      </w:pPr>
      <w:r>
        <w:rPr>
          <w:b/>
          <w:sz w:val="20"/>
        </w:rPr>
        <w:t>Transit</w:t>
      </w:r>
      <w:r>
        <w:rPr>
          <w:b/>
          <w:spacing w:val="-12"/>
          <w:sz w:val="20"/>
        </w:rPr>
        <w:t> </w:t>
      </w:r>
      <w:r>
        <w:rPr>
          <w:b/>
          <w:sz w:val="20"/>
        </w:rPr>
        <w:t>Node:</w:t>
      </w:r>
      <w:r>
        <w:rPr>
          <w:b/>
          <w:spacing w:val="27"/>
          <w:sz w:val="20"/>
        </w:rPr>
        <w:t> </w:t>
      </w:r>
      <w:r>
        <w:rPr>
          <w:sz w:val="20"/>
        </w:rPr>
        <w:t>An</w:t>
      </w:r>
      <w:r>
        <w:rPr>
          <w:spacing w:val="-14"/>
          <w:sz w:val="20"/>
        </w:rPr>
        <w:t> </w:t>
      </w:r>
      <w:r>
        <w:rPr>
          <w:sz w:val="20"/>
        </w:rPr>
        <w:t>area</w:t>
      </w:r>
      <w:r>
        <w:rPr>
          <w:spacing w:val="-12"/>
          <w:sz w:val="20"/>
        </w:rPr>
        <w:t> </w:t>
      </w:r>
      <w:r>
        <w:rPr>
          <w:sz w:val="20"/>
        </w:rPr>
        <w:t>designated</w:t>
      </w:r>
      <w:r>
        <w:rPr>
          <w:spacing w:val="-11"/>
          <w:sz w:val="20"/>
        </w:rPr>
        <w:t> </w:t>
      </w:r>
      <w:r>
        <w:rPr>
          <w:sz w:val="20"/>
        </w:rPr>
        <w:t>per</w:t>
      </w:r>
      <w:r>
        <w:rPr>
          <w:spacing w:val="-14"/>
          <w:sz w:val="20"/>
        </w:rPr>
        <w:t> </w:t>
      </w:r>
      <w:r>
        <w:rPr>
          <w:sz w:val="20"/>
        </w:rPr>
        <w:t>the</w:t>
      </w:r>
      <w:r>
        <w:rPr>
          <w:spacing w:val="-12"/>
          <w:sz w:val="20"/>
        </w:rPr>
        <w:t> </w:t>
      </w:r>
      <w:r>
        <w:rPr>
          <w:sz w:val="20"/>
        </w:rPr>
        <w:t>Loudoun</w:t>
      </w:r>
      <w:r>
        <w:rPr>
          <w:spacing w:val="-14"/>
          <w:sz w:val="20"/>
        </w:rPr>
        <w:t> </w:t>
      </w:r>
      <w:r>
        <w:rPr>
          <w:sz w:val="20"/>
        </w:rPr>
        <w:t>County</w:t>
      </w:r>
      <w:r>
        <w:rPr>
          <w:spacing w:val="-11"/>
          <w:sz w:val="20"/>
        </w:rPr>
        <w:t> </w:t>
      </w:r>
      <w:r>
        <w:rPr>
          <w:sz w:val="20"/>
        </w:rPr>
        <w:t>Revised</w:t>
      </w:r>
      <w:r>
        <w:rPr>
          <w:spacing w:val="-11"/>
          <w:sz w:val="20"/>
        </w:rPr>
        <w:t> </w:t>
      </w:r>
      <w:r>
        <w:rPr>
          <w:sz w:val="20"/>
        </w:rPr>
        <w:t>General</w:t>
      </w:r>
      <w:r>
        <w:rPr>
          <w:spacing w:val="-12"/>
          <w:sz w:val="20"/>
        </w:rPr>
        <w:t> </w:t>
      </w:r>
      <w:r>
        <w:rPr>
          <w:sz w:val="20"/>
        </w:rPr>
        <w:t>Plan</w:t>
      </w:r>
      <w:r>
        <w:rPr>
          <w:spacing w:val="-14"/>
          <w:sz w:val="20"/>
        </w:rPr>
        <w:t> </w:t>
      </w:r>
      <w:r>
        <w:rPr>
          <w:sz w:val="20"/>
        </w:rPr>
        <w:t>as</w:t>
      </w:r>
      <w:r>
        <w:rPr>
          <w:spacing w:val="-13"/>
          <w:sz w:val="20"/>
        </w:rPr>
        <w:t> </w:t>
      </w:r>
      <w:r>
        <w:rPr>
          <w:sz w:val="20"/>
        </w:rPr>
        <w:t>a</w:t>
      </w:r>
      <w:r>
        <w:rPr>
          <w:spacing w:val="-12"/>
          <w:sz w:val="20"/>
        </w:rPr>
        <w:t> </w:t>
      </w:r>
      <w:r>
        <w:rPr>
          <w:sz w:val="20"/>
        </w:rPr>
        <w:t>focal</w:t>
      </w:r>
      <w:r>
        <w:rPr>
          <w:spacing w:val="-13"/>
          <w:sz w:val="20"/>
        </w:rPr>
        <w:t> </w:t>
      </w:r>
      <w:r>
        <w:rPr>
          <w:sz w:val="20"/>
        </w:rPr>
        <w:t>point</w:t>
      </w:r>
      <w:r>
        <w:rPr>
          <w:spacing w:val="-13"/>
          <w:sz w:val="20"/>
        </w:rPr>
        <w:t> </w:t>
      </w:r>
      <w:r>
        <w:rPr>
          <w:sz w:val="20"/>
        </w:rPr>
        <w:t>for</w:t>
      </w:r>
      <w:r>
        <w:rPr>
          <w:spacing w:val="-12"/>
          <w:sz w:val="20"/>
        </w:rPr>
        <w:t> </w:t>
      </w:r>
      <w:r>
        <w:rPr>
          <w:sz w:val="20"/>
        </w:rPr>
        <w:t>transit</w:t>
      </w:r>
      <w:r>
        <w:rPr>
          <w:spacing w:val="-13"/>
          <w:sz w:val="20"/>
        </w:rPr>
        <w:t> </w:t>
      </w:r>
      <w:r>
        <w:rPr>
          <w:sz w:val="20"/>
        </w:rPr>
        <w:t>service</w:t>
      </w:r>
      <w:r>
        <w:rPr>
          <w:spacing w:val="-12"/>
          <w:sz w:val="20"/>
        </w:rPr>
        <w:t> </w:t>
      </w:r>
      <w:r>
        <w:rPr>
          <w:sz w:val="20"/>
        </w:rPr>
        <w:t>and</w:t>
      </w:r>
      <w:r>
        <w:rPr>
          <w:spacing w:val="-12"/>
          <w:sz w:val="20"/>
        </w:rPr>
        <w:t> </w:t>
      </w:r>
      <w:r>
        <w:rPr>
          <w:sz w:val="20"/>
        </w:rPr>
        <w:t>transit- supportive land</w:t>
      </w:r>
      <w:r>
        <w:rPr>
          <w:spacing w:val="1"/>
          <w:sz w:val="20"/>
        </w:rPr>
        <w:t> </w:t>
      </w:r>
      <w:r>
        <w:rPr>
          <w:sz w:val="20"/>
        </w:rPr>
        <w:t>uses.</w:t>
      </w:r>
    </w:p>
    <w:p>
      <w:pPr>
        <w:pStyle w:val="BodyText"/>
        <w:spacing w:before="1"/>
        <w:rPr>
          <w:sz w:val="20"/>
        </w:rPr>
      </w:pPr>
    </w:p>
    <w:p>
      <w:pPr>
        <w:spacing w:line="240" w:lineRule="auto" w:before="0"/>
        <w:ind w:left="100" w:right="114" w:firstLine="0"/>
        <w:jc w:val="both"/>
        <w:rPr>
          <w:sz w:val="20"/>
        </w:rPr>
      </w:pPr>
      <w:r>
        <w:rPr>
          <w:b/>
          <w:sz w:val="20"/>
        </w:rPr>
        <w:t>Transit-Oriented Development (TOD) </w:t>
      </w:r>
      <w:r>
        <w:rPr>
          <w:sz w:val="20"/>
        </w:rPr>
        <w:t>– A development served by, or planned to be served by, frequent transit service that is designed in a compact and dense urban form that facilitates convenient and comfortable bicycle and pedestrian access to applicable transit stations, drawing travelers to the transit station area, and supporting the continued operation and growth of the transit system in the vicinity of the development.</w:t>
      </w:r>
    </w:p>
    <w:p>
      <w:pPr>
        <w:spacing w:after="0" w:line="240" w:lineRule="auto"/>
        <w:jc w:val="both"/>
        <w:rPr>
          <w:sz w:val="20"/>
        </w:rPr>
        <w:sectPr>
          <w:pgSz w:w="12240" w:h="15840"/>
          <w:pgMar w:header="0" w:footer="940" w:top="1000" w:bottom="1120" w:left="980" w:right="960"/>
        </w:sectPr>
      </w:pPr>
    </w:p>
    <w:p>
      <w:pPr>
        <w:spacing w:before="63"/>
        <w:ind w:left="100" w:right="0" w:firstLine="0"/>
        <w:jc w:val="left"/>
        <w:rPr>
          <w:sz w:val="20"/>
        </w:rPr>
      </w:pPr>
      <w:r>
        <w:rPr>
          <w:b/>
          <w:sz w:val="20"/>
        </w:rPr>
        <w:t>Transit Station: </w:t>
      </w:r>
      <w:r>
        <w:rPr>
          <w:sz w:val="20"/>
        </w:rPr>
        <w:t>Structures that house both passengers and transportation systems operations and equipment.</w:t>
      </w:r>
    </w:p>
    <w:p>
      <w:pPr>
        <w:pStyle w:val="BodyText"/>
        <w:spacing w:before="11"/>
        <w:rPr>
          <w:sz w:val="19"/>
        </w:rPr>
      </w:pPr>
    </w:p>
    <w:p>
      <w:pPr>
        <w:spacing w:before="0"/>
        <w:ind w:left="100" w:right="0" w:firstLine="0"/>
        <w:jc w:val="left"/>
        <w:rPr>
          <w:sz w:val="20"/>
        </w:rPr>
      </w:pPr>
      <w:r>
        <w:rPr>
          <w:b/>
          <w:sz w:val="20"/>
        </w:rPr>
        <w:t>Transit Stop: </w:t>
      </w:r>
      <w:r>
        <w:rPr>
          <w:sz w:val="20"/>
        </w:rPr>
        <w:t>A location along the street or transit line that has simple facilities such as signage and shelters.</w:t>
      </w:r>
    </w:p>
    <w:p>
      <w:pPr>
        <w:pStyle w:val="BodyText"/>
        <w:rPr>
          <w:sz w:val="20"/>
        </w:rPr>
      </w:pPr>
    </w:p>
    <w:p>
      <w:pPr>
        <w:spacing w:before="1"/>
        <w:ind w:left="100" w:right="118" w:firstLine="0"/>
        <w:jc w:val="both"/>
        <w:rPr>
          <w:sz w:val="20"/>
        </w:rPr>
      </w:pPr>
      <w:r>
        <w:rPr>
          <w:b/>
          <w:sz w:val="20"/>
        </w:rPr>
        <w:t>Transit System: </w:t>
      </w:r>
      <w:r>
        <w:rPr>
          <w:sz w:val="20"/>
        </w:rPr>
        <w:t>An organization (public or private) providing local or regional multi-occupancy-vehicle passenger service. Organizations that provide service under contract to another agency are generally not counted as separate systems.</w:t>
      </w:r>
    </w:p>
    <w:p>
      <w:pPr>
        <w:pStyle w:val="BodyText"/>
        <w:spacing w:before="1"/>
        <w:rPr>
          <w:sz w:val="20"/>
        </w:rPr>
      </w:pPr>
    </w:p>
    <w:p>
      <w:pPr>
        <w:spacing w:before="0"/>
        <w:ind w:left="100" w:right="120" w:firstLine="0"/>
        <w:jc w:val="both"/>
        <w:rPr>
          <w:sz w:val="20"/>
        </w:rPr>
      </w:pPr>
      <w:r>
        <w:rPr>
          <w:b/>
          <w:sz w:val="20"/>
        </w:rPr>
        <w:t>Transportation Analysis Zones (TAZ): </w:t>
      </w:r>
      <w:r>
        <w:rPr>
          <w:sz w:val="20"/>
        </w:rPr>
        <w:t>The geographic unit of analysis in a four-step model for travel demand. Usually, an urban area is divided into hundreds or thousands of transportation analysis zones (TAZs).</w:t>
      </w:r>
    </w:p>
    <w:p>
      <w:pPr>
        <w:pStyle w:val="BodyText"/>
        <w:spacing w:before="10"/>
        <w:rPr>
          <w:sz w:val="19"/>
        </w:rPr>
      </w:pPr>
    </w:p>
    <w:p>
      <w:pPr>
        <w:spacing w:before="0"/>
        <w:ind w:left="100" w:right="118" w:firstLine="0"/>
        <w:jc w:val="both"/>
        <w:rPr>
          <w:sz w:val="20"/>
        </w:rPr>
      </w:pPr>
      <w:r>
        <w:rPr>
          <w:b/>
          <w:sz w:val="20"/>
        </w:rPr>
        <w:t>Transportation Demand Management (TDM) </w:t>
      </w:r>
      <w:r>
        <w:rPr>
          <w:sz w:val="20"/>
        </w:rPr>
        <w:t>– Techniques and concepts applied to transportation systems to decrease congestion during peak periods, encourage more sustainable travel patterns, and educate commuters about travel options. Common methods including carpooling, transit use, flexible schedules, and telework.</w:t>
      </w:r>
    </w:p>
    <w:p>
      <w:pPr>
        <w:pStyle w:val="BodyText"/>
        <w:spacing w:before="11"/>
        <w:rPr>
          <w:sz w:val="19"/>
        </w:rPr>
      </w:pPr>
    </w:p>
    <w:p>
      <w:pPr>
        <w:spacing w:before="0"/>
        <w:ind w:left="100" w:right="114" w:firstLine="0"/>
        <w:jc w:val="both"/>
        <w:rPr>
          <w:sz w:val="20"/>
        </w:rPr>
      </w:pPr>
      <w:r>
        <w:rPr>
          <w:b/>
          <w:sz w:val="20"/>
        </w:rPr>
        <w:t>Travel Demand Forecasting Model: </w:t>
      </w:r>
      <w:r>
        <w:rPr>
          <w:sz w:val="20"/>
        </w:rPr>
        <w:t>A computer program based on a series of mathematical equations that simulates the performance</w:t>
      </w:r>
      <w:r>
        <w:rPr>
          <w:spacing w:val="-5"/>
          <w:sz w:val="20"/>
        </w:rPr>
        <w:t> </w:t>
      </w:r>
      <w:r>
        <w:rPr>
          <w:sz w:val="20"/>
        </w:rPr>
        <w:t>of</w:t>
      </w:r>
      <w:r>
        <w:rPr>
          <w:spacing w:val="-7"/>
          <w:sz w:val="20"/>
        </w:rPr>
        <w:t> </w:t>
      </w:r>
      <w:r>
        <w:rPr>
          <w:sz w:val="20"/>
        </w:rPr>
        <w:t>the</w:t>
      </w:r>
      <w:r>
        <w:rPr>
          <w:spacing w:val="-5"/>
          <w:sz w:val="20"/>
        </w:rPr>
        <w:t> </w:t>
      </w:r>
      <w:r>
        <w:rPr>
          <w:sz w:val="20"/>
        </w:rPr>
        <w:t>transportation</w:t>
      </w:r>
      <w:r>
        <w:rPr>
          <w:spacing w:val="-7"/>
          <w:sz w:val="20"/>
        </w:rPr>
        <w:t> </w:t>
      </w:r>
      <w:r>
        <w:rPr>
          <w:sz w:val="20"/>
        </w:rPr>
        <w:t>system</w:t>
      </w:r>
      <w:r>
        <w:rPr>
          <w:spacing w:val="-9"/>
          <w:sz w:val="20"/>
        </w:rPr>
        <w:t> </w:t>
      </w:r>
      <w:r>
        <w:rPr>
          <w:sz w:val="20"/>
        </w:rPr>
        <w:t>given</w:t>
      </w:r>
      <w:r>
        <w:rPr>
          <w:spacing w:val="-7"/>
          <w:sz w:val="20"/>
        </w:rPr>
        <w:t> </w:t>
      </w:r>
      <w:r>
        <w:rPr>
          <w:sz w:val="20"/>
        </w:rPr>
        <w:t>a</w:t>
      </w:r>
      <w:r>
        <w:rPr>
          <w:spacing w:val="-5"/>
          <w:sz w:val="20"/>
        </w:rPr>
        <w:t> </w:t>
      </w:r>
      <w:r>
        <w:rPr>
          <w:sz w:val="20"/>
        </w:rPr>
        <w:t>set</w:t>
      </w:r>
      <w:r>
        <w:rPr>
          <w:spacing w:val="-5"/>
          <w:sz w:val="20"/>
        </w:rPr>
        <w:t> </w:t>
      </w:r>
      <w:r>
        <w:rPr>
          <w:sz w:val="20"/>
        </w:rPr>
        <w:t>of</w:t>
      </w:r>
      <w:r>
        <w:rPr>
          <w:spacing w:val="-7"/>
          <w:sz w:val="20"/>
        </w:rPr>
        <w:t> </w:t>
      </w:r>
      <w:r>
        <w:rPr>
          <w:sz w:val="20"/>
        </w:rPr>
        <w:t>land</w:t>
      </w:r>
      <w:r>
        <w:rPr>
          <w:spacing w:val="-7"/>
          <w:sz w:val="20"/>
        </w:rPr>
        <w:t> </w:t>
      </w:r>
      <w:r>
        <w:rPr>
          <w:sz w:val="20"/>
        </w:rPr>
        <w:t>use</w:t>
      </w:r>
      <w:r>
        <w:rPr>
          <w:spacing w:val="-5"/>
          <w:sz w:val="20"/>
        </w:rPr>
        <w:t> </w:t>
      </w:r>
      <w:r>
        <w:rPr>
          <w:sz w:val="20"/>
        </w:rPr>
        <w:t>conditions.</w:t>
      </w:r>
      <w:r>
        <w:rPr>
          <w:spacing w:val="-5"/>
          <w:sz w:val="20"/>
        </w:rPr>
        <w:t> </w:t>
      </w:r>
      <w:r>
        <w:rPr>
          <w:sz w:val="20"/>
        </w:rPr>
        <w:t>It</w:t>
      </w:r>
      <w:r>
        <w:rPr>
          <w:spacing w:val="-6"/>
          <w:sz w:val="20"/>
        </w:rPr>
        <w:t> </w:t>
      </w:r>
      <w:r>
        <w:rPr>
          <w:sz w:val="20"/>
        </w:rPr>
        <w:t>estimates</w:t>
      </w:r>
      <w:r>
        <w:rPr>
          <w:spacing w:val="-6"/>
          <w:sz w:val="20"/>
        </w:rPr>
        <w:t> </w:t>
      </w:r>
      <w:r>
        <w:rPr>
          <w:sz w:val="20"/>
        </w:rPr>
        <w:t>trip</w:t>
      </w:r>
      <w:r>
        <w:rPr>
          <w:spacing w:val="-4"/>
          <w:sz w:val="20"/>
        </w:rPr>
        <w:t> </w:t>
      </w:r>
      <w:r>
        <w:rPr>
          <w:sz w:val="20"/>
        </w:rPr>
        <w:t>generation</w:t>
      </w:r>
      <w:r>
        <w:rPr>
          <w:spacing w:val="-7"/>
          <w:sz w:val="20"/>
        </w:rPr>
        <w:t> </w:t>
      </w:r>
      <w:r>
        <w:rPr>
          <w:sz w:val="20"/>
        </w:rPr>
        <w:t>(how</w:t>
      </w:r>
      <w:r>
        <w:rPr>
          <w:spacing w:val="-8"/>
          <w:sz w:val="20"/>
        </w:rPr>
        <w:t> </w:t>
      </w:r>
      <w:r>
        <w:rPr>
          <w:sz w:val="20"/>
        </w:rPr>
        <w:t>much</w:t>
      </w:r>
      <w:r>
        <w:rPr>
          <w:spacing w:val="-7"/>
          <w:sz w:val="20"/>
        </w:rPr>
        <w:t> </w:t>
      </w:r>
      <w:r>
        <w:rPr>
          <w:sz w:val="20"/>
        </w:rPr>
        <w:t>travel),</w:t>
      </w:r>
      <w:r>
        <w:rPr>
          <w:spacing w:val="3"/>
          <w:sz w:val="20"/>
        </w:rPr>
        <w:t> </w:t>
      </w:r>
      <w:r>
        <w:rPr>
          <w:sz w:val="20"/>
        </w:rPr>
        <w:t>trip distribution</w:t>
      </w:r>
      <w:r>
        <w:rPr>
          <w:spacing w:val="-14"/>
          <w:sz w:val="20"/>
        </w:rPr>
        <w:t> </w:t>
      </w:r>
      <w:r>
        <w:rPr>
          <w:sz w:val="20"/>
        </w:rPr>
        <w:t>(who</w:t>
      </w:r>
      <w:r>
        <w:rPr>
          <w:spacing w:val="-12"/>
          <w:sz w:val="20"/>
        </w:rPr>
        <w:t> </w:t>
      </w:r>
      <w:r>
        <w:rPr>
          <w:sz w:val="20"/>
        </w:rPr>
        <w:t>goes</w:t>
      </w:r>
      <w:r>
        <w:rPr>
          <w:spacing w:val="-11"/>
          <w:sz w:val="20"/>
        </w:rPr>
        <w:t> </w:t>
      </w:r>
      <w:r>
        <w:rPr>
          <w:sz w:val="20"/>
        </w:rPr>
        <w:t>where),</w:t>
      </w:r>
      <w:r>
        <w:rPr>
          <w:spacing w:val="-10"/>
          <w:sz w:val="20"/>
        </w:rPr>
        <w:t> </w:t>
      </w:r>
      <w:r>
        <w:rPr>
          <w:sz w:val="20"/>
        </w:rPr>
        <w:t>mode</w:t>
      </w:r>
      <w:r>
        <w:rPr>
          <w:spacing w:val="-15"/>
          <w:sz w:val="20"/>
        </w:rPr>
        <w:t> </w:t>
      </w:r>
      <w:r>
        <w:rPr>
          <w:sz w:val="20"/>
        </w:rPr>
        <w:t>choice</w:t>
      </w:r>
      <w:r>
        <w:rPr>
          <w:spacing w:val="-12"/>
          <w:sz w:val="20"/>
        </w:rPr>
        <w:t> </w:t>
      </w:r>
      <w:r>
        <w:rPr>
          <w:sz w:val="20"/>
        </w:rPr>
        <w:t>(how</w:t>
      </w:r>
      <w:r>
        <w:rPr>
          <w:spacing w:val="-17"/>
          <w:sz w:val="20"/>
        </w:rPr>
        <w:t> </w:t>
      </w:r>
      <w:r>
        <w:rPr>
          <w:sz w:val="20"/>
        </w:rPr>
        <w:t>people</w:t>
      </w:r>
      <w:r>
        <w:rPr>
          <w:spacing w:val="-15"/>
          <w:sz w:val="20"/>
        </w:rPr>
        <w:t> </w:t>
      </w:r>
      <w:r>
        <w:rPr>
          <w:sz w:val="20"/>
        </w:rPr>
        <w:t>travel),</w:t>
      </w:r>
      <w:r>
        <w:rPr>
          <w:spacing w:val="-15"/>
          <w:sz w:val="20"/>
        </w:rPr>
        <w:t> </w:t>
      </w:r>
      <w:r>
        <w:rPr>
          <w:sz w:val="20"/>
        </w:rPr>
        <w:t>and</w:t>
      </w:r>
      <w:r>
        <w:rPr>
          <w:spacing w:val="-14"/>
          <w:sz w:val="20"/>
        </w:rPr>
        <w:t> </w:t>
      </w:r>
      <w:r>
        <w:rPr>
          <w:sz w:val="20"/>
        </w:rPr>
        <w:t>route</w:t>
      </w:r>
      <w:r>
        <w:rPr>
          <w:spacing w:val="-15"/>
          <w:sz w:val="20"/>
        </w:rPr>
        <w:t> </w:t>
      </w:r>
      <w:r>
        <w:rPr>
          <w:sz w:val="20"/>
        </w:rPr>
        <w:t>choice.</w:t>
      </w:r>
      <w:r>
        <w:rPr>
          <w:spacing w:val="-14"/>
          <w:sz w:val="20"/>
        </w:rPr>
        <w:t> </w:t>
      </w:r>
      <w:r>
        <w:rPr>
          <w:sz w:val="20"/>
        </w:rPr>
        <w:t>It</w:t>
      </w:r>
      <w:r>
        <w:rPr>
          <w:spacing w:val="-15"/>
          <w:sz w:val="20"/>
        </w:rPr>
        <w:t> </w:t>
      </w:r>
      <w:r>
        <w:rPr>
          <w:sz w:val="20"/>
        </w:rPr>
        <w:t>provides</w:t>
      </w:r>
      <w:r>
        <w:rPr>
          <w:spacing w:val="-15"/>
          <w:sz w:val="20"/>
        </w:rPr>
        <w:t> </w:t>
      </w:r>
      <w:r>
        <w:rPr>
          <w:sz w:val="20"/>
        </w:rPr>
        <w:t>decision</w:t>
      </w:r>
      <w:r>
        <w:rPr>
          <w:spacing w:val="-12"/>
          <w:sz w:val="20"/>
        </w:rPr>
        <w:t> </w:t>
      </w:r>
      <w:r>
        <w:rPr>
          <w:sz w:val="20"/>
        </w:rPr>
        <w:t>makers</w:t>
      </w:r>
      <w:r>
        <w:rPr>
          <w:spacing w:val="-11"/>
          <w:sz w:val="20"/>
        </w:rPr>
        <w:t> </w:t>
      </w:r>
      <w:r>
        <w:rPr>
          <w:sz w:val="20"/>
        </w:rPr>
        <w:t>with</w:t>
      </w:r>
      <w:r>
        <w:rPr>
          <w:spacing w:val="-16"/>
          <w:sz w:val="20"/>
        </w:rPr>
        <w:t> </w:t>
      </w:r>
      <w:r>
        <w:rPr>
          <w:sz w:val="20"/>
        </w:rPr>
        <w:t>information related to questions such</w:t>
      </w:r>
      <w:r>
        <w:rPr>
          <w:spacing w:val="-1"/>
          <w:sz w:val="20"/>
        </w:rPr>
        <w:t> </w:t>
      </w:r>
      <w:r>
        <w:rPr>
          <w:sz w:val="20"/>
        </w:rPr>
        <w:t>as:</w:t>
      </w:r>
    </w:p>
    <w:p>
      <w:pPr>
        <w:pStyle w:val="ListParagraph"/>
        <w:numPr>
          <w:ilvl w:val="1"/>
          <w:numId w:val="14"/>
        </w:numPr>
        <w:tabs>
          <w:tab w:pos="820" w:val="left" w:leader="none"/>
          <w:tab w:pos="821" w:val="left" w:leader="none"/>
        </w:tabs>
        <w:spacing w:line="240" w:lineRule="auto" w:before="2" w:after="0"/>
        <w:ind w:left="820" w:right="0" w:hanging="360"/>
        <w:jc w:val="left"/>
        <w:rPr>
          <w:sz w:val="20"/>
        </w:rPr>
      </w:pPr>
      <w:r>
        <w:rPr>
          <w:sz w:val="20"/>
        </w:rPr>
        <w:t>Which land use scenario yields the least amount of travel by private</w:t>
      </w:r>
      <w:r>
        <w:rPr>
          <w:spacing w:val="-6"/>
          <w:sz w:val="20"/>
        </w:rPr>
        <w:t> </w:t>
      </w:r>
      <w:r>
        <w:rPr>
          <w:sz w:val="20"/>
        </w:rPr>
        <w:t>automobile?</w:t>
      </w:r>
    </w:p>
    <w:p>
      <w:pPr>
        <w:pStyle w:val="ListParagraph"/>
        <w:numPr>
          <w:ilvl w:val="1"/>
          <w:numId w:val="14"/>
        </w:numPr>
        <w:tabs>
          <w:tab w:pos="820" w:val="left" w:leader="none"/>
          <w:tab w:pos="821" w:val="left" w:leader="none"/>
        </w:tabs>
        <w:spacing w:line="229" w:lineRule="exact" w:before="1" w:after="0"/>
        <w:ind w:left="820" w:right="0" w:hanging="360"/>
        <w:jc w:val="left"/>
        <w:rPr>
          <w:sz w:val="20"/>
        </w:rPr>
      </w:pPr>
      <w:r>
        <w:rPr>
          <w:sz w:val="20"/>
        </w:rPr>
        <w:t>Where will traffic congestion likely</w:t>
      </w:r>
      <w:r>
        <w:rPr>
          <w:spacing w:val="-4"/>
          <w:sz w:val="20"/>
        </w:rPr>
        <w:t> </w:t>
      </w:r>
      <w:r>
        <w:rPr>
          <w:sz w:val="20"/>
        </w:rPr>
        <w:t>appear?</w:t>
      </w:r>
    </w:p>
    <w:p>
      <w:pPr>
        <w:pStyle w:val="ListParagraph"/>
        <w:numPr>
          <w:ilvl w:val="1"/>
          <w:numId w:val="14"/>
        </w:numPr>
        <w:tabs>
          <w:tab w:pos="820" w:val="left" w:leader="none"/>
          <w:tab w:pos="821" w:val="left" w:leader="none"/>
        </w:tabs>
        <w:spacing w:line="229" w:lineRule="exact" w:before="0" w:after="0"/>
        <w:ind w:left="820" w:right="0" w:hanging="360"/>
        <w:jc w:val="left"/>
        <w:rPr>
          <w:sz w:val="20"/>
        </w:rPr>
      </w:pPr>
      <w:r>
        <w:rPr>
          <w:sz w:val="20"/>
        </w:rPr>
        <w:t>How will future traffic congestion levels be affected by various potential land use and development</w:t>
      </w:r>
      <w:r>
        <w:rPr>
          <w:spacing w:val="-25"/>
          <w:sz w:val="20"/>
        </w:rPr>
        <w:t> </w:t>
      </w:r>
      <w:r>
        <w:rPr>
          <w:sz w:val="20"/>
        </w:rPr>
        <w:t>scenarios?</w:t>
      </w:r>
    </w:p>
    <w:p>
      <w:pPr>
        <w:pStyle w:val="ListParagraph"/>
        <w:numPr>
          <w:ilvl w:val="1"/>
          <w:numId w:val="14"/>
        </w:numPr>
        <w:tabs>
          <w:tab w:pos="820" w:val="left" w:leader="none"/>
          <w:tab w:pos="821" w:val="left" w:leader="none"/>
        </w:tabs>
        <w:spacing w:line="240" w:lineRule="auto" w:before="0" w:after="0"/>
        <w:ind w:left="820" w:right="0" w:hanging="360"/>
        <w:jc w:val="left"/>
        <w:rPr>
          <w:sz w:val="20"/>
        </w:rPr>
      </w:pPr>
      <w:r>
        <w:rPr>
          <w:sz w:val="20"/>
        </w:rPr>
        <w:t>What types of transportation investments will most improve future</w:t>
      </w:r>
      <w:r>
        <w:rPr>
          <w:spacing w:val="-3"/>
          <w:sz w:val="20"/>
        </w:rPr>
        <w:t> </w:t>
      </w:r>
      <w:r>
        <w:rPr>
          <w:sz w:val="20"/>
        </w:rPr>
        <w:t>mobility?</w:t>
      </w:r>
    </w:p>
    <w:p>
      <w:pPr>
        <w:pStyle w:val="ListParagraph"/>
        <w:numPr>
          <w:ilvl w:val="1"/>
          <w:numId w:val="14"/>
        </w:numPr>
        <w:tabs>
          <w:tab w:pos="820" w:val="left" w:leader="none"/>
          <w:tab w:pos="821" w:val="left" w:leader="none"/>
        </w:tabs>
        <w:spacing w:line="240" w:lineRule="auto" w:before="0" w:after="0"/>
        <w:ind w:left="820" w:right="0" w:hanging="360"/>
        <w:jc w:val="left"/>
        <w:rPr>
          <w:sz w:val="20"/>
        </w:rPr>
      </w:pPr>
      <w:r>
        <w:rPr>
          <w:sz w:val="20"/>
        </w:rPr>
        <w:t>How many people will use public transit or car for their trip to work?</w:t>
      </w:r>
    </w:p>
    <w:p>
      <w:pPr>
        <w:pStyle w:val="BodyText"/>
        <w:spacing w:before="1"/>
        <w:rPr>
          <w:sz w:val="20"/>
        </w:rPr>
      </w:pPr>
    </w:p>
    <w:p>
      <w:pPr>
        <w:spacing w:before="0"/>
        <w:ind w:left="100" w:right="116" w:firstLine="0"/>
        <w:jc w:val="both"/>
        <w:rPr>
          <w:sz w:val="20"/>
        </w:rPr>
      </w:pPr>
      <w:r>
        <w:rPr>
          <w:b/>
          <w:sz w:val="20"/>
        </w:rPr>
        <w:t>Trip:</w:t>
      </w:r>
      <w:r>
        <w:rPr>
          <w:b/>
          <w:spacing w:val="22"/>
          <w:sz w:val="20"/>
        </w:rPr>
        <w:t> </w:t>
      </w:r>
      <w:r>
        <w:rPr>
          <w:sz w:val="20"/>
        </w:rPr>
        <w:t>The</w:t>
      </w:r>
      <w:r>
        <w:rPr>
          <w:spacing w:val="-14"/>
          <w:sz w:val="20"/>
        </w:rPr>
        <w:t> </w:t>
      </w:r>
      <w:r>
        <w:rPr>
          <w:sz w:val="20"/>
        </w:rPr>
        <w:t>one-way</w:t>
      </w:r>
      <w:r>
        <w:rPr>
          <w:spacing w:val="-18"/>
          <w:sz w:val="20"/>
        </w:rPr>
        <w:t> </w:t>
      </w:r>
      <w:r>
        <w:rPr>
          <w:sz w:val="20"/>
        </w:rPr>
        <w:t>operation</w:t>
      </w:r>
      <w:r>
        <w:rPr>
          <w:spacing w:val="-13"/>
          <w:sz w:val="20"/>
        </w:rPr>
        <w:t> </w:t>
      </w:r>
      <w:r>
        <w:rPr>
          <w:sz w:val="20"/>
        </w:rPr>
        <w:t>of</w:t>
      </w:r>
      <w:r>
        <w:rPr>
          <w:spacing w:val="-16"/>
          <w:sz w:val="20"/>
        </w:rPr>
        <w:t> </w:t>
      </w:r>
      <w:r>
        <w:rPr>
          <w:sz w:val="20"/>
        </w:rPr>
        <w:t>a</w:t>
      </w:r>
      <w:r>
        <w:rPr>
          <w:spacing w:val="-14"/>
          <w:sz w:val="20"/>
        </w:rPr>
        <w:t> </w:t>
      </w:r>
      <w:r>
        <w:rPr>
          <w:sz w:val="20"/>
        </w:rPr>
        <w:t>revenue</w:t>
      </w:r>
      <w:r>
        <w:rPr>
          <w:spacing w:val="-12"/>
          <w:sz w:val="20"/>
        </w:rPr>
        <w:t> </w:t>
      </w:r>
      <w:r>
        <w:rPr>
          <w:sz w:val="20"/>
        </w:rPr>
        <w:t>vehicle</w:t>
      </w:r>
      <w:r>
        <w:rPr>
          <w:spacing w:val="-14"/>
          <w:sz w:val="20"/>
        </w:rPr>
        <w:t> </w:t>
      </w:r>
      <w:r>
        <w:rPr>
          <w:sz w:val="20"/>
        </w:rPr>
        <w:t>between</w:t>
      </w:r>
      <w:r>
        <w:rPr>
          <w:spacing w:val="-13"/>
          <w:sz w:val="20"/>
        </w:rPr>
        <w:t> </w:t>
      </w:r>
      <w:r>
        <w:rPr>
          <w:sz w:val="20"/>
        </w:rPr>
        <w:t>two</w:t>
      </w:r>
      <w:r>
        <w:rPr>
          <w:spacing w:val="-13"/>
          <w:sz w:val="20"/>
        </w:rPr>
        <w:t> </w:t>
      </w:r>
      <w:r>
        <w:rPr>
          <w:sz w:val="20"/>
        </w:rPr>
        <w:t>terminal</w:t>
      </w:r>
      <w:r>
        <w:rPr>
          <w:spacing w:val="-14"/>
          <w:sz w:val="20"/>
        </w:rPr>
        <w:t> </w:t>
      </w:r>
      <w:r>
        <w:rPr>
          <w:sz w:val="20"/>
        </w:rPr>
        <w:t>points</w:t>
      </w:r>
      <w:r>
        <w:rPr>
          <w:spacing w:val="-15"/>
          <w:sz w:val="20"/>
        </w:rPr>
        <w:t> </w:t>
      </w:r>
      <w:r>
        <w:rPr>
          <w:sz w:val="20"/>
        </w:rPr>
        <w:t>on</w:t>
      </w:r>
      <w:r>
        <w:rPr>
          <w:spacing w:val="-15"/>
          <w:sz w:val="20"/>
        </w:rPr>
        <w:t> </w:t>
      </w:r>
      <w:r>
        <w:rPr>
          <w:sz w:val="20"/>
        </w:rPr>
        <w:t>a</w:t>
      </w:r>
      <w:r>
        <w:rPr>
          <w:spacing w:val="-14"/>
          <w:sz w:val="20"/>
        </w:rPr>
        <w:t> </w:t>
      </w:r>
      <w:r>
        <w:rPr>
          <w:sz w:val="20"/>
        </w:rPr>
        <w:t>route.</w:t>
      </w:r>
      <w:r>
        <w:rPr>
          <w:spacing w:val="-12"/>
          <w:sz w:val="20"/>
        </w:rPr>
        <w:t> </w:t>
      </w:r>
      <w:r>
        <w:rPr>
          <w:sz w:val="20"/>
        </w:rPr>
        <w:t>Trips</w:t>
      </w:r>
      <w:r>
        <w:rPr>
          <w:spacing w:val="-15"/>
          <w:sz w:val="20"/>
        </w:rPr>
        <w:t> </w:t>
      </w:r>
      <w:r>
        <w:rPr>
          <w:sz w:val="20"/>
        </w:rPr>
        <w:t>are</w:t>
      </w:r>
      <w:r>
        <w:rPr>
          <w:spacing w:val="-14"/>
          <w:sz w:val="20"/>
        </w:rPr>
        <w:t> </w:t>
      </w:r>
      <w:r>
        <w:rPr>
          <w:sz w:val="20"/>
        </w:rPr>
        <w:t>generally</w:t>
      </w:r>
      <w:r>
        <w:rPr>
          <w:spacing w:val="-15"/>
          <w:sz w:val="20"/>
        </w:rPr>
        <w:t> </w:t>
      </w:r>
      <w:r>
        <w:rPr>
          <w:sz w:val="20"/>
        </w:rPr>
        <w:t>noted</w:t>
      </w:r>
      <w:r>
        <w:rPr>
          <w:spacing w:val="-13"/>
          <w:sz w:val="20"/>
        </w:rPr>
        <w:t> </w:t>
      </w:r>
      <w:r>
        <w:rPr>
          <w:sz w:val="20"/>
        </w:rPr>
        <w:t>as</w:t>
      </w:r>
      <w:r>
        <w:rPr>
          <w:spacing w:val="-14"/>
          <w:sz w:val="20"/>
        </w:rPr>
        <w:t> </w:t>
      </w:r>
      <w:r>
        <w:rPr>
          <w:sz w:val="20"/>
        </w:rPr>
        <w:t>inbound, outbound, eastbound, westbound, etc. to identify directionality when being discussed or printed. Synonyms: Journey, One- Way</w:t>
      </w:r>
      <w:r>
        <w:rPr>
          <w:spacing w:val="-3"/>
          <w:sz w:val="20"/>
        </w:rPr>
        <w:t> </w:t>
      </w:r>
      <w:r>
        <w:rPr>
          <w:sz w:val="20"/>
        </w:rPr>
        <w:t>Trip</w:t>
      </w:r>
    </w:p>
    <w:p>
      <w:pPr>
        <w:pStyle w:val="BodyText"/>
        <w:spacing w:before="11"/>
        <w:rPr>
          <w:sz w:val="19"/>
        </w:rPr>
      </w:pPr>
    </w:p>
    <w:p>
      <w:pPr>
        <w:spacing w:before="0"/>
        <w:ind w:left="100" w:right="131" w:firstLine="0"/>
        <w:jc w:val="both"/>
        <w:rPr>
          <w:sz w:val="20"/>
        </w:rPr>
      </w:pPr>
      <w:r>
        <w:rPr>
          <w:b/>
          <w:sz w:val="20"/>
        </w:rPr>
        <w:t>Trip Reduction </w:t>
      </w:r>
      <w:r>
        <w:rPr>
          <w:sz w:val="20"/>
        </w:rPr>
        <w:t>– A modal shift from private vehicle to public transportation, cycling, or walking assumed as part of a traffic impact analysis.</w:t>
      </w:r>
    </w:p>
    <w:p>
      <w:pPr>
        <w:pStyle w:val="BodyText"/>
        <w:spacing w:before="11"/>
        <w:rPr>
          <w:sz w:val="19"/>
        </w:rPr>
      </w:pPr>
    </w:p>
    <w:p>
      <w:pPr>
        <w:spacing w:before="0"/>
        <w:ind w:left="100" w:right="121" w:firstLine="0"/>
        <w:jc w:val="both"/>
        <w:rPr>
          <w:sz w:val="20"/>
        </w:rPr>
      </w:pPr>
      <w:r>
        <w:rPr>
          <w:b/>
          <w:sz w:val="20"/>
        </w:rPr>
        <w:t>Urban Area </w:t>
      </w:r>
      <w:r>
        <w:rPr>
          <w:sz w:val="20"/>
        </w:rPr>
        <w:t>– A higher-density area that has at least eight (8) dwelling units per acre and features urban elements such as street grids, optimized traffic circulation patterns, multimodal streets, and encouragement of transit-use, walking, and cycling.</w:t>
      </w:r>
    </w:p>
    <w:p>
      <w:pPr>
        <w:pStyle w:val="BodyText"/>
        <w:spacing w:before="1"/>
        <w:rPr>
          <w:sz w:val="20"/>
        </w:rPr>
      </w:pPr>
    </w:p>
    <w:p>
      <w:pPr>
        <w:spacing w:before="0"/>
        <w:ind w:left="100" w:right="121" w:firstLine="0"/>
        <w:jc w:val="both"/>
        <w:rPr>
          <w:sz w:val="20"/>
        </w:rPr>
      </w:pPr>
      <w:r>
        <w:rPr>
          <w:b/>
          <w:sz w:val="20"/>
        </w:rPr>
        <w:t>Urbanized</w:t>
      </w:r>
      <w:r>
        <w:rPr>
          <w:b/>
          <w:spacing w:val="-7"/>
          <w:sz w:val="20"/>
        </w:rPr>
        <w:t> </w:t>
      </w:r>
      <w:r>
        <w:rPr>
          <w:b/>
          <w:sz w:val="20"/>
        </w:rPr>
        <w:t>Area</w:t>
      </w:r>
      <w:r>
        <w:rPr>
          <w:b/>
          <w:spacing w:val="-6"/>
          <w:sz w:val="20"/>
        </w:rPr>
        <w:t> </w:t>
      </w:r>
      <w:r>
        <w:rPr>
          <w:b/>
          <w:sz w:val="20"/>
        </w:rPr>
        <w:t>(UZA):</w:t>
      </w:r>
      <w:r>
        <w:rPr>
          <w:b/>
          <w:spacing w:val="41"/>
          <w:sz w:val="20"/>
        </w:rPr>
        <w:t> </w:t>
      </w:r>
      <w:r>
        <w:rPr>
          <w:sz w:val="20"/>
        </w:rPr>
        <w:t>An</w:t>
      </w:r>
      <w:r>
        <w:rPr>
          <w:spacing w:val="-5"/>
          <w:sz w:val="20"/>
        </w:rPr>
        <w:t> </w:t>
      </w:r>
      <w:r>
        <w:rPr>
          <w:sz w:val="20"/>
        </w:rPr>
        <w:t>U.S.</w:t>
      </w:r>
      <w:r>
        <w:rPr>
          <w:spacing w:val="-7"/>
          <w:sz w:val="20"/>
        </w:rPr>
        <w:t> </w:t>
      </w:r>
      <w:r>
        <w:rPr>
          <w:sz w:val="20"/>
        </w:rPr>
        <w:t>Bureau</w:t>
      </w:r>
      <w:r>
        <w:rPr>
          <w:spacing w:val="-8"/>
          <w:sz w:val="20"/>
        </w:rPr>
        <w:t> </w:t>
      </w:r>
      <w:r>
        <w:rPr>
          <w:sz w:val="20"/>
        </w:rPr>
        <w:t>of</w:t>
      </w:r>
      <w:r>
        <w:rPr>
          <w:spacing w:val="-6"/>
          <w:sz w:val="20"/>
        </w:rPr>
        <w:t> </w:t>
      </w:r>
      <w:r>
        <w:rPr>
          <w:sz w:val="20"/>
        </w:rPr>
        <w:t>Census-designated</w:t>
      </w:r>
      <w:r>
        <w:rPr>
          <w:spacing w:val="-5"/>
          <w:sz w:val="20"/>
        </w:rPr>
        <w:t> </w:t>
      </w:r>
      <w:r>
        <w:rPr>
          <w:sz w:val="20"/>
        </w:rPr>
        <w:t>area</w:t>
      </w:r>
      <w:r>
        <w:rPr>
          <w:spacing w:val="-6"/>
          <w:sz w:val="20"/>
        </w:rPr>
        <w:t> </w:t>
      </w:r>
      <w:r>
        <w:rPr>
          <w:sz w:val="20"/>
        </w:rPr>
        <w:t>of</w:t>
      </w:r>
      <w:r>
        <w:rPr>
          <w:spacing w:val="-8"/>
          <w:sz w:val="20"/>
        </w:rPr>
        <w:t> </w:t>
      </w:r>
      <w:r>
        <w:rPr>
          <w:sz w:val="20"/>
        </w:rPr>
        <w:t>50,000</w:t>
      </w:r>
      <w:r>
        <w:rPr>
          <w:spacing w:val="-6"/>
          <w:sz w:val="20"/>
        </w:rPr>
        <w:t> </w:t>
      </w:r>
      <w:r>
        <w:rPr>
          <w:sz w:val="20"/>
        </w:rPr>
        <w:t>or</w:t>
      </w:r>
      <w:r>
        <w:rPr>
          <w:spacing w:val="-4"/>
          <w:sz w:val="20"/>
        </w:rPr>
        <w:t> </w:t>
      </w:r>
      <w:r>
        <w:rPr>
          <w:sz w:val="20"/>
        </w:rPr>
        <w:t>more</w:t>
      </w:r>
      <w:r>
        <w:rPr>
          <w:spacing w:val="-6"/>
          <w:sz w:val="20"/>
        </w:rPr>
        <w:t> </w:t>
      </w:r>
      <w:r>
        <w:rPr>
          <w:sz w:val="20"/>
        </w:rPr>
        <w:t>inhabitants</w:t>
      </w:r>
      <w:r>
        <w:rPr>
          <w:spacing w:val="-7"/>
          <w:sz w:val="20"/>
        </w:rPr>
        <w:t> </w:t>
      </w:r>
      <w:r>
        <w:rPr>
          <w:sz w:val="20"/>
        </w:rPr>
        <w:t>consisting</w:t>
      </w:r>
      <w:r>
        <w:rPr>
          <w:spacing w:val="-8"/>
          <w:sz w:val="20"/>
        </w:rPr>
        <w:t> </w:t>
      </w:r>
      <w:r>
        <w:rPr>
          <w:sz w:val="20"/>
        </w:rPr>
        <w:t>of</w:t>
      </w:r>
      <w:r>
        <w:rPr>
          <w:spacing w:val="-8"/>
          <w:sz w:val="20"/>
        </w:rPr>
        <w:t> </w:t>
      </w:r>
      <w:r>
        <w:rPr>
          <w:sz w:val="20"/>
        </w:rPr>
        <w:t>a</w:t>
      </w:r>
      <w:r>
        <w:rPr>
          <w:spacing w:val="-6"/>
          <w:sz w:val="20"/>
        </w:rPr>
        <w:t> </w:t>
      </w:r>
      <w:r>
        <w:rPr>
          <w:sz w:val="20"/>
        </w:rPr>
        <w:t>central</w:t>
      </w:r>
      <w:r>
        <w:rPr>
          <w:spacing w:val="-7"/>
          <w:sz w:val="20"/>
        </w:rPr>
        <w:t> </w:t>
      </w:r>
      <w:r>
        <w:rPr>
          <w:sz w:val="20"/>
        </w:rPr>
        <w:t>city or two adjacent cities plus surrounding densely settled territory, but excluding the rural portion of</w:t>
      </w:r>
      <w:r>
        <w:rPr>
          <w:spacing w:val="-21"/>
          <w:sz w:val="20"/>
        </w:rPr>
        <w:t> </w:t>
      </w:r>
      <w:r>
        <w:rPr>
          <w:sz w:val="20"/>
        </w:rPr>
        <w:t>cities.</w:t>
      </w:r>
    </w:p>
    <w:p>
      <w:pPr>
        <w:pStyle w:val="BodyText"/>
        <w:spacing w:before="10"/>
        <w:rPr>
          <w:sz w:val="19"/>
        </w:rPr>
      </w:pPr>
    </w:p>
    <w:p>
      <w:pPr>
        <w:spacing w:before="0"/>
        <w:ind w:left="100" w:right="120" w:firstLine="0"/>
        <w:jc w:val="both"/>
        <w:rPr>
          <w:sz w:val="20"/>
        </w:rPr>
      </w:pPr>
      <w:r>
        <w:rPr>
          <w:b/>
          <w:sz w:val="20"/>
        </w:rPr>
        <w:t>VDOT Road Design Manual Appendix B (2) </w:t>
      </w:r>
      <w:r>
        <w:rPr>
          <w:sz w:val="20"/>
        </w:rPr>
        <w:t>– The enabling design manual for the DRPT Multimodal System Design Standards.</w:t>
      </w:r>
    </w:p>
    <w:p>
      <w:pPr>
        <w:pStyle w:val="BodyText"/>
        <w:spacing w:before="2"/>
        <w:rPr>
          <w:sz w:val="20"/>
        </w:rPr>
      </w:pPr>
    </w:p>
    <w:p>
      <w:pPr>
        <w:spacing w:before="0"/>
        <w:ind w:left="100" w:right="0" w:firstLine="0"/>
        <w:jc w:val="left"/>
        <w:rPr>
          <w:sz w:val="20"/>
        </w:rPr>
      </w:pPr>
      <w:r>
        <w:rPr>
          <w:b/>
          <w:sz w:val="20"/>
        </w:rPr>
        <w:t>Vehicle Miles: </w:t>
      </w:r>
      <w:r>
        <w:rPr>
          <w:sz w:val="20"/>
        </w:rPr>
        <w:t>The number of miles traveled by a vehicle, usually calculated by mode.</w:t>
      </w:r>
    </w:p>
    <w:p>
      <w:pPr>
        <w:pStyle w:val="BodyText"/>
        <w:spacing w:before="9"/>
        <w:rPr>
          <w:sz w:val="19"/>
        </w:rPr>
      </w:pPr>
    </w:p>
    <w:p>
      <w:pPr>
        <w:spacing w:before="1"/>
        <w:ind w:left="100" w:right="118" w:firstLine="0"/>
        <w:jc w:val="both"/>
        <w:rPr>
          <w:sz w:val="20"/>
        </w:rPr>
      </w:pPr>
      <w:r>
        <w:rPr>
          <w:b/>
          <w:sz w:val="20"/>
        </w:rPr>
        <w:t>Virginia Byway</w:t>
      </w:r>
      <w:r>
        <w:rPr>
          <w:sz w:val="20"/>
        </w:rPr>
        <w:t>: A Virginia Byway is defined as a road, designated as such by the Commonwealth Transportation Board (CTB) having relatively high aesthetic or cultural value, leading to or within areas of historical, natural or recreational significance.</w:t>
      </w:r>
    </w:p>
    <w:p>
      <w:pPr>
        <w:pStyle w:val="BodyText"/>
        <w:spacing w:before="2"/>
        <w:rPr>
          <w:sz w:val="20"/>
        </w:rPr>
      </w:pPr>
    </w:p>
    <w:p>
      <w:pPr>
        <w:spacing w:before="0"/>
        <w:ind w:left="100" w:right="122" w:firstLine="0"/>
        <w:jc w:val="both"/>
        <w:rPr>
          <w:sz w:val="20"/>
        </w:rPr>
      </w:pPr>
      <w:r>
        <w:rPr>
          <w:b/>
          <w:sz w:val="20"/>
        </w:rPr>
        <w:t>Vision</w:t>
      </w:r>
      <w:r>
        <w:rPr>
          <w:b/>
          <w:spacing w:val="-7"/>
          <w:sz w:val="20"/>
        </w:rPr>
        <w:t> </w:t>
      </w:r>
      <w:r>
        <w:rPr>
          <w:b/>
          <w:sz w:val="20"/>
        </w:rPr>
        <w:t>Zero:</w:t>
      </w:r>
      <w:r>
        <w:rPr>
          <w:b/>
          <w:spacing w:val="33"/>
          <w:sz w:val="20"/>
        </w:rPr>
        <w:t> </w:t>
      </w:r>
      <w:r>
        <w:rPr>
          <w:sz w:val="20"/>
        </w:rPr>
        <w:t>A</w:t>
      </w:r>
      <w:r>
        <w:rPr>
          <w:spacing w:val="-12"/>
          <w:sz w:val="20"/>
        </w:rPr>
        <w:t> </w:t>
      </w:r>
      <w:r>
        <w:rPr>
          <w:sz w:val="20"/>
        </w:rPr>
        <w:t>commitment</w:t>
      </w:r>
      <w:r>
        <w:rPr>
          <w:spacing w:val="-10"/>
          <w:sz w:val="20"/>
        </w:rPr>
        <w:t> </w:t>
      </w:r>
      <w:r>
        <w:rPr>
          <w:sz w:val="20"/>
        </w:rPr>
        <w:t>to</w:t>
      </w:r>
      <w:r>
        <w:rPr>
          <w:spacing w:val="-9"/>
          <w:sz w:val="20"/>
        </w:rPr>
        <w:t> </w:t>
      </w:r>
      <w:r>
        <w:rPr>
          <w:sz w:val="20"/>
        </w:rPr>
        <w:t>eliminate</w:t>
      </w:r>
      <w:r>
        <w:rPr>
          <w:spacing w:val="-8"/>
          <w:sz w:val="20"/>
        </w:rPr>
        <w:t> </w:t>
      </w:r>
      <w:r>
        <w:rPr>
          <w:sz w:val="20"/>
        </w:rPr>
        <w:t>all</w:t>
      </w:r>
      <w:r>
        <w:rPr>
          <w:spacing w:val="-10"/>
          <w:sz w:val="20"/>
        </w:rPr>
        <w:t> </w:t>
      </w:r>
      <w:r>
        <w:rPr>
          <w:sz w:val="20"/>
        </w:rPr>
        <w:t>transportation</w:t>
      </w:r>
      <w:r>
        <w:rPr>
          <w:spacing w:val="-10"/>
          <w:sz w:val="20"/>
        </w:rPr>
        <w:t> </w:t>
      </w:r>
      <w:r>
        <w:rPr>
          <w:sz w:val="20"/>
        </w:rPr>
        <w:t>related</w:t>
      </w:r>
      <w:r>
        <w:rPr>
          <w:spacing w:val="-9"/>
          <w:sz w:val="20"/>
        </w:rPr>
        <w:t> </w:t>
      </w:r>
      <w:r>
        <w:rPr>
          <w:sz w:val="20"/>
        </w:rPr>
        <w:t>fatalities</w:t>
      </w:r>
      <w:r>
        <w:rPr>
          <w:spacing w:val="-11"/>
          <w:sz w:val="20"/>
        </w:rPr>
        <w:t> </w:t>
      </w:r>
      <w:r>
        <w:rPr>
          <w:sz w:val="20"/>
        </w:rPr>
        <w:t>and</w:t>
      </w:r>
      <w:r>
        <w:rPr>
          <w:spacing w:val="-7"/>
          <w:sz w:val="20"/>
        </w:rPr>
        <w:t> </w:t>
      </w:r>
      <w:r>
        <w:rPr>
          <w:sz w:val="20"/>
        </w:rPr>
        <w:t>severe</w:t>
      </w:r>
      <w:r>
        <w:rPr>
          <w:spacing w:val="-10"/>
          <w:sz w:val="20"/>
        </w:rPr>
        <w:t> </w:t>
      </w:r>
      <w:r>
        <w:rPr>
          <w:sz w:val="20"/>
        </w:rPr>
        <w:t>injuries,</w:t>
      </w:r>
      <w:r>
        <w:rPr>
          <w:spacing w:val="-8"/>
          <w:sz w:val="20"/>
        </w:rPr>
        <w:t> </w:t>
      </w:r>
      <w:r>
        <w:rPr>
          <w:sz w:val="20"/>
        </w:rPr>
        <w:t>while</w:t>
      </w:r>
      <w:r>
        <w:rPr>
          <w:spacing w:val="-10"/>
          <w:sz w:val="20"/>
        </w:rPr>
        <w:t> </w:t>
      </w:r>
      <w:r>
        <w:rPr>
          <w:sz w:val="20"/>
        </w:rPr>
        <w:t>increasing</w:t>
      </w:r>
      <w:r>
        <w:rPr>
          <w:spacing w:val="-11"/>
          <w:sz w:val="20"/>
        </w:rPr>
        <w:t> </w:t>
      </w:r>
      <w:r>
        <w:rPr>
          <w:sz w:val="20"/>
        </w:rPr>
        <w:t>safe,</w:t>
      </w:r>
      <w:r>
        <w:rPr>
          <w:spacing w:val="-9"/>
          <w:sz w:val="20"/>
        </w:rPr>
        <w:t> </w:t>
      </w:r>
      <w:r>
        <w:rPr>
          <w:sz w:val="20"/>
        </w:rPr>
        <w:t>healthy, equitable mobility for all.</w:t>
      </w:r>
    </w:p>
    <w:p>
      <w:pPr>
        <w:pStyle w:val="BodyText"/>
        <w:spacing w:before="10"/>
        <w:rPr>
          <w:sz w:val="19"/>
        </w:rPr>
      </w:pPr>
    </w:p>
    <w:p>
      <w:pPr>
        <w:spacing w:before="0"/>
        <w:ind w:left="100" w:right="127" w:firstLine="0"/>
        <w:jc w:val="both"/>
        <w:rPr>
          <w:sz w:val="20"/>
        </w:rPr>
      </w:pPr>
      <w:r>
        <w:rPr>
          <w:b/>
          <w:sz w:val="20"/>
        </w:rPr>
        <w:t>Walkshed</w:t>
      </w:r>
      <w:r>
        <w:rPr>
          <w:b/>
          <w:spacing w:val="-12"/>
          <w:sz w:val="20"/>
        </w:rPr>
        <w:t> </w:t>
      </w:r>
      <w:r>
        <w:rPr>
          <w:sz w:val="20"/>
        </w:rPr>
        <w:t>–</w:t>
      </w:r>
      <w:r>
        <w:rPr>
          <w:spacing w:val="-12"/>
          <w:sz w:val="20"/>
        </w:rPr>
        <w:t> </w:t>
      </w:r>
      <w:r>
        <w:rPr>
          <w:sz w:val="20"/>
        </w:rPr>
        <w:t>The</w:t>
      </w:r>
      <w:r>
        <w:rPr>
          <w:spacing w:val="-10"/>
          <w:sz w:val="20"/>
        </w:rPr>
        <w:t> </w:t>
      </w:r>
      <w:r>
        <w:rPr>
          <w:sz w:val="20"/>
        </w:rPr>
        <w:t>walking</w:t>
      </w:r>
      <w:r>
        <w:rPr>
          <w:spacing w:val="-14"/>
          <w:sz w:val="20"/>
        </w:rPr>
        <w:t> </w:t>
      </w:r>
      <w:r>
        <w:rPr>
          <w:sz w:val="20"/>
        </w:rPr>
        <w:t>distance</w:t>
      </w:r>
      <w:r>
        <w:rPr>
          <w:spacing w:val="-10"/>
          <w:sz w:val="20"/>
        </w:rPr>
        <w:t> </w:t>
      </w:r>
      <w:r>
        <w:rPr>
          <w:sz w:val="20"/>
        </w:rPr>
        <w:t>from</w:t>
      </w:r>
      <w:r>
        <w:rPr>
          <w:spacing w:val="-15"/>
          <w:sz w:val="20"/>
        </w:rPr>
        <w:t> </w:t>
      </w:r>
      <w:r>
        <w:rPr>
          <w:sz w:val="20"/>
        </w:rPr>
        <w:t>a</w:t>
      </w:r>
      <w:r>
        <w:rPr>
          <w:spacing w:val="-12"/>
          <w:sz w:val="20"/>
        </w:rPr>
        <w:t> </w:t>
      </w:r>
      <w:r>
        <w:rPr>
          <w:sz w:val="20"/>
        </w:rPr>
        <w:t>transit</w:t>
      </w:r>
      <w:r>
        <w:rPr>
          <w:spacing w:val="-11"/>
          <w:sz w:val="20"/>
        </w:rPr>
        <w:t> </w:t>
      </w:r>
      <w:r>
        <w:rPr>
          <w:sz w:val="20"/>
        </w:rPr>
        <w:t>station</w:t>
      </w:r>
      <w:r>
        <w:rPr>
          <w:spacing w:val="-14"/>
          <w:sz w:val="20"/>
        </w:rPr>
        <w:t> </w:t>
      </w:r>
      <w:r>
        <w:rPr>
          <w:sz w:val="20"/>
        </w:rPr>
        <w:t>as</w:t>
      </w:r>
      <w:r>
        <w:rPr>
          <w:spacing w:val="-8"/>
          <w:sz w:val="20"/>
        </w:rPr>
        <w:t> </w:t>
      </w:r>
      <w:r>
        <w:rPr>
          <w:sz w:val="20"/>
        </w:rPr>
        <w:t>measured</w:t>
      </w:r>
      <w:r>
        <w:rPr>
          <w:spacing w:val="-11"/>
          <w:sz w:val="20"/>
        </w:rPr>
        <w:t> </w:t>
      </w:r>
      <w:r>
        <w:rPr>
          <w:sz w:val="20"/>
        </w:rPr>
        <w:t>by</w:t>
      </w:r>
      <w:r>
        <w:rPr>
          <w:spacing w:val="-15"/>
          <w:sz w:val="20"/>
        </w:rPr>
        <w:t> </w:t>
      </w:r>
      <w:r>
        <w:rPr>
          <w:sz w:val="20"/>
        </w:rPr>
        <w:t>the</w:t>
      </w:r>
      <w:r>
        <w:rPr>
          <w:spacing w:val="-10"/>
          <w:sz w:val="20"/>
        </w:rPr>
        <w:t> </w:t>
      </w:r>
      <w:r>
        <w:rPr>
          <w:sz w:val="20"/>
        </w:rPr>
        <w:t>most</w:t>
      </w:r>
      <w:r>
        <w:rPr>
          <w:spacing w:val="-13"/>
          <w:sz w:val="20"/>
        </w:rPr>
        <w:t> </w:t>
      </w:r>
      <w:r>
        <w:rPr>
          <w:sz w:val="20"/>
        </w:rPr>
        <w:t>direct</w:t>
      </w:r>
      <w:r>
        <w:rPr>
          <w:spacing w:val="-13"/>
          <w:sz w:val="20"/>
        </w:rPr>
        <w:t> </w:t>
      </w:r>
      <w:r>
        <w:rPr>
          <w:sz w:val="20"/>
        </w:rPr>
        <w:t>route</w:t>
      </w:r>
      <w:r>
        <w:rPr>
          <w:spacing w:val="-10"/>
          <w:sz w:val="20"/>
        </w:rPr>
        <w:t> </w:t>
      </w:r>
      <w:r>
        <w:rPr>
          <w:sz w:val="20"/>
        </w:rPr>
        <w:t>provided.</w:t>
      </w:r>
      <w:r>
        <w:rPr>
          <w:spacing w:val="-12"/>
          <w:sz w:val="20"/>
        </w:rPr>
        <w:t> </w:t>
      </w:r>
      <w:r>
        <w:rPr>
          <w:sz w:val="20"/>
        </w:rPr>
        <w:t>May</w:t>
      </w:r>
      <w:r>
        <w:rPr>
          <w:spacing w:val="-15"/>
          <w:sz w:val="20"/>
        </w:rPr>
        <w:t> </w:t>
      </w:r>
      <w:r>
        <w:rPr>
          <w:sz w:val="20"/>
        </w:rPr>
        <w:t>be</w:t>
      </w:r>
      <w:r>
        <w:rPr>
          <w:spacing w:val="-10"/>
          <w:sz w:val="20"/>
        </w:rPr>
        <w:t> </w:t>
      </w:r>
      <w:r>
        <w:rPr>
          <w:sz w:val="20"/>
        </w:rPr>
        <w:t>used</w:t>
      </w:r>
      <w:r>
        <w:rPr>
          <w:spacing w:val="-11"/>
          <w:sz w:val="20"/>
        </w:rPr>
        <w:t> </w:t>
      </w:r>
      <w:r>
        <w:rPr>
          <w:sz w:val="20"/>
        </w:rPr>
        <w:t>to</w:t>
      </w:r>
      <w:r>
        <w:rPr>
          <w:spacing w:val="-9"/>
          <w:sz w:val="20"/>
        </w:rPr>
        <w:t> </w:t>
      </w:r>
      <w:r>
        <w:rPr>
          <w:sz w:val="20"/>
        </w:rPr>
        <w:t>measure reductions to estimated automobile trip generation and density that may be served by</w:t>
      </w:r>
      <w:r>
        <w:rPr>
          <w:spacing w:val="-9"/>
          <w:sz w:val="20"/>
        </w:rPr>
        <w:t> </w:t>
      </w:r>
      <w:r>
        <w:rPr>
          <w:sz w:val="20"/>
        </w:rPr>
        <w:t>transit.</w:t>
      </w:r>
    </w:p>
    <w:p>
      <w:pPr>
        <w:pStyle w:val="BodyText"/>
        <w:spacing w:before="1"/>
        <w:rPr>
          <w:sz w:val="20"/>
        </w:rPr>
      </w:pPr>
    </w:p>
    <w:p>
      <w:pPr>
        <w:spacing w:before="1"/>
        <w:ind w:left="100" w:right="130" w:firstLine="0"/>
        <w:jc w:val="both"/>
        <w:rPr>
          <w:sz w:val="20"/>
        </w:rPr>
      </w:pPr>
      <w:r>
        <w:rPr>
          <w:b/>
          <w:sz w:val="20"/>
        </w:rPr>
        <w:t>Wide Curb Lane: </w:t>
      </w:r>
      <w:r>
        <w:rPr>
          <w:sz w:val="20"/>
        </w:rPr>
        <w:t>An outside travel lane provided for bicyclists with a width of at least 14 feet; also referred to as a wide outside lane or shared lane, and typically does not include bikeway designation.</w:t>
      </w:r>
    </w:p>
    <w:p>
      <w:pPr>
        <w:pStyle w:val="BodyText"/>
        <w:spacing w:before="10"/>
        <w:rPr>
          <w:sz w:val="19"/>
        </w:rPr>
      </w:pPr>
    </w:p>
    <w:p>
      <w:pPr>
        <w:spacing w:before="0"/>
        <w:ind w:left="100" w:right="0" w:firstLine="0"/>
        <w:jc w:val="both"/>
        <w:rPr>
          <w:sz w:val="20"/>
        </w:rPr>
      </w:pPr>
      <w:r>
        <w:rPr>
          <w:sz w:val="20"/>
          <w:u w:val="single"/>
        </w:rPr>
        <w:t>Sources:</w:t>
      </w:r>
    </w:p>
    <w:p>
      <w:pPr>
        <w:spacing w:before="115"/>
        <w:ind w:left="100" w:right="0" w:firstLine="0"/>
        <w:jc w:val="both"/>
        <w:rPr>
          <w:sz w:val="20"/>
        </w:rPr>
      </w:pPr>
      <w:r>
        <w:rPr>
          <w:sz w:val="20"/>
        </w:rPr>
        <w:t>American Public Transit Association: Glossary of Transit Terminology </w:t>
      </w:r>
      <w:hyperlink r:id="rId79">
        <w:r>
          <w:rPr>
            <w:color w:val="0000FF"/>
            <w:sz w:val="20"/>
            <w:u w:val="single" w:color="0000FF"/>
          </w:rPr>
          <w:t>www.apta.com/research/info/online/glossary.cfm</w:t>
        </w:r>
      </w:hyperlink>
    </w:p>
    <w:p>
      <w:pPr>
        <w:spacing w:after="0"/>
        <w:jc w:val="both"/>
        <w:rPr>
          <w:sz w:val="20"/>
        </w:rPr>
        <w:sectPr>
          <w:pgSz w:w="12240" w:h="15840"/>
          <w:pgMar w:header="0" w:footer="940" w:top="1240" w:bottom="1120" w:left="980" w:right="960"/>
        </w:sectPr>
      </w:pPr>
    </w:p>
    <w:p>
      <w:pPr>
        <w:spacing w:before="63"/>
        <w:ind w:left="100" w:right="6357" w:firstLine="0"/>
        <w:jc w:val="left"/>
        <w:rPr>
          <w:sz w:val="20"/>
        </w:rPr>
      </w:pPr>
      <w:r>
        <w:rPr>
          <w:sz w:val="20"/>
        </w:rPr>
        <w:t>Institute of Transportation Engineers </w:t>
      </w:r>
      <w:hyperlink r:id="rId80">
        <w:r>
          <w:rPr>
            <w:color w:val="0000FF"/>
            <w:sz w:val="20"/>
            <w:u w:val="single" w:color="0000FF"/>
          </w:rPr>
          <w:t>www.ite.org</w:t>
        </w:r>
      </w:hyperlink>
    </w:p>
    <w:p>
      <w:pPr>
        <w:pStyle w:val="BodyText"/>
        <w:spacing w:before="1"/>
        <w:rPr>
          <w:sz w:val="12"/>
        </w:rPr>
      </w:pPr>
    </w:p>
    <w:p>
      <w:pPr>
        <w:spacing w:before="91"/>
        <w:ind w:left="100" w:right="5820" w:firstLine="0"/>
        <w:jc w:val="left"/>
        <w:rPr>
          <w:sz w:val="20"/>
        </w:rPr>
      </w:pPr>
      <w:r>
        <w:rPr>
          <w:sz w:val="20"/>
        </w:rPr>
        <w:t>Metropolitan Washington Council of Governments </w:t>
      </w:r>
      <w:hyperlink r:id="rId81">
        <w:r>
          <w:rPr>
            <w:color w:val="0000FF"/>
            <w:sz w:val="20"/>
            <w:u w:val="single" w:color="0000FF"/>
          </w:rPr>
          <w:t>www.mwcog.org</w:t>
        </w:r>
      </w:hyperlink>
    </w:p>
    <w:p>
      <w:pPr>
        <w:pStyle w:val="BodyText"/>
        <w:spacing w:before="2"/>
        <w:rPr>
          <w:sz w:val="12"/>
        </w:rPr>
      </w:pPr>
    </w:p>
    <w:p>
      <w:pPr>
        <w:spacing w:before="91"/>
        <w:ind w:left="153" w:right="5820" w:hanging="54"/>
        <w:jc w:val="left"/>
        <w:rPr>
          <w:sz w:val="20"/>
        </w:rPr>
      </w:pPr>
      <w:r>
        <w:rPr>
          <w:sz w:val="20"/>
        </w:rPr>
        <w:t>Sacramento Regional Transit District Transit Glossary </w:t>
      </w:r>
      <w:hyperlink r:id="rId82">
        <w:r>
          <w:rPr>
            <w:color w:val="0000FF"/>
            <w:sz w:val="20"/>
            <w:u w:val="single" w:color="0000FF"/>
          </w:rPr>
          <w:t>www.sacrt.com/transitglossary.stm</w:t>
        </w:r>
      </w:hyperlink>
    </w:p>
    <w:p>
      <w:pPr>
        <w:pStyle w:val="BodyText"/>
        <w:spacing w:before="5"/>
        <w:rPr>
          <w:sz w:val="12"/>
        </w:rPr>
      </w:pPr>
    </w:p>
    <w:p>
      <w:pPr>
        <w:pStyle w:val="ListParagraph"/>
        <w:numPr>
          <w:ilvl w:val="1"/>
          <w:numId w:val="15"/>
        </w:numPr>
        <w:tabs>
          <w:tab w:pos="506" w:val="left" w:leader="none"/>
        </w:tabs>
        <w:spacing w:line="228" w:lineRule="exact" w:before="91" w:after="0"/>
        <w:ind w:left="505" w:right="0" w:hanging="405"/>
        <w:jc w:val="left"/>
        <w:rPr>
          <w:b/>
          <w:sz w:val="20"/>
        </w:rPr>
      </w:pPr>
      <w:r>
        <w:rPr>
          <w:b/>
          <w:sz w:val="20"/>
        </w:rPr>
        <w:t>Department of</w:t>
      </w:r>
      <w:r>
        <w:rPr>
          <w:b/>
          <w:spacing w:val="-1"/>
          <w:sz w:val="20"/>
        </w:rPr>
        <w:t> </w:t>
      </w:r>
      <w:r>
        <w:rPr>
          <w:b/>
          <w:sz w:val="20"/>
        </w:rPr>
        <w:t>Justice</w:t>
      </w:r>
    </w:p>
    <w:p>
      <w:pPr>
        <w:spacing w:line="240" w:lineRule="auto" w:before="0"/>
        <w:ind w:left="100" w:right="6357" w:firstLine="0"/>
        <w:jc w:val="left"/>
        <w:rPr>
          <w:sz w:val="20"/>
        </w:rPr>
      </w:pPr>
      <w:r>
        <w:rPr>
          <w:sz w:val="20"/>
        </w:rPr>
        <w:t>Civil Rights Division, Disability Rights Section </w:t>
      </w:r>
      <w:hyperlink r:id="rId83">
        <w:r>
          <w:rPr>
            <w:color w:val="0000FF"/>
            <w:sz w:val="20"/>
            <w:u w:val="single" w:color="0000FF"/>
          </w:rPr>
          <w:t>www.ada.gov/cguide.htm</w:t>
        </w:r>
      </w:hyperlink>
    </w:p>
    <w:p>
      <w:pPr>
        <w:pStyle w:val="BodyText"/>
        <w:rPr>
          <w:sz w:val="12"/>
        </w:rPr>
      </w:pPr>
    </w:p>
    <w:p>
      <w:pPr>
        <w:spacing w:before="91"/>
        <w:ind w:left="100" w:right="6357" w:firstLine="0"/>
        <w:jc w:val="left"/>
        <w:rPr>
          <w:sz w:val="20"/>
        </w:rPr>
      </w:pPr>
      <w:r>
        <w:rPr>
          <w:sz w:val="20"/>
        </w:rPr>
        <w:t>The Virginia Department of Transportation </w:t>
      </w:r>
      <w:hyperlink r:id="rId84">
        <w:r>
          <w:rPr>
            <w:color w:val="0000FF"/>
            <w:sz w:val="20"/>
            <w:u w:val="single" w:color="0000FF"/>
          </w:rPr>
          <w:t>www.virginiadot.org</w:t>
        </w:r>
      </w:hyperlink>
    </w:p>
    <w:p>
      <w:pPr>
        <w:spacing w:after="0"/>
        <w:jc w:val="left"/>
        <w:rPr>
          <w:sz w:val="20"/>
        </w:rPr>
        <w:sectPr>
          <w:pgSz w:w="12240" w:h="15840"/>
          <w:pgMar w:header="0" w:footer="940" w:top="1240" w:bottom="1120" w:left="980" w:right="960"/>
        </w:sectPr>
      </w:pPr>
    </w:p>
    <w:p>
      <w:pPr>
        <w:pStyle w:val="BodyText"/>
        <w:rPr>
          <w:sz w:val="20"/>
        </w:rPr>
      </w:pPr>
    </w:p>
    <w:p>
      <w:pPr>
        <w:pStyle w:val="BodyText"/>
        <w:rPr>
          <w:sz w:val="20"/>
        </w:rPr>
      </w:pPr>
    </w:p>
    <w:p>
      <w:pPr>
        <w:pStyle w:val="BodyText"/>
        <w:rPr>
          <w:sz w:val="8"/>
        </w:rPr>
      </w:pPr>
    </w:p>
    <w:p>
      <w:pPr>
        <w:pStyle w:val="BodyText"/>
        <w:rPr>
          <w:sz w:val="8"/>
        </w:rPr>
      </w:pPr>
    </w:p>
    <w:p>
      <w:pPr>
        <w:pStyle w:val="BodyText"/>
        <w:spacing w:before="10"/>
        <w:rPr>
          <w:sz w:val="8"/>
        </w:rPr>
      </w:pPr>
    </w:p>
    <w:p>
      <w:pPr>
        <w:spacing w:line="86" w:lineRule="exact" w:before="1"/>
        <w:ind w:left="0" w:right="3320" w:firstLine="0"/>
        <w:jc w:val="center"/>
        <w:rPr>
          <w:rFonts w:ascii="Arial"/>
          <w:sz w:val="2"/>
        </w:rPr>
      </w:pPr>
      <w:r>
        <w:rPr/>
        <w:pict>
          <v:shape style="position:absolute;margin-left:306.357086pt;margin-top:3.245338pt;width:4.05pt;height:1.3pt;mso-position-horizontal-relative:page;mso-position-vertical-relative:paragraph;z-index:3664;rotation:1" type="#_x0000_t136" fillcolor="#231f20" stroked="f">
            <o:extrusion v:ext="view" autorotationcenter="t"/>
            <v:textpath style="font-family:&amp;quot;Arial&amp;quot;;font-size:1pt;v-text-kern:t;mso-text-shadow:auto" string="JEFFE"/>
            <w10:wrap type="none"/>
          </v:shape>
        </w:pict>
      </w:r>
      <w:r>
        <w:rPr/>
        <w:pict>
          <v:shape style="position:absolute;margin-left:330.279907pt;margin-top:-2.551248pt;width:.05pt;height:.1pt;mso-position-horizontal-relative:page;mso-position-vertical-relative:paragraph;z-index:4216;rotation:4" type="#_x0000_t136" fillcolor="#37a949" stroked="f">
            <o:extrusion v:ext="view" autorotationcenter="t"/>
            <v:textpath style="font-family:&amp;quot;Arial&amp;quot;;font-size:0pt;v-text-kern:t;mso-text-shadow:auto" string="!"/>
            <w10:wrap type="none"/>
          </v:shape>
        </w:pict>
      </w:r>
      <w:r>
        <w:rPr/>
        <w:pict>
          <v:shape style="position:absolute;margin-left:410.222717pt;margin-top:4.161738pt;width:7.5pt;height:3.95pt;mso-position-horizontal-relative:page;mso-position-vertical-relative:paragraph;z-index:4960;rotation:7" type="#_x0000_t136" fillcolor="#231f20" stroked="f">
            <o:extrusion v:ext="view" autorotationcenter="t"/>
            <v:textpath style="font-family:&amp;quot;Arial&amp;quot;;font-size:4pt;v-text-kern:t;mso-text-shadow:auto" string="unty"/>
            <w10:wrap type="none"/>
          </v:shape>
        </w:pict>
      </w:r>
      <w:r>
        <w:rPr/>
        <w:pict>
          <v:shape style="position:absolute;margin-left:310.441284pt;margin-top:3.389122pt;width:.95pt;height:1.3pt;mso-position-horizontal-relative:page;mso-position-vertical-relative:paragraph;z-index:5320;rotation:10" type="#_x0000_t136" fillcolor="#231f20" stroked="f">
            <o:extrusion v:ext="view" autorotationcenter="t"/>
            <v:textpath style="font-family:&amp;quot;Arial&amp;quot;;font-size:1pt;v-text-kern:t;mso-text-shadow:auto" string="R"/>
            <w10:wrap type="none"/>
          </v:shape>
        </w:pict>
      </w:r>
      <w:r>
        <w:rPr/>
        <w:pict>
          <v:shape style="position:absolute;margin-left:399.560608pt;margin-top:1.145156pt;width:.9pt;height:3.95pt;mso-position-horizontal-relative:page;mso-position-vertical-relative:paragraph;z-index:6016;rotation:13" type="#_x0000_t136" fillcolor="#231f20" stroked="f">
            <o:extrusion v:ext="view" autorotationcenter="t"/>
            <v:textpath style="font-family:&amp;quot;Arial&amp;quot;;font-size:4pt;v-text-kern:t;mso-text-shadow:auto" string="i"/>
            <w10:wrap type="none"/>
          </v:shape>
        </w:pict>
      </w:r>
      <w:r>
        <w:rPr/>
        <w:pict>
          <v:shape style="position:absolute;margin-left:408.053101pt;margin-top:3.393382pt;width:2.2pt;height:3.95pt;mso-position-horizontal-relative:page;mso-position-vertical-relative:paragraph;z-index:6040;rotation:13" type="#_x0000_t136" fillcolor="#231f20" stroked="f">
            <o:extrusion v:ext="view" autorotationcenter="t"/>
            <v:textpath style="font-family:&amp;quot;Arial&amp;quot;;font-size:4pt;v-text-kern:t;mso-text-shadow:auto" string="o"/>
            <w10:wrap type="none"/>
          </v:shape>
        </w:pict>
      </w:r>
      <w:r>
        <w:rPr/>
        <w:pict>
          <v:shape style="position:absolute;margin-left:400.371521pt;margin-top:2.184612pt;width:7.85pt;height:3.95pt;mso-position-horizontal-relative:page;mso-position-vertical-relative:paragraph;z-index:6280;rotation:14" type="#_x0000_t136" fillcolor="#231f20" stroked="f">
            <o:extrusion v:ext="view" autorotationcenter="t"/>
            <v:textpath style="font-family:&amp;quot;Arial&amp;quot;;font-size:4pt;v-text-kern:t;mso-text-shadow:auto" string="ck C"/>
            <w10:wrap type="none"/>
          </v:shape>
        </w:pict>
      </w:r>
      <w:r>
        <w:rPr/>
        <w:pict>
          <v:shape style="position:absolute;margin-left:299.976257pt;margin-top:.07091pt;width:.05pt;height:.1pt;mso-position-horizontal-relative:page;mso-position-vertical-relative:paragraph;z-index:6304;rotation:14" type="#_x0000_t136" fillcolor="#37a949" stroked="f">
            <o:extrusion v:ext="view" autorotationcenter="t"/>
            <v:textpath style="font-family:&amp;quot;Arial&amp;quot;;font-size:0pt;v-text-kern:t;mso-text-shadow:auto" string="!"/>
            <w10:wrap type="none"/>
          </v:shape>
        </w:pict>
      </w:r>
      <w:r>
        <w:rPr/>
        <w:pict>
          <v:shape style="position:absolute;margin-left:311.367859pt;margin-top:3.946492pt;width:2.85pt;height:1.3pt;mso-position-horizontal-relative:page;mso-position-vertical-relative:paragraph;z-index:-464920;rotation:18" type="#_x0000_t136" fillcolor="#231f20" stroked="f">
            <o:extrusion v:ext="view" autorotationcenter="t"/>
            <v:textpath style="font-family:&amp;quot;Arial&amp;quot;;font-size:1pt;v-text-kern:t;mso-text-shadow:auto" string="SON"/>
            <w10:wrap type="none"/>
          </v:shape>
        </w:pict>
      </w:r>
      <w:r>
        <w:rPr/>
        <w:pict>
          <v:shape style="position:absolute;margin-left:398.271057pt;margin-top:.777358pt;width:1.35pt;height:3.95pt;mso-position-horizontal-relative:page;mso-position-vertical-relative:paragraph;z-index:8056;rotation:20" type="#_x0000_t136" fillcolor="#231f20" stroked="f">
            <o:extrusion v:ext="view" autorotationcenter="t"/>
            <v:textpath style="font-family:&amp;quot;Arial&amp;quot;;font-size:4pt;v-text-kern:t;mso-text-shadow:auto" string="r"/>
            <w10:wrap type="none"/>
          </v:shape>
        </w:pict>
      </w:r>
      <w:r>
        <w:rPr/>
        <w:pict>
          <v:shape style="position:absolute;margin-left:305.342499pt;margin-top:-1.094769pt;width:.05pt;height:.1pt;mso-position-horizontal-relative:page;mso-position-vertical-relative:paragraph;z-index:8080;rotation:20" type="#_x0000_t136" fillcolor="#37a949" stroked="f">
            <o:extrusion v:ext="view" autorotationcenter="t"/>
            <v:textpath style="font-family:&amp;quot;Arial&amp;quot;;font-size:0pt;v-text-kern:t;mso-text-shadow:auto" string="!"/>
            <w10:wrap type="none"/>
          </v:shape>
        </w:pict>
      </w:r>
      <w:r>
        <w:rPr/>
        <w:pict>
          <v:shape style="position:absolute;margin-left:296.890503pt;margin-top:-.220486pt;width:.05pt;height:.1pt;mso-position-horizontal-relative:page;mso-position-vertical-relative:paragraph;z-index:8104;rotation:20" type="#_x0000_t136" fillcolor="#37a949" stroked="f">
            <o:extrusion v:ext="view" autorotationcenter="t"/>
            <v:textpath style="font-family:&amp;quot;Arial&amp;quot;;font-size:0pt;v-text-kern:t;mso-text-shadow:auto" string="!"/>
            <w10:wrap type="none"/>
          </v:shape>
        </w:pict>
      </w:r>
      <w:r>
        <w:rPr/>
        <w:pict>
          <v:shape style="position:absolute;margin-left:388.381592pt;margin-top:-1.334266pt;width:10.3pt;height:3.95pt;mso-position-horizontal-relative:page;mso-position-vertical-relative:paragraph;z-index:8392;rotation:21" type="#_x0000_t136" fillcolor="#231f20" stroked="f">
            <o:extrusion v:ext="view" autorotationcenter="t"/>
            <v:textpath style="font-family:&amp;quot;Arial&amp;quot;;font-size:4pt;v-text-kern:t;mso-text-shadow:auto" string="Frede"/>
            <w10:wrap type="none"/>
          </v:shape>
        </w:pict>
      </w:r>
      <w:r>
        <w:rPr/>
        <w:pict>
          <v:shape style="position:absolute;margin-left:333.322449pt;margin-top:-1.443964pt;width:.05pt;height:.1pt;mso-position-horizontal-relative:page;mso-position-vertical-relative:paragraph;z-index:9760;rotation:26" type="#_x0000_t136" fillcolor="#37a949" stroked="f">
            <o:extrusion v:ext="view" autorotationcenter="t"/>
            <v:textpath style="font-family:&amp;quot;Arial&amp;quot;;font-size:0pt;v-text-kern:t;mso-text-shadow:auto" string="!"/>
            <w10:wrap type="none"/>
          </v:shape>
        </w:pict>
      </w:r>
      <w:r>
        <w:rPr/>
        <w:pict>
          <v:shape style="position:absolute;margin-left:302.866919pt;margin-top:-.115757pt;width:.05pt;height:.1pt;mso-position-horizontal-relative:page;mso-position-vertical-relative:paragraph;z-index:15016;rotation:49" type="#_x0000_t136" fillcolor="#37a949" stroked="f">
            <o:extrusion v:ext="view" autorotationcenter="t"/>
            <v:textpath style="font-family:&amp;quot;Arial&amp;quot;;font-size:0pt;v-text-kern:t;mso-text-shadow:auto" string="!"/>
            <w10:wrap type="none"/>
          </v:shape>
        </w:pict>
      </w:r>
      <w:r>
        <w:rPr/>
        <w:pict>
          <v:shape style="position:absolute;margin-left:343.191833pt;margin-top:-5.361341pt;width:.05pt;height:.1pt;mso-position-horizontal-relative:page;mso-position-vertical-relative:paragraph;z-index:22576;rotation:140" type="#_x0000_t136" fillcolor="#37a949" stroked="f">
            <o:extrusion v:ext="view" autorotationcenter="t"/>
            <v:textpath style="font-family:&amp;quot;Arial&amp;quot;;font-size:0pt;v-text-kern:t;mso-text-shadow:auto" string="!"/>
            <w10:wrap type="none"/>
          </v:shape>
        </w:pict>
      </w:r>
      <w:r>
        <w:rPr/>
        <w:pict>
          <v:shape style="position:absolute;margin-left:318.933716pt;margin-top:-2.320205pt;width:.05pt;height:.1pt;mso-position-horizontal-relative:page;mso-position-vertical-relative:paragraph;z-index:22792;rotation:171" type="#_x0000_t136" fillcolor="#37a949" stroked="f">
            <o:extrusion v:ext="view" autorotationcenter="t"/>
            <v:textpath style="font-family:&amp;quot;Arial&amp;quot;;font-size:0pt;v-text-kern:t;mso-text-shadow:auto" string="!"/>
            <w10:wrap type="none"/>
          </v:shape>
        </w:pict>
      </w:r>
      <w:r>
        <w:rPr/>
        <w:pict>
          <v:shape style="position:absolute;margin-left:349.006714pt;margin-top:-7.68169pt;width:.05pt;height:.1pt;mso-position-horizontal-relative:page;mso-position-vertical-relative:paragraph;z-index:22840;rotation:174" type="#_x0000_t136" fillcolor="#37a949" stroked="f">
            <o:extrusion v:ext="view" autorotationcenter="t"/>
            <v:textpath style="font-family:&amp;quot;Arial&amp;quot;;font-size:0pt;v-text-kern:t;mso-text-shadow:auto" string="!"/>
            <w10:wrap type="none"/>
          </v:shape>
        </w:pict>
      </w:r>
      <w:r>
        <w:rPr/>
        <w:pict>
          <v:shape style="position:absolute;margin-left:325.340668pt;margin-top:-3.134388pt;width:.05pt;height:.1pt;mso-position-horizontal-relative:page;mso-position-vertical-relative:paragraph;z-index:23056;rotation:181" type="#_x0000_t136" fillcolor="#37a949" stroked="f">
            <o:extrusion v:ext="view" autorotationcenter="t"/>
            <v:textpath style="font-family:&amp;quot;Arial&amp;quot;;font-size:0pt;v-text-kern:t;mso-text-shadow:auto" string="!"/>
            <w10:wrap type="none"/>
          </v:shape>
        </w:pict>
      </w:r>
      <w:r>
        <w:rPr/>
        <w:pict>
          <v:shape style="position:absolute;margin-left:352.264526pt;margin-top:-7.388533pt;width:.05pt;height:.1pt;mso-position-horizontal-relative:page;mso-position-vertical-relative:paragraph;z-index:23320;rotation:188" type="#_x0000_t136" fillcolor="#37a949" stroked="f">
            <o:extrusion v:ext="view" autorotationcenter="t"/>
            <v:textpath style="font-family:&amp;quot;Arial&amp;quot;;font-size:0pt;v-text-kern:t;mso-text-shadow:auto" string="!"/>
            <w10:wrap type="none"/>
          </v:shape>
        </w:pict>
      </w:r>
      <w:r>
        <w:rPr/>
        <w:pict>
          <v:shape style="position:absolute;margin-left:355.402618pt;margin-top:-6.630595pt;width:.05pt;height:.1pt;mso-position-horizontal-relative:page;mso-position-vertical-relative:paragraph;z-index:24520;rotation:206" type="#_x0000_t136" fillcolor="#37a949" stroked="f">
            <o:extrusion v:ext="view" autorotationcenter="t"/>
            <v:textpath style="font-family:&amp;quot;Arial&amp;quot;;font-size:0pt;v-text-kern:t;mso-text-shadow:auto" string="!"/>
            <w10:wrap type="none"/>
          </v:shape>
        </w:pict>
      </w:r>
      <w:r>
        <w:rPr/>
        <w:pict>
          <v:shape style="position:absolute;margin-left:367.989471pt;margin-top:3.568856pt;width:.05pt;height:.1pt;mso-position-horizontal-relative:page;mso-position-vertical-relative:paragraph;z-index:24592;rotation:211" type="#_x0000_t136" fillcolor="#37a949" stroked="f">
            <o:extrusion v:ext="view" autorotationcenter="t"/>
            <v:textpath style="font-family:&amp;quot;Arial&amp;quot;;font-size:0pt;v-text-kern:t;mso-text-shadow:auto" string="!"/>
            <w10:wrap type="none"/>
          </v:shape>
        </w:pict>
      </w:r>
      <w:r>
        <w:rPr/>
        <w:pict>
          <v:shape style="position:absolute;margin-left:358.077942pt;margin-top:-4.883539pt;width:.05pt;height:.1pt;mso-position-horizontal-relative:page;mso-position-vertical-relative:paragraph;z-index:24808;rotation:218" type="#_x0000_t136" fillcolor="#37a949" stroked="f">
            <o:extrusion v:ext="view" autorotationcenter="t"/>
            <v:textpath style="font-family:&amp;quot;Arial&amp;quot;;font-size:0pt;v-text-kern:t;mso-text-shadow:auto" string="!"/>
            <w10:wrap type="none"/>
          </v:shape>
        </w:pict>
      </w:r>
      <w:r>
        <w:rPr/>
        <w:pict>
          <v:shape style="position:absolute;margin-left:360.52475pt;margin-top:-2.669042pt;width:.05pt;height:.1pt;mso-position-horizontal-relative:page;mso-position-vertical-relative:paragraph;z-index:24832;rotation:219" type="#_x0000_t136" fillcolor="#37a949" stroked="f">
            <o:extrusion v:ext="view" autorotationcenter="t"/>
            <v:textpath style="font-family:&amp;quot;Arial&amp;quot;;font-size:0pt;v-text-kern:t;mso-text-shadow:auto" string="!"/>
            <w10:wrap type="none"/>
          </v:shape>
        </w:pict>
      </w:r>
      <w:r>
        <w:rPr/>
        <w:pict>
          <v:shape style="position:absolute;margin-left:365.303406pt;margin-top:1.702113pt;width:.05pt;height:.1pt;mso-position-horizontal-relative:page;mso-position-vertical-relative:paragraph;z-index:24952;rotation:221" type="#_x0000_t136" fillcolor="#37a949" stroked="f">
            <o:extrusion v:ext="view" autorotationcenter="t"/>
            <v:textpath style="font-family:&amp;quot;Arial&amp;quot;;font-size:0pt;v-text-kern:t;mso-text-shadow:auto" string="!"/>
            <w10:wrap type="none"/>
          </v:shape>
        </w:pict>
      </w:r>
      <w:r>
        <w:rPr/>
        <w:pict>
          <v:shape style="position:absolute;margin-left:362.984991pt;margin-top:-.589245pt;width:.05pt;height:.1pt;mso-position-horizontal-relative:page;mso-position-vertical-relative:paragraph;z-index:25456;rotation:228" type="#_x0000_t136" fillcolor="#37a949" stroked="f">
            <o:extrusion v:ext="view" autorotationcenter="t"/>
            <v:textpath style="font-family:&amp;quot;Arial&amp;quot;;font-size:0pt;v-text-kern:t;mso-text-shadow:auto" string="!"/>
            <w10:wrap type="none"/>
          </v:shape>
        </w:pict>
      </w:r>
      <w:r>
        <w:rPr/>
        <w:pict>
          <v:shape style="position:absolute;margin-left:292.167700pt;margin-top:2.790228pt;width:.05pt;height:.1pt;mso-position-horizontal-relative:page;mso-position-vertical-relative:paragraph;z-index:25768;rotation:232" type="#_x0000_t136" fillcolor="#37a949" stroked="f">
            <o:extrusion v:ext="view" autorotationcenter="t"/>
            <v:textpath style="font-family:&amp;quot;Arial&amp;quot;;font-size:0pt;v-text-kern:t;mso-text-shadow:auto" string="!"/>
            <w10:wrap type="none"/>
          </v:shape>
        </w:pict>
      </w:r>
      <w:r>
        <w:rPr/>
        <w:pict>
          <v:shape style="position:absolute;margin-left:306.444647pt;margin-top:-1.524467pt;width:.05pt;height:.1pt;mso-position-horizontal-relative:page;mso-position-vertical-relative:paragraph;z-index:25912;rotation:237" type="#_x0000_t136" fillcolor="#37a949" stroked="f">
            <o:extrusion v:ext="view" autorotationcenter="t"/>
            <v:textpath style="font-family:&amp;quot;Arial&amp;quot;;font-size:0pt;v-text-kern:t;mso-text-shadow:auto" string="!"/>
            <w10:wrap type="none"/>
          </v:shape>
        </w:pict>
      </w:r>
      <w:r>
        <w:rPr/>
        <w:pict>
          <v:shape style="position:absolute;margin-left:346.129614pt;margin-top:-8.235627pt;width:.05pt;height:.1pt;mso-position-horizontal-relative:page;mso-position-vertical-relative:paragraph;z-index:26992;rotation:258" type="#_x0000_t136" fillcolor="#37a949" stroked="f">
            <o:extrusion v:ext="view" autorotationcenter="t"/>
            <v:textpath style="font-family:&amp;quot;Arial&amp;quot;;font-size:0pt;v-text-kern:t;mso-text-shadow:auto" string="!"/>
            <w10:wrap type="none"/>
          </v:shape>
        </w:pict>
      </w:r>
      <w:r>
        <w:rPr/>
        <w:pict>
          <v:shape style="position:absolute;margin-left:321.679950pt;margin-top:1.930497pt;width:.9pt;height:1.3pt;mso-position-horizontal-relative:page;mso-position-vertical-relative:paragraph;z-index:38728;rotation:303" type="#_x0000_t136" fillcolor="#231f20" stroked="f">
            <o:extrusion v:ext="view" autorotationcenter="t"/>
            <v:textpath style="font-family:&amp;quot;Arial&amp;quot;;font-size:1pt;v-text-kern:t;mso-text-shadow:auto" string="E"/>
            <w10:wrap type="none"/>
          </v:shape>
        </w:pict>
      </w:r>
      <w:r>
        <w:rPr/>
        <w:pict>
          <v:shape style="position:absolute;margin-left:321.08736pt;margin-top:2.672648pt;width:.9pt;height:1.3pt;mso-position-horizontal-relative:page;mso-position-vertical-relative:paragraph;z-index:41464;rotation:313" type="#_x0000_t136" fillcolor="#231f20" stroked="f">
            <o:extrusion v:ext="view" autorotationcenter="t"/>
            <v:textpath style="font-family:&amp;quot;Arial&amp;quot;;font-size:1pt;v-text-kern:t;mso-text-shadow:auto" string="K"/>
            <w10:wrap type="none"/>
          </v:shape>
        </w:pict>
      </w:r>
      <w:r>
        <w:rPr/>
        <w:pict>
          <v:shape style="position:absolute;margin-left:341.742249pt;margin-top:-4.343409pt;width:.05pt;height:.1pt;mso-position-horizontal-relative:page;mso-position-vertical-relative:paragraph;z-index:42496;rotation:317" type="#_x0000_t136" fillcolor="#37a949" stroked="f">
            <o:extrusion v:ext="view" autorotationcenter="t"/>
            <v:textpath style="font-family:&amp;quot;Arial&amp;quot;;font-size:0pt;v-text-kern:t;mso-text-shadow:auto" string="!"/>
            <w10:wrap type="none"/>
          </v:shape>
        </w:pict>
      </w:r>
      <w:r>
        <w:rPr/>
        <w:pict>
          <v:shape style="position:absolute;margin-left:320.045288pt;margin-top:3.425925pt;width:1.3pt;height:1.3pt;mso-position-horizontal-relative:page;mso-position-vertical-relative:paragraph;z-index:43912;rotation:323" type="#_x0000_t136" fillcolor="#231f20" stroked="f">
            <o:extrusion v:ext="view" autorotationcenter="t"/>
            <v:textpath style="font-family:&amp;quot;Arial&amp;quot;;font-size:1pt;v-text-kern:t;mso-text-shadow:auto" string="PI"/>
            <w10:wrap type="none"/>
          </v:shape>
        </w:pict>
      </w:r>
      <w:r>
        <w:rPr/>
        <w:pict>
          <v:shape style="position:absolute;margin-left:339.237122pt;margin-top:-2.364436pt;width:.05pt;height:.1pt;mso-position-horizontal-relative:page;mso-position-vertical-relative:paragraph;z-index:43936;rotation:323" type="#_x0000_t136" fillcolor="#37a949" stroked="f">
            <o:extrusion v:ext="view" autorotationcenter="t"/>
            <v:textpath style="font-family:&amp;quot;Arial&amp;quot;;font-size:0pt;v-text-kern:t;mso-text-shadow:auto" string="!"/>
            <w10:wrap type="none"/>
          </v:shape>
        </w:pict>
      </w:r>
      <w:r>
        <w:rPr/>
        <w:pict>
          <v:shape style="position:absolute;margin-left:314.646484pt;margin-top:-1.554228pt;width:.05pt;height:.1pt;mso-position-horizontal-relative:page;mso-position-vertical-relative:paragraph;z-index:46696;rotation:338" type="#_x0000_t136" fillcolor="#37a949" stroked="f">
            <o:extrusion v:ext="view" autorotationcenter="t"/>
            <v:textpath style="font-family:&amp;quot;Arial&amp;quot;;font-size:0pt;v-text-kern:t;mso-text-shadow:auto" string="!"/>
            <w10:wrap type="none"/>
          </v:shape>
        </w:pict>
      </w:r>
      <w:r>
        <w:rPr/>
        <w:pict>
          <v:shape style="position:absolute;margin-left:320.888885pt;margin-top:-2.840163pt;width:.05pt;height:.1pt;mso-position-horizontal-relative:page;mso-position-vertical-relative:paragraph;z-index:49096;rotation:351" type="#_x0000_t136" fillcolor="#37a949" stroked="f">
            <o:extrusion v:ext="view" autorotationcenter="t"/>
            <v:textpath style="font-family:&amp;quot;Arial&amp;quot;;font-size:0pt;v-text-kern:t;mso-text-shadow:auto" string="!"/>
            <w10:wrap type="none"/>
          </v:shape>
        </w:pict>
      </w:r>
      <w:r>
        <w:rPr/>
        <w:pict>
          <v:shape style="position:absolute;margin-left:317.800201pt;margin-top:-2.374205pt;width:.05pt;height:.1pt;mso-position-horizontal-relative:page;mso-position-vertical-relative:paragraph;z-index:49336;rotation:352" type="#_x0000_t136" fillcolor="#37a949" stroked="f">
            <o:extrusion v:ext="view" autorotationcenter="t"/>
            <v:textpath style="font-family:&amp;quot;Arial&amp;quot;;font-size:0pt;v-text-kern:t;mso-text-shadow:auto" string="!"/>
            <w10:wrap type="none"/>
          </v:shape>
        </w:pict>
      </w:r>
      <w:r>
        <w:rPr/>
        <w:pict>
          <v:shape style="position:absolute;margin-left:311.505402pt;margin-top:-1.091876pt;width:.05pt;height:.1pt;mso-position-horizontal-relative:page;mso-position-vertical-relative:paragraph;z-index:49360;rotation:352" type="#_x0000_t136" fillcolor="#37a949" stroked="f">
            <o:extrusion v:ext="view" autorotationcenter="t"/>
            <v:textpath style="font-family:&amp;quot;Arial&amp;quot;;font-size:0pt;v-text-kern:t;mso-text-shadow:auto" string="!"/>
            <w10:wrap type="none"/>
          </v:shape>
        </w:pict>
      </w:r>
      <w:r>
        <w:rPr/>
        <w:pict>
          <v:shape style="position:absolute;margin-left:293.730194pt;margin-top:.248041pt;width:.05pt;height:.1pt;mso-position-horizontal-relative:page;mso-position-vertical-relative:paragraph;z-index:49840;rotation:355" type="#_x0000_t136" fillcolor="#37a949" stroked="f">
            <o:extrusion v:ext="view" autorotationcenter="t"/>
            <v:textpath style="font-family:&amp;quot;Arial&amp;quot;;font-size:0pt;v-text-kern:t;mso-text-shadow:auto" string="!"/>
            <w10:wrap type="none"/>
          </v:shape>
        </w:pict>
      </w:r>
      <w:r>
        <w:rPr/>
        <w:pict>
          <v:shape style="position:absolute;margin-left:323.922394pt;margin-top:-3.365812pt;width:.05pt;height:.1pt;mso-position-horizontal-relative:page;mso-position-vertical-relative:paragraph;z-index:50200;rotation:356" type="#_x0000_t136" fillcolor="#37a949" stroked="f">
            <o:extrusion v:ext="view" autorotationcenter="t"/>
            <v:textpath style="font-family:&amp;quot;Arial&amp;quot;;font-size:0pt;v-text-kern:t;mso-text-shadow:auto" string="!"/>
            <w10:wrap type="none"/>
          </v:shape>
        </w:pict>
      </w:r>
      <w:r>
        <w:rPr/>
        <w:pict>
          <v:shape style="position:absolute;margin-left:308.243286pt;margin-top:-.568151pt;width:.05pt;height:.1pt;mso-position-horizontal-relative:page;mso-position-vertical-relative:paragraph;z-index:50224;rotation:356" type="#_x0000_t136" fillcolor="#37a949" stroked="f">
            <o:extrusion v:ext="view" autorotationcenter="t"/>
            <v:textpath style="font-family:&amp;quot;Arial&amp;quot;;font-size:0pt;v-text-kern:t;mso-text-shadow:auto" string="!"/>
            <w10:wrap type="none"/>
          </v:shape>
        </w:pict>
      </w:r>
      <w:r>
        <w:rPr/>
        <w:pict>
          <v:shape style="position:absolute;margin-left:327.127594pt;margin-top:-3.191232pt;width:.05pt;height:.1pt;mso-position-horizontal-relative:page;mso-position-vertical-relative:paragraph;z-index:50608;rotation:357" type="#_x0000_t136" fillcolor="#37a949" stroked="f">
            <o:extrusion v:ext="view" autorotationcenter="t"/>
            <v:textpath style="font-family:&amp;quot;Arial&amp;quot;;font-size:0pt;v-text-kern:t;mso-text-shadow:auto" string="!"/>
            <w10:wrap type="none"/>
          </v:shape>
        </w:pict>
      </w:r>
      <w:r>
        <w:rPr/>
        <w:pict>
          <v:shape style="position:absolute;margin-left:336.455017pt;margin-top:-1.326426pt;width:.05pt;height:.1pt;mso-position-horizontal-relative:page;mso-position-vertical-relative:paragraph;z-index:51208;rotation:35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86" w:lineRule="exact" w:before="0"/>
        <w:ind w:left="0" w:right="3246" w:firstLine="0"/>
        <w:jc w:val="center"/>
        <w:rPr>
          <w:rFonts w:ascii="Arial"/>
          <w:sz w:val="2"/>
        </w:rPr>
      </w:pPr>
      <w:r>
        <w:rPr/>
        <w:pict>
          <v:shape style="position:absolute;margin-left:419.400024pt;margin-top:.513079pt;width:6.1pt;height:3.95pt;mso-position-horizontal-relative:page;mso-position-vertical-relative:paragraph;z-index:3880;rotation:2" type="#_x0000_t136" fillcolor="#231f20" stroked="f">
            <o:extrusion v:ext="view" autorotationcenter="t"/>
            <v:textpath style="font-family:&amp;quot;Arial&amp;quot;;font-size:4pt;v-text-kern:t;mso-text-shadow:auto" string="MD"/>
            <w10:wrap type="none"/>
          </v:shape>
        </w:pict>
      </w:r>
      <w:r>
        <w:rPr/>
        <w:pict>
          <v:shape style="position:absolute;margin-left:417.269989pt;margin-top:.289364pt;width:1.150pt;height:3.95pt;mso-position-horizontal-relative:page;mso-position-vertical-relative:paragraph;z-index:4456;rotation:5" type="#_x0000_t136" fillcolor="#231f20" stroked="f">
            <o:extrusion v:ext="view" autorotationcenter="t"/>
            <v:textpath style="font-family:&amp;quot;Arial&amp;quot;;font-size:4pt;v-text-kern:t;mso-text-shadow:auto" string=","/>
            <w10:wrap type="none"/>
          </v:shape>
        </w:pict>
      </w:r>
      <w:r>
        <w:rPr/>
        <w:pict>
          <v:shape style="position:absolute;margin-left:379.821289pt;margin-top:4.621383pt;width:.05pt;height:.1pt;mso-position-horizontal-relative:page;mso-position-vertical-relative:paragraph;z-index:23992;rotation:197" type="#_x0000_t136" fillcolor="#37a949" stroked="f">
            <o:extrusion v:ext="view" autorotationcenter="t"/>
            <v:textpath style="font-family:&amp;quot;Arial&amp;quot;;font-size:0pt;v-text-kern:t;mso-text-shadow:auto" string="!"/>
            <w10:wrap type="none"/>
          </v:shape>
        </w:pict>
      </w:r>
      <w:r>
        <w:rPr/>
        <w:pict>
          <v:shape style="position:absolute;margin-left:382.83374pt;margin-top:6.491978pt;width:6.6pt;height:.1pt;mso-position-horizontal-relative:page;mso-position-vertical-relative:paragraph;z-index:24016;rotation:197" type="#_x0000_t136" fillcolor="#37a949" stroked="f">
            <o:extrusion v:ext="view" autorotationcenter="t"/>
            <v:textpath style="font-family:&amp;quot;Arial&amp;quot;;font-size:0pt;v-text-kern:t;mso-text-shadow:auto" string="! !"/>
            <w10:wrap type="none"/>
          </v:shape>
        </w:pict>
      </w:r>
      <w:r>
        <w:rPr/>
        <w:pict>
          <v:shape style="position:absolute;margin-left:376.735046pt;margin-top:3.580138pt;width:.05pt;height:.1pt;mso-position-horizontal-relative:page;mso-position-vertical-relative:paragraph;z-index:24424;rotation:205" type="#_x0000_t136" fillcolor="#37a949" stroked="f">
            <o:extrusion v:ext="view" autorotationcenter="t"/>
            <v:textpath style="font-family:&amp;quot;Arial&amp;quot;;font-size:0pt;v-text-kern:t;mso-text-shadow:auto" string="!"/>
            <w10:wrap type="none"/>
          </v:shape>
        </w:pict>
      </w:r>
      <w:r>
        <w:rPr/>
        <w:pict>
          <v:shape style="position:absolute;margin-left:370.688721pt;margin-top:1.481742pt;width:3.3pt;height:.1pt;mso-position-horizontal-relative:page;mso-position-vertical-relative:paragraph;z-index:24496;rotation:206" type="#_x0000_t136" fillcolor="#37a949" stroked="f">
            <o:extrusion v:ext="view" autorotationcenter="t"/>
            <v:textpath style="font-family:&amp;quot;Arial&amp;quot;;font-size:0pt;v-text-kern:t;mso-text-shadow:auto" string="!"/>
            <w10:wrap type="none"/>
          </v:shape>
        </w:pict>
      </w:r>
      <w:r>
        <w:rPr/>
        <w:pict>
          <v:shape style="position:absolute;margin-left:292.798102pt;margin-top:2.380232pt;width:.05pt;height:.1pt;mso-position-horizontal-relative:page;mso-position-vertical-relative:paragraph;z-index:27592;rotation:264" type="#_x0000_t136" fillcolor="#37a949" stroked="f">
            <o:extrusion v:ext="view" autorotationcenter="t"/>
            <v:textpath style="font-family:&amp;quot;Arial&amp;quot;;font-size:0pt;v-text-kern:t;mso-text-shadow:auto" string="!"/>
            <w10:wrap type="none"/>
          </v:shape>
        </w:pict>
      </w:r>
      <w:r>
        <w:rPr/>
        <w:pict>
          <v:shape style="position:absolute;margin-left:294.196326pt;margin-top:4.629337pt;width:.05pt;height:.1pt;mso-position-horizontal-relative:page;mso-position-vertical-relative:paragraph;z-index:41008;rotation:311"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5"/>
        <w:rPr>
          <w:rFonts w:ascii="Arial"/>
          <w:sz w:val="4"/>
        </w:rPr>
      </w:pPr>
    </w:p>
    <w:p>
      <w:pPr>
        <w:spacing w:before="0"/>
        <w:ind w:left="0" w:right="2992" w:firstLine="0"/>
        <w:jc w:val="center"/>
        <w:rPr>
          <w:rFonts w:ascii="Arial"/>
          <w:sz w:val="3"/>
        </w:rPr>
      </w:pPr>
      <w:r>
        <w:rPr/>
        <w:pict>
          <v:shape style="position:absolute;margin-left:423.918427pt;margin-top:7.817822pt;width:.05pt;height:.1pt;mso-position-horizontal-relative:page;mso-position-vertical-relative:paragraph;z-index:22552;rotation:135" type="#_x0000_t136" fillcolor="#37a949" stroked="f">
            <o:extrusion v:ext="view" autorotationcenter="t"/>
            <v:textpath style="font-family:&amp;quot;Arial&amp;quot;;font-size:0pt;v-text-kern:t;mso-text-shadow:auto" string="!"/>
            <w10:wrap type="none"/>
          </v:shape>
        </w:pict>
      </w:r>
      <w:r>
        <w:rPr/>
        <w:pict>
          <v:shape style="position:absolute;margin-left:426.999054pt;margin-top:7.011148pt;width:.05pt;height:.1pt;mso-position-horizontal-relative:page;mso-position-vertical-relative:paragraph;z-index:22624;rotation:158" type="#_x0000_t136" fillcolor="#37a949" stroked="f">
            <o:extrusion v:ext="view" autorotationcenter="t"/>
            <v:textpath style="font-family:&amp;quot;Arial&amp;quot;;font-size:0pt;v-text-kern:t;mso-text-shadow:auto" string="!"/>
            <w10:wrap type="none"/>
          </v:shape>
        </w:pict>
      </w:r>
      <w:r>
        <w:rPr/>
        <w:pict>
          <v:shape style="position:absolute;margin-left:430.088959pt;margin-top:5.845548pt;width:.05pt;height:.1pt;mso-position-horizontal-relative:page;mso-position-vertical-relative:paragraph;z-index:22648;rotation:159" type="#_x0000_t136" fillcolor="#37a949" stroked="f">
            <o:extrusion v:ext="view" autorotationcenter="t"/>
            <v:textpath style="font-family:&amp;quot;Arial&amp;quot;;font-size:0pt;v-text-kern:t;mso-text-shadow:auto" string="!"/>
            <w10:wrap type="none"/>
          </v:shape>
        </w:pict>
      </w:r>
      <w:r>
        <w:rPr/>
        <w:pict>
          <v:shape style="position:absolute;margin-left:433.012573pt;margin-top:4.155860pt;width:3.35pt;height:.1pt;mso-position-horizontal-relative:page;mso-position-vertical-relative:paragraph;z-index:22672;rotation:160" type="#_x0000_t136" fillcolor="#37a949" stroked="f">
            <o:extrusion v:ext="view" autorotationcenter="t"/>
            <v:textpath style="font-family:&amp;quot;Arial&amp;quot;;font-size:0pt;v-text-kern:t;mso-text-shadow:auto" string="!"/>
            <w10:wrap type="none"/>
          </v:shape>
        </w:pict>
      </w:r>
      <w:r>
        <w:rPr/>
        <w:pict>
          <v:shape style="position:absolute;margin-left:439.296021pt;margin-top:2.524205pt;width:.05pt;height:.1pt;mso-position-horizontal-relative:page;mso-position-vertical-relative:paragraph;z-index:22696;rotation:161" type="#_x0000_t136" fillcolor="#37a949" stroked="f">
            <o:extrusion v:ext="view" autorotationcenter="t"/>
            <v:textpath style="font-family:&amp;quot;Arial&amp;quot;;font-size:0pt;v-text-kern:t;mso-text-shadow:auto" string="!"/>
            <w10:wrap type="none"/>
          </v:shape>
        </w:pict>
      </w:r>
      <w:r>
        <w:rPr/>
        <w:pict>
          <v:shape style="position:absolute;margin-left:442.443481pt;margin-top:1.650202pt;width:.05pt;height:.1pt;mso-position-horizontal-relative:page;mso-position-vertical-relative:paragraph;z-index:22720;rotation:162" type="#_x0000_t136" fillcolor="#37a949" stroked="f">
            <o:extrusion v:ext="view" autorotationcenter="t"/>
            <v:textpath style="font-family:&amp;quot;Arial&amp;quot;;font-size:0pt;v-text-kern:t;mso-text-shadow:auto" string="!"/>
            <w10:wrap type="none"/>
          </v:shape>
        </w:pict>
      </w:r>
      <w:r>
        <w:rPr/>
        <w:pict>
          <v:shape style="position:absolute;margin-left:420.694977pt;margin-top:8.415268pt;width:.05pt;height:.1pt;mso-position-horizontal-relative:page;mso-position-vertical-relative:paragraph;z-index:23032;rotation:181" type="#_x0000_t136" fillcolor="#37a949" stroked="f">
            <o:extrusion v:ext="view" autorotationcenter="t"/>
            <v:textpath style="font-family:&amp;quot;Arial&amp;quot;;font-size:0pt;v-text-kern:t;mso-text-shadow:auto" string="!"/>
            <w10:wrap type="none"/>
          </v:shape>
        </w:pict>
      </w:r>
      <w:r>
        <w:rPr/>
        <w:pict>
          <v:shape style="position:absolute;margin-left:293.978516pt;margin-top:.256187pt;width:.05pt;height:.1pt;mso-position-horizontal-relative:page;mso-position-vertical-relative:paragraph;z-index:23368;rotation:190" type="#_x0000_t136" fillcolor="#37a949" stroked="f">
            <o:extrusion v:ext="view" autorotationcenter="t"/>
            <v:textpath style="font-family:&amp;quot;Arial&amp;quot;;font-size:0pt;v-text-kern:t;mso-text-shadow:auto" string="!"/>
            <w10:wrap type="none"/>
          </v:shape>
        </w:pict>
      </w:r>
      <w:r>
        <w:rPr/>
        <w:pict>
          <v:shape style="position:absolute;margin-left:401.570068pt;margin-top:4.394715pt;width:.05pt;height:.1pt;mso-position-horizontal-relative:page;mso-position-vertical-relative:paragraph;z-index:23608;rotation:194" type="#_x0000_t136" fillcolor="#37a949" stroked="f">
            <o:extrusion v:ext="view" autorotationcenter="t"/>
            <v:textpath style="font-family:&amp;quot;Arial&amp;quot;;font-size:0pt;v-text-kern:t;mso-text-shadow:auto" string="!"/>
            <w10:wrap type="none"/>
          </v:shape>
        </w:pict>
      </w:r>
      <w:r>
        <w:rPr/>
        <w:pict>
          <v:shape style="position:absolute;margin-left:404.776093pt;margin-top:5.152434pt;width:.05pt;height:.1pt;mso-position-horizontal-relative:page;mso-position-vertical-relative:paragraph;z-index:23632;rotation:194" type="#_x0000_t136" fillcolor="#37a949" stroked="f">
            <o:extrusion v:ext="view" autorotationcenter="t"/>
            <v:textpath style="font-family:&amp;quot;Arial&amp;quot;;font-size:0pt;v-text-kern:t;mso-text-shadow:auto" string="!"/>
            <w10:wrap type="none"/>
          </v:shape>
        </w:pict>
      </w:r>
      <w:r>
        <w:rPr/>
        <w:pict>
          <v:shape style="position:absolute;margin-left:407.782227pt;margin-top:7.017479pt;width:9.85pt;height:.1pt;mso-position-horizontal-relative:page;mso-position-vertical-relative:paragraph;z-index:23656;rotation:194" type="#_x0000_t136" fillcolor="#37a949" stroked="f">
            <o:extrusion v:ext="view" autorotationcenter="t"/>
            <v:textpath style="font-family:&amp;quot;Arial&amp;quot;;font-size:0pt;v-text-kern:t;mso-text-shadow:auto" string="! !"/>
            <w10:wrap type="none"/>
          </v:shape>
        </w:pict>
      </w:r>
      <w:r>
        <w:rPr/>
        <w:pict>
          <v:shape style="position:absolute;margin-left:392.30304pt;margin-top:1.480522pt;width:.05pt;height:.1pt;mso-position-horizontal-relative:page;mso-position-vertical-relative:paragraph;z-index:23680;rotation:194" type="#_x0000_t136" fillcolor="#37a949" stroked="f">
            <o:extrusion v:ext="view" autorotationcenter="t"/>
            <v:textpath style="font-family:&amp;quot;Arial&amp;quot;;font-size:0pt;v-text-kern:t;mso-text-shadow:auto" string="!"/>
            <w10:wrap type="none"/>
          </v:shape>
        </w:pict>
      </w:r>
      <w:r>
        <w:rPr/>
        <w:pict>
          <v:shape style="position:absolute;margin-left:448.665192pt;margin-top:1.597028pt;width:.05pt;height:.1pt;mso-position-horizontal-relative:page;mso-position-vertical-relative:paragraph;z-index:23704;rotation:194" type="#_x0000_t136" fillcolor="#37a949" stroked="f">
            <o:extrusion v:ext="view" autorotationcenter="t"/>
            <v:textpath style="font-family:&amp;quot;Arial&amp;quot;;font-size:0pt;v-text-kern:t;mso-text-shadow:auto" string="!"/>
            <w10:wrap type="none"/>
          </v:shape>
        </w:pict>
      </w:r>
      <w:r>
        <w:rPr/>
        <w:pict>
          <v:shape style="position:absolute;margin-left:398.422638pt;margin-top:3.578796pt;width:.05pt;height:.1pt;mso-position-horizontal-relative:page;mso-position-vertical-relative:paragraph;z-index:23776;rotation:195" type="#_x0000_t136" fillcolor="#37a949" stroked="f">
            <o:extrusion v:ext="view" autorotationcenter="t"/>
            <v:textpath style="font-family:&amp;quot;Arial&amp;quot;;font-size:0pt;v-text-kern:t;mso-text-shadow:auto" string="!"/>
            <w10:wrap type="none"/>
          </v:shape>
        </w:pict>
      </w:r>
      <w:r>
        <w:rPr/>
        <w:pict>
          <v:shape style="position:absolute;margin-left:411.128662pt;margin-top:6.667797pt;width:.05pt;height:.1pt;mso-position-horizontal-relative:page;mso-position-vertical-relative:paragraph;z-index:23800;rotation:195" type="#_x0000_t136" fillcolor="#37a949" stroked="f">
            <o:extrusion v:ext="view" autorotationcenter="t"/>
            <v:textpath style="font-family:&amp;quot;Arial&amp;quot;;font-size:0pt;v-text-kern:t;mso-text-shadow:auto" string="!"/>
            <w10:wrap type="none"/>
          </v:shape>
        </w:pict>
      </w:r>
      <w:r>
        <w:rPr/>
        <w:pict>
          <v:shape style="position:absolute;margin-left:445.51593pt;margin-top:1.189110pt;width:.05pt;height:.1pt;mso-position-horizontal-relative:page;mso-position-vertical-relative:paragraph;z-index:24040;rotation:197" type="#_x0000_t136" fillcolor="#37a949" stroked="f">
            <o:extrusion v:ext="view" autorotationcenter="t"/>
            <v:textpath style="font-family:&amp;quot;Arial&amp;quot;;font-size:0pt;v-text-kern:t;mso-text-shadow:auto" string="!"/>
            <w10:wrap type="none"/>
          </v:shape>
        </w:pict>
      </w:r>
      <w:r>
        <w:rPr/>
        <w:pict>
          <v:shape style="position:absolute;margin-left:395.505432pt;margin-top:2.179904pt;width:.05pt;height:.1pt;mso-position-horizontal-relative:page;mso-position-vertical-relative:paragraph;z-index:24232;rotation:201" type="#_x0000_t136" fillcolor="#37a949" stroked="f">
            <o:extrusion v:ext="view" autorotationcenter="t"/>
            <v:textpath style="font-family:&amp;quot;Arial&amp;quot;;font-size:0pt;v-text-kern:t;mso-text-shadow:auto" string="!"/>
            <w10:wrap type="none"/>
          </v:shape>
        </w:pict>
      </w:r>
      <w:r>
        <w:rPr/>
        <w:pict>
          <v:shape style="position:absolute;margin-left:451.744232pt;margin-top:2.761912pt;width:.05pt;height:.1pt;mso-position-horizontal-relative:page;mso-position-vertical-relative:paragraph;z-index:24640;rotation:212" type="#_x0000_t136" fillcolor="#37a949" stroked="f">
            <o:extrusion v:ext="view" autorotationcenter="t"/>
            <v:textpath style="font-family:&amp;quot;Arial&amp;quot;;font-size:0pt;v-text-kern:t;mso-text-shadow:auto" string="!"/>
            <w10:wrap type="none"/>
          </v:shape>
        </w:pict>
      </w:r>
      <w:r>
        <w:rPr/>
        <w:pict>
          <v:shape style="position:absolute;margin-left:454.318396pt;margin-top:4.724051pt;width:.05pt;height:.1pt;mso-position-horizontal-relative:page;mso-position-vertical-relative:paragraph;z-index:25408;rotation:227" type="#_x0000_t136" fillcolor="#37a949" stroked="f">
            <o:extrusion v:ext="view" autorotationcenter="t"/>
            <v:textpath style="font-family:&amp;quot;Arial&amp;quot;;font-size:0pt;v-text-kern:t;mso-text-shadow:auto" string="!"/>
            <w10:wrap type="none"/>
          </v:shape>
        </w:pict>
      </w:r>
      <w:r>
        <w:rPr/>
        <w:pict>
          <v:shape style="position:absolute;margin-left:456.061194pt;margin-top:7.400896pt;width:.05pt;height:.1pt;mso-position-horizontal-relative:page;mso-position-vertical-relative:paragraph;z-index:26104;rotation:241" type="#_x0000_t136" fillcolor="#37a949" stroked="f">
            <o:extrusion v:ext="view" autorotationcenter="t"/>
            <v:textpath style="font-family:&amp;quot;Arial&amp;quot;;font-size:0pt;v-text-kern:t;mso-text-shadow:auto" string="!"/>
            <w10:wrap type="none"/>
          </v:shape>
        </w:pict>
      </w:r>
      <w:r>
        <w:rPr/>
        <w:pict>
          <v:shape style="position:absolute;margin-left:457.162604pt;margin-top:10.481613pt;width:.05pt;height:.1pt;mso-position-horizontal-relative:page;mso-position-vertical-relative:paragraph;z-index:27304;rotation:261" type="#_x0000_t136" fillcolor="#37a949" stroked="f">
            <o:extrusion v:ext="view" autorotationcenter="t"/>
            <v:textpath style="font-family:&amp;quot;Arial&amp;quot;;font-size:0pt;v-text-kern:t;mso-text-shadow:auto" string="!"/>
            <w10:wrap type="none"/>
          </v:shape>
        </w:pict>
      </w:r>
      <w:r>
        <w:rPr/>
        <w:pict>
          <v:shape style="position:absolute;margin-left:292.587708pt;margin-top:9.851954pt;width:2.1pt;height:2.050pt;mso-position-horizontal-relative:page;mso-position-vertical-relative:paragraph;z-index:28576" type="#_x0000_t202" filled="false" stroked="false">
            <v:textbox inset="0,0,0,0" style="layout-flow:vertical;mso-layout-flow-alt:bottom-to-top">
              <w:txbxContent>
                <w:p>
                  <w:pPr>
                    <w:pStyle w:val="BodyText"/>
                    <w:rPr>
                      <w:rFonts w:ascii="Arial"/>
                      <w:sz w:val="2"/>
                    </w:rPr>
                  </w:pPr>
                </w:p>
                <w:p>
                  <w:pPr>
                    <w:pStyle w:val="BodyText"/>
                    <w:jc w:val="center"/>
                    <w:rPr>
                      <w:rFonts w:ascii="Arial"/>
                      <w:sz w:val="2"/>
                    </w:rPr>
                  </w:pPr>
                  <w:r>
                    <w:rPr>
                      <w:rFonts w:ascii="Arial"/>
                      <w:color w:val="37A949"/>
                      <w:w w:val="13"/>
                      <w:sz w:val="2"/>
                    </w:rPr>
                    <w:t>!</w:t>
                  </w:r>
                </w:p>
              </w:txbxContent>
            </v:textbox>
            <w10:wrap type="none"/>
          </v:shape>
        </w:pict>
      </w:r>
      <w:r>
        <w:rPr/>
        <w:pict>
          <v:shape style="position:absolute;margin-left:310.077271pt;margin-top:9.229033pt;width:3.45pt;height:2.95pt;mso-position-horizontal-relative:page;mso-position-vertical-relative:paragraph;z-index:28600"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D</w:t>
                  </w:r>
                </w:p>
              </w:txbxContent>
            </v:textbox>
            <w10:wrap type="none"/>
          </v:shape>
        </w:pict>
      </w:r>
      <w:r>
        <w:rPr/>
        <w:pict>
          <v:shape style="position:absolute;margin-left:311.255139pt;margin-top:10.996496pt;width:.95pt;height:1.3pt;mso-position-horizontal-relative:page;mso-position-vertical-relative:paragraph;z-index:30088;rotation:276" type="#_x0000_t136" fillcolor="#231f20" stroked="f">
            <o:extrusion v:ext="view" autorotationcenter="t"/>
            <v:textpath style="font-family:&amp;quot;Arial&amp;quot;;font-size:1pt;v-text-kern:t;mso-text-shadow:auto" string="R"/>
            <w10:wrap type="none"/>
          </v:shape>
        </w:pict>
      </w:r>
      <w:r>
        <w:rPr/>
        <w:pict>
          <v:shape style="position:absolute;margin-left:388.54411pt;margin-top:2.861831pt;width:3.45pt;height:1.3pt;mso-position-horizontal-relative:page;mso-position-vertical-relative:paragraph;z-index:32512;rotation:283" type="#_x0000_t136" fillcolor="#231f20" stroked="f">
            <o:extrusion v:ext="view" autorotationcenter="t"/>
            <v:textpath style="font-family:&amp;quot;Arial&amp;quot;;font-size:1pt;v-text-kern:t;mso-text-shadow:auto" string="TPKE"/>
            <w10:wrap type="none"/>
          </v:shape>
        </w:pict>
      </w:r>
      <w:r>
        <w:rPr/>
        <w:pict>
          <v:shape style="position:absolute;margin-left:294.485846pt;margin-top:7.729643pt;width:.05pt;height:.1pt;mso-position-horizontal-relative:page;mso-position-vertical-relative:paragraph;z-index:33160;rotation:286" type="#_x0000_t136" fillcolor="#37a949" stroked="f">
            <o:extrusion v:ext="view" autorotationcenter="t"/>
            <v:textpath style="font-family:&amp;quot;Arial&amp;quot;;font-size:0pt;v-text-kern:t;mso-text-shadow:auto" string="!"/>
            <w10:wrap type="none"/>
          </v:shape>
        </w:pict>
      </w:r>
      <w:r>
        <w:rPr/>
        <w:pict>
          <v:shape style="position:absolute;margin-left:292.152264pt;margin-top:6.693165pt;width:1.35pt;height:2.2pt;mso-position-horizontal-relative:page;mso-position-vertical-relative:paragraph;z-index:34072;rotation:289" type="#_x0000_t136" fillcolor="#2a7439" stroked="f">
            <o:extrusion v:ext="view" autorotationcenter="t"/>
            <v:textpath style="font-family:&amp;quot;Arial&amp;quot;;font-size:2pt;v-text-kern:t;mso-text-shadow:auto" string="T"/>
            <w10:wrap type="none"/>
          </v:shape>
        </w:pict>
      </w:r>
      <w:r>
        <w:rPr/>
        <w:pict>
          <v:shape style="position:absolute;margin-left:292.911707pt;margin-top:4.732510pt;width:1.25pt;height:2.2pt;mso-position-horizontal-relative:page;mso-position-vertical-relative:paragraph;z-index:35560;rotation:294" type="#_x0000_t136" fillcolor="#2a7439" stroked="f">
            <o:extrusion v:ext="view" autorotationcenter="t"/>
            <v:textpath style="font-family:&amp;quot;Arial&amp;quot;;font-size:2pt;v-text-kern:t;mso-text-shadow:auto" string="a"/>
            <w10:wrap type="none"/>
          </v:shape>
        </w:pict>
      </w:r>
      <w:r>
        <w:rPr/>
        <w:pict>
          <v:shape style="position:absolute;margin-left:293.642969pt;margin-top:3.95512pt;width:.5pt;height:2.2pt;mso-position-horizontal-relative:page;mso-position-vertical-relative:paragraph;z-index:36136;rotation:296" type="#_x0000_t136" fillcolor="#2a7439" stroked="f">
            <o:extrusion v:ext="view" autorotationcenter="t"/>
            <v:textpath style="font-family:&amp;quot;Arial&amp;quot;;font-size:2pt;v-text-kern:t;mso-text-shadow:auto" string="i"/>
            <w10:wrap type="none"/>
          </v:shape>
        </w:pict>
      </w:r>
      <w:r>
        <w:rPr/>
        <w:pict>
          <v:shape style="position:absolute;margin-left:293.877277pt;margin-top:3.471435pt;width:.550pt;height:2.2pt;mso-position-horizontal-relative:page;mso-position-vertical-relative:paragraph;z-index:36904;rotation:298" type="#_x0000_t136" fillcolor="#2a7439" stroked="f">
            <o:extrusion v:ext="view" autorotationcenter="t"/>
            <v:textpath style="font-family:&amp;quot;Arial&amp;quot;;font-size:2pt;v-text-kern:t;mso-text-shadow:auto" string="l"/>
            <w10:wrap type="none"/>
          </v:shape>
        </w:pict>
      </w:r>
      <w:r>
        <w:rPr/>
        <w:pict>
          <v:shape style="position:absolute;margin-left:295.711218pt;margin-top:4.865419pt;width:.05pt;height:.1pt;mso-position-horizontal-relative:page;mso-position-vertical-relative:paragraph;z-index:38536;rotation:302" type="#_x0000_t136" fillcolor="#37a949" stroked="f">
            <o:extrusion v:ext="view" autorotationcenter="t"/>
            <v:textpath style="font-family:&amp;quot;Arial&amp;quot;;font-size:0pt;v-text-kern:t;mso-text-shadow:auto" string="!"/>
            <w10:wrap type="none"/>
          </v:shape>
        </w:pict>
      </w:r>
      <w:r>
        <w:rPr>
          <w:rFonts w:ascii="Arial"/>
          <w:color w:val="231F20"/>
          <w:w w:val="115"/>
          <w:sz w:val="3"/>
        </w:rPr>
        <w:t>Loudoun Heights</w:t>
      </w:r>
    </w:p>
    <w:p>
      <w:pPr>
        <w:pStyle w:val="BodyText"/>
        <w:spacing w:before="10"/>
        <w:rPr>
          <w:rFonts w:ascii="Arial"/>
          <w:sz w:val="9"/>
        </w:rPr>
      </w:pPr>
    </w:p>
    <w:p>
      <w:pPr>
        <w:pStyle w:val="BodyText"/>
        <w:spacing w:before="8"/>
        <w:rPr>
          <w:rFonts w:ascii="Arial"/>
          <w:sz w:val="9"/>
        </w:rPr>
      </w:pPr>
    </w:p>
    <w:p>
      <w:pPr>
        <w:spacing w:before="0"/>
        <w:ind w:left="0" w:right="3346" w:firstLine="0"/>
        <w:jc w:val="center"/>
        <w:rPr>
          <w:rFonts w:ascii="Arial"/>
          <w:sz w:val="2"/>
        </w:rPr>
      </w:pPr>
      <w:r>
        <w:rPr/>
        <w:pict>
          <v:shape style="position:absolute;margin-left:462.252545pt;margin-top:13.975348pt;width:1.1pt;height:2.2pt;mso-position-horizontal-relative:page;mso-position-vertical-relative:paragraph;z-index:15712;rotation:53" type="#_x0000_t136" fillcolor="#2a7439" stroked="f">
            <o:extrusion v:ext="view" autorotationcenter="t"/>
            <v:textpath style="font-family:&amp;quot;Arial&amp;quot;;font-size:2pt;v-text-kern:t;mso-text-shadow:auto" string="k"/>
            <w10:wrap type="none"/>
          </v:shape>
        </w:pict>
      </w:r>
      <w:r>
        <w:rPr/>
        <w:pict>
          <v:shape style="position:absolute;margin-left:459.624548pt;margin-top:12.073155pt;width:3.65pt;height:2.2pt;mso-position-horizontal-relative:page;mso-position-vertical-relative:paragraph;z-index:15952;rotation:54" type="#_x0000_t136" fillcolor="#2a7439" stroked="f">
            <o:extrusion v:ext="view" autorotationcenter="t"/>
            <v:textpath style="font-family:&amp;quot;Arial&amp;quot;;font-size:2pt;v-text-kern:t;mso-text-shadow:auto" string="pea"/>
            <w10:wrap type="none"/>
          </v:shape>
        </w:pict>
      </w:r>
      <w:r>
        <w:rPr/>
        <w:pict>
          <v:shape style="position:absolute;margin-left:459.43606pt;margin-top:10.098476pt;width:1.25pt;height:2.2pt;mso-position-horizontal-relative:page;mso-position-vertical-relative:paragraph;z-index:16288;rotation:56" type="#_x0000_t136" fillcolor="#2a7439" stroked="f">
            <o:extrusion v:ext="view" autorotationcenter="t"/>
            <v:textpath style="font-family:&amp;quot;Arial&amp;quot;;font-size:2pt;v-text-kern:t;mso-text-shadow:auto" string="a"/>
            <w10:wrap type="none"/>
          </v:shape>
        </w:pict>
      </w:r>
      <w:r>
        <w:rPr/>
        <w:pict>
          <v:shape style="position:absolute;margin-left:458.821936pt;margin-top:9.098852pt;width:1.150pt;height:2.2pt;mso-position-horizontal-relative:page;mso-position-vertical-relative:paragraph;z-index:16504;rotation:57" type="#_x0000_t136" fillcolor="#2a7439" stroked="f">
            <o:extrusion v:ext="view" autorotationcenter="t"/>
            <v:textpath style="font-family:&amp;quot;Arial&amp;quot;;font-size:2pt;v-text-kern:t;mso-text-shadow:auto" string="s"/>
            <w10:wrap type="none"/>
          </v:shape>
        </w:pict>
      </w:r>
      <w:r>
        <w:rPr/>
        <w:pict>
          <v:shape style="position:absolute;margin-left:458.235101pt;margin-top:8.138508pt;width:1.25pt;height:2.2pt;mso-position-horizontal-relative:page;mso-position-vertical-relative:paragraph;z-index:17344;rotation:61" type="#_x0000_t136" fillcolor="#2a7439" stroked="f">
            <o:extrusion v:ext="view" autorotationcenter="t"/>
            <v:textpath style="font-family:&amp;quot;Arial&amp;quot;;font-size:2pt;v-text-kern:t;mso-text-shadow:auto" string="e"/>
            <w10:wrap type="none"/>
          </v:shape>
        </w:pict>
      </w:r>
      <w:r>
        <w:rPr/>
        <w:pict>
          <v:shape style="position:absolute;margin-left:456.475964pt;margin-top:6.364926pt;width:2.85pt;height:2.2pt;mso-position-horizontal-relative:page;mso-position-vertical-relative:paragraph;z-index:17512;rotation:62" type="#_x0000_t136" fillcolor="#2a7439" stroked="f">
            <o:extrusion v:ext="view" autorotationcenter="t"/>
            <v:textpath style="font-family:&amp;quot;Arial&amp;quot;;font-size:2pt;v-text-kern:t;mso-text-shadow:auto" string="Ch"/>
            <w10:wrap type="none"/>
          </v:shape>
        </w:pict>
      </w:r>
      <w:r>
        <w:rPr/>
        <w:pict>
          <v:shape style="position:absolute;margin-left:457.289069pt;margin-top:9.967948pt;width:.05pt;height:.1pt;mso-position-horizontal-relative:page;mso-position-vertical-relative:paragraph;z-index:25720;rotation:231" type="#_x0000_t136" fillcolor="#37a949" stroked="f">
            <o:extrusion v:ext="view" autorotationcenter="t"/>
            <v:textpath style="font-family:&amp;quot;Arial&amp;quot;;font-size:0pt;v-text-kern:t;mso-text-shadow:auto" string="!"/>
            <w10:wrap type="none"/>
          </v:shape>
        </w:pict>
      </w:r>
      <w:r>
        <w:rPr/>
        <w:pict>
          <v:shape style="position:absolute;margin-left:458.856024pt;margin-top:12.758641pt;width:.05pt;height:.1pt;mso-position-horizontal-relative:page;mso-position-vertical-relative:paragraph;z-index:26392;rotation:250" type="#_x0000_t136" fillcolor="#37a949" stroked="f">
            <o:extrusion v:ext="view" autorotationcenter="t"/>
            <v:textpath style="font-family:&amp;quot;Arial&amp;quot;;font-size:0pt;v-text-kern:t;mso-text-shadow:auto" string="!"/>
            <w10:wrap type="none"/>
          </v:shape>
        </w:pict>
      </w:r>
      <w:r>
        <w:rPr/>
        <w:pict>
          <v:shape style="position:absolute;margin-left:455.762244pt;margin-top:7.097267pt;width:.05pt;height:.1pt;mso-position-horizontal-relative:page;mso-position-vertical-relative:paragraph;z-index:28144;rotation:267" type="#_x0000_t136" fillcolor="#37a949" stroked="f">
            <o:extrusion v:ext="view" autorotationcenter="t"/>
            <v:textpath style="font-family:&amp;quot;Arial&amp;quot;;font-size:0pt;v-text-kern:t;mso-text-shadow:auto" string="!"/>
            <w10:wrap type="none"/>
          </v:shape>
        </w:pict>
      </w:r>
      <w:r>
        <w:rPr/>
        <w:pict>
          <v:shape style="position:absolute;margin-left:456.985358pt;margin-top:.683011pt;width:.05pt;height:.1pt;mso-position-horizontal-relative:page;mso-position-vertical-relative:paragraph;z-index:29464;rotation:273" type="#_x0000_t136" fillcolor="#37a949" stroked="f">
            <o:extrusion v:ext="view" autorotationcenter="t"/>
            <v:textpath style="font-family:&amp;quot;Arial&amp;quot;;font-size:0pt;v-text-kern:t;mso-text-shadow:auto" string="!"/>
            <w10:wrap type="none"/>
          </v:shape>
        </w:pict>
      </w:r>
      <w:r>
        <w:rPr/>
        <w:pict>
          <v:shape style="position:absolute;margin-left:385.849811pt;margin-top:10.497359pt;width:.9pt;height:1.3pt;mso-position-horizontal-relative:page;mso-position-vertical-relative:paragraph;z-index:31000;rotation:279" type="#_x0000_t136" fillcolor="#231f20" stroked="f">
            <o:extrusion v:ext="view" autorotationcenter="t"/>
            <v:textpath style="font-family:&amp;quot;Arial&amp;quot;;font-size:1pt;v-text-kern:t;mso-text-shadow:auto" string="B"/>
            <w10:wrap type="none"/>
          </v:shape>
        </w:pict>
      </w:r>
      <w:r>
        <w:rPr/>
        <w:pict>
          <v:shape style="position:absolute;margin-left:308.653491pt;margin-top:10.449455pt;width:2.65pt;height:1.3pt;mso-position-horizontal-relative:page;mso-position-vertical-relative:paragraph;z-index:32080;rotation:282" type="#_x0000_t136" fillcolor="#231f20" stroked="f">
            <o:extrusion v:ext="view" autorotationcenter="t"/>
            <v:textpath style="font-family:&amp;quot;Arial&amp;quot;;font-size:1pt;v-text-kern:t;mso-text-shadow:auto" string="FER"/>
            <w10:wrap type="none"/>
          </v:shape>
        </w:pict>
      </w:r>
      <w:r>
        <w:rPr/>
        <w:pict>
          <v:shape style="position:absolute;margin-left:309.519800pt;margin-top:8.249851pt;width:1.85pt;height:1.3pt;mso-position-horizontal-relative:page;mso-position-vertical-relative:paragraph;z-index:32488;rotation:283" type="#_x0000_t136" fillcolor="#231f20" stroked="f">
            <o:extrusion v:ext="view" autorotationcenter="t"/>
            <v:textpath style="font-family:&amp;quot;Arial&amp;quot;;font-size:1pt;v-text-kern:t;mso-text-shadow:auto" string="RY"/>
            <w10:wrap type="none"/>
          </v:shape>
        </w:pict>
      </w:r>
      <w:r>
        <w:rPr/>
        <w:pict>
          <v:shape style="position:absolute;margin-left:386.009845pt;margin-top:9.649659pt;width:.9pt;height:1.3pt;mso-position-horizontal-relative:page;mso-position-vertical-relative:paragraph;z-index:32680;rotation:284" type="#_x0000_t136" fillcolor="#231f20" stroked="f">
            <o:extrusion v:ext="view" autorotationcenter="t"/>
            <v:textpath style="font-family:&amp;quot;Arial&amp;quot;;font-size:1pt;v-text-kern:t;mso-text-shadow:auto" string="E"/>
            <w10:wrap type="none"/>
          </v:shape>
        </w:pict>
      </w:r>
      <w:r>
        <w:rPr/>
        <w:pict>
          <v:shape style="position:absolute;margin-left:283.136365pt;margin-top:13.707443pt;width:1.1pt;height:2.2pt;mso-position-horizontal-relative:page;mso-position-vertical-relative:paragraph;z-index:32896;rotation:285" type="#_x0000_t136" fillcolor="#2a7439" stroked="f">
            <o:extrusion v:ext="view" autorotationcenter="t"/>
            <v:textpath style="font-family:&amp;quot;Arial&amp;quot;;font-size:2pt;v-text-kern:t;mso-text-shadow:auto" string="c"/>
            <w10:wrap type="none"/>
          </v:shape>
        </w:pict>
      </w:r>
      <w:r>
        <w:rPr/>
        <w:pict>
          <v:shape style="position:absolute;margin-left:386.191449pt;margin-top:8.780719pt;width:.95pt;height:1.3pt;mso-position-horizontal-relative:page;mso-position-vertical-relative:paragraph;z-index:33208;rotation:286" type="#_x0000_t136" fillcolor="#231f20" stroked="f">
            <o:extrusion v:ext="view" autorotationcenter="t"/>
            <v:textpath style="font-family:&amp;quot;Arial&amp;quot;;font-size:1pt;v-text-kern:t;mso-text-shadow:auto" string="R"/>
            <w10:wrap type="none"/>
          </v:shape>
        </w:pict>
      </w:r>
      <w:r>
        <w:rPr/>
        <w:pict>
          <v:shape style="position:absolute;margin-left:456.518103pt;margin-top:3.881941pt;width:.05pt;height:.1pt;mso-position-horizontal-relative:page;mso-position-vertical-relative:paragraph;z-index:33256;rotation:286" type="#_x0000_t136" fillcolor="#37a949" stroked="f">
            <o:extrusion v:ext="view" autorotationcenter="t"/>
            <v:textpath style="font-family:&amp;quot;Arial&amp;quot;;font-size:0pt;v-text-kern:t;mso-text-shadow:auto" string="!"/>
            <w10:wrap type="none"/>
          </v:shape>
        </w:pict>
      </w:r>
      <w:r>
        <w:rPr/>
        <w:pict>
          <v:shape style="position:absolute;margin-left:292.562170pt;margin-top:.792286pt;width:.05pt;height:.1pt;mso-position-horizontal-relative:page;mso-position-vertical-relative:paragraph;z-index:33520;rotation:287" type="#_x0000_t136" fillcolor="#37a949" stroked="f">
            <o:extrusion v:ext="view" autorotationcenter="t"/>
            <v:textpath style="font-family:&amp;quot;Arial&amp;quot;;font-size:0pt;v-text-kern:t;mso-text-shadow:auto" string="!"/>
            <w10:wrap type="none"/>
          </v:shape>
        </w:pict>
      </w:r>
      <w:r>
        <w:rPr/>
        <w:pict>
          <v:shape style="position:absolute;margin-left:280.837634pt;margin-top:14.555776pt;width:5.3pt;height:2.2pt;mso-position-horizontal-relative:page;mso-position-vertical-relative:paragraph;z-index:33664;rotation:288" type="#_x0000_t136" fillcolor="#2a7439" stroked="f">
            <o:extrusion v:ext="view" autorotationcenter="t"/>
            <v:textpath style="font-family:&amp;quot;Arial&amp;quot;;font-size:2pt;v-text-kern:t;mso-text-shadow:auto" string="a h"/>
            <w10:wrap type="none"/>
          </v:shape>
        </w:pict>
      </w:r>
      <w:r>
        <w:rPr/>
        <w:pict>
          <v:shape style="position:absolute;margin-left:283.27204pt;margin-top:10.598405pt;width:2.9pt;height:2.2pt;mso-position-horizontal-relative:page;mso-position-vertical-relative:paragraph;z-index:34360;rotation:290" type="#_x0000_t136" fillcolor="#2a7439" stroked="f">
            <o:extrusion v:ext="view" autorotationcenter="t"/>
            <v:textpath style="font-family:&amp;quot;Arial&amp;quot;;font-size:2pt;v-text-kern:t;mso-text-shadow:auto" string="ian"/>
            <w10:wrap type="none"/>
          </v:shape>
        </w:pict>
      </w:r>
      <w:r>
        <w:rPr/>
        <w:pict>
          <v:shape style="position:absolute;margin-left:287.550055pt;margin-top:8.658587pt;width:.05pt;height:.1pt;mso-position-horizontal-relative:page;mso-position-vertical-relative:paragraph;z-index:34696;rotation:291" type="#_x0000_t136" fillcolor="#37a949" stroked="f">
            <o:extrusion v:ext="view" autorotationcenter="t"/>
            <v:textpath style="font-family:&amp;quot;Arial&amp;quot;;font-size:0pt;v-text-kern:t;mso-text-shadow:auto" string="!"/>
            <w10:wrap type="none"/>
          </v:shape>
        </w:pict>
      </w:r>
      <w:r>
        <w:rPr/>
        <w:pict>
          <v:shape style="position:absolute;margin-left:288.728595pt;margin-top:-4.475526pt;width:6.8pt;height:2.2pt;mso-position-horizontal-relative:page;mso-position-vertical-relative:paragraph;z-index:35032;rotation:292" type="#_x0000_t136" fillcolor="#2a7439" stroked="f">
            <o:extrusion v:ext="view" autorotationcenter="t"/>
            <v:textpath style="font-family:&amp;quot;Arial&amp;quot;;font-size:2pt;v-text-kern:t;mso-text-shadow:auto" string="enic    r"/>
            <w10:wrap type="none"/>
          </v:shape>
        </w:pict>
      </w:r>
      <w:r>
        <w:rPr/>
        <w:pict>
          <v:shape style="position:absolute;margin-left:386.546729pt;margin-top:7.984007pt;width:.75pt;height:1.3pt;mso-position-horizontal-relative:page;mso-position-vertical-relative:paragraph;z-index:35152;rotation:292" type="#_x0000_t136" fillcolor="#231f20" stroked="f">
            <o:extrusion v:ext="view" autorotationcenter="t"/>
            <v:textpath style="font-family:&amp;quot;Arial&amp;quot;;font-size:1pt;v-text-kern:t;mso-text-shadow:auto" string="L"/>
            <w10:wrap type="none"/>
          </v:shape>
        </w:pict>
      </w:r>
      <w:r>
        <w:rPr/>
        <w:pict>
          <v:shape style="position:absolute;margin-left:284.934247pt;margin-top:7.826735pt;width:1.6pt;height:2.2pt;mso-position-horizontal-relative:page;mso-position-vertical-relative:paragraph;z-index:35536;rotation:294" type="#_x0000_t136" fillcolor="#2a7439" stroked="f">
            <o:extrusion v:ext="view" autorotationcenter="t"/>
            <v:textpath style="font-family:&amp;quot;Arial&amp;quot;;font-size:2pt;v-text-kern:t;mso-text-shadow:auto" string="N"/>
            <w10:wrap type="none"/>
          </v:shape>
        </w:pict>
      </w:r>
      <w:r>
        <w:rPr/>
        <w:pict>
          <v:shape style="position:absolute;margin-left:386.653497pt;margin-top:7.068573pt;width:1.35pt;height:1.3pt;mso-position-horizontal-relative:page;mso-position-vertical-relative:paragraph;z-index:35632;rotation:294" type="#_x0000_t136" fillcolor="#231f20" stroked="f">
            <o:extrusion v:ext="view" autorotationcenter="t"/>
            <v:textpath style="font-family:&amp;quot;Arial&amp;quot;;font-size:1pt;v-text-kern:t;mso-text-shadow:auto" string="IN"/>
            <w10:wrap type="none"/>
          </v:shape>
        </w:pict>
      </w:r>
      <w:r>
        <w:rPr/>
        <w:pict>
          <v:shape style="position:absolute;margin-left:290.153271pt;margin-top:-.803pt;width:1.1pt;height:2.2pt;mso-position-horizontal-relative:page;mso-position-vertical-relative:paragraph;z-index:36160;rotation:296" type="#_x0000_t136" fillcolor="#2a7439" stroked="f">
            <o:extrusion v:ext="view" autorotationcenter="t"/>
            <v:textpath style="font-family:&amp;quot;Arial&amp;quot;;font-size:2pt;v-text-kern:t;mso-text-shadow:auto" string="c"/>
            <w10:wrap type="none"/>
          </v:shape>
        </w:pict>
      </w:r>
      <w:r>
        <w:rPr/>
        <w:pict>
          <v:shape style="position:absolute;margin-left:285.712091pt;margin-top:6.521856pt;width:1.25pt;height:2.2pt;mso-position-horizontal-relative:page;mso-position-vertical-relative:paragraph;z-index:36928;rotation:298" type="#_x0000_t136" fillcolor="#2a7439" stroked="f">
            <o:extrusion v:ext="view" autorotationcenter="t"/>
            <v:textpath style="font-family:&amp;quot;Arial&amp;quot;;font-size:2pt;v-text-kern:t;mso-text-shadow:auto" string="a"/>
            <w10:wrap type="none"/>
          </v:shape>
        </w:pict>
      </w:r>
      <w:r>
        <w:rPr/>
        <w:pict>
          <v:shape style="position:absolute;margin-left:290.872412pt;margin-top:3.350618pt;width:.05pt;height:.1pt;mso-position-horizontal-relative:page;mso-position-vertical-relative:paragraph;z-index:37480;rotation:299" type="#_x0000_t136" fillcolor="#37a949" stroked="f">
            <o:extrusion v:ext="view" autorotationcenter="t"/>
            <v:textpath style="font-family:&amp;quot;Arial&amp;quot;;font-size:0pt;v-text-kern:t;mso-text-shadow:auto" string="!"/>
            <w10:wrap type="none"/>
          </v:shape>
        </w:pict>
      </w:r>
      <w:r>
        <w:rPr/>
        <w:pict>
          <v:shape style="position:absolute;margin-left:286.44306pt;margin-top:11.627038pt;width:.05pt;height:.1pt;mso-position-horizontal-relative:page;mso-position-vertical-relative:paragraph;z-index:37504;rotation:299" type="#_x0000_t136" fillcolor="#37a949" stroked="f">
            <o:extrusion v:ext="view" autorotationcenter="t"/>
            <v:textpath style="font-family:&amp;quot;Arial&amp;quot;;font-size:0pt;v-text-kern:t;mso-text-shadow:auto" string="!"/>
            <w10:wrap type="none"/>
          </v:shape>
        </w:pict>
      </w:r>
      <w:r>
        <w:rPr/>
        <w:pict>
          <v:shape style="position:absolute;margin-left:286.486426pt;margin-top:5.698186pt;width:.65pt;height:2.2pt;mso-position-horizontal-relative:page;mso-position-vertical-relative:paragraph;z-index:37792;rotation:300" type="#_x0000_t136" fillcolor="#2a7439" stroked="f">
            <o:extrusion v:ext="view" autorotationcenter="t"/>
            <v:textpath style="font-family:&amp;quot;Arial&amp;quot;;font-size:2pt;v-text-kern:t;mso-text-shadow:auto" string="t"/>
            <w10:wrap type="none"/>
          </v:shape>
        </w:pict>
      </w:r>
      <w:r>
        <w:rPr/>
        <w:pict>
          <v:shape style="position:absolute;margin-left:289.361902pt;margin-top:.326353pt;width:1.5pt;height:2.2pt;mso-position-horizontal-relative:page;mso-position-vertical-relative:paragraph;z-index:37816;rotation:300" type="#_x0000_t136" fillcolor="#2a7439" stroked="f">
            <o:extrusion v:ext="view" autorotationcenter="t"/>
            <v:textpath style="font-family:&amp;quot;Arial&amp;quot;;font-size:2pt;v-text-kern:t;mso-text-shadow:auto" string="S"/>
            <w10:wrap type="none"/>
          </v:shape>
        </w:pict>
      </w:r>
      <w:r>
        <w:rPr/>
        <w:pict>
          <v:shape style="position:absolute;margin-left:287.267181pt;margin-top:2.935105pt;width:2.450pt;height:2.2pt;mso-position-horizontal-relative:page;mso-position-vertical-relative:paragraph;z-index:38512;rotation:302" type="#_x0000_t136" fillcolor="#2a7439" stroked="f">
            <o:extrusion v:ext="view" autorotationcenter="t"/>
            <v:textpath style="font-family:&amp;quot;Arial&amp;quot;;font-size:2pt;v-text-kern:t;mso-text-shadow:auto" string="na"/>
            <w10:wrap type="none"/>
          </v:shape>
        </w:pict>
      </w:r>
      <w:r>
        <w:rPr/>
        <w:pict>
          <v:shape style="position:absolute;margin-left:286.554102pt;margin-top:4.672114pt;width:1.75pt;height:2.2pt;mso-position-horizontal-relative:page;mso-position-vertical-relative:paragraph;z-index:38704;rotation:303" type="#_x0000_t136" fillcolor="#2a7439" stroked="f">
            <o:extrusion v:ext="view" autorotationcenter="t"/>
            <v:textpath style="font-family:&amp;quot;Arial&amp;quot;;font-size:2pt;v-text-kern:t;mso-text-shadow:auto" string="io"/>
            <w10:wrap type="none"/>
          </v:shape>
        </w:pict>
      </w:r>
      <w:r>
        <w:rPr/>
        <w:pict>
          <v:shape style="position:absolute;margin-left:289.02135pt;margin-top:1.659036pt;width:.550pt;height:2.2pt;mso-position-horizontal-relative:page;mso-position-vertical-relative:paragraph;z-index:39160;rotation:304" type="#_x0000_t136" fillcolor="#2a7439" stroked="f">
            <o:extrusion v:ext="view" autorotationcenter="t"/>
            <v:textpath style="font-family:&amp;quot;Arial&amp;quot;;font-size:2pt;v-text-kern:t;mso-text-shadow:auto" string="l"/>
            <w10:wrap type="none"/>
          </v:shape>
        </w:pict>
      </w:r>
      <w:r>
        <w:rPr/>
        <w:pict>
          <v:shape style="position:absolute;margin-left:289.183325pt;margin-top:5.910679pt;width:.05pt;height:.1pt;mso-position-horizontal-relative:page;mso-position-vertical-relative:paragraph;z-index:40360;rotation:308"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0"/>
        <w:rPr>
          <w:rFonts w:ascii="Arial"/>
          <w:sz w:val="9"/>
        </w:rPr>
      </w:pPr>
    </w:p>
    <w:p>
      <w:pPr>
        <w:spacing w:after="0"/>
        <w:rPr>
          <w:rFonts w:ascii="Arial"/>
          <w:sz w:val="9"/>
        </w:rPr>
        <w:sectPr>
          <w:footerReference w:type="default" r:id="rId85"/>
          <w:pgSz w:w="15840" w:h="12240" w:orient="landscape"/>
          <w:pgMar w:footer="0" w:header="0" w:top="0" w:bottom="0" w:left="0" w:right="0"/>
        </w:sectPr>
      </w:pPr>
    </w:p>
    <w:p>
      <w:pPr>
        <w:pStyle w:val="BodyText"/>
        <w:spacing w:before="3"/>
        <w:rPr>
          <w:rFonts w:ascii="Arial"/>
          <w:sz w:val="22"/>
        </w:rPr>
      </w:pPr>
    </w:p>
    <w:p>
      <w:pPr>
        <w:spacing w:line="171" w:lineRule="exact" w:before="0"/>
        <w:ind w:left="2231" w:right="0" w:firstLine="0"/>
        <w:jc w:val="left"/>
        <w:rPr>
          <w:rFonts w:ascii="Arial"/>
          <w:sz w:val="20"/>
        </w:rPr>
      </w:pPr>
      <w:r>
        <w:rPr/>
        <w:pict>
          <v:shape style="position:absolute;margin-left:279.564551pt;margin-top:-4.925673pt;width:5.65pt;height:2.2pt;mso-position-horizontal-relative:page;mso-position-vertical-relative:paragraph;z-index:33136;rotation:286" type="#_x0000_t136" fillcolor="#2a7439" stroked="f">
            <o:extrusion v:ext="view" autorotationcenter="t"/>
            <v:textpath style="font-family:&amp;quot;Arial&amp;quot;;font-size:2pt;v-text-kern:t;mso-text-shadow:auto" string="A l"/>
            <w10:wrap type="none"/>
          </v:shape>
        </w:pict>
      </w:r>
      <w:r>
        <w:rPr/>
        <w:pict>
          <v:shape style="position:absolute;margin-left:282.750726pt;margin-top:-8.204625pt;width:1.25pt;height:2.2pt;mso-position-horizontal-relative:page;mso-position-vertical-relative:paragraph;z-index:33496;rotation:287" type="#_x0000_t136" fillcolor="#2a7439" stroked="f">
            <o:extrusion v:ext="view" autorotationcenter="t"/>
            <v:textpath style="font-family:&amp;quot;Arial&amp;quot;;font-size:2pt;v-text-kern:t;mso-text-shadow:auto" string="a"/>
            <w10:wrap type="none"/>
          </v:shape>
        </w:pict>
      </w:r>
      <w:r>
        <w:rPr/>
        <w:pict>
          <v:shape style="position:absolute;margin-left:281.092432pt;margin-top:-4.801586pt;width:2.5pt;height:2.2pt;mso-position-horizontal-relative:page;mso-position-vertical-relative:paragraph;z-index:34048;rotation:289" type="#_x0000_t136" fillcolor="#2a7439" stroked="f">
            <o:extrusion v:ext="view" autorotationcenter="t"/>
            <v:textpath style="font-family:&amp;quot;Arial&amp;quot;;font-size:2pt;v-text-kern:t;mso-text-shadow:auto" string="pp"/>
            <w10:wrap type="none"/>
          </v:shape>
        </w:pict>
      </w:r>
      <w:r>
        <w:rPr/>
        <w:pict>
          <v:shape style="position:absolute;margin-left:284.577155pt;margin-top:-5.354443pt;width:.05pt;height:.1pt;mso-position-horizontal-relative:page;mso-position-vertical-relative:paragraph;z-index:34096;rotation:289" type="#_x0000_t136" fillcolor="#37a949" stroked="f">
            <o:extrusion v:ext="view" autorotationcenter="t"/>
            <v:textpath style="font-family:&amp;quot;Arial&amp;quot;;font-size:0pt;v-text-kern:t;mso-text-shadow:auto" string="!"/>
            <w10:wrap type="none"/>
          </v:shape>
        </w:pict>
      </w:r>
      <w:r>
        <w:rPr>
          <w:rFonts w:ascii="Arial"/>
          <w:color w:val="231F20"/>
          <w:w w:val="105"/>
          <w:sz w:val="20"/>
        </w:rPr>
        <w:t>LOUDOUN 2040</w:t>
      </w:r>
    </w:p>
    <w:p>
      <w:pPr>
        <w:pStyle w:val="BodyText"/>
        <w:spacing w:before="8"/>
        <w:rPr>
          <w:rFonts w:ascii="Arial"/>
          <w:sz w:val="9"/>
        </w:rPr>
      </w:pPr>
      <w:r>
        <w:rPr/>
        <w:br w:type="column"/>
      </w:r>
      <w:r>
        <w:rPr>
          <w:rFonts w:ascii="Arial"/>
          <w:sz w:val="9"/>
        </w:rPr>
      </w:r>
    </w:p>
    <w:p>
      <w:pPr>
        <w:spacing w:before="1"/>
        <w:ind w:left="0" w:right="0" w:firstLine="0"/>
        <w:jc w:val="right"/>
        <w:rPr>
          <w:rFonts w:ascii="Arial"/>
          <w:sz w:val="2"/>
        </w:rPr>
      </w:pPr>
      <w:r>
        <w:rPr/>
        <w:pict>
          <v:shape style="position:absolute;margin-left:283.237915pt;margin-top:11.202381pt;width:.05pt;height:.1pt;mso-position-horizontal-relative:page;mso-position-vertical-relative:paragraph;z-index:25024;rotation:222" type="#_x0000_t136" fillcolor="#37a949" stroked="f">
            <o:extrusion v:ext="view" autorotationcenter="t"/>
            <v:textpath style="font-family:&amp;quot;Arial&amp;quot;;font-size:0pt;v-text-kern:t;mso-text-shadow:auto" string="!"/>
            <w10:wrap type="none"/>
          </v:shape>
        </w:pict>
      </w:r>
      <w:r>
        <w:rPr/>
        <w:pict>
          <v:shape style="position:absolute;margin-left:285.393561pt;margin-top:-1.190961pt;width:.05pt;height:.1pt;mso-position-horizontal-relative:page;mso-position-vertical-relative:paragraph;z-index:29584;rotation:274" type="#_x0000_t136" fillcolor="#37a949" stroked="f">
            <o:extrusion v:ext="view" autorotationcenter="t"/>
            <v:textpath style="font-family:&amp;quot;Arial&amp;quot;;font-size:0pt;v-text-kern:t;mso-text-shadow:auto" string="!"/>
            <w10:wrap type="none"/>
          </v:shape>
        </w:pict>
      </w:r>
      <w:r>
        <w:rPr/>
        <w:pict>
          <v:shape style="position:absolute;margin-left:283.528387pt;margin-top:4.926484pt;width:.05pt;height:.1pt;mso-position-horizontal-relative:page;mso-position-vertical-relative:paragraph;z-index:30952;rotation:279" type="#_x0000_t136" fillcolor="#37a949" stroked="f">
            <o:extrusion v:ext="view" autorotationcenter="t"/>
            <v:textpath style="font-family:&amp;quot;Arial&amp;quot;;font-size:0pt;v-text-kern:t;mso-text-shadow:auto" string="!"/>
            <w10:wrap type="none"/>
          </v:shape>
        </w:pict>
      </w:r>
      <w:r>
        <w:rPr/>
        <w:pict>
          <v:shape style="position:absolute;margin-left:306.049725pt;margin-top:10.497565pt;width:.95pt;height:1.3pt;mso-position-horizontal-relative:page;mso-position-vertical-relative:paragraph;z-index:31336;rotation:280" type="#_x0000_t136" fillcolor="#231f20" stroked="f">
            <o:extrusion v:ext="view" autorotationcenter="t"/>
            <v:textpath style="font-family:&amp;quot;Arial&amp;quot;;font-size:1pt;v-text-kern:t;mso-text-shadow:auto" string="H"/>
            <w10:wrap type="none"/>
          </v:shape>
        </w:pict>
      </w:r>
      <w:r>
        <w:rPr/>
        <w:pict>
          <v:shape style="position:absolute;margin-left:283.061804pt;margin-top:8.014104pt;width:.05pt;height:.1pt;mso-position-horizontal-relative:page;mso-position-vertical-relative:paragraph;z-index:31984;rotation:282" type="#_x0000_t136" fillcolor="#37a949" stroked="f">
            <o:extrusion v:ext="view" autorotationcenter="t"/>
            <v:textpath style="font-family:&amp;quot;Arial&amp;quot;;font-size:0pt;v-text-kern:t;mso-text-shadow:auto" string="!"/>
            <w10:wrap type="none"/>
          </v:shape>
        </w:pict>
      </w:r>
      <w:r>
        <w:rPr/>
        <w:pict>
          <v:shape style="position:absolute;margin-left:283.878058pt;margin-top:14.192339pt;width:.05pt;height:.1pt;mso-position-horizontal-relative:page;mso-position-vertical-relative:paragraph;z-index:32008;rotation:282" type="#_x0000_t136" fillcolor="#37a949" stroked="f">
            <o:extrusion v:ext="view" autorotationcenter="t"/>
            <v:textpath style="font-family:&amp;quot;Arial&amp;quot;;font-size:0pt;v-text-kern:t;mso-text-shadow:auto" string="!"/>
            <w10:wrap type="none"/>
          </v:shape>
        </w:pict>
      </w:r>
      <w:r>
        <w:rPr/>
        <w:pict>
          <v:shape style="position:absolute;margin-left:304.491565pt;margin-top:7.373822pt;width:5.4pt;height:1.3pt;mso-position-horizontal-relative:page;mso-position-vertical-relative:paragraph;z-index:32056;rotation:282" type="#_x0000_t136" fillcolor="#231f20" stroked="f">
            <o:extrusion v:ext="view" autorotationcenter="t"/>
            <v:textpath style="font-family:&amp;quot;Arial&amp;quot;;font-size:1pt;v-text-kern:t;mso-text-shadow:auto" string="A       ERS"/>
            <w10:wrap type="none"/>
          </v:shape>
        </w:pict>
      </w:r>
      <w:r>
        <w:rPr/>
        <w:pict>
          <v:shape style="position:absolute;margin-left:306.087671pt;margin-top:8.244781pt;width:1.85pt;height:1.3pt;mso-position-horizontal-relative:page;mso-position-vertical-relative:paragraph;z-index:32464;rotation:283" type="#_x0000_t136" fillcolor="#231f20" stroked="f">
            <o:extrusion v:ext="view" autorotationcenter="t"/>
            <v:textpath style="font-family:&amp;quot;Arial&amp;quot;;font-size:1pt;v-text-kern:t;mso-text-shadow:auto" string="RP"/>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2"/>
        </w:rPr>
      </w:pPr>
      <w:r>
        <w:rPr/>
        <w:br w:type="column"/>
      </w:r>
      <w:r>
        <w:rPr>
          <w:rFonts w:ascii="Arial"/>
          <w:sz w:val="2"/>
        </w:rPr>
      </w: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1"/>
        <w:rPr>
          <w:rFonts w:ascii="Arial"/>
          <w:sz w:val="2"/>
        </w:rPr>
      </w:pPr>
    </w:p>
    <w:p>
      <w:pPr>
        <w:spacing w:before="0"/>
        <w:ind w:left="2630" w:right="0" w:firstLine="0"/>
        <w:jc w:val="left"/>
        <w:rPr>
          <w:rFonts w:ascii="Arial"/>
          <w:sz w:val="2"/>
        </w:rPr>
      </w:pPr>
      <w:r>
        <w:rPr/>
        <w:pict>
          <v:shape style="position:absolute;margin-left:372.544995pt;margin-top:4.140254pt;width:5.7pt;height:1.3pt;mso-position-horizontal-relative:page;mso-position-vertical-relative:paragraph;z-index:15184;rotation:50" type="#_x0000_t136" fillcolor="#231f20" stroked="f">
            <o:extrusion v:ext="view" autorotationcenter="t"/>
            <v:textpath style="font-family:&amp;quot;Arial&amp;quot;;font-size:1pt;v-text-kern:t;mso-text-shadow:auto" string="CORNER"/>
            <w10:wrap type="none"/>
          </v:shape>
        </w:pict>
      </w:r>
      <w:r>
        <w:rPr/>
        <w:pict>
          <v:shape style="position:absolute;margin-left:462.414624pt;margin-top:-.208614pt;width:3.35pt;height:2.2pt;mso-position-horizontal-relative:page;mso-position-vertical-relative:paragraph;z-index:16192;rotation:55" type="#_x0000_t136" fillcolor="#2a7439" stroked="f">
            <o:extrusion v:ext="view" autorotationcenter="t"/>
            <v:textpath style="font-family:&amp;quot;Arial&amp;quot;;font-size:2pt;v-text-kern:t;mso-text-shadow:auto" string="e &amp;"/>
            <w10:wrap type="none"/>
          </v:shape>
        </w:pict>
      </w:r>
      <w:r>
        <w:rPr/>
        <w:pict>
          <v:shape style="position:absolute;margin-left:464.977136pt;margin-top:2.4868pt;width:1.75pt;height:2.2pt;mso-position-horizontal-relative:page;mso-position-vertical-relative:paragraph;z-index:16696;rotation:58" type="#_x0000_t136" fillcolor="#2a7439" stroked="f">
            <o:extrusion v:ext="view" autorotationcenter="t"/>
            <v:textpath style="font-family:&amp;quot;Arial&amp;quot;;font-size:2pt;v-text-kern:t;mso-text-shadow:auto" string="O"/>
            <w10:wrap type="none"/>
          </v:shape>
        </w:pict>
      </w:r>
      <w:r>
        <w:rPr/>
        <w:pict>
          <v:shape style="position:absolute;margin-left:460.904425pt;margin-top:-.77182pt;width:.05pt;height:.1pt;mso-position-horizontal-relative:page;mso-position-vertical-relative:paragraph;z-index:25384;rotation:227" type="#_x0000_t136" fillcolor="#37a949" stroked="f">
            <o:extrusion v:ext="view" autorotationcenter="t"/>
            <v:textpath style="font-family:&amp;quot;Arial&amp;quot;;font-size:0pt;v-text-kern:t;mso-text-shadow:auto" string="!"/>
            <w10:wrap type="none"/>
          </v:shape>
        </w:pict>
      </w:r>
      <w:r>
        <w:rPr/>
        <w:pict>
          <v:shape style="position:absolute;margin-left:462.823065pt;margin-top:1.905631pt;width:.05pt;height:.1pt;mso-position-horizontal-relative:page;mso-position-vertical-relative:paragraph;z-index:26032;rotation:239" type="#_x0000_t136" fillcolor="#37a949" stroked="f">
            <o:extrusion v:ext="view" autorotationcenter="t"/>
            <v:textpath style="font-family:&amp;quot;Arial&amp;quot;;font-size:0pt;v-text-kern:t;mso-text-shadow:auto" string="!"/>
            <w10:wrap type="none"/>
          </v:shape>
        </w:pict>
      </w:r>
      <w:r>
        <w:rPr/>
        <w:pict>
          <v:shape style="position:absolute;margin-left:359.605316pt;margin-top:-.266176pt;width:3.5pt;height:1.3pt;mso-position-horizontal-relative:page;mso-position-vertical-relative:paragraph;z-index:47776;rotation:344" type="#_x0000_t136" fillcolor="#231f20" stroked="f">
            <o:extrusion v:ext="view" autorotationcenter="t"/>
            <v:textpath style="font-family:&amp;quot;Arial&amp;quot;;font-size:1pt;v-text-kern:t;mso-text-shadow:auto" string="IRISH"/>
            <w10:wrap type="none"/>
          </v:shape>
        </w:pict>
      </w:r>
      <w:r>
        <w:rPr>
          <w:rFonts w:ascii="Arial"/>
          <w:color w:val="231F20"/>
          <w:w w:val="130"/>
          <w:sz w:val="2"/>
        </w:rPr>
        <w:t>RD</w:t>
      </w:r>
    </w:p>
    <w:p>
      <w:pPr>
        <w:pStyle w:val="BodyText"/>
        <w:rPr>
          <w:rFonts w:ascii="Arial"/>
          <w:sz w:val="2"/>
        </w:rPr>
      </w:pPr>
    </w:p>
    <w:p>
      <w:pPr>
        <w:pStyle w:val="BodyText"/>
        <w:rPr>
          <w:rFonts w:ascii="Arial"/>
          <w:sz w:val="2"/>
        </w:rPr>
      </w:pPr>
    </w:p>
    <w:p>
      <w:pPr>
        <w:pStyle w:val="BodyText"/>
        <w:rPr>
          <w:rFonts w:ascii="Arial"/>
          <w:sz w:val="2"/>
        </w:rPr>
      </w:pPr>
    </w:p>
    <w:p>
      <w:pPr>
        <w:spacing w:before="14"/>
        <w:ind w:left="854" w:right="0" w:firstLine="0"/>
        <w:jc w:val="left"/>
        <w:rPr>
          <w:rFonts w:ascii="Arial"/>
          <w:sz w:val="2"/>
        </w:rPr>
      </w:pPr>
      <w:r>
        <w:rPr/>
        <w:pict>
          <v:shape style="position:absolute;margin-left:467.206696pt;margin-top:-.194094pt;width:.550pt;height:2.2pt;mso-position-horizontal-relative:page;mso-position-vertical-relative:paragraph;z-index:12184;rotation:35" type="#_x0000_t136" fillcolor="#2a7439" stroked="f">
            <o:extrusion v:ext="view" autorotationcenter="t"/>
            <v:textpath style="font-family:&amp;quot;Arial&amp;quot;;font-size:2pt;v-text-kern:t;mso-text-shadow:auto" string="i"/>
            <w10:wrap type="none"/>
          </v:shape>
        </w:pict>
      </w:r>
      <w:r>
        <w:rPr/>
        <w:pict>
          <v:shape style="position:absolute;margin-left:466.213562pt;margin-top:4.161101pt;width:13.45pt;height:2.2pt;mso-position-horizontal-relative:page;mso-position-vertical-relative:paragraph;z-index:12880;rotation:38" type="#_x0000_t136" fillcolor="#2a7439" stroked="f">
            <o:extrusion v:ext="view" autorotationcenter="t"/>
            <v:textpath style="font-family:&amp;quot;Arial&amp;quot;;font-size:2pt;v-text-kern:t;mso-text-shadow:auto" string="o Canal Towp"/>
            <w10:wrap type="none"/>
          </v:shape>
        </w:pict>
      </w:r>
      <w:r>
        <w:rPr/>
        <w:pict>
          <v:shape style="position:absolute;margin-left:466.140314pt;margin-top:-.896222pt;width:1.25pt;height:2.2pt;mso-position-horizontal-relative:page;mso-position-vertical-relative:paragraph;z-index:14896;rotation:48" type="#_x0000_t136" fillcolor="#2a7439" stroked="f">
            <o:extrusion v:ext="view" autorotationcenter="t"/>
            <v:textpath style="font-family:&amp;quot;Arial&amp;quot;;font-size:2pt;v-text-kern:t;mso-text-shadow:auto" string="h"/>
            <w10:wrap type="none"/>
          </v:shape>
        </w:pict>
      </w:r>
      <w:r>
        <w:rPr/>
        <w:pict>
          <v:shape style="position:absolute;margin-left:464.628241pt;margin-top:-.002116pt;width:.05pt;height:.1pt;mso-position-horizontal-relative:page;mso-position-vertical-relative:paragraph;z-index:26176;rotation:242" type="#_x0000_t136" fillcolor="#37a949" stroked="f">
            <o:extrusion v:ext="view" autorotationcenter="t"/>
            <v:textpath style="font-family:&amp;quot;Arial&amp;quot;;font-size:0pt;v-text-kern:t;mso-text-shadow:auto" string="!"/>
            <w10:wrap type="none"/>
          </v:shape>
        </w:pict>
      </w:r>
      <w:r>
        <w:rPr/>
        <w:pict>
          <v:shape style="position:absolute;margin-left:466.084418pt;margin-top:2.911364pt;width:.05pt;height:.1pt;mso-position-horizontal-relative:page;mso-position-vertical-relative:paragraph;z-index:26272;rotation:244" type="#_x0000_t136" fillcolor="#37a949" stroked="f">
            <o:extrusion v:ext="view" autorotationcenter="t"/>
            <v:textpath style="font-family:&amp;quot;Arial&amp;quot;;font-size:0pt;v-text-kern:t;mso-text-shadow:auto" string="!"/>
            <w10:wrap type="none"/>
          </v:shape>
        </w:pict>
      </w:r>
      <w:r>
        <w:rPr/>
        <w:pict>
          <v:shape style="position:absolute;margin-left:467.306372pt;margin-top:5.939501pt;width:.05pt;height:.1pt;mso-position-horizontal-relative:page;mso-position-vertical-relative:paragraph;z-index:26488;rotation:251" type="#_x0000_t136" fillcolor="#37a949" stroked="f">
            <o:extrusion v:ext="view" autorotationcenter="t"/>
            <v:textpath style="font-family:&amp;quot;Arial&amp;quot;;font-size:0pt;v-text-kern:t;mso-text-shadow:auto" string="!"/>
            <w10:wrap type="none"/>
          </v:shape>
        </w:pict>
      </w:r>
      <w:r>
        <w:rPr/>
        <w:pict>
          <v:shape style="position:absolute;margin-left:378.225067pt;margin-top:2.334518pt;width:1.9pt;height:1.3pt;mso-position-horizontal-relative:page;mso-position-vertical-relative:paragraph;z-index:49864;rotation:355"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3077" w:val="left" w:leader="none"/>
        </w:tabs>
        <w:spacing w:line="78" w:lineRule="exact" w:before="35"/>
        <w:ind w:left="635" w:right="0" w:firstLine="0"/>
        <w:jc w:val="left"/>
        <w:rPr>
          <w:rFonts w:ascii="Arial"/>
          <w:sz w:val="2"/>
        </w:rPr>
      </w:pPr>
      <w:r>
        <w:rPr/>
        <w:pict>
          <v:shape style="position:absolute;margin-left:478.162354pt;margin-top:3.284326pt;width:1.25pt;height:2.2pt;mso-position-horizontal-relative:page;mso-position-vertical-relative:paragraph;z-index:8704;rotation:22" type="#_x0000_t136" fillcolor="#2a7439" stroked="f">
            <o:extrusion v:ext="view" autorotationcenter="t"/>
            <v:textpath style="font-family:&amp;quot;Arial&amp;quot;;font-size:2pt;v-text-kern:t;mso-text-shadow:auto" string="a"/>
            <w10:wrap type="none"/>
          </v:shape>
        </w:pict>
      </w:r>
      <w:r>
        <w:rPr/>
        <w:pict>
          <v:shape style="position:absolute;margin-left:479.356598pt;margin-top:3.681603pt;width:.65pt;height:2.2pt;mso-position-horizontal-relative:page;mso-position-vertical-relative:paragraph;z-index:9400;rotation:25" type="#_x0000_t136" fillcolor="#2a7439" stroked="f">
            <o:extrusion v:ext="view" autorotationcenter="t"/>
            <v:textpath style="font-family:&amp;quot;Arial&amp;quot;;font-size:2pt;v-text-kern:t;mso-text-shadow:auto" string="t"/>
            <w10:wrap type="none"/>
          </v:shape>
        </w:pict>
      </w:r>
      <w:r>
        <w:rPr/>
        <w:pict>
          <v:shape style="position:absolute;margin-left:479.916138pt;margin-top:4.197919pt;width:1.25pt;height:2.2pt;mso-position-horizontal-relative:page;mso-position-vertical-relative:paragraph;z-index:11392;rotation:32" type="#_x0000_t136" fillcolor="#2a7439" stroked="f">
            <o:extrusion v:ext="view" autorotationcenter="t"/>
            <v:textpath style="font-family:&amp;quot;Arial&amp;quot;;font-size:2pt;v-text-kern:t;mso-text-shadow:auto" string="h"/>
            <w10:wrap type="none"/>
          </v:shape>
        </w:pict>
      </w:r>
      <w:r>
        <w:rPr/>
        <w:pict>
          <v:shape style="position:absolute;margin-left:430.174908pt;margin-top:6.420911pt;width:5.2pt;height:1.3pt;mso-position-horizontal-relative:page;mso-position-vertical-relative:paragraph;z-index:-451696;rotation:81" type="#_x0000_t136" fillcolor="#231f20" stroked="f">
            <o:extrusion v:ext="view" autorotationcenter="t"/>
            <v:textpath style="font-family:&amp;quot;Arial&amp;quot;;font-size:1pt;v-text-kern:t;mso-text-shadow:auto" string="AYLORS"/>
            <w10:wrap type="none"/>
          </v:shape>
        </w:pict>
      </w:r>
      <w:r>
        <w:rPr/>
        <w:pict>
          <v:shape style="position:absolute;margin-left:431.942322pt;margin-top:3.553747pt;width:.8pt;height:1.3pt;mso-position-horizontal-relative:page;mso-position-vertical-relative:paragraph;z-index:-451576;rotation:82" type="#_x0000_t136" fillcolor="#231f20" stroked="f">
            <o:extrusion v:ext="view" autorotationcenter="t"/>
            <v:textpath style="font-family:&amp;quot;Arial&amp;quot;;font-size:1pt;v-text-kern:t;mso-text-shadow:auto" string="T"/>
            <w10:wrap type="none"/>
          </v:shape>
        </w:pict>
      </w:r>
      <w:r>
        <w:rPr/>
        <w:pict>
          <v:shape style="position:absolute;margin-left:474.664581pt;margin-top:5.210403pt;width:.05pt;height:.1pt;mso-position-horizontal-relative:page;mso-position-vertical-relative:paragraph;z-index:23176;rotation:184" type="#_x0000_t136" fillcolor="#37a949" stroked="f">
            <o:extrusion v:ext="view" autorotationcenter="t"/>
            <v:textpath style="font-family:&amp;quot;Arial&amp;quot;;font-size:0pt;v-text-kern:t;mso-text-shadow:auto" string="!"/>
            <w10:wrap type="none"/>
          </v:shape>
        </w:pict>
      </w:r>
      <w:r>
        <w:rPr/>
        <w:pict>
          <v:shape style="position:absolute;margin-left:471.393707pt;margin-top:4.978052pt;width:.05pt;height:.1pt;mso-position-horizontal-relative:page;mso-position-vertical-relative:paragraph;z-index:24064;rotation:198" type="#_x0000_t136" fillcolor="#37a949" stroked="f">
            <o:extrusion v:ext="view" autorotationcenter="t"/>
            <v:textpath style="font-family:&amp;quot;Arial&amp;quot;;font-size:0pt;v-text-kern:t;mso-text-shadow:auto" string="!"/>
            <w10:wrap type="none"/>
          </v:shape>
        </w:pict>
      </w:r>
      <w:r>
        <w:rPr/>
        <w:pict>
          <v:shape style="position:absolute;margin-left:468.48136pt;margin-top:3.617063pt;width:.05pt;height:.1pt;mso-position-horizontal-relative:page;mso-position-vertical-relative:paragraph;z-index:25480;rotation:228" type="#_x0000_t136" fillcolor="#37a949" stroked="f">
            <o:extrusion v:ext="view" autorotationcenter="t"/>
            <v:textpath style="font-family:&amp;quot;Arial&amp;quot;;font-size:0pt;v-text-kern:t;mso-text-shadow:auto" string="!"/>
            <w10:wrap type="none"/>
          </v:shape>
        </w:pict>
      </w:r>
      <w:r>
        <w:rPr/>
        <w:pict>
          <v:shape style="position:absolute;margin-left:338.36535pt;margin-top:5.586064pt;width:1.85pt;height:1.3pt;mso-position-horizontal-relative:page;mso-position-vertical-relative:paragraph;z-index:39904;rotation:306"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0"/>
          <w:sz w:val="2"/>
        </w:rPr>
        <w:t>#</w:t>
      </w:r>
    </w:p>
    <w:p>
      <w:pPr>
        <w:spacing w:after="0" w:line="78" w:lineRule="exact"/>
        <w:jc w:val="left"/>
        <w:rPr>
          <w:rFonts w:ascii="Arial"/>
          <w:sz w:val="2"/>
        </w:rPr>
        <w:sectPr>
          <w:type w:val="continuous"/>
          <w:pgSz w:w="15840" w:h="12240" w:orient="landscape"/>
          <w:pgMar w:top="0" w:bottom="0" w:left="0" w:right="0"/>
          <w:cols w:num="3" w:equalWidth="0">
            <w:col w:w="3825" w:space="97"/>
            <w:col w:w="2273" w:space="40"/>
            <w:col w:w="9605"/>
          </w:cols>
        </w:sectPr>
      </w:pPr>
    </w:p>
    <w:p>
      <w:pPr>
        <w:spacing w:before="2"/>
        <w:ind w:left="0" w:right="0" w:firstLine="0"/>
        <w:jc w:val="right"/>
        <w:rPr>
          <w:rFonts w:ascii="Arial"/>
          <w:sz w:val="3"/>
        </w:rPr>
      </w:pPr>
      <w:r>
        <w:rPr/>
        <w:pict>
          <v:shape style="position:absolute;margin-left:431.310583pt;margin-top:5.269835pt;width:4pt;height:1.3pt;mso-position-horizontal-relative:page;mso-position-vertical-relative:paragraph;z-index:-451264;rotation:85" type="#_x0000_t136" fillcolor="#231f20" stroked="f">
            <o:extrusion v:ext="view" autorotationcenter="t"/>
            <v:textpath style="font-family:&amp;quot;Arial&amp;quot;;font-size:1pt;v-text-kern:t;mso-text-shadow:auto" string="TOWN"/>
            <w10:wrap type="none"/>
          </v:shape>
        </w:pict>
      </w:r>
      <w:r>
        <w:rPr/>
        <w:pict>
          <v:shape style="position:absolute;margin-left:477.864502pt;margin-top:.178256pt;width:.05pt;height:.1pt;mso-position-horizontal-relative:page;mso-position-vertical-relative:paragraph;z-index:23848;rotation:196" type="#_x0000_t136" fillcolor="#37a949" stroked="f">
            <o:extrusion v:ext="view" autorotationcenter="t"/>
            <v:textpath style="font-family:&amp;quot;Arial&amp;quot;;font-size:0pt;v-text-kern:t;mso-text-shadow:auto" string="!"/>
            <w10:wrap type="none"/>
          </v:shape>
        </w:pict>
      </w:r>
      <w:r>
        <w:rPr/>
        <w:pict>
          <v:shape style="position:absolute;margin-left:480.649445pt;margin-top:1.691241pt;width:.05pt;height:.1pt;mso-position-horizontal-relative:page;mso-position-vertical-relative:paragraph;z-index:24976;rotation:221" type="#_x0000_t136" fillcolor="#37a949" stroked="f">
            <o:extrusion v:ext="view" autorotationcenter="t"/>
            <v:textpath style="font-family:&amp;quot;Arial&amp;quot;;font-size:0pt;v-text-kern:t;mso-text-shadow:auto" string="!"/>
            <w10:wrap type="none"/>
          </v:shape>
        </w:pict>
      </w:r>
      <w:r>
        <w:rPr/>
        <w:pict>
          <v:shape style="position:absolute;margin-left:483.096619pt;margin-top:3.847588pt;width:.05pt;height:.1pt;mso-position-horizontal-relative:page;mso-position-vertical-relative:paragraph;z-index:25048;rotation:222" type="#_x0000_t136" fillcolor="#37a949" stroked="f">
            <o:extrusion v:ext="view" autorotationcenter="t"/>
            <v:textpath style="font-family:&amp;quot;Arial&amp;quot;;font-size:0pt;v-text-kern:t;mso-text-shadow:auto" string="!"/>
            <w10:wrap type="none"/>
          </v:shape>
        </w:pict>
      </w:r>
      <w:r>
        <w:rPr/>
        <w:pict>
          <v:shape style="position:absolute;margin-left:280.964697pt;margin-top:3.86755pt;width:.05pt;height:.1pt;mso-position-horizontal-relative:page;mso-position-vertical-relative:paragraph;z-index:30352;rotation:277" type="#_x0000_t136" fillcolor="#37a949" stroked="f">
            <o:extrusion v:ext="view" autorotationcenter="t"/>
            <v:textpath style="font-family:&amp;quot;Arial&amp;quot;;font-size:0pt;v-text-kern:t;mso-text-shadow:auto" string="!"/>
            <w10:wrap type="none"/>
          </v:shape>
        </w:pict>
      </w:r>
      <w:r>
        <w:rPr/>
        <w:pict>
          <v:shape style="position:absolute;margin-left:257.491278pt;margin-top:12.360434pt;width:9.65pt;height:3.95pt;mso-position-horizontal-relative:page;mso-position-vertical-relative:paragraph;z-index:34024;rotation:289" type="#_x0000_t136" fillcolor="#231f20" stroked="f">
            <o:extrusion v:ext="view" autorotationcenter="t"/>
            <v:textpath style="font-family:&amp;quot;Arial&amp;quot;;font-size:4pt;v-text-kern:t;mso-text-shadow:auto" string="ounty"/>
            <w10:wrap type="none"/>
          </v:shape>
        </w:pict>
      </w:r>
      <w:r>
        <w:rPr/>
        <w:pict>
          <v:shape style="position:absolute;margin-left:276.184393pt;margin-top:11.494785pt;width:.05pt;height:.1pt;mso-position-horizontal-relative:page;mso-position-vertical-relative:paragraph;z-index:35344;rotation:293" type="#_x0000_t136" fillcolor="#37a949" stroked="f">
            <o:extrusion v:ext="view" autorotationcenter="t"/>
            <v:textpath style="font-family:&amp;quot;Arial&amp;quot;;font-size:0pt;v-text-kern:t;mso-text-shadow:auto" string="!"/>
            <w10:wrap type="none"/>
          </v:shape>
        </w:pict>
      </w:r>
      <w:r>
        <w:rPr/>
        <w:pict>
          <v:shape style="position:absolute;margin-left:262.809735pt;margin-top:3.052631pt;width:6.35pt;height:3.95pt;mso-position-horizontal-relative:page;mso-position-vertical-relative:paragraph;z-index:35512;rotation:294" type="#_x0000_t136" fillcolor="#231f20" stroked="f">
            <o:extrusion v:ext="view" autorotationcenter="t"/>
            <v:textpath style="font-family:&amp;quot;Arial&amp;quot;;font-size:4pt;v-text-kern:t;mso-text-shadow:auto" string="WV"/>
            <w10:wrap type="none"/>
          </v:shape>
        </w:pict>
      </w:r>
      <w:r>
        <w:rPr/>
        <w:pict>
          <v:shape style="position:absolute;margin-left:263.473883pt;margin-top:7.392555pt;width:1.150pt;height:3.95pt;mso-position-horizontal-relative:page;mso-position-vertical-relative:paragraph;z-index:35896;rotation:295" type="#_x0000_t136" fillcolor="#231f20" stroked="f">
            <o:extrusion v:ext="view" autorotationcenter="t"/>
            <v:textpath style="font-family:&amp;quot;Arial&amp;quot;;font-size:4pt;v-text-kern:t;mso-text-shadow:auto" string=","/>
            <w10:wrap type="none"/>
          </v:shape>
        </w:pict>
      </w:r>
      <w:r>
        <w:rPr/>
        <w:pict>
          <v:shape style="position:absolute;margin-left:277.6435pt;margin-top:8.687546pt;width:.05pt;height:.1pt;mso-position-horizontal-relative:page;mso-position-vertical-relative:paragraph;z-index:41032;rotation:311" type="#_x0000_t136" fillcolor="#37a949" stroked="f">
            <o:extrusion v:ext="view" autorotationcenter="t"/>
            <v:textpath style="font-family:&amp;quot;Arial&amp;quot;;font-size:0pt;v-text-kern:t;mso-text-shadow:auto" string="!"/>
            <w10:wrap type="none"/>
          </v:shape>
        </w:pict>
      </w:r>
      <w:r>
        <w:rPr/>
        <w:pict>
          <v:shape style="position:absolute;margin-left:403.69519pt;margin-top:.470753pt;width:2.7pt;height:1.3pt;mso-position-horizontal-relative:page;mso-position-vertical-relative:paragraph;z-index:43048;rotation:319" type="#_x0000_t136" fillcolor="#231f20" stroked="f">
            <o:extrusion v:ext="view" autorotationcenter="t"/>
            <v:textpath style="font-family:&amp;quot;Arial&amp;quot;;font-size:1pt;v-text-kern:t;mso-text-shadow:auto" string="ILLE"/>
            <w10:wrap type="none"/>
          </v:shape>
        </w:pict>
      </w:r>
      <w:r>
        <w:rPr/>
        <w:pict>
          <v:shape style="position:absolute;margin-left:403.280487pt;margin-top:1.659752pt;width:.9pt;height:1.3pt;mso-position-horizontal-relative:page;mso-position-vertical-relative:paragraph;z-index:43312;rotation:320" type="#_x0000_t136" fillcolor="#231f20" stroked="f">
            <o:extrusion v:ext="view" autorotationcenter="t"/>
            <v:textpath style="font-family:&amp;quot;Arial&amp;quot;;font-size:1pt;v-text-kern:t;mso-text-shadow:auto" string="V"/>
            <w10:wrap type="none"/>
          </v:shape>
        </w:pict>
      </w:r>
      <w:r>
        <w:rPr/>
        <w:pict>
          <v:shape style="position:absolute;margin-left:397.884796pt;margin-top:3.494952pt;width:5.95pt;height:1.3pt;mso-position-horizontal-relative:page;mso-position-vertical-relative:paragraph;z-index:44872;rotation:328" type="#_x0000_t136" fillcolor="#231f20" stroked="f">
            <o:extrusion v:ext="view" autorotationcenter="t"/>
            <v:textpath style="font-family:&amp;quot;Arial&amp;quot;;font-size:1pt;v-text-kern:t;mso-text-shadow:auto" string="LOVETTS"/>
            <w10:wrap type="none"/>
          </v:shape>
        </w:pict>
      </w:r>
      <w:r>
        <w:rPr/>
        <w:pict>
          <v:shape style="position:absolute;margin-left:282.473724pt;margin-top:1.174389pt;width:.05pt;height:.1pt;mso-position-horizontal-relative:page;mso-position-vertical-relative:paragraph;z-index:46720;rotation:338" type="#_x0000_t136" fillcolor="#37a949" stroked="f">
            <o:extrusion v:ext="view" autorotationcenter="t"/>
            <v:textpath style="font-family:&amp;quot;Arial&amp;quot;;font-size:0pt;v-text-kern:t;mso-text-shadow:auto" string="!"/>
            <w10:wrap type="none"/>
          </v:shape>
        </w:pict>
      </w:r>
      <w:r>
        <w:rPr/>
        <w:pict>
          <v:shape style="position:absolute;margin-left:279.384552pt;margin-top:6.536315pt;width:.05pt;height:.1pt;mso-position-horizontal-relative:page;mso-position-vertical-relative:paragraph;z-index:46936;rotation:339" type="#_x0000_t136" fillcolor="#37a949" stroked="f">
            <o:extrusion v:ext="view" autorotationcenter="t"/>
            <v:textpath style="font-family:&amp;quot;Arial&amp;quot;;font-size:0pt;v-text-kern:t;mso-text-shadow:auto" string="!"/>
            <w10:wrap type="none"/>
          </v:shape>
        </w:pict>
      </w:r>
      <w:r>
        <w:rPr>
          <w:rFonts w:ascii="Arial"/>
          <w:color w:val="231F20"/>
          <w:w w:val="115"/>
          <w:sz w:val="3"/>
        </w:rPr>
        <w:t>LOVETTSVILLE</w:t>
      </w:r>
    </w:p>
    <w:p>
      <w:pPr>
        <w:spacing w:line="55" w:lineRule="exact" w:before="13"/>
        <w:ind w:left="94"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line="55" w:lineRule="exact"/>
        <w:jc w:val="left"/>
        <w:rPr>
          <w:rFonts w:ascii="Arial"/>
          <w:sz w:val="2"/>
        </w:rPr>
        <w:sectPr>
          <w:type w:val="continuous"/>
          <w:pgSz w:w="15840" w:h="12240" w:orient="landscape"/>
          <w:pgMar w:top="0" w:bottom="0" w:left="0" w:right="0"/>
          <w:cols w:num="2" w:equalWidth="0">
            <w:col w:w="7600" w:space="40"/>
            <w:col w:w="8200"/>
          </w:cols>
        </w:sectPr>
      </w:pPr>
    </w:p>
    <w:p>
      <w:pPr>
        <w:spacing w:line="229" w:lineRule="exact" w:before="0"/>
        <w:ind w:left="2068" w:right="0" w:firstLine="0"/>
        <w:jc w:val="center"/>
        <w:rPr>
          <w:rFonts w:ascii="Arial"/>
          <w:sz w:val="20"/>
        </w:rPr>
      </w:pPr>
      <w:r>
        <w:rPr>
          <w:rFonts w:ascii="Arial"/>
          <w:color w:val="231F20"/>
          <w:w w:val="105"/>
          <w:sz w:val="20"/>
        </w:rPr>
        <w:t>COUNTYWIDE</w:t>
      </w:r>
    </w:p>
    <w:p>
      <w:pPr>
        <w:spacing w:line="159" w:lineRule="exact" w:before="8"/>
        <w:ind w:left="2070" w:right="0" w:firstLine="0"/>
        <w:jc w:val="center"/>
        <w:rPr>
          <w:rFonts w:ascii="Arial"/>
          <w:sz w:val="20"/>
        </w:rPr>
      </w:pPr>
      <w:r>
        <w:rPr>
          <w:rFonts w:ascii="Arial"/>
          <w:color w:val="231F20"/>
          <w:sz w:val="20"/>
        </w:rPr>
        <w:t>TRANSPORTATION</w:t>
      </w:r>
    </w:p>
    <w:p>
      <w:pPr>
        <w:pStyle w:val="BodyText"/>
        <w:rPr>
          <w:rFonts w:ascii="Arial"/>
          <w:sz w:val="8"/>
        </w:rPr>
      </w:pPr>
      <w:r>
        <w:rPr/>
        <w:br w:type="column"/>
      </w:r>
      <w:r>
        <w:rPr>
          <w:rFonts w:ascii="Arial"/>
          <w:sz w:val="8"/>
        </w:rPr>
      </w:r>
    </w:p>
    <w:p>
      <w:pPr>
        <w:spacing w:before="57"/>
        <w:ind w:left="0" w:right="0" w:firstLine="0"/>
        <w:jc w:val="right"/>
        <w:rPr>
          <w:rFonts w:ascii="Arial"/>
          <w:sz w:val="2"/>
        </w:rPr>
      </w:pPr>
      <w:r>
        <w:rPr/>
        <w:pict>
          <v:shape style="position:absolute;margin-left:268.02738pt;margin-top:15.195333pt;width:.05pt;height:.1pt;mso-position-horizontal-relative:page;mso-position-vertical-relative:paragraph;z-index:27352;rotation:262" type="#_x0000_t136" fillcolor="#37a949" stroked="f">
            <o:extrusion v:ext="view" autorotationcenter="t"/>
            <v:textpath style="font-family:&amp;quot;Arial&amp;quot;;font-size:0pt;v-text-kern:t;mso-text-shadow:auto" string="!"/>
            <w10:wrap type="none"/>
          </v:shape>
        </w:pict>
      </w:r>
      <w:r>
        <w:rPr/>
        <w:pict>
          <v:shape style="position:absolute;margin-left:268.050201pt;margin-top:11.360131pt;width:2.1pt;height:2.050pt;mso-position-horizontal-relative:page;mso-position-vertical-relative:paragraph;z-index:28528" type="#_x0000_t202" filled="false" stroked="false">
            <v:textbox inset="0,0,0,0" style="layout-flow:vertical;mso-layout-flow-alt:bottom-to-top">
              <w:txbxContent>
                <w:p>
                  <w:pPr>
                    <w:pStyle w:val="BodyText"/>
                    <w:rPr>
                      <w:rFonts w:ascii="Arial"/>
                      <w:sz w:val="2"/>
                    </w:rPr>
                  </w:pPr>
                </w:p>
                <w:p>
                  <w:pPr>
                    <w:pStyle w:val="BodyText"/>
                    <w:jc w:val="center"/>
                    <w:rPr>
                      <w:rFonts w:ascii="Arial"/>
                      <w:sz w:val="2"/>
                    </w:rPr>
                  </w:pPr>
                  <w:r>
                    <w:rPr>
                      <w:rFonts w:ascii="Arial"/>
                      <w:color w:val="37A949"/>
                      <w:w w:val="13"/>
                      <w:sz w:val="2"/>
                    </w:rPr>
                    <w:t>!</w:t>
                  </w:r>
                </w:p>
              </w:txbxContent>
            </v:textbox>
            <w10:wrap type="none"/>
          </v:shape>
        </w:pict>
      </w:r>
      <w:r>
        <w:rPr/>
        <w:pict>
          <v:shape style="position:absolute;margin-left:255.733997pt;margin-top:13.137196pt;width:8.3pt;height:3.95pt;mso-position-horizontal-relative:page;mso-position-vertical-relative:paragraph;z-index:32368;rotation:283" type="#_x0000_t136" fillcolor="#231f20" stroked="f">
            <o:extrusion v:ext="view" autorotationcenter="t"/>
            <v:textpath style="font-family:&amp;quot;Arial&amp;quot;;font-size:4pt;v-text-kern:t;mso-text-shadow:auto" string="on C"/>
            <w10:wrap type="none"/>
          </v:shape>
        </w:pict>
      </w:r>
      <w:r>
        <w:rPr/>
        <w:pict>
          <v:shape style="position:absolute;margin-left:270.997748pt;margin-top:10.04635pt;width:.05pt;height:.1pt;mso-position-horizontal-relative:page;mso-position-vertical-relative:paragraph;z-index:37864;rotation:300" type="#_x0000_t136" fillcolor="#37a949" stroked="f">
            <o:extrusion v:ext="view" autorotationcenter="t"/>
            <v:textpath style="font-family:&amp;quot;Arial&amp;quot;;font-size:0pt;v-text-kern:t;mso-text-shadow:auto" string="!"/>
            <w10:wrap type="none"/>
          </v:shape>
        </w:pict>
      </w:r>
      <w:r>
        <w:rPr/>
        <w:pict>
          <v:shape style="position:absolute;margin-left:272.908386pt;margin-top:7.780809pt;width:.05pt;height:.1pt;mso-position-horizontal-relative:page;mso-position-vertical-relative:paragraph;z-index:42976;rotation:31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spacing w:before="8"/>
        <w:rPr>
          <w:rFonts w:ascii="Arial"/>
          <w:sz w:val="5"/>
        </w:rPr>
      </w:pPr>
    </w:p>
    <w:p>
      <w:pPr>
        <w:spacing w:before="0"/>
        <w:ind w:left="0" w:right="0" w:firstLine="0"/>
        <w:jc w:val="right"/>
        <w:rPr>
          <w:rFonts w:ascii="Arial"/>
          <w:sz w:val="3"/>
        </w:rPr>
      </w:pPr>
      <w:r>
        <w:rPr/>
        <w:pict>
          <v:shape style="position:absolute;margin-left:274.7263pt;margin-top:10.890999pt;width:6.2pt;height:1.3pt;mso-position-horizontal-relative:page;mso-position-vertical-relative:paragraph;z-index:-451504;rotation:82" type="#_x0000_t136" fillcolor="#231f20" stroked="f">
            <o:extrusion v:ext="view" autorotationcenter="t"/>
            <v:textpath style="font-family:&amp;quot;Arial&amp;quot;;font-size:1pt;v-text-kern:t;mso-text-shadow:auto" string="CHARLES"/>
            <w10:wrap type="none"/>
          </v:shape>
        </w:pict>
      </w:r>
      <w:r>
        <w:rPr/>
        <w:pict>
          <v:shape style="position:absolute;margin-left:275.368170pt;margin-top:3.235816pt;width:.05pt;height:.1pt;mso-position-horizontal-relative:page;mso-position-vertical-relative:paragraph;z-index:35920;rotation:295" type="#_x0000_t136" fillcolor="#37a949" stroked="f">
            <o:extrusion v:ext="view" autorotationcenter="t"/>
            <v:textpath style="font-family:&amp;quot;Arial&amp;quot;;font-size:0pt;v-text-kern:t;mso-text-shadow:auto" string="!"/>
            <w10:wrap type="none"/>
          </v:shape>
        </w:pict>
      </w:r>
      <w:r>
        <w:rPr>
          <w:rFonts w:ascii="Arial"/>
          <w:color w:val="231F20"/>
          <w:w w:val="115"/>
          <w:sz w:val="3"/>
        </w:rPr>
        <w:t>Neersville</w:t>
      </w:r>
    </w:p>
    <w:p>
      <w:pPr>
        <w:pStyle w:val="BodyText"/>
        <w:spacing w:before="8"/>
        <w:rPr>
          <w:rFonts w:ascii="Arial"/>
          <w:sz w:val="7"/>
        </w:rPr>
      </w:pPr>
      <w:r>
        <w:rPr/>
        <w:br w:type="column"/>
      </w:r>
      <w:r>
        <w:rPr>
          <w:rFonts w:ascii="Arial"/>
          <w:sz w:val="7"/>
        </w:rPr>
      </w:r>
    </w:p>
    <w:p>
      <w:pPr>
        <w:spacing w:before="1"/>
        <w:ind w:left="-27"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3148" w:val="left" w:leader="none"/>
        </w:tabs>
        <w:spacing w:before="30"/>
        <w:ind w:left="497" w:right="0" w:firstLine="0"/>
        <w:jc w:val="left"/>
        <w:rPr>
          <w:rFonts w:ascii="Arial"/>
          <w:sz w:val="2"/>
        </w:rPr>
      </w:pPr>
      <w:r>
        <w:rPr/>
        <w:br w:type="column"/>
      </w:r>
      <w:r>
        <w:rPr>
          <w:rFonts w:ascii="Arial"/>
          <w:color w:val="231F20"/>
          <w:spacing w:val="-58"/>
          <w:w w:val="196"/>
          <w:position w:val="-3"/>
          <w:sz w:val="8"/>
        </w:rPr>
        <w:t>*</w:t>
      </w:r>
      <w:r>
        <w:rPr>
          <w:rFonts w:ascii="Arial"/>
          <w:color w:val="ECA920"/>
          <w:spacing w:val="-37"/>
          <w:w w:val="122"/>
          <w:position w:val="-2"/>
          <w:sz w:val="8"/>
        </w:rPr>
        <w:t>#</w:t>
      </w:r>
      <w:r>
        <w:rPr>
          <w:rFonts w:ascii="Arial"/>
          <w:color w:val="231F20"/>
          <w:w w:val="168"/>
          <w:position w:val="-1"/>
          <w:sz w:val="2"/>
        </w:rPr>
        <w:t>#</w:t>
      </w:r>
      <w:r>
        <w:rPr>
          <w:rFonts w:ascii="Arial"/>
          <w:color w:val="231F20"/>
          <w:position w:val="-1"/>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8"/>
        <w:ind w:left="1635" w:right="0" w:firstLine="0"/>
        <w:jc w:val="left"/>
        <w:rPr>
          <w:rFonts w:ascii="Arial"/>
          <w:sz w:val="2"/>
        </w:rPr>
      </w:pPr>
      <w:r>
        <w:rPr/>
        <w:pict>
          <v:shape style="position:absolute;margin-left:436.330841pt;margin-top:.668284pt;width:.95pt;height:1.3pt;mso-position-horizontal-relative:page;mso-position-vertical-relative:paragraph;z-index:13840;rotation:42" type="#_x0000_t136" fillcolor="#231f20" stroked="f">
            <o:extrusion v:ext="view" autorotationcenter="t"/>
            <v:textpath style="font-family:&amp;quot;Arial&amp;quot;;font-size:1pt;v-text-kern:t;mso-text-shadow:auto" string="R"/>
            <w10:wrap type="none"/>
          </v:shape>
        </w:pict>
      </w:r>
      <w:r>
        <w:rPr/>
        <w:pict>
          <v:shape style="position:absolute;margin-left:436.964154pt;margin-top:1.284682pt;width:.95pt;height:1.3pt;mso-position-horizontal-relative:page;mso-position-vertical-relative:paragraph;z-index:15160;rotation:50" type="#_x0000_t136" fillcolor="#231f20" stroked="f">
            <o:extrusion v:ext="view" autorotationcenter="t"/>
            <v:textpath style="font-family:&amp;quot;Arial&amp;quot;;font-size:1pt;v-text-kern:t;mso-text-shadow:auto" string="D"/>
            <w10:wrap type="none"/>
          </v:shape>
        </w:pict>
      </w:r>
      <w:r>
        <w:rPr/>
        <w:pict>
          <v:shape style="position:absolute;margin-left:498.440247pt;margin-top:3.428849pt;width:.05pt;height:.1pt;mso-position-horizontal-relative:page;mso-position-vertical-relative:paragraph;z-index:23584;rotation:194" type="#_x0000_t136" fillcolor="#37a949" stroked="f">
            <o:extrusion v:ext="view" autorotationcenter="t"/>
            <v:textpath style="font-family:&amp;quot;Arial&amp;quot;;font-size:0pt;v-text-kern:t;mso-text-shadow:auto" string="!"/>
            <w10:wrap type="none"/>
          </v:shape>
        </w:pict>
      </w:r>
      <w:r>
        <w:rPr/>
        <w:pict>
          <v:shape style="position:absolute;margin-left:492.258972pt;margin-top:1.505907pt;width:.05pt;height:.1pt;mso-position-horizontal-relative:page;mso-position-vertical-relative:paragraph;z-index:24184;rotation:200" type="#_x0000_t136" fillcolor="#37a949" stroked="f">
            <o:extrusion v:ext="view" autorotationcenter="t"/>
            <v:textpath style="font-family:&amp;quot;Arial&amp;quot;;font-size:0pt;v-text-kern:t;mso-text-shadow:auto" string="!"/>
            <w10:wrap type="none"/>
          </v:shape>
        </w:pict>
      </w:r>
      <w:r>
        <w:rPr/>
        <w:pict>
          <v:shape style="position:absolute;margin-left:504.439026pt;margin-top:5.935259pt;width:.05pt;height:.1pt;mso-position-horizontal-relative:page;mso-position-vertical-relative:paragraph;z-index:24304;rotation:203" type="#_x0000_t136" fillcolor="#37a949" stroked="f">
            <o:extrusion v:ext="view" autorotationcenter="t"/>
            <v:textpath style="font-family:&amp;quot;Arial&amp;quot;;font-size:0pt;v-text-kern:t;mso-text-shadow:auto" string="!"/>
            <w10:wrap type="none"/>
          </v:shape>
        </w:pict>
      </w:r>
      <w:r>
        <w:rPr/>
        <w:pict>
          <v:shape style="position:absolute;margin-left:501.463715pt;margin-top:4.594299pt;width:.05pt;height:.1pt;mso-position-horizontal-relative:page;mso-position-vertical-relative:paragraph;z-index:24568;rotation:207" type="#_x0000_t136" fillcolor="#37a949" stroked="f">
            <o:extrusion v:ext="view" autorotationcenter="t"/>
            <v:textpath style="font-family:&amp;quot;Arial&amp;quot;;font-size:0pt;v-text-kern:t;mso-text-shadow:auto" string="!"/>
            <w10:wrap type="none"/>
          </v:shape>
        </w:pict>
      </w:r>
      <w:r>
        <w:rPr/>
        <w:pict>
          <v:shape style="position:absolute;margin-left:495.281586pt;margin-top:2.612084pt;width:.05pt;height:.1pt;mso-position-horizontal-relative:page;mso-position-vertical-relative:paragraph;z-index:24712;rotation:215" type="#_x0000_t136" fillcolor="#37a949" stroked="f">
            <o:extrusion v:ext="view" autorotationcenter="t"/>
            <v:textpath style="font-family:&amp;quot;Arial&amp;quot;;font-size:0pt;v-text-kern:t;mso-text-shadow:auto" string="!"/>
            <w10:wrap type="none"/>
          </v:shape>
        </w:pict>
      </w:r>
      <w:r>
        <w:rPr/>
        <w:pict>
          <v:shape style="position:absolute;margin-left:489.581641pt;margin-top:-.3206pt;width:.05pt;height:.1pt;mso-position-horizontal-relative:page;mso-position-vertical-relative:paragraph;z-index:25216;rotation:225" type="#_x0000_t136" fillcolor="#37a949" stroked="f">
            <o:extrusion v:ext="view" autorotationcenter="t"/>
            <v:textpath style="font-family:&amp;quot;Arial&amp;quot;;font-size:0pt;v-text-kern:t;mso-text-shadow:auto" string="!"/>
            <w10:wrap type="none"/>
          </v:shape>
        </w:pict>
      </w:r>
      <w:r>
        <w:rPr/>
        <w:pict>
          <v:shape style="position:absolute;margin-left:485.267401pt;margin-top:-5.217077pt;width:.05pt;height:.1pt;mso-position-horizontal-relative:page;mso-position-vertical-relative:paragraph;z-index:25264;rotation:226" type="#_x0000_t136" fillcolor="#37a949" stroked="f">
            <o:extrusion v:ext="view" autorotationcenter="t"/>
            <v:textpath style="font-family:&amp;quot;Arial&amp;quot;;font-size:0pt;v-text-kern:t;mso-text-shadow:auto" string="!"/>
            <w10:wrap type="none"/>
          </v:shape>
        </w:pict>
      </w:r>
      <w:r>
        <w:rPr/>
        <w:pict>
          <v:shape style="position:absolute;margin-left:487.365393pt;margin-top:-2.712033pt;width:.05pt;height:.1pt;mso-position-horizontal-relative:page;mso-position-vertical-relative:paragraph;z-index:25552;rotation:229" type="#_x0000_t136" fillcolor="#37a949" stroked="f">
            <o:extrusion v:ext="view" autorotationcenter="t"/>
            <v:textpath style="font-family:&amp;quot;Arial&amp;quot;;font-size:0pt;v-text-kern:t;mso-text-shadow:auto" string="!"/>
            <w10:wrap type="none"/>
          </v:shape>
        </w:pict>
      </w:r>
      <w:r>
        <w:rPr/>
        <w:pict>
          <v:shape style="position:absolute;margin-left:308.187988pt;margin-top:4.281679pt;width:171.3pt;height:9.7pt;mso-position-horizontal-relative:page;mso-position-vertical-relative:paragraph;z-index:-420664" type="#_x0000_t202" filled="false" stroked="false">
            <v:textbox inset="0,0,0,0">
              <w:txbxContent>
                <w:p>
                  <w:pPr>
                    <w:spacing w:line="89" w:lineRule="exact" w:before="11"/>
                    <w:ind w:left="0" w:right="183"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3385" w:val="left" w:leader="none"/>
                    </w:tabs>
                    <w:spacing w:line="93" w:lineRule="exact" w:before="0"/>
                    <w:ind w:left="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sz w:val="2"/>
                    </w:rPr>
                    <w:t>#</w:t>
                  </w:r>
                </w:p>
              </w:txbxContent>
            </v:textbox>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39"/>
        <w:ind w:left="2659" w:right="0" w:firstLine="0"/>
        <w:jc w:val="left"/>
        <w:rPr>
          <w:rFonts w:ascii="Arial"/>
          <w:sz w:val="3"/>
        </w:rPr>
      </w:pPr>
      <w:r>
        <w:rPr/>
        <w:pict>
          <v:shape style="position:absolute;margin-left:510.80368pt;margin-top:1.796543pt;width:.05pt;height:.1pt;mso-position-horizontal-relative:page;mso-position-vertical-relative:paragraph;z-index:22984;rotation:179" type="#_x0000_t136" fillcolor="#37a949" stroked="f">
            <o:extrusion v:ext="view" autorotationcenter="t"/>
            <v:textpath style="font-family:&amp;quot;Arial&amp;quot;;font-size:0pt;v-text-kern:t;mso-text-shadow:auto" string="!"/>
            <w10:wrap type="none"/>
          </v:shape>
        </w:pict>
      </w:r>
      <w:r>
        <w:rPr/>
        <w:pict>
          <v:shape style="position:absolute;margin-left:517.091309pt;margin-top:3.429602pt;width:.05pt;height:.1pt;mso-position-horizontal-relative:page;mso-position-vertical-relative:paragraph;z-index:23560;rotation:194" type="#_x0000_t136" fillcolor="#37a949" stroked="f">
            <o:extrusion v:ext="view" autorotationcenter="t"/>
            <v:textpath style="font-family:&amp;quot;Arial&amp;quot;;font-size:0pt;v-text-kern:t;mso-text-shadow:auto" string="!"/>
            <w10:wrap type="none"/>
          </v:shape>
        </w:pict>
      </w:r>
      <w:r>
        <w:rPr/>
        <w:pict>
          <v:shape style="position:absolute;margin-left:507.531067pt;margin-top:1.390382pt;width:.05pt;height:.1pt;mso-position-horizontal-relative:page;mso-position-vertical-relative:paragraph;z-index:23968;rotation:197" type="#_x0000_t136" fillcolor="#37a949" stroked="f">
            <o:extrusion v:ext="view" autorotationcenter="t"/>
            <v:textpath style="font-family:&amp;quot;Arial&amp;quot;;font-size:0pt;v-text-kern:t;mso-text-shadow:auto" string="!"/>
            <w10:wrap type="none"/>
          </v:shape>
        </w:pict>
      </w:r>
      <w:r>
        <w:rPr/>
        <w:pict>
          <v:shape style="position:absolute;margin-left:513.938599pt;margin-top:2.555934pt;width:.05pt;height:.1pt;mso-position-horizontal-relative:page;mso-position-vertical-relative:paragraph;z-index:24352;rotation:204" type="#_x0000_t136" fillcolor="#37a949" stroked="f">
            <o:extrusion v:ext="view" autorotationcenter="t"/>
            <v:textpath style="font-family:&amp;quot;Arial&amp;quot;;font-size:0pt;v-text-kern:t;mso-text-shadow:auto" string="!"/>
            <w10:wrap type="none"/>
          </v:shape>
        </w:pict>
      </w:r>
      <w:r>
        <w:rPr/>
        <w:pict>
          <v:shape style="position:absolute;margin-left:519.934021pt;margin-top:4.943395pt;width:.05pt;height:.1pt;mso-position-horizontal-relative:page;mso-position-vertical-relative:paragraph;z-index:24856;rotation:219" type="#_x0000_t136" fillcolor="#37a949" stroked="f">
            <o:extrusion v:ext="view" autorotationcenter="t"/>
            <v:textpath style="font-family:&amp;quot;Arial&amp;quot;;font-size:0pt;v-text-kern:t;mso-text-shadow:auto" string="!"/>
            <w10:wrap type="none"/>
          </v:shape>
        </w:pict>
      </w:r>
      <w:r>
        <w:rPr/>
        <w:pict>
          <v:shape style="position:absolute;margin-left:526.825476pt;margin-top:11.861626pt;width:.05pt;height:.1pt;mso-position-horizontal-relative:page;mso-position-vertical-relative:paragraph;z-index:25288;rotation:226" type="#_x0000_t136" fillcolor="#37a949" stroked="f">
            <o:extrusion v:ext="view" autorotationcenter="t"/>
            <v:textpath style="font-family:&amp;quot;Arial&amp;quot;;font-size:0pt;v-text-kern:t;mso-text-shadow:auto" string="!"/>
            <w10:wrap type="none"/>
          </v:shape>
        </w:pict>
      </w:r>
      <w:r>
        <w:rPr/>
        <w:pict>
          <v:shape style="position:absolute;margin-left:522.220496pt;margin-top:7.198057pt;width:.05pt;height:.1pt;mso-position-horizontal-relative:page;mso-position-vertical-relative:paragraph;z-index:25432;rotation:227" type="#_x0000_t136" fillcolor="#37a949" stroked="f">
            <o:extrusion v:ext="view" autorotationcenter="t"/>
            <v:textpath style="font-family:&amp;quot;Arial&amp;quot;;font-size:0pt;v-text-kern:t;mso-text-shadow:auto" string="!"/>
            <w10:wrap type="none"/>
          </v:shape>
        </w:pict>
      </w:r>
      <w:r>
        <w:rPr/>
        <w:pict>
          <v:shape style="position:absolute;margin-left:524.433264pt;margin-top:9.587227pt;width:.05pt;height:.1pt;mso-position-horizontal-relative:page;mso-position-vertical-relative:paragraph;z-index:25624;rotation:230" type="#_x0000_t136" fillcolor="#37a949" stroked="f">
            <o:extrusion v:ext="view" autorotationcenter="t"/>
            <v:textpath style="font-family:&amp;quot;Arial&amp;quot;;font-size:0pt;v-text-kern:t;mso-text-shadow:auto" string="!"/>
            <w10:wrap type="none"/>
          </v:shape>
        </w:pict>
      </w:r>
      <w:r>
        <w:rPr/>
        <w:pict>
          <v:shape style="position:absolute;margin-left:328.288684pt;margin-top:8.008752pt;width:6.9pt;height:1.3pt;mso-position-horizontal-relative:page;mso-position-vertical-relative:paragraph;z-index:-440128;rotation:282" type="#_x0000_t136" fillcolor="#231f20" stroked="f">
            <o:extrusion v:ext="view" autorotationcenter="t"/>
            <v:textpath style="font-family:&amp;quot;Arial&amp;quot;;font-size:1pt;v-text-kern:t;mso-text-shadow:auto" string="MOUNTAIN"/>
            <w10:wrap type="none"/>
          </v:shape>
        </w:pict>
      </w:r>
      <w:r>
        <w:rPr/>
        <w:pict>
          <v:shape style="position:absolute;margin-left:604.916504pt;margin-top:1.476136pt;width:104.25pt;height:114.95pt;mso-position-horizontal-relative:page;mso-position-vertical-relative:paragraph;z-index:5195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78"/>
                  </w:tblGrid>
                  <w:tr>
                    <w:trPr>
                      <w:trHeight w:val="138" w:hRule="atLeast"/>
                    </w:trPr>
                    <w:tc>
                      <w:tcPr>
                        <w:tcW w:w="2078" w:type="dxa"/>
                        <w:tcBorders>
                          <w:left w:val="single" w:sz="2" w:space="0" w:color="231F20"/>
                          <w:bottom w:val="single" w:sz="2" w:space="0" w:color="231F20"/>
                          <w:right w:val="single" w:sz="2" w:space="0" w:color="231F20"/>
                        </w:tcBorders>
                      </w:tcPr>
                      <w:p>
                        <w:pPr>
                          <w:pStyle w:val="TableParagraph"/>
                          <w:spacing w:line="102" w:lineRule="exact" w:before="16"/>
                          <w:ind w:left="831" w:right="826"/>
                          <w:jc w:val="center"/>
                          <w:rPr>
                            <w:b/>
                            <w:sz w:val="9"/>
                          </w:rPr>
                        </w:pPr>
                        <w:r>
                          <w:rPr>
                            <w:b/>
                            <w:color w:val="231F20"/>
                            <w:sz w:val="9"/>
                          </w:rPr>
                          <w:t>LEGEND</w:t>
                        </w:r>
                      </w:p>
                    </w:tc>
                  </w:tr>
                  <w:tr>
                    <w:trPr>
                      <w:trHeight w:val="140" w:hRule="atLeast"/>
                    </w:trPr>
                    <w:tc>
                      <w:tcPr>
                        <w:tcW w:w="207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26"/>
                          <w:ind w:left="96"/>
                          <w:rPr>
                            <w:b/>
                            <w:sz w:val="8"/>
                          </w:rPr>
                        </w:pPr>
                        <w:r>
                          <w:rPr>
                            <w:b/>
                            <w:color w:val="231F20"/>
                            <w:w w:val="105"/>
                            <w:sz w:val="8"/>
                          </w:rPr>
                          <w:t>ROADWAY ELEMENTS</w:t>
                        </w:r>
                      </w:p>
                    </w:tc>
                  </w:tr>
                  <w:tr>
                    <w:trPr>
                      <w:trHeight w:val="942" w:hRule="atLeast"/>
                    </w:trPr>
                    <w:tc>
                      <w:tcPr>
                        <w:tcW w:w="207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27"/>
                          <w:ind w:left="1245"/>
                          <w:rPr>
                            <w:b/>
                            <w:sz w:val="6"/>
                          </w:rPr>
                        </w:pPr>
                        <w:r>
                          <w:rPr>
                            <w:b/>
                            <w:color w:val="231F20"/>
                            <w:w w:val="105"/>
                            <w:sz w:val="6"/>
                          </w:rPr>
                          <w:t>2040 PLANNED</w:t>
                        </w:r>
                      </w:p>
                      <w:p>
                        <w:pPr>
                          <w:pStyle w:val="TableParagraph"/>
                          <w:tabs>
                            <w:tab w:pos="1245" w:val="left" w:leader="none"/>
                          </w:tabs>
                          <w:spacing w:line="240" w:lineRule="auto" w:before="14"/>
                          <w:ind w:left="360"/>
                          <w:rPr>
                            <w:b/>
                            <w:sz w:val="6"/>
                          </w:rPr>
                        </w:pPr>
                        <w:r>
                          <w:rPr>
                            <w:b/>
                            <w:color w:val="231F20"/>
                            <w:w w:val="105"/>
                            <w:sz w:val="6"/>
                            <w:u w:val="single" w:color="231F20"/>
                          </w:rPr>
                          <w:t>CTP</w:t>
                        </w:r>
                        <w:r>
                          <w:rPr>
                            <w:b/>
                            <w:color w:val="231F20"/>
                            <w:spacing w:val="0"/>
                            <w:w w:val="105"/>
                            <w:sz w:val="6"/>
                            <w:u w:val="single" w:color="231F20"/>
                          </w:rPr>
                          <w:t> </w:t>
                        </w:r>
                        <w:r>
                          <w:rPr>
                            <w:b/>
                            <w:color w:val="231F20"/>
                            <w:w w:val="105"/>
                            <w:sz w:val="6"/>
                            <w:u w:val="single" w:color="231F20"/>
                          </w:rPr>
                          <w:t>ROADS</w:t>
                        </w:r>
                        <w:r>
                          <w:rPr>
                            <w:b/>
                            <w:color w:val="231F20"/>
                            <w:w w:val="105"/>
                            <w:sz w:val="6"/>
                          </w:rPr>
                          <w:tab/>
                        </w:r>
                        <w:r>
                          <w:rPr>
                            <w:b/>
                            <w:color w:val="231F20"/>
                            <w:w w:val="105"/>
                            <w:sz w:val="6"/>
                            <w:u w:val="single" w:color="231F20"/>
                          </w:rPr>
                          <w:t># OF LANES</w:t>
                        </w:r>
                      </w:p>
                      <w:p>
                        <w:pPr>
                          <w:pStyle w:val="TableParagraph"/>
                          <w:spacing w:line="240" w:lineRule="auto" w:before="22"/>
                          <w:ind w:left="1280"/>
                          <w:rPr>
                            <w:sz w:val="6"/>
                          </w:rPr>
                        </w:pPr>
                        <w:r>
                          <w:rPr>
                            <w:color w:val="231F20"/>
                            <w:w w:val="105"/>
                            <w:sz w:val="6"/>
                          </w:rPr>
                          <w:t>10 Lanes</w:t>
                        </w:r>
                      </w:p>
                      <w:p>
                        <w:pPr>
                          <w:pStyle w:val="TableParagraph"/>
                          <w:spacing w:line="240" w:lineRule="auto" w:before="40"/>
                          <w:ind w:left="1280"/>
                          <w:rPr>
                            <w:sz w:val="6"/>
                          </w:rPr>
                        </w:pPr>
                        <w:r>
                          <w:rPr>
                            <w:color w:val="231F20"/>
                            <w:w w:val="105"/>
                            <w:sz w:val="6"/>
                          </w:rPr>
                          <w:t>8 Lanes</w:t>
                        </w:r>
                      </w:p>
                      <w:p>
                        <w:pPr>
                          <w:pStyle w:val="TableParagraph"/>
                          <w:spacing w:line="240" w:lineRule="auto" w:before="41"/>
                          <w:ind w:left="1280"/>
                          <w:rPr>
                            <w:sz w:val="6"/>
                          </w:rPr>
                        </w:pPr>
                        <w:r>
                          <w:rPr>
                            <w:color w:val="231F20"/>
                            <w:w w:val="105"/>
                            <w:sz w:val="6"/>
                          </w:rPr>
                          <w:t>6 Lanes</w:t>
                        </w:r>
                      </w:p>
                      <w:p>
                        <w:pPr>
                          <w:pStyle w:val="TableParagraph"/>
                          <w:spacing w:line="240" w:lineRule="auto" w:before="41"/>
                          <w:ind w:left="1280"/>
                          <w:rPr>
                            <w:sz w:val="6"/>
                          </w:rPr>
                        </w:pPr>
                        <w:r>
                          <w:rPr>
                            <w:color w:val="231F20"/>
                            <w:w w:val="105"/>
                            <w:sz w:val="6"/>
                          </w:rPr>
                          <w:t>4 Lanes</w:t>
                        </w:r>
                      </w:p>
                      <w:p>
                        <w:pPr>
                          <w:pStyle w:val="TableParagraph"/>
                          <w:spacing w:line="348" w:lineRule="auto" w:before="39"/>
                          <w:ind w:left="1280" w:right="327"/>
                          <w:rPr>
                            <w:sz w:val="3"/>
                          </w:rPr>
                        </w:pPr>
                        <w:r>
                          <w:rPr>
                            <w:color w:val="231F20"/>
                            <w:w w:val="105"/>
                            <w:sz w:val="6"/>
                          </w:rPr>
                          <w:t>2 Lanes Freeway </w:t>
                        </w:r>
                        <w:r>
                          <w:rPr>
                            <w:color w:val="231F20"/>
                            <w:w w:val="105"/>
                            <w:sz w:val="3"/>
                          </w:rPr>
                          <w:t>(See Note IV)</w:t>
                        </w:r>
                      </w:p>
                      <w:p>
                        <w:pPr>
                          <w:pStyle w:val="TableParagraph"/>
                          <w:spacing w:line="64" w:lineRule="exact"/>
                          <w:ind w:left="1280"/>
                          <w:rPr>
                            <w:sz w:val="3"/>
                          </w:rPr>
                        </w:pPr>
                        <w:r>
                          <w:rPr>
                            <w:color w:val="231F20"/>
                            <w:w w:val="105"/>
                            <w:sz w:val="6"/>
                          </w:rPr>
                          <w:t>Refer to Town Plan </w:t>
                        </w:r>
                        <w:r>
                          <w:rPr>
                            <w:color w:val="231F20"/>
                            <w:w w:val="105"/>
                            <w:sz w:val="3"/>
                          </w:rPr>
                          <w:t>(See Note III)</w:t>
                        </w:r>
                      </w:p>
                    </w:tc>
                  </w:tr>
                  <w:tr>
                    <w:trPr>
                      <w:trHeight w:val="898" w:hRule="atLeast"/>
                    </w:trPr>
                    <w:tc>
                      <w:tcPr>
                        <w:tcW w:w="2078" w:type="dxa"/>
                        <w:tcBorders>
                          <w:top w:val="single" w:sz="2" w:space="0" w:color="231F20"/>
                          <w:left w:val="single" w:sz="2" w:space="0" w:color="231F20"/>
                          <w:bottom w:val="single" w:sz="2" w:space="0" w:color="231F20"/>
                          <w:right w:val="single" w:sz="2" w:space="0" w:color="231F20"/>
                        </w:tcBorders>
                      </w:tcPr>
                      <w:p>
                        <w:pPr>
                          <w:pStyle w:val="TableParagraph"/>
                          <w:tabs>
                            <w:tab w:pos="941" w:val="left" w:leader="none"/>
                          </w:tabs>
                          <w:spacing w:line="104" w:lineRule="exact" w:before="37"/>
                          <w:ind w:left="501"/>
                          <w:rPr>
                            <w:sz w:val="6"/>
                          </w:rPr>
                        </w:pPr>
                        <w:r>
                          <w:rPr>
                            <w:color w:val="333133"/>
                            <w:w w:val="105"/>
                            <w:sz w:val="10"/>
                          </w:rPr>
                          <w:t>X</w:t>
                          <w:tab/>
                        </w:r>
                        <w:r>
                          <w:rPr>
                            <w:color w:val="231F20"/>
                            <w:w w:val="105"/>
                            <w:position w:val="1"/>
                            <w:sz w:val="6"/>
                          </w:rPr>
                          <w:t>Existing/Planned</w:t>
                        </w:r>
                        <w:r>
                          <w:rPr>
                            <w:color w:val="231F20"/>
                            <w:spacing w:val="0"/>
                            <w:w w:val="105"/>
                            <w:position w:val="1"/>
                            <w:sz w:val="6"/>
                          </w:rPr>
                          <w:t> </w:t>
                        </w:r>
                        <w:r>
                          <w:rPr>
                            <w:color w:val="231F20"/>
                            <w:w w:val="105"/>
                            <w:position w:val="1"/>
                            <w:sz w:val="6"/>
                          </w:rPr>
                          <w:t>Interchange</w:t>
                        </w:r>
                      </w:p>
                      <w:p>
                        <w:pPr>
                          <w:pStyle w:val="TableParagraph"/>
                          <w:tabs>
                            <w:tab w:pos="941" w:val="left" w:leader="none"/>
                          </w:tabs>
                          <w:spacing w:line="104" w:lineRule="exact"/>
                          <w:ind w:left="501"/>
                          <w:rPr>
                            <w:sz w:val="6"/>
                          </w:rPr>
                        </w:pPr>
                        <w:r>
                          <w:rPr>
                            <w:color w:val="231F20"/>
                            <w:spacing w:val="-70"/>
                            <w:w w:val="103"/>
                            <w:sz w:val="10"/>
                          </w:rPr>
                          <w:t>Y</w:t>
                        </w:r>
                        <w:r>
                          <w:rPr>
                            <w:color w:val="231F20"/>
                            <w:spacing w:val="-51"/>
                            <w:w w:val="103"/>
                            <w:sz w:val="10"/>
                          </w:rPr>
                          <w:t>X</w:t>
                        </w:r>
                        <w:r>
                          <w:rPr>
                            <w:color w:val="FFFFFF"/>
                            <w:w w:val="142"/>
                            <w:position w:val="3"/>
                            <w:sz w:val="4"/>
                          </w:rPr>
                          <w:t>#</w:t>
                        </w:r>
                        <w:r>
                          <w:rPr>
                            <w:color w:val="FFFFFF"/>
                            <w:position w:val="3"/>
                            <w:sz w:val="4"/>
                          </w:rPr>
                          <w:tab/>
                        </w:r>
                        <w:r>
                          <w:rPr>
                            <w:color w:val="231F20"/>
                            <w:w w:val="106"/>
                            <w:position w:val="1"/>
                            <w:sz w:val="6"/>
                          </w:rPr>
                          <w:t>E</w:t>
                        </w:r>
                        <w:r>
                          <w:rPr>
                            <w:color w:val="231F20"/>
                            <w:spacing w:val="-1"/>
                            <w:w w:val="106"/>
                            <w:position w:val="1"/>
                            <w:sz w:val="6"/>
                          </w:rPr>
                          <w:t>x</w:t>
                        </w:r>
                        <w:r>
                          <w:rPr>
                            <w:color w:val="231F20"/>
                            <w:w w:val="106"/>
                            <w:position w:val="1"/>
                            <w:sz w:val="6"/>
                          </w:rPr>
                          <w:t>is</w:t>
                        </w:r>
                        <w:r>
                          <w:rPr>
                            <w:color w:val="231F20"/>
                            <w:spacing w:val="-1"/>
                            <w:w w:val="106"/>
                            <w:position w:val="1"/>
                            <w:sz w:val="6"/>
                          </w:rPr>
                          <w:t>ti</w:t>
                        </w:r>
                        <w:r>
                          <w:rPr>
                            <w:color w:val="231F20"/>
                            <w:w w:val="106"/>
                            <w:position w:val="1"/>
                            <w:sz w:val="6"/>
                          </w:rPr>
                          <w:t>ng/P</w:t>
                        </w:r>
                        <w:r>
                          <w:rPr>
                            <w:color w:val="231F20"/>
                            <w:spacing w:val="-1"/>
                            <w:w w:val="106"/>
                            <w:position w:val="1"/>
                            <w:sz w:val="6"/>
                          </w:rPr>
                          <w:t>l</w:t>
                        </w:r>
                        <w:r>
                          <w:rPr>
                            <w:color w:val="231F20"/>
                            <w:w w:val="106"/>
                            <w:position w:val="1"/>
                            <w:sz w:val="6"/>
                          </w:rPr>
                          <w:t>anned</w:t>
                        </w:r>
                        <w:r>
                          <w:rPr>
                            <w:color w:val="231F20"/>
                            <w:spacing w:val="0"/>
                            <w:position w:val="1"/>
                            <w:sz w:val="6"/>
                          </w:rPr>
                          <w:t> </w:t>
                        </w:r>
                        <w:r>
                          <w:rPr>
                            <w:color w:val="231F20"/>
                            <w:w w:val="106"/>
                            <w:position w:val="1"/>
                            <w:sz w:val="6"/>
                          </w:rPr>
                          <w:t>Par</w:t>
                        </w:r>
                        <w:r>
                          <w:rPr>
                            <w:color w:val="231F20"/>
                            <w:spacing w:val="-1"/>
                            <w:w w:val="106"/>
                            <w:position w:val="1"/>
                            <w:sz w:val="6"/>
                          </w:rPr>
                          <w:t>t</w:t>
                        </w:r>
                        <w:r>
                          <w:rPr>
                            <w:color w:val="231F20"/>
                            <w:w w:val="106"/>
                            <w:position w:val="1"/>
                            <w:sz w:val="6"/>
                          </w:rPr>
                          <w:t>ial</w:t>
                        </w:r>
                        <w:r>
                          <w:rPr>
                            <w:color w:val="231F20"/>
                            <w:position w:val="1"/>
                            <w:sz w:val="6"/>
                          </w:rPr>
                          <w:t> </w:t>
                        </w:r>
                        <w:r>
                          <w:rPr>
                            <w:color w:val="231F20"/>
                            <w:w w:val="106"/>
                            <w:position w:val="1"/>
                            <w:sz w:val="6"/>
                          </w:rPr>
                          <w:t>In</w:t>
                        </w:r>
                        <w:r>
                          <w:rPr>
                            <w:color w:val="231F20"/>
                            <w:spacing w:val="-1"/>
                            <w:w w:val="106"/>
                            <w:position w:val="1"/>
                            <w:sz w:val="6"/>
                          </w:rPr>
                          <w:t>t</w:t>
                        </w:r>
                        <w:r>
                          <w:rPr>
                            <w:color w:val="231F20"/>
                            <w:w w:val="106"/>
                            <w:position w:val="1"/>
                            <w:sz w:val="6"/>
                          </w:rPr>
                          <w:t>erc</w:t>
                        </w:r>
                        <w:r>
                          <w:rPr>
                            <w:color w:val="231F20"/>
                            <w:spacing w:val="-1"/>
                            <w:w w:val="106"/>
                            <w:position w:val="1"/>
                            <w:sz w:val="6"/>
                          </w:rPr>
                          <w:t>h</w:t>
                        </w:r>
                        <w:r>
                          <w:rPr>
                            <w:color w:val="231F20"/>
                            <w:w w:val="106"/>
                            <w:position w:val="1"/>
                            <w:sz w:val="6"/>
                          </w:rPr>
                          <w:t>ange</w:t>
                        </w:r>
                      </w:p>
                      <w:p>
                        <w:pPr>
                          <w:pStyle w:val="TableParagraph"/>
                          <w:tabs>
                            <w:tab w:pos="941" w:val="left" w:leader="none"/>
                          </w:tabs>
                          <w:spacing w:line="65" w:lineRule="exact" w:before="6"/>
                          <w:ind w:left="518"/>
                          <w:rPr>
                            <w:sz w:val="6"/>
                          </w:rPr>
                        </w:pPr>
                        <w:r>
                          <w:rPr>
                            <w:color w:val="231F20"/>
                            <w:spacing w:val="-36"/>
                            <w:w w:val="215"/>
                            <w:position w:val="1"/>
                            <w:sz w:val="5"/>
                          </w:rPr>
                          <w:t>)</w:t>
                        </w:r>
                        <w:r>
                          <w:rPr>
                            <w:color w:val="6B6C6F"/>
                            <w:w w:val="202"/>
                            <w:position w:val="1"/>
                            <w:sz w:val="5"/>
                          </w:rPr>
                          <w:t>"</w:t>
                        </w:r>
                        <w:r>
                          <w:rPr>
                            <w:color w:val="6B6C6F"/>
                            <w:position w:val="1"/>
                            <w:sz w:val="5"/>
                          </w:rPr>
                          <w:tab/>
                        </w:r>
                        <w:r>
                          <w:rPr>
                            <w:color w:val="231F20"/>
                            <w:w w:val="106"/>
                            <w:sz w:val="6"/>
                          </w:rPr>
                          <w:t>Exis</w:t>
                        </w:r>
                        <w:r>
                          <w:rPr>
                            <w:color w:val="231F20"/>
                            <w:spacing w:val="-1"/>
                            <w:w w:val="106"/>
                            <w:sz w:val="6"/>
                          </w:rPr>
                          <w:t>t</w:t>
                        </w:r>
                        <w:r>
                          <w:rPr>
                            <w:color w:val="231F20"/>
                            <w:w w:val="106"/>
                            <w:sz w:val="6"/>
                          </w:rPr>
                          <w:t>ing/Planned</w:t>
                        </w:r>
                        <w:r>
                          <w:rPr>
                            <w:color w:val="231F20"/>
                            <w:spacing w:val="1"/>
                            <w:sz w:val="6"/>
                          </w:rPr>
                          <w:t> </w:t>
                        </w:r>
                        <w:r>
                          <w:rPr>
                            <w:color w:val="231F20"/>
                            <w:spacing w:val="0"/>
                            <w:w w:val="106"/>
                            <w:sz w:val="6"/>
                          </w:rPr>
                          <w:t>O</w:t>
                        </w:r>
                        <w:r>
                          <w:rPr>
                            <w:color w:val="231F20"/>
                            <w:w w:val="106"/>
                            <w:sz w:val="6"/>
                          </w:rPr>
                          <w:t>verpass</w:t>
                        </w:r>
                      </w:p>
                      <w:p>
                        <w:pPr>
                          <w:pStyle w:val="TableParagraph"/>
                          <w:spacing w:line="100" w:lineRule="exact"/>
                          <w:ind w:left="501"/>
                          <w:rPr>
                            <w:sz w:val="6"/>
                          </w:rPr>
                        </w:pPr>
                        <w:r>
                          <w:rPr>
                            <w:color w:val="231F20"/>
                            <w:spacing w:val="-67"/>
                            <w:w w:val="178"/>
                            <w:sz w:val="10"/>
                          </w:rPr>
                          <w:t>*</w:t>
                        </w:r>
                        <w:r>
                          <w:rPr>
                            <w:color w:val="ECA920"/>
                            <w:spacing w:val="-42"/>
                            <w:w w:val="126"/>
                            <w:sz w:val="9"/>
                          </w:rPr>
                          <w:t>#</w:t>
                        </w:r>
                        <w:r>
                          <w:rPr>
                            <w:color w:val="231F20"/>
                            <w:w w:val="126"/>
                            <w:position w:val="2"/>
                            <w:sz w:val="3"/>
                          </w:rPr>
                          <w:t>#</w:t>
                        </w:r>
                        <w:r>
                          <w:rPr>
                            <w:color w:val="231F20"/>
                            <w:position w:val="2"/>
                            <w:sz w:val="3"/>
                          </w:rPr>
                          <w:t>                     </w:t>
                        </w:r>
                        <w:r>
                          <w:rPr>
                            <w:color w:val="231F20"/>
                            <w:spacing w:val="1"/>
                            <w:position w:val="2"/>
                            <w:sz w:val="3"/>
                          </w:rPr>
                          <w:t> </w:t>
                        </w:r>
                        <w:r>
                          <w:rPr>
                            <w:color w:val="231F20"/>
                            <w:w w:val="106"/>
                            <w:sz w:val="6"/>
                          </w:rPr>
                          <w:t>Scenic</w:t>
                        </w:r>
                        <w:r>
                          <w:rPr>
                            <w:color w:val="231F20"/>
                            <w:spacing w:val="1"/>
                            <w:sz w:val="6"/>
                          </w:rPr>
                          <w:t> </w:t>
                        </w:r>
                        <w:r>
                          <w:rPr>
                            <w:color w:val="231F20"/>
                            <w:w w:val="106"/>
                            <w:sz w:val="6"/>
                          </w:rPr>
                          <w:t>Byw</w:t>
                        </w:r>
                        <w:r>
                          <w:rPr>
                            <w:color w:val="231F20"/>
                            <w:spacing w:val="0"/>
                            <w:w w:val="106"/>
                            <w:sz w:val="6"/>
                          </w:rPr>
                          <w:t>a</w:t>
                        </w:r>
                        <w:r>
                          <w:rPr>
                            <w:color w:val="231F20"/>
                            <w:w w:val="106"/>
                            <w:sz w:val="6"/>
                          </w:rPr>
                          <w:t>y</w:t>
                        </w:r>
                      </w:p>
                      <w:p>
                        <w:pPr>
                          <w:pStyle w:val="TableParagraph"/>
                          <w:spacing w:line="105" w:lineRule="exact"/>
                          <w:ind w:left="501"/>
                          <w:rPr>
                            <w:sz w:val="6"/>
                          </w:rPr>
                        </w:pPr>
                        <w:r>
                          <w:rPr>
                            <w:color w:val="231F20"/>
                            <w:spacing w:val="-67"/>
                            <w:w w:val="178"/>
                            <w:sz w:val="10"/>
                          </w:rPr>
                          <w:t>*</w:t>
                        </w:r>
                        <w:r>
                          <w:rPr>
                            <w:color w:val="CBCDCF"/>
                            <w:spacing w:val="-42"/>
                            <w:w w:val="126"/>
                            <w:sz w:val="9"/>
                          </w:rPr>
                          <w:t>#</w:t>
                        </w:r>
                        <w:r>
                          <w:rPr>
                            <w:color w:val="231F20"/>
                            <w:w w:val="126"/>
                            <w:position w:val="2"/>
                            <w:sz w:val="3"/>
                          </w:rPr>
                          <w:t>#</w:t>
                        </w:r>
                        <w:r>
                          <w:rPr>
                            <w:color w:val="231F20"/>
                            <w:position w:val="2"/>
                            <w:sz w:val="3"/>
                          </w:rPr>
                          <w:t>                     </w:t>
                        </w:r>
                        <w:r>
                          <w:rPr>
                            <w:color w:val="231F20"/>
                            <w:spacing w:val="1"/>
                            <w:position w:val="2"/>
                            <w:sz w:val="3"/>
                          </w:rPr>
                          <w:t> </w:t>
                        </w:r>
                        <w:r>
                          <w:rPr>
                            <w:color w:val="231F20"/>
                            <w:w w:val="106"/>
                            <w:sz w:val="6"/>
                          </w:rPr>
                          <w:t>Proposed</w:t>
                        </w:r>
                        <w:r>
                          <w:rPr>
                            <w:color w:val="231F20"/>
                            <w:spacing w:val="1"/>
                            <w:sz w:val="6"/>
                          </w:rPr>
                          <w:t> </w:t>
                        </w:r>
                        <w:r>
                          <w:rPr>
                            <w:color w:val="231F20"/>
                            <w:spacing w:val="0"/>
                            <w:w w:val="106"/>
                            <w:sz w:val="6"/>
                          </w:rPr>
                          <w:t>S</w:t>
                        </w:r>
                        <w:r>
                          <w:rPr>
                            <w:color w:val="231F20"/>
                            <w:w w:val="106"/>
                            <w:sz w:val="6"/>
                          </w:rPr>
                          <w:t>cenic</w:t>
                        </w:r>
                        <w:r>
                          <w:rPr>
                            <w:color w:val="231F20"/>
                            <w:spacing w:val="0"/>
                            <w:sz w:val="6"/>
                          </w:rPr>
                          <w:t> </w:t>
                        </w:r>
                        <w:r>
                          <w:rPr>
                            <w:color w:val="231F20"/>
                            <w:spacing w:val="0"/>
                            <w:w w:val="106"/>
                            <w:sz w:val="6"/>
                          </w:rPr>
                          <w:t>B</w:t>
                        </w:r>
                        <w:r>
                          <w:rPr>
                            <w:color w:val="231F20"/>
                            <w:w w:val="106"/>
                            <w:sz w:val="6"/>
                          </w:rPr>
                          <w:t>yway</w:t>
                        </w:r>
                      </w:p>
                      <w:p>
                        <w:pPr>
                          <w:pStyle w:val="TableParagraph"/>
                          <w:spacing w:line="240" w:lineRule="auto" w:before="11"/>
                          <w:ind w:left="941"/>
                          <w:rPr>
                            <w:sz w:val="6"/>
                          </w:rPr>
                        </w:pPr>
                        <w:r>
                          <w:rPr>
                            <w:color w:val="231F20"/>
                            <w:w w:val="105"/>
                            <w:sz w:val="6"/>
                          </w:rPr>
                          <w:t>Metrorail Silver Line</w:t>
                        </w:r>
                      </w:p>
                      <w:p>
                        <w:pPr>
                          <w:pStyle w:val="TableParagraph"/>
                          <w:tabs>
                            <w:tab w:pos="941" w:val="left" w:leader="none"/>
                          </w:tabs>
                          <w:spacing w:line="240" w:lineRule="auto" w:before="26"/>
                          <w:ind w:left="513"/>
                          <w:rPr>
                            <w:sz w:val="6"/>
                          </w:rPr>
                        </w:pPr>
                        <w:r>
                          <w:rPr>
                            <w:color w:val="231F20"/>
                            <w:spacing w:val="-45"/>
                            <w:w w:val="218"/>
                            <w:sz w:val="6"/>
                          </w:rPr>
                          <w:t>"</w:t>
                        </w:r>
                        <w:r>
                          <w:rPr>
                            <w:rFonts w:ascii="Aharoni"/>
                            <w:b/>
                            <w:color w:val="FFFFFF"/>
                            <w:w w:val="113"/>
                            <w:position w:val="1"/>
                            <w:sz w:val="4"/>
                          </w:rPr>
                          <w:t>M</w:t>
                        </w:r>
                        <w:r>
                          <w:rPr>
                            <w:rFonts w:ascii="Aharoni"/>
                            <w:b/>
                            <w:color w:val="FFFFFF"/>
                            <w:position w:val="1"/>
                            <w:sz w:val="4"/>
                          </w:rPr>
                          <w:tab/>
                        </w:r>
                        <w:r>
                          <w:rPr>
                            <w:color w:val="231F20"/>
                            <w:w w:val="106"/>
                            <w:sz w:val="6"/>
                          </w:rPr>
                          <w:t>Metrora</w:t>
                        </w:r>
                        <w:r>
                          <w:rPr>
                            <w:color w:val="231F20"/>
                            <w:spacing w:val="-1"/>
                            <w:w w:val="106"/>
                            <w:sz w:val="6"/>
                          </w:rPr>
                          <w:t>i</w:t>
                        </w:r>
                        <w:r>
                          <w:rPr>
                            <w:color w:val="231F20"/>
                            <w:w w:val="106"/>
                            <w:sz w:val="6"/>
                          </w:rPr>
                          <w:t>l</w:t>
                        </w:r>
                        <w:r>
                          <w:rPr>
                            <w:color w:val="231F20"/>
                            <w:spacing w:val="1"/>
                            <w:sz w:val="6"/>
                          </w:rPr>
                          <w:t> </w:t>
                        </w:r>
                        <w:r>
                          <w:rPr>
                            <w:color w:val="231F20"/>
                            <w:w w:val="106"/>
                            <w:sz w:val="6"/>
                          </w:rPr>
                          <w:t>Stat</w:t>
                        </w:r>
                        <w:r>
                          <w:rPr>
                            <w:color w:val="231F20"/>
                            <w:spacing w:val="-1"/>
                            <w:w w:val="106"/>
                            <w:sz w:val="6"/>
                          </w:rPr>
                          <w:t>i</w:t>
                        </w:r>
                        <w:r>
                          <w:rPr>
                            <w:color w:val="231F20"/>
                            <w:w w:val="106"/>
                            <w:sz w:val="6"/>
                          </w:rPr>
                          <w:t>on</w:t>
                        </w:r>
                      </w:p>
                      <w:p>
                        <w:pPr>
                          <w:pStyle w:val="TableParagraph"/>
                          <w:spacing w:line="94" w:lineRule="exact" w:before="5"/>
                          <w:ind w:left="941"/>
                          <w:rPr>
                            <w:sz w:val="6"/>
                          </w:rPr>
                        </w:pPr>
                        <w:r>
                          <w:rPr>
                            <w:color w:val="231F20"/>
                            <w:w w:val="105"/>
                            <w:sz w:val="6"/>
                          </w:rPr>
                          <w:t>Village Conservation Overlay District Washington &amp; Old Dominion Trail</w:t>
                        </w:r>
                      </w:p>
                    </w:tc>
                  </w:tr>
                  <w:tr>
                    <w:trPr>
                      <w:trHeight w:val="145" w:hRule="atLeast"/>
                    </w:trPr>
                    <w:tc>
                      <w:tcPr>
                        <w:tcW w:w="2078"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39"/>
                          <w:ind w:left="300"/>
                          <w:rPr>
                            <w:sz w:val="6"/>
                          </w:rPr>
                        </w:pPr>
                        <w:r>
                          <w:rPr>
                            <w:color w:val="231F20"/>
                            <w:w w:val="105"/>
                            <w:sz w:val="6"/>
                          </w:rPr>
                          <w:t>Refer to Chapter 2 for Ultimate Roadway Geometry</w:t>
                        </w:r>
                      </w:p>
                    </w:tc>
                  </w:tr>
                </w:tbl>
                <w:p>
                  <w:pPr>
                    <w:pStyle w:val="BodyText"/>
                  </w:pPr>
                </w:p>
              </w:txbxContent>
            </v:textbox>
            <w10:wrap type="none"/>
          </v:shape>
        </w:pict>
      </w:r>
      <w:r>
        <w:rPr>
          <w:rFonts w:ascii="Arial"/>
          <w:color w:val="231F20"/>
          <w:w w:val="115"/>
          <w:sz w:val="3"/>
        </w:rPr>
        <w:t>Taylorstown</w:t>
      </w:r>
    </w:p>
    <w:p>
      <w:pPr>
        <w:spacing w:after="0"/>
        <w:jc w:val="left"/>
        <w:rPr>
          <w:rFonts w:ascii="Arial"/>
          <w:sz w:val="3"/>
        </w:rPr>
        <w:sectPr>
          <w:type w:val="continuous"/>
          <w:pgSz w:w="15840" w:h="12240" w:orient="landscape"/>
          <w:pgMar w:top="0" w:bottom="0" w:left="0" w:right="0"/>
          <w:cols w:num="5" w:equalWidth="0">
            <w:col w:w="3948" w:space="40"/>
            <w:col w:w="1500" w:space="39"/>
            <w:col w:w="570" w:space="40"/>
            <w:col w:w="15" w:space="39"/>
            <w:col w:w="9649"/>
          </w:cols>
        </w:sectPr>
      </w:pPr>
    </w:p>
    <w:p>
      <w:pPr>
        <w:spacing w:line="199" w:lineRule="exact" w:before="78"/>
        <w:ind w:left="1934" w:right="0" w:firstLine="0"/>
        <w:jc w:val="left"/>
        <w:rPr>
          <w:rFonts w:ascii="Arial"/>
          <w:sz w:val="20"/>
        </w:rPr>
      </w:pPr>
      <w:r>
        <w:rPr/>
        <w:pict>
          <v:shape style="position:absolute;margin-left:537.944031pt;margin-top:17.475096pt;width:.05pt;height:.1pt;mso-position-horizontal-relative:page;mso-position-vertical-relative:paragraph;z-index:24904;rotation:220" type="#_x0000_t136" fillcolor="#37a949" stroked="f">
            <o:extrusion v:ext="view" autorotationcenter="t"/>
            <v:textpath style="font-family:&amp;quot;Arial&amp;quot;;font-size:0pt;v-text-kern:t;mso-text-shadow:auto" string="!"/>
            <w10:wrap type="none"/>
          </v:shape>
        </w:pict>
      </w:r>
      <w:r>
        <w:rPr/>
        <w:pict>
          <v:shape style="position:absolute;margin-left:270.064972pt;margin-top:5.409253pt;width:.05pt;height:.1pt;mso-position-horizontal-relative:page;mso-position-vertical-relative:paragraph;z-index:25072;rotation:223" type="#_x0000_t136" fillcolor="#37a949" stroked="f">
            <o:extrusion v:ext="view" autorotationcenter="t"/>
            <v:textpath style="font-family:&amp;quot;Arial&amp;quot;;font-size:0pt;v-text-kern:t;mso-text-shadow:auto" string="!"/>
            <w10:wrap type="none"/>
          </v:shape>
        </w:pict>
      </w:r>
      <w:r>
        <w:rPr/>
        <w:pict>
          <v:shape style="position:absolute;margin-left:269.257117pt;margin-top:11.040641pt;width:.05pt;height:.1pt;mso-position-horizontal-relative:page;mso-position-vertical-relative:paragraph;z-index:26224;rotation:243" type="#_x0000_t136" fillcolor="#37a949" stroked="f">
            <o:extrusion v:ext="view" autorotationcenter="t"/>
            <v:textpath style="font-family:&amp;quot;Arial&amp;quot;;font-size:0pt;v-text-kern:t;mso-text-shadow:auto" string="!"/>
            <w10:wrap type="none"/>
          </v:shape>
        </w:pict>
      </w:r>
      <w:r>
        <w:rPr/>
        <w:pict>
          <v:shape style="position:absolute;margin-left:268.203864pt;margin-top:3.050462pt;width:.05pt;height:.1pt;mso-position-horizontal-relative:page;mso-position-vertical-relative:paragraph;z-index:26824;rotation:255" type="#_x0000_t136" fillcolor="#37a949" stroked="f">
            <o:extrusion v:ext="view" autorotationcenter="t"/>
            <v:textpath style="font-family:&amp;quot;Arial&amp;quot;;font-size:0pt;v-text-kern:t;mso-text-shadow:auto" string="!"/>
            <w10:wrap type="none"/>
          </v:shape>
        </w:pict>
      </w:r>
      <w:r>
        <w:rPr/>
        <w:pict>
          <v:shape style="position:absolute;margin-left:253.097827pt;margin-top:8.844176pt;width:9.8pt;height:3.95pt;mso-position-horizontal-relative:page;mso-position-vertical-relative:paragraph;z-index:30256;rotation:277" type="#_x0000_t136" fillcolor="#231f20" stroked="f">
            <o:extrusion v:ext="view" autorotationcenter="t"/>
            <v:textpath style="font-family:&amp;quot;Arial&amp;quot;;font-size:4pt;v-text-kern:t;mso-text-shadow:auto" string="Jeffer"/>
            <w10:wrap type="none"/>
          </v:shape>
        </w:pict>
      </w:r>
      <w:r>
        <w:rPr/>
        <w:pict>
          <v:shape style="position:absolute;margin-left:268.549475pt;margin-top:13.823056pt;width:.05pt;height:.1pt;mso-position-horizontal-relative:page;mso-position-vertical-relative:paragraph;z-index:30304;rotation:277" type="#_x0000_t136" fillcolor="#37a949" stroked="f">
            <o:extrusion v:ext="view" autorotationcenter="t"/>
            <v:textpath style="font-family:&amp;quot;Arial&amp;quot;;font-size:0pt;v-text-kern:t;mso-text-shadow:auto" string="!"/>
            <w10:wrap type="none"/>
          </v:shape>
        </w:pict>
      </w:r>
      <w:r>
        <w:rPr/>
        <w:pict>
          <v:shape style="position:absolute;margin-left:370.116394pt;margin-top:17.062201pt;width:.8pt;height:1.3pt;mso-position-horizontal-relative:page;mso-position-vertical-relative:paragraph;z-index:-440584;rotation:281" type="#_x0000_t136" fillcolor="#231f20" stroked="f">
            <o:extrusion v:ext="view" autorotationcenter="t"/>
            <v:textpath style="font-family:&amp;quot;Arial&amp;quot;;font-size:1pt;v-text-kern:t;mso-text-shadow:auto" string="T"/>
            <w10:wrap type="none"/>
          </v:shape>
        </w:pict>
      </w:r>
      <w:r>
        <w:rPr/>
        <w:pict>
          <v:shape style="position:absolute;margin-left:257.769434pt;margin-top:2.940375pt;width:2pt;height:3.95pt;mso-position-horizontal-relative:page;mso-position-vertical-relative:paragraph;z-index:31936;rotation:282" type="#_x0000_t136" fillcolor="#231f20" stroked="f">
            <o:extrusion v:ext="view" autorotationcenter="t"/>
            <v:textpath style="font-family:&amp;quot;Arial&amp;quot;;font-size:4pt;v-text-kern:t;mso-text-shadow:auto" string="s"/>
            <w10:wrap type="none"/>
          </v:shape>
        </w:pict>
      </w:r>
      <w:r>
        <w:rPr/>
        <w:pict>
          <v:shape style="position:absolute;margin-left:270.005682pt;margin-top:7.930488pt;width:.05pt;height:.1pt;mso-position-horizontal-relative:page;mso-position-vertical-relative:paragraph;z-index:33688;rotation:288" type="#_x0000_t136" fillcolor="#37a949" stroked="f">
            <o:extrusion v:ext="view" autorotationcenter="t"/>
            <v:textpath style="font-family:&amp;quot;Arial&amp;quot;;font-size:0pt;v-text-kern:t;mso-text-shadow:auto" string="!"/>
            <w10:wrap type="none"/>
          </v:shape>
        </w:pict>
      </w:r>
      <w:r>
        <w:rPr/>
        <w:pict>
          <v:shape style="position:absolute;margin-left:268.665656pt;margin-top:16.904752pt;width:.05pt;height:.1pt;mso-position-horizontal-relative:page;mso-position-vertical-relative:paragraph;z-index:34408;rotation:290" type="#_x0000_t136" fillcolor="#37a949" stroked="f">
            <o:extrusion v:ext="view" autorotationcenter="t"/>
            <v:textpath style="font-family:&amp;quot;Arial&amp;quot;;font-size:0pt;v-text-kern:t;mso-text-shadow:auto" string="!"/>
            <w10:wrap type="none"/>
          </v:shape>
        </w:pict>
      </w:r>
      <w:r>
        <w:rPr>
          <w:rFonts w:ascii="Arial"/>
          <w:color w:val="231F20"/>
          <w:spacing w:val="-4"/>
          <w:w w:val="105"/>
          <w:sz w:val="20"/>
        </w:rPr>
        <w:t>ROADWAY </w:t>
      </w:r>
      <w:r>
        <w:rPr>
          <w:rFonts w:ascii="Arial"/>
          <w:color w:val="231F20"/>
          <w:w w:val="105"/>
          <w:sz w:val="20"/>
        </w:rPr>
        <w:t>PLAN</w:t>
      </w:r>
      <w:r>
        <w:rPr>
          <w:rFonts w:ascii="Arial"/>
          <w:color w:val="231F20"/>
          <w:spacing w:val="-32"/>
          <w:w w:val="105"/>
          <w:sz w:val="20"/>
        </w:rPr>
        <w:t> </w:t>
      </w:r>
      <w:r>
        <w:rPr>
          <w:rFonts w:ascii="Arial"/>
          <w:color w:val="231F20"/>
          <w:w w:val="105"/>
          <w:sz w:val="20"/>
        </w:rPr>
        <w:t>MAP</w:t>
      </w:r>
    </w:p>
    <w:p>
      <w:pPr>
        <w:spacing w:before="40"/>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9"/>
        <w:rPr>
          <w:rFonts w:ascii="Arial"/>
          <w:sz w:val="9"/>
        </w:rPr>
      </w:pPr>
    </w:p>
    <w:p>
      <w:pPr>
        <w:spacing w:line="72" w:lineRule="exact" w:before="0"/>
        <w:ind w:left="0" w:right="0" w:firstLine="0"/>
        <w:jc w:val="right"/>
        <w:rPr>
          <w:rFonts w:ascii="Arial"/>
          <w:sz w:val="2"/>
        </w:rPr>
      </w:pPr>
      <w:r>
        <w:rPr/>
        <w:pict>
          <v:shape style="position:absolute;margin-left:278.931342pt;margin-top:2.211672pt;width:4pt;height:1.3pt;mso-position-horizontal-relative:page;mso-position-vertical-relative:paragraph;z-index:-454504;rotation:62" type="#_x0000_t136" fillcolor="#231f20" stroked="f">
            <o:extrusion v:ext="view" autorotationcenter="t"/>
            <v:textpath style="font-family:&amp;quot;Arial&amp;quot;;font-size:1pt;v-text-kern:t;mso-text-shadow:auto" string="TOWN"/>
            <w10:wrap type="none"/>
          </v:shape>
        </w:pict>
      </w:r>
      <w:r>
        <w:rPr/>
        <w:pict>
          <v:shape style="position:absolute;margin-left:529.142456pt;margin-top:-2.311378pt;width:.05pt;height:.1pt;mso-position-horizontal-relative:page;mso-position-vertical-relative:paragraph;z-index:25000;rotation:221"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9"/>
        </w:rPr>
      </w:pPr>
      <w:r>
        <w:rPr/>
        <w:br w:type="column"/>
      </w:r>
      <w:r>
        <w:rPr>
          <w:rFonts w:ascii="Arial"/>
          <w:sz w:val="9"/>
        </w:rPr>
      </w:r>
    </w:p>
    <w:p>
      <w:pPr>
        <w:spacing w:before="0"/>
        <w:ind w:left="0" w:right="0" w:firstLine="0"/>
        <w:jc w:val="right"/>
        <w:rPr>
          <w:rFonts w:ascii="Arial"/>
          <w:sz w:val="2"/>
        </w:rPr>
      </w:pPr>
      <w:r>
        <w:rPr/>
        <w:pict>
          <v:shape style="position:absolute;margin-left:531.193152pt;margin-top:5.245484pt;width:.05pt;height:.1pt;mso-position-horizontal-relative:page;mso-position-vertical-relative:paragraph;z-index:25816;rotation:233"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6"/>
        <w:ind w:left="0" w:right="18"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line="9" w:lineRule="exact" w:before="68"/>
        <w:ind w:left="0" w:right="0" w:firstLine="0"/>
        <w:jc w:val="right"/>
        <w:rPr>
          <w:rFonts w:ascii="Arial"/>
          <w:sz w:val="2"/>
        </w:rPr>
      </w:pPr>
      <w:r>
        <w:rPr/>
        <w:pict>
          <v:shape style="position:absolute;margin-left:369.412274pt;margin-top:5.449054pt;width:2.7pt;height:1.3pt;mso-position-horizontal-relative:page;mso-position-vertical-relative:paragraph;z-index:-440872;rotation:280" type="#_x0000_t136" fillcolor="#231f20" stroked="f">
            <o:extrusion v:ext="view" autorotationcenter="t"/>
            <v:textpath style="font-family:&amp;quot;Arial&amp;quot;;font-size:1pt;v-text-kern:t;mso-text-shadow:auto" string="PK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1"/>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line="27" w:lineRule="exact" w:before="66"/>
        <w:ind w:left="717" w:right="0" w:firstLine="0"/>
        <w:jc w:val="left"/>
        <w:rPr>
          <w:rFonts w:ascii="Arial"/>
          <w:sz w:val="2"/>
        </w:rPr>
      </w:pPr>
      <w:r>
        <w:rPr/>
        <w:pict>
          <v:shape style="position:absolute;margin-left:535.494263pt;margin-top:6.117188pt;width:.05pt;height:.1pt;mso-position-horizontal-relative:page;mso-position-vertical-relative:paragraph;z-index:25120;rotation:223" type="#_x0000_t136" fillcolor="#37a949" stroked="f">
            <o:extrusion v:ext="view" autorotationcenter="t"/>
            <v:textpath style="font-family:&amp;quot;Arial&amp;quot;;font-size:0pt;v-text-kern:t;mso-text-shadow:auto" string="!"/>
            <w10:wrap type="none"/>
          </v:shape>
        </w:pict>
      </w:r>
      <w:r>
        <w:rPr/>
        <w:pict>
          <v:shape style="position:absolute;margin-left:533.232031pt;margin-top:3.765947pt;width:.05pt;height:.1pt;mso-position-horizontal-relative:page;mso-position-vertical-relative:paragraph;z-index:25936;rotation:237"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line="27" w:lineRule="exact"/>
        <w:jc w:val="left"/>
        <w:rPr>
          <w:rFonts w:ascii="Arial"/>
          <w:sz w:val="2"/>
        </w:rPr>
        <w:sectPr>
          <w:type w:val="continuous"/>
          <w:pgSz w:w="15840" w:h="12240" w:orient="landscape"/>
          <w:pgMar w:top="0" w:bottom="0" w:left="0" w:right="0"/>
          <w:cols w:num="7" w:equalWidth="0">
            <w:col w:w="4084" w:space="40"/>
            <w:col w:w="1434" w:space="39"/>
            <w:col w:w="518" w:space="40"/>
            <w:col w:w="485" w:space="39"/>
            <w:col w:w="1319" w:space="39"/>
            <w:col w:w="771" w:space="39"/>
            <w:col w:w="6993"/>
          </w:cols>
        </w:sectPr>
      </w:pPr>
    </w:p>
    <w:p>
      <w:pPr>
        <w:pStyle w:val="Heading1"/>
        <w:spacing w:line="131" w:lineRule="exact" w:before="25"/>
        <w:ind w:left="2323"/>
      </w:pPr>
      <w:r>
        <w:rPr>
          <w:color w:val="E41E26"/>
        </w:rPr>
        <w:t>DRAFT</w:t>
      </w:r>
    </w:p>
    <w:p>
      <w:pPr>
        <w:tabs>
          <w:tab w:pos="4977" w:val="left" w:leader="none"/>
        </w:tabs>
        <w:spacing w:before="4"/>
        <w:ind w:left="1854" w:right="0" w:firstLine="0"/>
        <w:jc w:val="left"/>
        <w:rPr>
          <w:rFonts w:ascii="Arial"/>
          <w:sz w:val="2"/>
        </w:rPr>
      </w:pPr>
      <w:r>
        <w:rPr/>
        <w:br w:type="column"/>
      </w:r>
      <w:r>
        <w:rPr>
          <w:rFonts w:ascii="Arial"/>
          <w:color w:val="231F20"/>
          <w:spacing w:val="-58"/>
          <w:w w:val="196"/>
          <w:position w:val="1"/>
          <w:sz w:val="8"/>
        </w:rPr>
        <w:t>*</w:t>
      </w:r>
      <w:r>
        <w:rPr>
          <w:rFonts w:ascii="Arial"/>
          <w:color w:val="ECA920"/>
          <w:spacing w:val="-37"/>
          <w:w w:val="122"/>
          <w:position w:val="2"/>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2"/>
        <w:rPr>
          <w:rFonts w:ascii="Arial"/>
          <w:sz w:val="3"/>
        </w:rPr>
      </w:pPr>
    </w:p>
    <w:p>
      <w:pPr>
        <w:pStyle w:val="BodyText"/>
        <w:spacing w:line="20" w:lineRule="exact"/>
        <w:ind w:left="8796"/>
        <w:rPr>
          <w:rFonts w:ascii="Arial"/>
          <w:sz w:val="2"/>
        </w:rPr>
      </w:pPr>
      <w:r>
        <w:rPr>
          <w:rFonts w:ascii="Arial"/>
          <w:sz w:val="2"/>
        </w:rPr>
        <w:pict>
          <v:group style="width:9.75pt;height:.550pt;mso-position-horizontal-relative:char;mso-position-vertical-relative:line" coordorigin="0,0" coordsize="195,11">
            <v:line style="position:absolute" from="0,5" to="195,5" stroked="true" strokeweight=".525pt" strokecolor="#e41e26">
              <v:stroke dashstyle="solid"/>
            </v:line>
          </v:group>
        </w:pict>
      </w:r>
      <w:r>
        <w:rPr>
          <w:rFonts w:ascii="Arial"/>
          <w:sz w:val="2"/>
        </w:rPr>
      </w:r>
    </w:p>
    <w:p>
      <w:pPr>
        <w:spacing w:line="8" w:lineRule="atLeast" w:before="0"/>
        <w:ind w:left="2818" w:right="0" w:firstLine="0"/>
        <w:jc w:val="left"/>
        <w:rPr>
          <w:rFonts w:ascii="Arial"/>
          <w:sz w:val="2"/>
        </w:rPr>
      </w:pPr>
      <w:r>
        <w:rPr/>
        <w:pict>
          <v:shape style="position:absolute;margin-left:542.899353pt;margin-top:.020012pt;width:.05pt;height:.1pt;mso-position-horizontal-relative:page;mso-position-vertical-relative:paragraph;z-index:24760;rotation:217" type="#_x0000_t136" fillcolor="#37a949" stroked="f">
            <o:extrusion v:ext="view" autorotationcenter="t"/>
            <v:textpath style="font-family:&amp;quot;Arial&amp;quot;;font-size:0pt;v-text-kern:t;mso-text-shadow:auto" string="!"/>
            <w10:wrap type="none"/>
          </v:shape>
        </w:pict>
      </w:r>
      <w:r>
        <w:rPr/>
        <w:pict>
          <v:shape style="position:absolute;margin-left:545.345947pt;margin-top:2.11817pt;width:.05pt;height:.1pt;mso-position-horizontal-relative:page;mso-position-vertical-relative:paragraph;z-index:24880;rotation:220" type="#_x0000_t136" fillcolor="#37a949" stroked="f">
            <o:extrusion v:ext="view" autorotationcenter="t"/>
            <v:textpath style="font-family:&amp;quot;Arial&amp;quot;;font-size:0pt;v-text-kern:t;mso-text-shadow:auto" string="!"/>
            <w10:wrap type="none"/>
          </v:shape>
        </w:pict>
      </w:r>
      <w:r>
        <w:rPr/>
        <w:pict>
          <v:shape style="position:absolute;margin-left:540.390259pt;margin-top:-2.079417pt;width:.05pt;height:.1pt;mso-position-horizontal-relative:page;mso-position-vertical-relative:paragraph;z-index:25144;rotation:223" type="#_x0000_t136" fillcolor="#37a949" stroked="f">
            <o:extrusion v:ext="view" autorotationcenter="t"/>
            <v:textpath style="font-family:&amp;quot;Arial&amp;quot;;font-size:0pt;v-text-kern:t;mso-text-shadow:auto" string="!"/>
            <w10:wrap type="none"/>
          </v:shape>
        </w:pict>
      </w:r>
      <w:r>
        <w:rPr/>
        <w:pict>
          <v:shape style="position:absolute;margin-left:547.513220pt;margin-top:4.604813pt;width:.05pt;height:.1pt;mso-position-horizontal-relative:page;mso-position-vertical-relative:paragraph;z-index:25840;rotation:233" type="#_x0000_t136" fillcolor="#37a949" stroked="f">
            <o:extrusion v:ext="view" autorotationcenter="t"/>
            <v:textpath style="font-family:&amp;quot;Arial&amp;quot;;font-size:0pt;v-text-kern:t;mso-text-shadow:auto" string="!"/>
            <w10:wrap type="none"/>
          </v:shape>
        </w:pict>
      </w:r>
      <w:r>
        <w:rPr/>
        <w:pict>
          <v:shape style="position:absolute;margin-left:267.383612pt;margin-top:-1.941891pt;width:.05pt;height:.1pt;mso-position-horizontal-relative:page;mso-position-vertical-relative:paragraph;z-index:30280;rotation:277" type="#_x0000_t136" fillcolor="#37a949" stroked="f">
            <o:extrusion v:ext="view" autorotationcenter="t"/>
            <v:textpath style="font-family:&amp;quot;Arial&amp;quot;;font-size:0pt;v-text-kern:t;mso-text-shadow:auto" string="!"/>
            <w10:wrap type="none"/>
          </v:shape>
        </w:pict>
      </w:r>
      <w:r>
        <w:rPr/>
        <w:pict>
          <v:shape style="position:absolute;margin-left:385.054639pt;margin-top:9.702872pt;width:15.7pt;height:1.3pt;mso-position-horizontal-relative:page;mso-position-vertical-relative:paragraph;z-index:-440848;rotation:280" type="#_x0000_t136" fillcolor="#231f20" stroked="f">
            <o:extrusion v:ext="view" autorotationcenter="t"/>
            <v:textpath style="font-family:&amp;quot;Arial&amp;quot;;font-size:1pt;v-text-kern:t;mso-text-shadow:auto" string="I        OWN                             RD"/>
            <w10:wrap type="none"/>
          </v:shape>
        </w:pict>
      </w:r>
      <w:r>
        <w:rPr/>
        <w:pict>
          <v:shape style="position:absolute;margin-left:258.349432pt;margin-top:10.17754pt;width:.05pt;height:.1pt;mso-position-horizontal-relative:page;mso-position-vertical-relative:paragraph;z-index:32392;rotation:283" type="#_x0000_t136" fillcolor="#37a949" stroked="f">
            <o:extrusion v:ext="view" autorotationcenter="t"/>
            <v:textpath style="font-family:&amp;quot;Arial&amp;quot;;font-size:0pt;v-text-kern:t;mso-text-shadow:auto" string="!"/>
            <w10:wrap type="none"/>
          </v:shape>
        </w:pict>
      </w:r>
      <w:r>
        <w:rPr/>
        <w:pict>
          <v:shape style="position:absolute;margin-left:265.052374pt;margin-top:-.022515pt;width:.05pt;height:.1pt;mso-position-horizontal-relative:page;mso-position-vertical-relative:paragraph;z-index:32416;rotation:283" type="#_x0000_t136" fillcolor="#37a949" stroked="f">
            <o:extrusion v:ext="view" autorotationcenter="t"/>
            <v:textpath style="font-family:&amp;quot;Arial&amp;quot;;font-size:0pt;v-text-kern:t;mso-text-shadow:auto" string="!"/>
            <w10:wrap type="none"/>
          </v:shape>
        </w:pict>
      </w:r>
      <w:r>
        <w:rPr/>
        <w:pict>
          <v:shape style="position:absolute;margin-left:476.104578pt;margin-top:4.537293pt;width:3.1pt;height:1.3pt;mso-position-horizontal-relative:page;mso-position-vertical-relative:paragraph;z-index:-437752;rotation:290" type="#_x0000_t136" fillcolor="#231f20" stroked="f">
            <o:extrusion v:ext="view" autorotationcenter="t"/>
            <v:textpath style="font-family:&amp;quot;Arial&amp;quot;;font-size:1pt;v-text-kern:t;mso-text-shadow:auto" string="HWY"/>
            <w10:wrap type="none"/>
          </v:shape>
        </w:pict>
      </w:r>
      <w:r>
        <w:rPr/>
        <w:pict>
          <v:shape style="position:absolute;margin-left:433.92348pt;margin-top:2.317742pt;width:1.9pt;height:1.3pt;mso-position-horizontal-relative:page;mso-position-vertical-relative:paragraph;z-index:35200;rotation:292" type="#_x0000_t136" fillcolor="#231f20" stroked="f">
            <o:extrusion v:ext="view" autorotationcenter="t"/>
            <v:textpath style="font-family:&amp;quot;Arial&amp;quot;;font-size:1pt;v-text-kern:t;mso-text-shadow:auto" string="RD"/>
            <w10:wrap type="none"/>
          </v:shape>
        </w:pict>
      </w:r>
      <w:r>
        <w:rPr/>
        <w:pict>
          <v:shape style="position:absolute;margin-left:259.806952pt;margin-top:7.431954pt;width:.05pt;height:.1pt;mso-position-horizontal-relative:page;mso-position-vertical-relative:paragraph;z-index:36208;rotation:296" type="#_x0000_t136" fillcolor="#37a949" stroked="f">
            <o:extrusion v:ext="view" autorotationcenter="t"/>
            <v:textpath style="font-family:&amp;quot;Arial&amp;quot;;font-size:0pt;v-text-kern:t;mso-text-shadow:auto" string="!"/>
            <w10:wrap type="none"/>
          </v:shape>
        </w:pict>
      </w:r>
      <w:r>
        <w:rPr/>
        <w:pict>
          <v:shape style="position:absolute;margin-left:261.324103pt;margin-top:4.635744pt;width:.05pt;height:.1pt;mso-position-horizontal-relative:page;mso-position-vertical-relative:paragraph;z-index:36232;rotation:296" type="#_x0000_t136" fillcolor="#37a949" stroked="f">
            <o:extrusion v:ext="view" autorotationcenter="t"/>
            <v:textpath style="font-family:&amp;quot;Arial&amp;quot;;font-size:0pt;v-text-kern:t;mso-text-shadow:auto" string="!"/>
            <w10:wrap type="none"/>
          </v:shape>
        </w:pict>
      </w:r>
      <w:r>
        <w:rPr/>
        <w:pict>
          <v:shape style="position:absolute;margin-left:263.012793pt;margin-top:1.95228pt;width:.05pt;height:.1pt;mso-position-horizontal-relative:page;mso-position-vertical-relative:paragraph;z-index:36952;rotation:298" type="#_x0000_t136" fillcolor="#37a949" stroked="f">
            <o:extrusion v:ext="view" autorotationcenter="t"/>
            <v:textpath style="font-family:&amp;quot;Arial&amp;quot;;font-size:0pt;v-text-kern:t;mso-text-shadow:auto" string="!"/>
            <w10:wrap type="none"/>
          </v:shape>
        </w:pict>
      </w:r>
      <w:r>
        <w:rPr>
          <w:rFonts w:ascii="Arial"/>
          <w:color w:val="ECA920"/>
          <w:spacing w:val="-37"/>
          <w:w w:val="122"/>
          <w:sz w:val="8"/>
        </w:rPr>
        <w:t>#</w:t>
      </w:r>
      <w:r>
        <w:rPr>
          <w:rFonts w:ascii="Arial"/>
          <w:color w:val="231F20"/>
          <w:w w:val="168"/>
          <w:position w:val="2"/>
          <w:sz w:val="2"/>
        </w:rPr>
        <w:t>#</w:t>
      </w:r>
    </w:p>
    <w:p>
      <w:pPr>
        <w:pStyle w:val="BodyText"/>
        <w:spacing w:before="6"/>
        <w:rPr>
          <w:rFonts w:ascii="Arial"/>
          <w:sz w:val="8"/>
        </w:rPr>
      </w:pPr>
    </w:p>
    <w:p>
      <w:pPr>
        <w:pStyle w:val="BodyText"/>
        <w:spacing w:line="20" w:lineRule="exact"/>
        <w:ind w:left="8796"/>
        <w:rPr>
          <w:rFonts w:ascii="Arial"/>
          <w:sz w:val="2"/>
        </w:rPr>
      </w:pPr>
      <w:r>
        <w:rPr>
          <w:rFonts w:ascii="Arial"/>
          <w:sz w:val="2"/>
        </w:rPr>
        <w:pict>
          <v:group style="width:9.75pt;height:.550pt;mso-position-horizontal-relative:char;mso-position-vertical-relative:line" coordorigin="0,0" coordsize="195,11">
            <v:line style="position:absolute" from="0,5" to="195,5" stroked="true" strokeweight=".525pt" strokecolor="#d49029">
              <v:stroke dashstyle="solid"/>
            </v:line>
          </v:group>
        </w:pict>
      </w:r>
      <w:r>
        <w:rPr>
          <w:rFonts w:ascii="Arial"/>
          <w:sz w:val="2"/>
        </w:rPr>
      </w:r>
    </w:p>
    <w:p>
      <w:pPr>
        <w:pStyle w:val="BodyText"/>
        <w:spacing w:before="10"/>
        <w:rPr>
          <w:rFonts w:ascii="Arial"/>
          <w:sz w:val="13"/>
        </w:rPr>
      </w:pPr>
      <w:r>
        <w:rPr/>
        <w:pict>
          <v:line style="position:absolute;mso-position-horizontal-relative:page;mso-position-vertical-relative:paragraph;z-index:3016;mso-wrap-distance-left:0;mso-wrap-distance-right:0" from="626.978027pt,10.267056pt" to="636.711027pt,10.267056pt" stroked="true" strokeweight=".525pt" strokecolor="#d87cb2">
            <v:stroke dashstyle="solid"/>
            <w10:wrap type="topAndBottom"/>
          </v:line>
        </w:pict>
      </w:r>
    </w:p>
    <w:p>
      <w:pPr>
        <w:spacing w:after="0"/>
        <w:rPr>
          <w:rFonts w:ascii="Arial"/>
          <w:sz w:val="13"/>
        </w:rPr>
        <w:sectPr>
          <w:type w:val="continuous"/>
          <w:pgSz w:w="15840" w:h="12240" w:orient="landscape"/>
          <w:pgMar w:top="0" w:bottom="0" w:left="0" w:right="0"/>
          <w:cols w:num="2" w:equalWidth="0">
            <w:col w:w="3697" w:space="40"/>
            <w:col w:w="12103"/>
          </w:cols>
        </w:sectPr>
      </w:pPr>
    </w:p>
    <w:p>
      <w:pPr>
        <w:pStyle w:val="BodyText"/>
        <w:rPr>
          <w:rFonts w:ascii="Arial"/>
          <w:sz w:val="14"/>
        </w:rPr>
      </w:pPr>
    </w:p>
    <w:p>
      <w:pPr>
        <w:pStyle w:val="BodyText"/>
        <w:spacing w:before="2"/>
        <w:rPr>
          <w:rFonts w:ascii="Arial"/>
          <w:sz w:val="16"/>
        </w:rPr>
      </w:pPr>
    </w:p>
    <w:p>
      <w:pPr>
        <w:spacing w:before="0"/>
        <w:ind w:left="0" w:right="0" w:firstLine="0"/>
        <w:jc w:val="right"/>
        <w:rPr>
          <w:rFonts w:ascii="Arial"/>
          <w:sz w:val="13"/>
        </w:rPr>
      </w:pPr>
      <w:r>
        <w:rPr/>
        <w:pict>
          <v:shape style="position:absolute;margin-left:249.082861pt;margin-top:11.069669pt;width:.05pt;height:.1pt;mso-position-horizontal-relative:page;mso-position-vertical-relative:paragraph;z-index:29824;rotation:275" type="#_x0000_t136" fillcolor="#37a949" stroked="f">
            <o:extrusion v:ext="view" autorotationcenter="t"/>
            <v:textpath style="font-family:&amp;quot;Arial&amp;quot;;font-size:0pt;v-text-kern:t;mso-text-shadow:auto" string="!"/>
            <w10:wrap type="none"/>
          </v:shape>
        </w:pict>
      </w:r>
      <w:r>
        <w:rPr/>
        <w:pict>
          <v:shape style="position:absolute;margin-left:256.658667pt;margin-top:-5.026851pt;width:.05pt;height:.1pt;mso-position-horizontal-relative:page;mso-position-vertical-relative:paragraph;z-index:35584;rotation:294" type="#_x0000_t136" fillcolor="#37a949" stroked="f">
            <o:extrusion v:ext="view" autorotationcenter="t"/>
            <v:textpath style="font-family:&amp;quot;Arial&amp;quot;;font-size:0pt;v-text-kern:t;mso-text-shadow:auto" string="!"/>
            <w10:wrap type="none"/>
          </v:shape>
        </w:pict>
      </w:r>
      <w:r>
        <w:rPr/>
        <w:pict>
          <v:shape style="position:absolute;margin-left:254.677924pt;margin-top:-2.642713pt;width:.05pt;height:.1pt;mso-position-horizontal-relative:page;mso-position-vertical-relative:paragraph;z-index:39184;rotation:304" type="#_x0000_t136" fillcolor="#37a949" stroked="f">
            <o:extrusion v:ext="view" autorotationcenter="t"/>
            <v:textpath style="font-family:&amp;quot;Arial&amp;quot;;font-size:0pt;v-text-kern:t;mso-text-shadow:auto" string="!"/>
            <w10:wrap type="none"/>
          </v:shape>
        </w:pict>
      </w:r>
      <w:r>
        <w:rPr/>
        <w:pict>
          <v:shape style="position:absolute;margin-left:250.366156pt;margin-top:8.429535pt;width:.05pt;height:.1pt;mso-position-horizontal-relative:page;mso-position-vertical-relative:paragraph;z-index:40576;rotation:309" type="#_x0000_t136" fillcolor="#37a949" stroked="f">
            <o:extrusion v:ext="view" autorotationcenter="t"/>
            <v:textpath style="font-family:&amp;quot;Arial&amp;quot;;font-size:0pt;v-text-kern:t;mso-text-shadow:auto" string="!"/>
            <w10:wrap type="none"/>
          </v:shape>
        </w:pict>
      </w:r>
      <w:r>
        <w:rPr>
          <w:rFonts w:ascii="Arial"/>
          <w:color w:val="231F20"/>
          <w:sz w:val="13"/>
        </w:rPr>
        <w:t>OCTOBER 23, 2018</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spacing w:before="68"/>
        <w:ind w:left="0" w:right="0" w:firstLine="0"/>
        <w:jc w:val="right"/>
        <w:rPr>
          <w:rFonts w:ascii="Arial"/>
          <w:sz w:val="2"/>
        </w:rPr>
      </w:pPr>
      <w:r>
        <w:rPr/>
        <w:pict>
          <v:shape style="position:absolute;margin-left:252.638113pt;margin-top:-11.828287pt;width:.05pt;height:.1pt;mso-position-horizontal-relative:page;mso-position-vertical-relative:paragraph;z-index:29416;rotation:273" type="#_x0000_t136" fillcolor="#37a949" stroked="f">
            <o:extrusion v:ext="view" autorotationcenter="t"/>
            <v:textpath style="font-family:&amp;quot;Arial&amp;quot;;font-size:0pt;v-text-kern:t;mso-text-shadow:auto" string="!"/>
            <w10:wrap type="none"/>
          </v:shape>
        </w:pict>
      </w:r>
      <w:r>
        <w:rPr/>
        <w:pict>
          <v:shape style="position:absolute;margin-left:245.934836pt;margin-top:4.315721pt;width:.05pt;height:.1pt;mso-position-horizontal-relative:page;mso-position-vertical-relative:paragraph;z-index:29800;rotation:275" type="#_x0000_t136" fillcolor="#37a949" stroked="f">
            <o:extrusion v:ext="view" autorotationcenter="t"/>
            <v:textpath style="font-family:&amp;quot;Arial&amp;quot;;font-size:0pt;v-text-kern:t;mso-text-shadow:auto" string="!"/>
            <w10:wrap type="none"/>
          </v:shape>
        </w:pict>
      </w:r>
      <w:r>
        <w:rPr/>
        <w:pict>
          <v:shape style="position:absolute;margin-left:248.557593pt;margin-top:-1.343207pt;width:.05pt;height:.1pt;mso-position-horizontal-relative:page;mso-position-vertical-relative:paragraph;z-index:32656;rotation:284" type="#_x0000_t136" fillcolor="#37a949" stroked="f">
            <o:extrusion v:ext="view" autorotationcenter="t"/>
            <v:textpath style="font-family:&amp;quot;Arial&amp;quot;;font-size:0pt;v-text-kern:t;mso-text-shadow:auto" string="!"/>
            <w10:wrap type="none"/>
          </v:shape>
        </w:pict>
      </w:r>
      <w:r>
        <w:rPr/>
        <w:pict>
          <v:shape style="position:absolute;margin-left:320.693744pt;margin-top:-1.284411pt;width:6.9pt;height:1.3pt;mso-position-horizontal-relative:page;mso-position-vertical-relative:paragraph;z-index:35128;rotation:292" type="#_x0000_t136" fillcolor="#231f20" stroked="f">
            <o:extrusion v:ext="view" autorotationcenter="t"/>
            <v:textpath style="font-family:&amp;quot;Arial&amp;quot;;font-size:1pt;v-text-kern:t;mso-text-shadow:auto" string="MOUNTAIN"/>
            <w10:wrap type="none"/>
          </v:shape>
        </w:pict>
      </w:r>
      <w:r>
        <w:rPr/>
        <w:pict>
          <v:shape style="position:absolute;margin-left:244.88674pt;margin-top:6.923307pt;width:.05pt;height:.1pt;mso-position-horizontal-relative:page;mso-position-vertical-relative:paragraph;z-index:39544;rotation:305"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7"/>
        <w:rPr>
          <w:rFonts w:ascii="Arial"/>
          <w:sz w:val="9"/>
        </w:rPr>
      </w:pPr>
      <w:r>
        <w:rPr/>
        <w:br w:type="column"/>
      </w:r>
      <w:r>
        <w:rPr>
          <w:rFonts w:ascii="Arial"/>
          <w:sz w:val="9"/>
        </w:rPr>
      </w:r>
    </w:p>
    <w:p>
      <w:pPr>
        <w:spacing w:before="0"/>
        <w:ind w:left="-13"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spacing w:line="17" w:lineRule="exact" w:before="65"/>
        <w:ind w:left="-39" w:right="0" w:firstLine="0"/>
        <w:jc w:val="left"/>
        <w:rPr>
          <w:rFonts w:ascii="Arial"/>
          <w:sz w:val="2"/>
        </w:rPr>
      </w:pPr>
      <w:r>
        <w:rPr/>
        <w:pict>
          <v:shape style="position:absolute;margin-left:284.398657pt;margin-top:-32.837679pt;width:3pt;height:1.3pt;mso-position-horizontal-relative:page;mso-position-vertical-relative:paragraph;z-index:-454336;rotation:63" type="#_x0000_t136" fillcolor="#231f20" stroked="f">
            <o:extrusion v:ext="view" autorotationcenter="t"/>
            <v:textpath style="font-family:&amp;quot;Arial&amp;quot;;font-size:1pt;v-text-kern:t;mso-text-shadow:auto" string="PIKE"/>
            <w10:wrap type="none"/>
          </v:shape>
        </w:pict>
      </w:r>
      <w:r>
        <w:rPr/>
        <w:pict>
          <v:shape style="position:absolute;margin-left:282.324432pt;margin-top:-3.145746pt;width:3.1pt;height:1.3pt;mso-position-horizontal-relative:page;mso-position-vertical-relative:paragraph;z-index:42280;rotation:316" type="#_x0000_t136" fillcolor="#231f20" stroked="f">
            <o:extrusion v:ext="view" autorotationcenter="t"/>
            <v:textpath style="font-family:&amp;quot;Arial&amp;quot;;font-size:1pt;v-text-kern:t;mso-text-shadow:auto" string="CIDE"/>
            <w10:wrap type="none"/>
          </v:shape>
        </w:pict>
      </w:r>
      <w:r>
        <w:rPr/>
        <w:pict>
          <v:shape style="position:absolute;margin-left:284.862183pt;margin-top:-4.539599pt;width:.95pt;height:1.3pt;mso-position-horizontal-relative:page;mso-position-vertical-relative:paragraph;z-index:42520;rotation:317" type="#_x0000_t136" fillcolor="#231f20" stroked="f">
            <o:extrusion v:ext="view" autorotationcenter="t"/>
            <v:textpath style="font-family:&amp;quot;Arial&amp;quot;;font-size:1pt;v-text-kern:t;mso-text-shadow:auto" string="R"/>
            <w10:wrap type="none"/>
          </v:shape>
        </w:pict>
      </w:r>
      <w:r>
        <w:rPr/>
        <w:pict>
          <v:shape style="position:absolute;margin-left:286.267365pt;margin-top:-6.124417pt;width:1.5pt;height:1.3pt;mso-position-horizontal-relative:page;mso-position-vertical-relative:paragraph;z-index:42736;rotation:318" type="#_x0000_t136" fillcolor="#231f20" stroked="f">
            <o:extrusion v:ext="view" autorotationcenter="t"/>
            <v:textpath style="font-family:&amp;quot;Arial&amp;quot;;font-size:1pt;v-text-kern:t;mso-text-shadow:auto" string="MI"/>
            <w10:wrap type="none"/>
          </v:shape>
        </w:pict>
      </w:r>
      <w:r>
        <w:rPr/>
        <w:pict>
          <v:shape style="position:absolute;margin-left:287.460968pt;margin-top:-6.857041pt;width:.75pt;height:1.3pt;mso-position-horizontal-relative:page;mso-position-vertical-relative:paragraph;z-index:43672;rotation:322" type="#_x0000_t136" fillcolor="#231f20" stroked="f">
            <o:extrusion v:ext="view" autorotationcenter="t"/>
            <v:textpath style="font-family:&amp;quot;Arial&amp;quot;;font-size:1pt;v-text-kern:t;mso-text-shadow:auto" string="L"/>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9"/>
        </w:rPr>
      </w:pPr>
    </w:p>
    <w:p>
      <w:pPr>
        <w:spacing w:before="0"/>
        <w:ind w:left="43"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before="53"/>
        <w:ind w:left="15"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70"/>
        <w:ind w:left="-2" w:right="0" w:firstLine="0"/>
        <w:jc w:val="left"/>
        <w:rPr>
          <w:rFonts w:ascii="Arial"/>
          <w:sz w:val="2"/>
        </w:rPr>
      </w:pPr>
      <w:r>
        <w:rPr/>
        <w:pict>
          <v:shape style="position:absolute;margin-left:247.450583pt;margin-top:7.551514pt;width:.05pt;height:.1pt;mso-position-horizontal-relative:page;mso-position-vertical-relative:paragraph;z-index:36256;rotation:296" type="#_x0000_t136" fillcolor="#37a949" stroked="f">
            <o:extrusion v:ext="view" autorotationcenter="t"/>
            <v:textpath style="font-family:&amp;quot;Arial&amp;quot;;font-size:0pt;v-text-kern:t;mso-text-shadow:auto" string="!"/>
            <w10:wrap type="none"/>
          </v:shape>
        </w:pict>
      </w:r>
      <w:r>
        <w:rPr/>
        <w:pict>
          <v:shape style="position:absolute;margin-left:288.180267pt;margin-top:4.194188pt;width:.75pt;height:1.3pt;mso-position-horizontal-relative:page;mso-position-vertical-relative:paragraph;z-index:-425680;rotation:337" type="#_x0000_t136" fillcolor="#231f20" stroked="f">
            <o:extrusion v:ext="view" autorotationcenter="t"/>
            <v:textpath style="font-family:&amp;quot;Arial&amp;quot;;font-size:1pt;v-text-kern:t;mso-text-shadow:auto" string="L"/>
            <w10:wrap type="none"/>
          </v:shape>
        </w:pict>
      </w:r>
      <w:r>
        <w:rPr/>
        <w:pict>
          <v:shape style="position:absolute;margin-left:289.782349pt;margin-top:3.340619pt;width:1.9pt;height:1.3pt;mso-position-horizontal-relative:page;mso-position-vertical-relative:paragraph;z-index:-425488;rotation:338"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2"/>
        <w:ind w:left="68"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3"/>
        <w:rPr>
          <w:rFonts w:ascii="Arial"/>
          <w:sz w:val="8"/>
        </w:rPr>
      </w:pPr>
    </w:p>
    <w:p>
      <w:pPr>
        <w:spacing w:line="132" w:lineRule="auto" w:before="0"/>
        <w:ind w:left="88" w:right="0" w:firstLine="0"/>
        <w:jc w:val="left"/>
        <w:rPr>
          <w:rFonts w:ascii="Arial"/>
          <w:sz w:val="2"/>
        </w:rPr>
      </w:pPr>
      <w:r>
        <w:rPr/>
        <w:pict>
          <v:shape style="position:absolute;margin-left:302.245697pt;margin-top:4.110988pt;width:.8pt;height:1.05pt;mso-position-horizontal-relative:page;mso-position-vertical-relative:paragraph;z-index:-421600;rotation:357" type="#_x0000_t136" fillcolor="#231f20" stroked="f">
            <o:extrusion v:ext="view" autorotationcenter="t"/>
            <v:textpath style="font-family:&amp;quot;Arial&amp;quot;;font-size:1pt;v-text-kern:t;mso-text-shadow:auto" string="R"/>
            <w10:wrap type="none"/>
          </v:shape>
        </w:pict>
      </w:r>
      <w:r>
        <w:rPr/>
        <w:pict>
          <v:shape style="position:absolute;margin-left:303.068390pt;margin-top:4.059273pt;width:.8pt;height:1.05pt;mso-position-horizontal-relative:page;mso-position-vertical-relative:paragraph;z-index:-421312;rotation:358"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1"/>
          <w:position w:val="2"/>
          <w:sz w:val="2"/>
        </w:rPr>
        <w:t> </w:t>
      </w:r>
      <w:r>
        <w:rPr>
          <w:rFonts w:ascii="Arial"/>
          <w:color w:val="231F20"/>
          <w:spacing w:val="-1"/>
          <w:w w:val="112"/>
          <w:position w:val="1"/>
          <w:sz w:val="3"/>
        </w:rPr>
        <w:t>HI</w:t>
      </w:r>
      <w:r>
        <w:rPr>
          <w:rFonts w:ascii="Arial"/>
          <w:color w:val="231F20"/>
          <w:spacing w:val="0"/>
          <w:w w:val="112"/>
          <w:position w:val="1"/>
          <w:sz w:val="3"/>
        </w:rPr>
        <w:t>LL</w:t>
      </w:r>
      <w:r>
        <w:rPr>
          <w:rFonts w:ascii="Arial"/>
          <w:color w:val="231F20"/>
          <w:w w:val="112"/>
          <w:position w:val="1"/>
          <w:sz w:val="3"/>
        </w:rPr>
        <w:t>SBORO</w:t>
      </w:r>
      <w:r>
        <w:rPr>
          <w:rFonts w:ascii="Arial"/>
          <w:color w:val="231F20"/>
          <w:position w:val="1"/>
          <w:sz w:val="3"/>
        </w:rPr>
        <w:t>  </w:t>
      </w:r>
      <w:r>
        <w:rPr>
          <w:rFonts w:ascii="Arial"/>
          <w:color w:val="231F20"/>
          <w:spacing w:val="-2"/>
          <w:position w:val="1"/>
          <w:sz w:val="3"/>
        </w:rPr>
        <w:t> </w:t>
      </w:r>
      <w:r>
        <w:rPr>
          <w:rFonts w:ascii="Arial"/>
          <w:color w:val="231F20"/>
          <w:spacing w:val="-58"/>
          <w:w w:val="196"/>
          <w:position w:val="-3"/>
          <w:sz w:val="8"/>
        </w:rPr>
        <w:t>*</w:t>
      </w:r>
      <w:r>
        <w:rPr>
          <w:rFonts w:ascii="Arial"/>
          <w:color w:val="ECA920"/>
          <w:spacing w:val="-37"/>
          <w:w w:val="122"/>
          <w:position w:val="-2"/>
          <w:sz w:val="8"/>
        </w:rPr>
        <w:t>#</w:t>
      </w:r>
      <w:r>
        <w:rPr>
          <w:rFonts w:ascii="Arial"/>
          <w:color w:val="231F20"/>
          <w:w w:val="168"/>
          <w:position w:val="-1"/>
          <w:sz w:val="2"/>
        </w:rPr>
        <w:t>#</w:t>
      </w:r>
    </w:p>
    <w:p>
      <w:pPr>
        <w:spacing w:line="134" w:lineRule="auto" w:before="0"/>
        <w:ind w:left="112" w:right="0" w:firstLine="0"/>
        <w:jc w:val="left"/>
        <w:rPr>
          <w:rFonts w:ascii="Arial"/>
          <w:sz w:val="2"/>
        </w:rPr>
      </w:pPr>
      <w:r>
        <w:rPr/>
        <w:pict>
          <v:shape style="position:absolute;margin-left:297.798828pt;margin-top:2.023071pt;width:.75pt;height:1.05pt;mso-position-horizontal-relative:page;mso-position-vertical-relative:paragraph;z-index:42760;rotation:318" type="#_x0000_t136" fillcolor="#231f20" stroked="f">
            <o:extrusion v:ext="view" autorotationcenter="t"/>
            <v:textpath style="font-family:&amp;quot;Arial&amp;quot;;font-size:1pt;v-text-kern:t;mso-text-shadow:auto" string="P"/>
            <w10:wrap type="none"/>
          </v:shape>
        </w:pict>
      </w:r>
      <w:r>
        <w:rPr/>
        <w:pict>
          <v:shape style="position:absolute;margin-left:298.373596pt;margin-top:1.471338pt;width:.85pt;height:1.05pt;mso-position-horizontal-relative:page;mso-position-vertical-relative:paragraph;z-index:44248;rotation:325" type="#_x0000_t136" fillcolor="#231f20" stroked="f">
            <o:extrusion v:ext="view" autorotationcenter="t"/>
            <v:textpath style="font-family:&amp;quot;Arial&amp;quot;;font-size:1pt;v-text-kern:t;mso-text-shadow:auto" string="O"/>
            <w10:wrap type="none"/>
          </v:shape>
        </w:pict>
      </w:r>
      <w:r>
        <w:rPr/>
        <w:pict>
          <v:shape style="position:absolute;margin-left:297.041595pt;margin-top:2.612419pt;width:.75pt;height:1.05pt;mso-position-horizontal-relative:page;mso-position-vertical-relative:paragraph;z-index:44440;rotation:326" type="#_x0000_t136" fillcolor="#231f20" stroked="f">
            <o:extrusion v:ext="view" autorotationcenter="t"/>
            <v:textpath style="font-family:&amp;quot;Arial&amp;quot;;font-size:1pt;v-text-kern:t;mso-text-shadow:auto" string="Y"/>
            <w10:wrap type="none"/>
          </v:shape>
        </w:pict>
      </w:r>
      <w:r>
        <w:rPr/>
        <w:pict>
          <v:shape style="position:absolute;margin-left:299.133728pt;margin-top:1.153212pt;width:.3pt;height:1.05pt;mso-position-horizontal-relative:page;mso-position-vertical-relative:paragraph;z-index:44680;rotation:327" type="#_x0000_t136" fillcolor="#231f20" stroked="f">
            <o:extrusion v:ext="view" autorotationcenter="t"/>
            <v:textpath style="font-family:&amp;quot;Arial&amp;quot;;font-size:1pt;v-text-kern:t;mso-text-shadow:auto" string="I"/>
            <w10:wrap type="none"/>
          </v:shape>
        </w:pict>
      </w:r>
      <w:r>
        <w:rPr/>
        <w:pict>
          <v:shape style="position:absolute;margin-left:299.381470pt;margin-top:.851357pt;width:.8pt;height:1.05pt;mso-position-horizontal-relative:page;mso-position-vertical-relative:paragraph;z-index:44896;rotation:328" type="#_x0000_t136" fillcolor="#231f20" stroked="f">
            <o:extrusion v:ext="view" autorotationcenter="t"/>
            <v:textpath style="font-family:&amp;quot;Arial&amp;quot;;font-size:1pt;v-text-kern:t;mso-text-shadow:auto" string="N"/>
            <w10:wrap type="none"/>
          </v:shape>
        </w:pict>
      </w:r>
      <w:r>
        <w:rPr/>
        <w:pict>
          <v:shape style="position:absolute;margin-left:300.048523pt;margin-top:.477873pt;width:.7pt;height:1.05pt;mso-position-horizontal-relative:page;mso-position-vertical-relative:paragraph;z-index:-427000;rotation:330" type="#_x0000_t136" fillcolor="#231f20" stroked="f">
            <o:extrusion v:ext="view" autorotationcenter="t"/>
            <v:textpath style="font-family:&amp;quot;Arial&amp;quot;;font-size:1pt;v-text-kern:t;mso-text-shadow:auto" string="T"/>
            <w10:wrap type="none"/>
          </v:shape>
        </w:pict>
      </w:r>
      <w:r>
        <w:rPr/>
        <w:pict>
          <v:shape style="position:absolute;margin-left:294.242249pt;margin-top:3.509877pt;width:3pt;height:1.05pt;mso-position-horizontal-relative:page;mso-position-vertical-relative:paragraph;z-index:45976;rotation:334" type="#_x0000_t136" fillcolor="#231f20" stroked="f">
            <o:extrusion v:ext="view" autorotationcenter="t"/>
            <v:textpath style="font-family:&amp;quot;Arial&amp;quot;;font-size:1pt;v-text-kern:t;mso-text-shadow:auto" string="STO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0"/>
          <w:position w:val="2"/>
          <w:sz w:val="2"/>
        </w:rPr>
        <w:t> </w:t>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0"/>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4"/>
        <w:rPr>
          <w:rFonts w:ascii="Arial"/>
          <w:sz w:val="8"/>
        </w:rPr>
      </w:pPr>
    </w:p>
    <w:p>
      <w:pPr>
        <w:spacing w:line="5" w:lineRule="exact" w:before="0"/>
        <w:ind w:left="1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3"/>
        <w:ind w:left="11" w:right="0" w:firstLine="0"/>
        <w:jc w:val="left"/>
        <w:rPr>
          <w:rFonts w:ascii="Arial"/>
          <w:sz w:val="8"/>
        </w:rPr>
      </w:pPr>
      <w:r>
        <w:rPr/>
        <w:br w:type="column"/>
      </w:r>
      <w:r>
        <w:rPr>
          <w:rFonts w:ascii="Arial"/>
          <w:color w:val="231F20"/>
          <w:w w:val="195"/>
          <w:sz w:val="8"/>
        </w:rPr>
        <w:t>*</w:t>
      </w:r>
    </w:p>
    <w:p>
      <w:pPr>
        <w:pStyle w:val="BodyText"/>
        <w:rPr>
          <w:rFonts w:ascii="Arial"/>
          <w:sz w:val="8"/>
        </w:rPr>
      </w:pPr>
    </w:p>
    <w:p>
      <w:pPr>
        <w:pStyle w:val="BodyText"/>
        <w:rPr>
          <w:rFonts w:ascii="Arial"/>
          <w:sz w:val="8"/>
        </w:rPr>
      </w:pPr>
    </w:p>
    <w:p>
      <w:pPr>
        <w:pStyle w:val="BodyText"/>
        <w:spacing w:before="3"/>
        <w:rPr>
          <w:rFonts w:ascii="Arial"/>
          <w:sz w:val="9"/>
        </w:rPr>
      </w:pPr>
    </w:p>
    <w:p>
      <w:pPr>
        <w:spacing w:before="0"/>
        <w:ind w:left="-21" w:right="0" w:firstLine="0"/>
        <w:jc w:val="left"/>
        <w:rPr>
          <w:rFonts w:ascii="Arial"/>
          <w:sz w:val="2"/>
        </w:rPr>
      </w:pPr>
      <w:r>
        <w:rPr/>
        <w:pict>
          <v:shape style="position:absolute;margin-left:326.136761pt;margin-top:-.598341pt;width:1.95pt;height:1.3pt;mso-position-horizontal-relative:page;mso-position-vertical-relative:paragraph;z-index:-438520;rotation:288"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3"/>
        <w:rPr>
          <w:rFonts w:ascii="Arial"/>
          <w:sz w:val="11"/>
        </w:rPr>
      </w:pPr>
      <w:r>
        <w:rPr/>
        <w:br w:type="column"/>
      </w:r>
      <w:r>
        <w:rPr>
          <w:rFonts w:ascii="Arial"/>
          <w:sz w:val="11"/>
        </w:rPr>
      </w:r>
    </w:p>
    <w:p>
      <w:pPr>
        <w:tabs>
          <w:tab w:pos="2008" w:val="left" w:leader="none"/>
        </w:tabs>
        <w:spacing w:before="0"/>
        <w:ind w:left="1195" w:right="0" w:firstLine="0"/>
        <w:jc w:val="center"/>
        <w:rPr>
          <w:rFonts w:ascii="Arial"/>
          <w:sz w:val="2"/>
        </w:rPr>
      </w:pP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0"/>
        <w:rPr>
          <w:rFonts w:ascii="Arial"/>
          <w:sz w:val="13"/>
        </w:rPr>
      </w:pPr>
    </w:p>
    <w:p>
      <w:pPr>
        <w:tabs>
          <w:tab w:pos="1847" w:val="left" w:leader="none"/>
        </w:tabs>
        <w:spacing w:before="0"/>
        <w:ind w:left="1071" w:right="0" w:firstLine="0"/>
        <w:jc w:val="center"/>
        <w:rPr>
          <w:rFonts w:ascii="Arial"/>
          <w:sz w:val="2"/>
        </w:rPr>
      </w:pPr>
      <w:r>
        <w:rPr/>
        <w:pict>
          <v:shape style="position:absolute;margin-left:391.376959pt;margin-top:-3.961601pt;width:.75pt;height:1.3pt;mso-position-horizontal-relative:page;mso-position-vertical-relative:paragraph;z-index:30424;rotation:277" type="#_x0000_t136" fillcolor="#231f20" stroked="f">
            <o:extrusion v:ext="view" autorotationcenter="t"/>
            <v:textpath style="font-family:&amp;quot;Arial&amp;quot;;font-size:1pt;v-text-kern:t;mso-text-shadow:auto" string="L"/>
            <w10:wrap type="none"/>
          </v:shape>
        </w:pict>
      </w:r>
      <w:r>
        <w:rPr/>
        <w:pict>
          <v:shape style="position:absolute;margin-left:391.270636pt;margin-top:-3.207859pt;width:.75pt;height:1.3pt;mso-position-horizontal-relative:page;mso-position-vertical-relative:paragraph;z-index:30664;rotation:278" type="#_x0000_t136" fillcolor="#231f20" stroked="f">
            <o:extrusion v:ext="view" autorotationcenter="t"/>
            <v:textpath style="font-family:&amp;quot;Arial&amp;quot;;font-size:1pt;v-text-kern:t;mso-text-shadow:auto" string="L"/>
            <w10:wrap type="none"/>
          </v:shape>
        </w:pict>
      </w:r>
      <w:r>
        <w:rPr/>
        <w:pict>
          <v:shape style="position:absolute;margin-left:390.893335pt;margin-top:-1.937457pt;width:1.1pt;height:1.3pt;mso-position-horizontal-relative:page;mso-position-vertical-relative:paragraph;z-index:31024;rotation:279" type="#_x0000_t136" fillcolor="#231f20" stroked="f">
            <o:extrusion v:ext="view" autorotationcenter="t"/>
            <v:textpath style="font-family:&amp;quot;Arial&amp;quot;;font-size:1pt;v-text-kern:t;mso-text-shadow:auto" string="M"/>
            <w10:wrap type="none"/>
          </v:shape>
        </w:pict>
      </w:r>
      <w:r>
        <w:rPr/>
        <w:pict>
          <v:shape style="position:absolute;margin-left:391.429865pt;margin-top:-4.654484pt;width:.85pt;height:1.3pt;mso-position-horizontal-relative:page;mso-position-vertical-relative:paragraph;z-index:32128;rotation:282" type="#_x0000_t136" fillcolor="#231f20" stroked="f">
            <o:extrusion v:ext="view" autorotationcenter="t"/>
            <v:textpath style="font-family:&amp;quot;Arial&amp;quot;;font-size:1pt;v-text-kern:t;mso-text-shadow:auto" string="T"/>
            <w10:wrap type="none"/>
          </v:shape>
        </w:pict>
      </w:r>
      <w:r>
        <w:rPr/>
        <w:pict>
          <v:shape style="position:absolute;margin-left:359.672583pt;margin-top:2.245614pt;width:4.75pt;height:1.3pt;mso-position-horizontal-relative:page;mso-position-vertical-relative:paragraph;z-index:37048;rotation:298" type="#_x0000_t136" fillcolor="#231f20" stroked="f">
            <o:extrusion v:ext="view" autorotationcenter="t"/>
            <v:textpath style="font-family:&amp;quot;Arial&amp;quot;;font-size:1pt;v-text-kern:t;mso-text-shadow:auto" string="BERLIN"/>
            <w10:wrap type="none"/>
          </v:shape>
        </w:pict>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5"/>
        <w:rPr>
          <w:rFonts w:ascii="Arial"/>
          <w:sz w:val="10"/>
        </w:rPr>
      </w:pPr>
    </w:p>
    <w:p>
      <w:pPr>
        <w:spacing w:before="0"/>
        <w:ind w:left="1114" w:right="0" w:firstLine="0"/>
        <w:jc w:val="center"/>
        <w:rPr>
          <w:rFonts w:ascii="Arial"/>
          <w:sz w:val="2"/>
        </w:rPr>
      </w:pP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4"/>
          <w:sz w:val="2"/>
        </w:rPr>
        <w:t>#</w:t>
      </w:r>
      <w:r>
        <w:rPr>
          <w:rFonts w:ascii="Arial"/>
          <w:color w:val="231F20"/>
          <w:position w:val="4"/>
          <w:sz w:val="2"/>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8"/>
        <w:rPr>
          <w:rFonts w:ascii="Arial"/>
          <w:sz w:val="9"/>
        </w:rPr>
      </w:pPr>
    </w:p>
    <w:p>
      <w:pPr>
        <w:spacing w:line="49" w:lineRule="exact" w:before="0"/>
        <w:ind w:left="0" w:right="283" w:firstLine="0"/>
        <w:jc w:val="right"/>
        <w:rPr>
          <w:rFonts w:ascii="Arial"/>
          <w:sz w:val="2"/>
        </w:rPr>
      </w:pPr>
      <w:r>
        <w:rPr/>
        <w:pict>
          <v:shape style="position:absolute;margin-left:325.084229pt;margin-top:1.384447pt;width:1.95pt;height:1.3pt;mso-position-horizontal-relative:page;mso-position-vertical-relative:paragraph;z-index:11440;rotation:32" type="#_x0000_t136" fillcolor="#231f20" stroked="f">
            <o:extrusion v:ext="view" autorotationcenter="t"/>
            <v:textpath style="font-family:&amp;quot;Arial&amp;quot;;font-size:1pt;v-text-kern:t;mso-text-shadow:auto" string="CH"/>
            <w10:wrap type="none"/>
          </v:shape>
        </w:pict>
      </w:r>
      <w:r>
        <w:rPr/>
        <w:pict>
          <v:shape style="position:absolute;margin-left:535.319739pt;margin-top:.623523pt;width:.05pt;height:.1pt;mso-position-horizontal-relative:page;mso-position-vertical-relative:paragraph;z-index:29728;rotation:274" type="#_x0000_t136" fillcolor="#37a949" stroked="f">
            <o:extrusion v:ext="view" autorotationcenter="t"/>
            <v:textpath style="font-family:&amp;quot;Arial&amp;quot;;font-size:0pt;v-text-kern:t;mso-text-shadow:auto" string="!"/>
            <w10:wrap type="none"/>
          </v:shape>
        </w:pict>
      </w:r>
      <w:r>
        <w:rPr/>
        <w:pict>
          <v:shape style="position:absolute;margin-left:244.827185pt;margin-top:.146095pt;width:.05pt;height:.1pt;mso-position-horizontal-relative:page;mso-position-vertical-relative:paragraph;z-index:35944;rotation:295" type="#_x0000_t136" fillcolor="#37a949" stroked="f">
            <o:extrusion v:ext="view" autorotationcenter="t"/>
            <v:textpath style="font-family:&amp;quot;Arial&amp;quot;;font-size:0pt;v-text-kern:t;mso-text-shadow:auto" string="!"/>
            <w10:wrap type="none"/>
          </v:shape>
        </w:pict>
      </w:r>
      <w:r>
        <w:rPr>
          <w:rFonts w:ascii="Arial"/>
          <w:color w:val="231F20"/>
          <w:w w:val="168"/>
          <w:sz w:val="2"/>
        </w:rPr>
        <w:t>#</w:t>
      </w:r>
    </w:p>
    <w:p>
      <w:pPr>
        <w:pStyle w:val="BodyText"/>
        <w:spacing w:before="3"/>
        <w:rPr>
          <w:rFonts w:ascii="Arial"/>
          <w:sz w:val="9"/>
        </w:rPr>
      </w:pPr>
      <w:r>
        <w:rPr/>
        <w:br w:type="column"/>
      </w:r>
      <w:r>
        <w:rPr>
          <w:rFonts w:ascii="Arial"/>
          <w:sz w:val="9"/>
        </w:rPr>
      </w:r>
    </w:p>
    <w:p>
      <w:pPr>
        <w:spacing w:before="0"/>
        <w:ind w:left="646" w:right="6143" w:firstLine="0"/>
        <w:jc w:val="center"/>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line="20" w:lineRule="exact"/>
        <w:ind w:left="3791"/>
        <w:rPr>
          <w:rFonts w:ascii="Arial"/>
          <w:sz w:val="2"/>
        </w:rPr>
      </w:pPr>
      <w:r>
        <w:rPr>
          <w:rFonts w:ascii="Arial"/>
          <w:sz w:val="2"/>
        </w:rPr>
        <w:pict>
          <v:group style="width:9.75pt;height:.550pt;mso-position-horizontal-relative:char;mso-position-vertical-relative:line" coordorigin="0,0" coordsize="195,11">
            <v:line style="position:absolute" from="0,5" to="195,5" stroked="true" strokeweight=".525pt" strokecolor="#64c18e">
              <v:stroke dashstyle="solid"/>
            </v:line>
          </v:group>
        </w:pict>
      </w:r>
      <w:r>
        <w:rPr>
          <w:rFonts w:ascii="Arial"/>
          <w:sz w:val="2"/>
        </w:rPr>
      </w:r>
    </w:p>
    <w:p>
      <w:pPr>
        <w:pStyle w:val="BodyText"/>
        <w:spacing w:before="11"/>
        <w:rPr>
          <w:rFonts w:ascii="Arial"/>
          <w:sz w:val="9"/>
        </w:rPr>
      </w:pPr>
    </w:p>
    <w:p>
      <w:pPr>
        <w:spacing w:before="0"/>
        <w:ind w:left="622" w:right="6257" w:firstLine="0"/>
        <w:jc w:val="center"/>
        <w:rPr>
          <w:rFonts w:ascii="Arial"/>
          <w:sz w:val="3"/>
        </w:rPr>
      </w:pPr>
      <w:r>
        <w:rPr/>
        <w:pict>
          <v:shape style="position:absolute;margin-left:549.200354pt;margin-top:-9.737212pt;width:.05pt;height:.1pt;mso-position-horizontal-relative:page;mso-position-vertical-relative:paragraph;z-index:26128;rotation:241" type="#_x0000_t136" fillcolor="#37a949" stroked="f">
            <o:extrusion v:ext="view" autorotationcenter="t"/>
            <v:textpath style="font-family:&amp;quot;Arial&amp;quot;;font-size:0pt;v-text-kern:t;mso-text-shadow:auto" string="!"/>
            <w10:wrap type="none"/>
          </v:shape>
        </w:pict>
      </w:r>
      <w:r>
        <w:rPr/>
        <w:pict>
          <v:shape style="position:absolute;margin-left:550.773413pt;margin-top:-6.880762pt;width:.05pt;height:.1pt;mso-position-horizontal-relative:page;mso-position-vertical-relative:paragraph;z-index:26200;rotation:242" type="#_x0000_t136" fillcolor="#37a949" stroked="f">
            <o:extrusion v:ext="view" autorotationcenter="t"/>
            <v:textpath style="font-family:&amp;quot;Arial&amp;quot;;font-size:0pt;v-text-kern:t;mso-text-shadow:auto" string="!"/>
            <w10:wrap type="none"/>
          </v:shape>
        </w:pict>
      </w:r>
      <w:r>
        <w:rPr/>
        <w:pict>
          <v:shape style="position:absolute;margin-left:474.94939pt;margin-top:10.27544pt;width:.9pt;height:1.3pt;mso-position-horizontal-relative:page;mso-position-vertical-relative:paragraph;z-index:30496;rotation:277" type="#_x0000_t136" fillcolor="#231f20" stroked="f">
            <o:extrusion v:ext="view" autorotationcenter="t"/>
            <v:textpath style="font-family:&amp;quot;Arial&amp;quot;;font-size:1pt;v-text-kern:t;mso-text-shadow:auto" string="E"/>
            <w10:wrap type="none"/>
          </v:shape>
        </w:pict>
      </w:r>
      <w:r>
        <w:rPr/>
        <w:pict>
          <v:shape style="position:absolute;margin-left:537.534644pt;margin-top:9.878419pt;width:.05pt;height:.1pt;mso-position-horizontal-relative:page;mso-position-vertical-relative:paragraph;z-index:36712;rotation:297" type="#_x0000_t136" fillcolor="#37a949" stroked="f">
            <o:extrusion v:ext="view" autorotationcenter="t"/>
            <v:textpath style="font-family:&amp;quot;Arial&amp;quot;;font-size:0pt;v-text-kern:t;mso-text-shadow:auto" string="!"/>
            <w10:wrap type="none"/>
          </v:shape>
        </w:pict>
      </w:r>
      <w:r>
        <w:rPr/>
        <w:pict>
          <v:shape style="position:absolute;margin-left:550.882849pt;margin-top:-4.055267pt;width:.05pt;height:.1pt;mso-position-horizontal-relative:page;mso-position-vertical-relative:paragraph;z-index:39232;rotation:304" type="#_x0000_t136" fillcolor="#37a949" stroked="f">
            <o:extrusion v:ext="view" autorotationcenter="t"/>
            <v:textpath style="font-family:&amp;quot;Arial&amp;quot;;font-size:0pt;v-text-kern:t;mso-text-shadow:auto" string="!"/>
            <w10:wrap type="none"/>
          </v:shape>
        </w:pict>
      </w:r>
      <w:r>
        <w:rPr/>
        <w:pict>
          <v:shape style="position:absolute;margin-left:549.018164pt;margin-top:-1.376488pt;width:.05pt;height:.1pt;mso-position-horizontal-relative:page;mso-position-vertical-relative:paragraph;z-index:40912;rotation:310" type="#_x0000_t136" fillcolor="#37a949" stroked="f">
            <o:extrusion v:ext="view" autorotationcenter="t"/>
            <v:textpath style="font-family:&amp;quot;Arial&amp;quot;;font-size:0pt;v-text-kern:t;mso-text-shadow:auto" string="!"/>
            <w10:wrap type="none"/>
          </v:shape>
        </w:pict>
      </w:r>
      <w:r>
        <w:rPr/>
        <w:pict>
          <v:shape style="position:absolute;margin-left:539.227454pt;margin-top:7.071884pt;width:.05pt;height:.1pt;mso-position-horizontal-relative:page;mso-position-vertical-relative:paragraph;z-index:41752;rotation:314" type="#_x0000_t136" fillcolor="#37a949" stroked="f">
            <o:extrusion v:ext="view" autorotationcenter="t"/>
            <v:textpath style="font-family:&amp;quot;Arial&amp;quot;;font-size:0pt;v-text-kern:t;mso-text-shadow:auto" string="!"/>
            <w10:wrap type="none"/>
          </v:shape>
        </w:pict>
      </w:r>
      <w:r>
        <w:rPr/>
        <w:pict>
          <v:shape style="position:absolute;margin-left:546.673157pt;margin-top:.908056pt;width:.05pt;height:.1pt;mso-position-horizontal-relative:page;mso-position-vertical-relative:paragraph;z-index:43504;rotation:321" type="#_x0000_t136" fillcolor="#37a949" stroked="f">
            <o:extrusion v:ext="view" autorotationcenter="t"/>
            <v:textpath style="font-family:&amp;quot;Arial&amp;quot;;font-size:0pt;v-text-kern:t;mso-text-shadow:auto" string="!"/>
            <w10:wrap type="none"/>
          </v:shape>
        </w:pict>
      </w:r>
      <w:r>
        <w:rPr/>
        <w:pict>
          <v:shape style="position:absolute;margin-left:541.545044pt;margin-top:4.868755pt;width:.05pt;height:.1pt;mso-position-horizontal-relative:page;mso-position-vertical-relative:paragraph;z-index:44512;rotation:326" type="#_x0000_t136" fillcolor="#37a949" stroked="f">
            <o:extrusion v:ext="view" autorotationcenter="t"/>
            <v:textpath style="font-family:&amp;quot;Arial&amp;quot;;font-size:0pt;v-text-kern:t;mso-text-shadow:auto" string="!"/>
            <w10:wrap type="none"/>
          </v:shape>
        </w:pict>
      </w:r>
      <w:r>
        <w:rPr/>
        <w:pict>
          <v:shape style="position:absolute;margin-left:544.111206pt;margin-top:2.885952pt;width:.05pt;height:.1pt;mso-position-horizontal-relative:page;mso-position-vertical-relative:paragraph;z-index:45136;rotation:329" type="#_x0000_t136" fillcolor="#37a949" stroked="f">
            <o:extrusion v:ext="view" autorotationcenter="t"/>
            <v:textpath style="font-family:&amp;quot;Arial&amp;quot;;font-size:0pt;v-text-kern:t;mso-text-shadow:auto" string="!"/>
            <w10:wrap type="none"/>
          </v:shape>
        </w:pict>
      </w:r>
      <w:r>
        <w:rPr>
          <w:rFonts w:ascii="Arial"/>
          <w:color w:val="231F20"/>
          <w:w w:val="115"/>
          <w:sz w:val="3"/>
        </w:rPr>
        <w:t>Lucketts</w:t>
      </w:r>
    </w:p>
    <w:p>
      <w:pPr>
        <w:pStyle w:val="BodyText"/>
        <w:rPr>
          <w:rFonts w:ascii="Arial"/>
          <w:sz w:val="5"/>
        </w:rPr>
      </w:pPr>
    </w:p>
    <w:p>
      <w:pPr>
        <w:pStyle w:val="BodyText"/>
        <w:spacing w:line="20" w:lineRule="exact"/>
        <w:ind w:left="3791"/>
        <w:rPr>
          <w:rFonts w:ascii="Arial"/>
          <w:sz w:val="2"/>
        </w:rPr>
      </w:pPr>
      <w:r>
        <w:rPr>
          <w:rFonts w:ascii="Arial"/>
          <w:sz w:val="2"/>
        </w:rPr>
        <w:pict>
          <v:group style="width:9.75pt;height:.550pt;mso-position-horizontal-relative:char;mso-position-vertical-relative:line" coordorigin="0,0" coordsize="195,11">
            <v:line style="position:absolute" from="0,5" to="195,5" stroked="true" strokeweight=".525pt" strokecolor="#82b4e1">
              <v:stroke dashstyle="solid"/>
            </v:line>
          </v:group>
        </w:pict>
      </w:r>
      <w:r>
        <w:rPr>
          <w:rFonts w:ascii="Arial"/>
          <w:sz w:val="2"/>
        </w:rPr>
      </w:r>
    </w:p>
    <w:p>
      <w:pPr>
        <w:spacing w:before="0"/>
        <w:ind w:left="646" w:right="6157" w:firstLine="0"/>
        <w:jc w:val="center"/>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
        <w:rPr>
          <w:rFonts w:ascii="Arial"/>
          <w:sz w:val="2"/>
        </w:rPr>
      </w:pPr>
    </w:p>
    <w:p>
      <w:pPr>
        <w:pStyle w:val="BodyText"/>
        <w:spacing w:line="27" w:lineRule="exact"/>
        <w:ind w:left="3803"/>
        <w:rPr>
          <w:rFonts w:ascii="Arial"/>
          <w:sz w:val="2"/>
        </w:rPr>
      </w:pPr>
      <w:r>
        <w:rPr>
          <w:rFonts w:ascii="Arial"/>
          <w:position w:val="0"/>
          <w:sz w:val="2"/>
        </w:rPr>
        <w:pict>
          <v:group style="width:9.2pt;height:1.4pt;mso-position-horizontal-relative:char;mso-position-vertical-relative:line" coordorigin="0,0" coordsize="184,28">
            <v:rect style="position:absolute;left:0;top:1;width:184;height:27" filled="true" fillcolor="#edeb77" stroked="false">
              <v:fill type="solid"/>
            </v:rect>
            <v:rect style="position:absolute;left:0;top:24;width:184;height:4" filled="true" fillcolor="#231f20" stroked="false">
              <v:fill type="solid"/>
            </v:rect>
            <v:rect style="position:absolute;left:0;top:0;width:184;height:4" filled="true" fillcolor="#231f20" stroked="false">
              <v:fill type="solid"/>
            </v:rect>
          </v:group>
        </w:pict>
      </w:r>
      <w:r>
        <w:rPr>
          <w:rFonts w:ascii="Arial"/>
          <w:position w:val="0"/>
          <w:sz w:val="2"/>
        </w:rPr>
      </w:r>
    </w:p>
    <w:p>
      <w:pPr>
        <w:pStyle w:val="BodyText"/>
        <w:spacing w:before="2"/>
        <w:rPr>
          <w:rFonts w:ascii="Arial"/>
          <w:sz w:val="7"/>
        </w:rPr>
      </w:pPr>
    </w:p>
    <w:p>
      <w:pPr>
        <w:pStyle w:val="BodyText"/>
        <w:spacing w:line="20" w:lineRule="exact"/>
        <w:ind w:left="3795"/>
        <w:rPr>
          <w:rFonts w:ascii="Arial"/>
          <w:sz w:val="2"/>
        </w:rPr>
      </w:pPr>
      <w:r>
        <w:rPr>
          <w:rFonts w:ascii="Arial"/>
          <w:sz w:val="2"/>
        </w:rPr>
        <w:pict>
          <v:group style="width:9.75pt;height:.2pt;mso-position-horizontal-relative:char;mso-position-vertical-relative:line" coordorigin="0,0" coordsize="195,4">
            <v:line style="position:absolute" from="0,2" to="195,2" stroked="true" strokeweight=".175pt" strokecolor="#6b6c6f">
              <v:stroke dashstyle="solid"/>
            </v:line>
          </v:group>
        </w:pict>
      </w:r>
      <w:r>
        <w:rPr>
          <w:rFonts w:ascii="Arial"/>
          <w:sz w:val="2"/>
        </w:rPr>
      </w:r>
    </w:p>
    <w:p>
      <w:pPr>
        <w:pStyle w:val="BodyText"/>
        <w:rPr>
          <w:rFonts w:ascii="Arial"/>
          <w:sz w:val="7"/>
        </w:rPr>
      </w:pPr>
    </w:p>
    <w:p>
      <w:pPr>
        <w:spacing w:before="0"/>
        <w:ind w:left="724" w:right="0" w:firstLine="0"/>
        <w:jc w:val="left"/>
        <w:rPr>
          <w:rFonts w:ascii="Arial"/>
          <w:sz w:val="2"/>
        </w:rPr>
      </w:pPr>
      <w:r>
        <w:rPr/>
        <w:pict>
          <v:shape style="position:absolute;margin-left:535.204199pt;margin-top:2.959249pt;width:.05pt;height:.1pt;mso-position-horizontal-relative:page;mso-position-vertical-relative:paragraph;z-index:27976;rotation:266" type="#_x0000_t136" fillcolor="#37a949" stroked="f">
            <o:extrusion v:ext="view" autorotationcenter="t"/>
            <v:textpath style="font-family:&amp;quot;Arial&amp;quot;;font-size:0pt;v-text-kern:t;mso-text-shadow:auto" string="!"/>
            <w10:wrap type="none"/>
          </v:shape>
        </w:pict>
      </w:r>
      <w:r>
        <w:rPr/>
        <w:pict>
          <v:shape style="position:absolute;margin-left:535.029211pt;margin-top:-.307861pt;width:.05pt;height:.1pt;mso-position-horizontal-relative:page;mso-position-vertical-relative:paragraph;z-index:29368;rotation:272" type="#_x0000_t136" fillcolor="#37a949" stroked="f">
            <o:extrusion v:ext="view" autorotationcenter="t"/>
            <v:textpath style="font-family:&amp;quot;Arial&amp;quot;;font-size:0pt;v-text-kern:t;mso-text-shadow:auto" string="!"/>
            <w10:wrap type="none"/>
          </v:shape>
        </w:pict>
      </w:r>
      <w:r>
        <w:rPr/>
        <w:pict>
          <v:shape style="position:absolute;margin-left:472.467749pt;margin-top:-6.392397pt;width:5pt;height:1.3pt;mso-position-horizontal-relative:page;mso-position-vertical-relative:paragraph;z-index:31456;rotation:280" type="#_x0000_t136" fillcolor="#231f20" stroked="f">
            <o:extrusion v:ext="view" autorotationcenter="t"/>
            <v:textpath style="font-family:&amp;quot;Arial&amp;quot;;font-size:1pt;v-text-kern:t;mso-text-shadow:auto" string="MONRO"/>
            <w10:wrap type="none"/>
          </v:shape>
        </w:pict>
      </w:r>
      <w:r>
        <w:rPr/>
        <w:pict>
          <v:shape style="position:absolute;margin-left:535.377966pt;margin-top:-3.517979pt;width:.05pt;height:.1pt;mso-position-horizontal-relative:page;mso-position-vertical-relative:paragraph;z-index:31744;rotation:281" type="#_x0000_t136" fillcolor="#37a949" stroked="f">
            <o:extrusion v:ext="view" autorotationcenter="t"/>
            <v:textpath style="font-family:&amp;quot;Arial&amp;quot;;font-size:0pt;v-text-kern:t;mso-text-shadow:auto" string="!"/>
            <w10:wrap type="none"/>
          </v:shape>
        </w:pict>
      </w:r>
      <w:r>
        <w:rPr/>
        <w:pict>
          <v:shape style="position:absolute;margin-left:536.251746pt;margin-top:-6.671486pt;width:.05pt;height:.1pt;mso-position-horizontal-relative:page;mso-position-vertical-relative:paragraph;z-index:35416;rotation:293"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jc w:val="left"/>
        <w:rPr>
          <w:rFonts w:ascii="Arial"/>
          <w:sz w:val="2"/>
        </w:rPr>
        <w:sectPr>
          <w:type w:val="continuous"/>
          <w:pgSz w:w="15840" w:h="12240" w:orient="landscape"/>
          <w:pgMar w:top="0" w:bottom="0" w:left="0" w:right="0"/>
          <w:cols w:num="9" w:equalWidth="0">
            <w:col w:w="3598" w:space="40"/>
            <w:col w:w="2023" w:space="39"/>
            <w:col w:w="28" w:space="39"/>
            <w:col w:w="84" w:space="40"/>
            <w:col w:w="519" w:space="39"/>
            <w:col w:w="51" w:space="40"/>
            <w:col w:w="73" w:space="40"/>
            <w:col w:w="2050" w:space="40"/>
            <w:col w:w="7097"/>
          </w:cols>
        </w:sectPr>
      </w:pPr>
    </w:p>
    <w:p>
      <w:pPr>
        <w:tabs>
          <w:tab w:pos="2249" w:val="left" w:leader="none"/>
        </w:tabs>
        <w:spacing w:line="72" w:lineRule="exact" w:before="0"/>
        <w:ind w:left="0" w:right="1630" w:firstLine="0"/>
        <w:jc w:val="center"/>
        <w:rPr>
          <w:rFonts w:ascii="Arial"/>
          <w:sz w:val="8"/>
        </w:rPr>
      </w:pPr>
      <w:r>
        <w:rPr/>
        <w:pict>
          <v:shape style="position:absolute;margin-left:326.655487pt;margin-top:.065441pt;width:1.85pt;height:1.3pt;mso-position-horizontal-relative:page;mso-position-vertical-relative:paragraph;z-index:-459136;rotation:38" type="#_x0000_t136" fillcolor="#231f20" stroked="f">
            <o:extrusion v:ext="view" autorotationcenter="t"/>
            <v:textpath style="font-family:&amp;quot;Arial&amp;quot;;font-size:1pt;v-text-kern:t;mso-text-shadow:auto" string="AR"/>
            <w10:wrap type="none"/>
          </v:shape>
        </w:pict>
      </w:r>
      <w:r>
        <w:rPr/>
        <w:pict>
          <v:shape style="position:absolute;margin-left:328.229065pt;margin-top:.943083pt;width:.75pt;height:1.3pt;mso-position-horizontal-relative:page;mso-position-vertical-relative:paragraph;z-index:-458344;rotation:42" type="#_x0000_t136" fillcolor="#231f20" stroked="f">
            <o:extrusion v:ext="view" autorotationcenter="t"/>
            <v:textpath style="font-family:&amp;quot;Arial&amp;quot;;font-size:1pt;v-text-kern:t;mso-text-shadow:auto" string="L"/>
            <w10:wrap type="none"/>
          </v:shape>
        </w:pict>
      </w:r>
      <w:r>
        <w:rPr/>
        <w:pict>
          <v:shape style="position:absolute;margin-left:328.600836pt;margin-top:1.805276pt;width:1.75pt;height:1.3pt;mso-position-horizontal-relative:page;mso-position-vertical-relative:paragraph;z-index:-457696;rotation:45" type="#_x0000_t136" fillcolor="#231f20" stroked="f">
            <o:extrusion v:ext="view" autorotationcenter="t"/>
            <v:textpath style="font-family:&amp;quot;Arial&amp;quot;;font-size:1pt;v-text-kern:t;mso-text-shadow:auto" string="ES"/>
            <w10:wrap type="none"/>
          </v:shape>
        </w:pict>
      </w:r>
      <w:r>
        <w:rPr/>
        <w:pict>
          <v:shape style="position:absolute;margin-left:245.653854pt;margin-top:.501055pt;width:.05pt;height:.1pt;mso-position-horizontal-relative:page;mso-position-vertical-relative:paragraph;z-index:24280;rotation:202" type="#_x0000_t136" fillcolor="#37a949" stroked="f">
            <o:extrusion v:ext="view" autorotationcenter="t"/>
            <v:textpath style="font-family:&amp;quot;Arial&amp;quot;;font-size:0pt;v-text-kern:t;mso-text-shadow:auto" string="!"/>
            <w10:wrap type="none"/>
          </v:shape>
        </w:pict>
      </w:r>
      <w:r>
        <w:rPr/>
        <w:pict>
          <v:shape style="position:absolute;margin-left:414.039661pt;margin-top:3.932898pt;width:3.9pt;height:1.3pt;mso-position-horizontal-relative:page;mso-position-vertical-relative:paragraph;z-index:-439000;rotation:286" type="#_x0000_t136" fillcolor="#231f20" stroked="f">
            <o:extrusion v:ext="view" autorotationcenter="t"/>
            <v:textpath style="font-family:&amp;quot;Arial&amp;quot;;font-size:1pt;v-text-kern:t;mso-text-shadow:auto" string="YALTY"/>
            <w10:wrap type="none"/>
          </v:shape>
        </w:pict>
      </w:r>
      <w:r>
        <w:rPr/>
        <w:pict>
          <v:shape style="position:absolute;margin-left:534.794165pt;margin-top:1.386313pt;width:.05pt;height:.1pt;mso-position-horizontal-relative:page;mso-position-vertical-relative:paragraph;z-index:33856;rotation:288" type="#_x0000_t136" fillcolor="#37a949" stroked="f">
            <o:extrusion v:ext="view" autorotationcenter="t"/>
            <v:textpath style="font-family:&amp;quot;Arial&amp;quot;;font-size:0pt;v-text-kern:t;mso-text-shadow:auto" string="!"/>
            <w10:wrap type="none"/>
          </v:shape>
        </w:pict>
      </w:r>
      <w:r>
        <w:rPr/>
        <w:pict>
          <v:shape style="position:absolute;margin-left:244.594031pt;margin-top:3.246239pt;width:.05pt;height:.1pt;mso-position-horizontal-relative:page;mso-position-vertical-relative:paragraph;z-index:36976;rotation:298" type="#_x0000_t136" fillcolor="#37a949" stroked="f">
            <o:extrusion v:ext="view" autorotationcenter="t"/>
            <v:textpath style="font-family:&amp;quot;Arial&amp;quot;;font-size:0pt;v-text-kern:t;mso-text-shadow:auto" string="!"/>
            <w10:wrap type="none"/>
          </v:shape>
        </w:pict>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0"/>
          <w:position w:val="2"/>
          <w:sz w:val="2"/>
        </w:rPr>
        <w:t> </w:t>
      </w:r>
      <w:r>
        <w:rPr>
          <w:rFonts w:ascii="Arial"/>
          <w:color w:val="231F20"/>
          <w:spacing w:val="-58"/>
          <w:w w:val="196"/>
          <w:position w:val="2"/>
          <w:sz w:val="8"/>
        </w:rPr>
        <w:t>*</w:t>
      </w:r>
      <w:r>
        <w:rPr>
          <w:rFonts w:ascii="Arial"/>
          <w:color w:val="ECA920"/>
          <w:w w:val="122"/>
          <w:position w:val="2"/>
          <w:sz w:val="8"/>
        </w:rPr>
        <w:t>#</w:t>
      </w:r>
    </w:p>
    <w:p>
      <w:pPr>
        <w:tabs>
          <w:tab w:pos="3259" w:val="left" w:leader="none"/>
        </w:tabs>
        <w:spacing w:line="5" w:lineRule="exact" w:before="11"/>
        <w:ind w:left="344" w:right="0" w:firstLine="0"/>
        <w:jc w:val="center"/>
        <w:rPr>
          <w:rFonts w:ascii="Arial"/>
          <w:sz w:val="2"/>
        </w:rPr>
      </w:pPr>
      <w:r>
        <w:rPr/>
        <w:pict>
          <v:shape style="position:absolute;margin-left:474.415973pt;margin-top:7.601264pt;width:4.4pt;height:1.3pt;mso-position-horizontal-relative:page;mso-position-vertical-relative:paragraph;z-index:29200;rotation:272" type="#_x0000_t136" fillcolor="#231f20" stroked="f">
            <o:extrusion v:ext="view" autorotationcenter="t"/>
            <v:textpath style="font-family:&amp;quot;Arial&amp;quot;;font-size:1pt;v-text-kern:t;mso-text-shadow:auto" string="JAMES"/>
            <w10:wrap type="none"/>
          </v:shape>
        </w:pict>
      </w:r>
      <w:r>
        <w:rPr/>
        <w:pict>
          <v:shape style="position:absolute;margin-left:243.02059pt;margin-top:2.221001pt;width:.05pt;height:.1pt;mso-position-horizontal-relative:page;mso-position-vertical-relative:paragraph;z-index:30928;rotation:279" type="#_x0000_t136" fillcolor="#37a949" stroked="f">
            <o:extrusion v:ext="view" autorotationcenter="t"/>
            <v:textpath style="font-family:&amp;quot;Arial&amp;quot;;font-size:0pt;v-text-kern:t;mso-text-shadow:auto" string="!"/>
            <w10:wrap type="none"/>
          </v:shape>
        </w:pict>
      </w:r>
      <w:r>
        <w:rPr/>
        <w:pict>
          <v:shape style="position:absolute;margin-left:241.795874pt;margin-top:5.018519pt;width:.05pt;height:.1pt;mso-position-horizontal-relative:page;mso-position-vertical-relative:paragraph;z-index:31288;rotation:280" type="#_x0000_t136" fillcolor="#37a949" stroked="f">
            <o:extrusion v:ext="view" autorotationcenter="t"/>
            <v:textpath style="font-family:&amp;quot;Arial&amp;quot;;font-size:0pt;v-text-kern:t;mso-text-shadow:auto" string="!"/>
            <w10:wrap type="none"/>
          </v:shape>
        </w:pict>
      </w:r>
      <w:r>
        <w:rPr/>
        <w:pict>
          <v:shape style="position:absolute;margin-left:414.753754pt;margin-top:2.648052pt;width:1.05pt;height:1.3pt;mso-position-horizontal-relative:page;mso-position-vertical-relative:paragraph;z-index:34456;rotation:290" type="#_x0000_t136" fillcolor="#231f20" stroked="f">
            <o:extrusion v:ext="view" autorotationcenter="t"/>
            <v:textpath style="font-family:&amp;quot;Arial&amp;quot;;font-size:1pt;v-text-kern:t;mso-text-shadow:auto" string="O"/>
            <w10:wrap type="none"/>
          </v:shape>
        </w:pict>
      </w:r>
      <w:r>
        <w:rPr/>
        <w:pict>
          <v:shape style="position:absolute;margin-left:533.454565pt;margin-top:.697833pt;width:.05pt;height:.1pt;mso-position-horizontal-relative:page;mso-position-vertical-relative:paragraph;z-index:35992;rotation:295" type="#_x0000_t136" fillcolor="#37a949" stroked="f">
            <o:extrusion v:ext="view" autorotationcenter="t"/>
            <v:textpath style="font-family:&amp;quot;Arial&amp;quot;;font-size:0pt;v-text-kern:t;mso-text-shadow:auto" string="!"/>
            <w10:wrap type="none"/>
          </v:shape>
        </w:pict>
      </w:r>
      <w:r>
        <w:rPr/>
        <w:pict>
          <v:shape style="position:absolute;margin-left:414.56449pt;margin-top:3.438758pt;width:.75pt;height:1.3pt;mso-position-horizontal-relative:page;mso-position-vertical-relative:paragraph;z-index:36688;rotation:297" type="#_x0000_t136" fillcolor="#231f20" stroked="f">
            <o:extrusion v:ext="view" autorotationcenter="t"/>
            <v:textpath style="font-family:&amp;quot;Arial&amp;quot;;font-size:1pt;v-text-kern:t;mso-text-shadow:auto" string="L"/>
            <w10:wrap type="none"/>
          </v:shape>
        </w:pict>
      </w:r>
      <w:r>
        <w:rPr/>
        <w:pict>
          <v:shape style="position:absolute;margin-left:241.156027pt;margin-top:7.97702pt;width:.05pt;height:.1pt;mso-position-horizontal-relative:page;mso-position-vertical-relative:paragraph;z-index:39832;rotation:306" type="#_x0000_t136" fillcolor="#37a949" stroked="f">
            <o:extrusion v:ext="view" autorotationcenter="t"/>
            <v:textpath style="font-family:&amp;quot;Arial&amp;quot;;font-size:0pt;v-text-kern:t;mso-text-shadow:auto" string="!"/>
            <w10:wrap type="none"/>
          </v:shape>
        </w:pict>
      </w:r>
      <w:r>
        <w:rPr/>
        <w:pict>
          <v:shape style="position:absolute;margin-left:531.575928pt;margin-top:3.385123pt;width:.05pt;height:.1pt;mso-position-horizontal-relative:page;mso-position-vertical-relative:paragraph;z-index:42376;rotation:316" type="#_x0000_t136" fillcolor="#37a949" stroked="f">
            <o:extrusion v:ext="view" autorotationcenter="t"/>
            <v:textpath style="font-family:&amp;quot;Arial&amp;quot;;font-size:0pt;v-text-kern:t;mso-text-shadow:auto" string="!"/>
            <w10:wrap type="none"/>
          </v:shape>
        </w:pict>
      </w:r>
      <w:r>
        <w:rPr/>
        <w:pict>
          <v:shape style="position:absolute;margin-left:529.072632pt;margin-top:5.420571pt;width:.05pt;height:.1pt;mso-position-horizontal-relative:page;mso-position-vertical-relative:paragraph;z-index:44200;rotation:324" type="#_x0000_t136" fillcolor="#37a949" stroked="f">
            <o:extrusion v:ext="view" autorotationcenter="t"/>
            <v:textpath style="font-family:&amp;quot;Arial&amp;quot;;font-size:0pt;v-text-kern:t;mso-text-shadow:auto" string="!"/>
            <w10:wrap type="none"/>
          </v:shape>
        </w:pict>
      </w:r>
      <w:r>
        <w:rPr/>
        <w:pict>
          <v:shape style="position:absolute;margin-left:526.450256pt;margin-top:7.401746pt;width:.05pt;height:.1pt;mso-position-horizontal-relative:page;mso-position-vertical-relative:paragraph;z-index:44728;rotation:327" type="#_x0000_t136" fillcolor="#37a949" stroked="f">
            <o:extrusion v:ext="view" autorotationcenter="t"/>
            <v:textpath style="font-family:&amp;quot;Arial&amp;quot;;font-size:0pt;v-text-kern:t;mso-text-shadow:auto" string="!"/>
            <w10:wrap type="none"/>
          </v:shape>
        </w:pict>
      </w:r>
      <w:r>
        <w:rPr/>
        <w:pict>
          <v:shape style="position:absolute;margin-left:520.682495pt;margin-top:10.313175pt;width:.05pt;height:.1pt;mso-position-horizontal-relative:page;mso-position-vertical-relative:paragraph;z-index:46168;rotation:335" type="#_x0000_t136" fillcolor="#37a949" stroked="f">
            <o:extrusion v:ext="view" autorotationcenter="t"/>
            <v:textpath style="font-family:&amp;quot;Arial&amp;quot;;font-size:0pt;v-text-kern:t;mso-text-shadow:auto" string="!"/>
            <w10:wrap type="none"/>
          </v:shape>
        </w:pict>
      </w:r>
      <w:r>
        <w:rPr/>
        <w:pict>
          <v:shape style="position:absolute;margin-left:517.652832pt;margin-top:11.419466pt;width:.05pt;height:.1pt;mso-position-horizontal-relative:page;mso-position-vertical-relative:paragraph;z-index:46576;rotation:337" type="#_x0000_t136" fillcolor="#37a949" stroked="f">
            <o:extrusion v:ext="view" autorotationcenter="t"/>
            <v:textpath style="font-family:&amp;quot;Arial&amp;quot;;font-size:0pt;v-text-kern:t;mso-text-shadow:auto" string="!"/>
            <w10:wrap type="none"/>
          </v:shape>
        </w:pict>
      </w:r>
      <w:r>
        <w:rPr/>
        <w:pict>
          <v:shape style="position:absolute;margin-left:523.773315pt;margin-top:9.146496pt;width:.05pt;height:.1pt;mso-position-horizontal-relative:page;mso-position-vertical-relative:paragraph;z-index:46600;rotation:337"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w w:val="168"/>
          <w:sz w:val="2"/>
        </w:rPr>
        <w:t>#</w:t>
      </w:r>
    </w:p>
    <w:p>
      <w:pPr>
        <w:spacing w:after="0" w:line="5" w:lineRule="exact"/>
        <w:jc w:val="center"/>
        <w:rPr>
          <w:rFonts w:ascii="Arial"/>
          <w:sz w:val="2"/>
        </w:rPr>
        <w:sectPr>
          <w:type w:val="continuous"/>
          <w:pgSz w:w="15840" w:h="12240" w:orient="landscape"/>
          <w:pgMar w:top="0" w:bottom="0" w:left="0" w:right="0"/>
        </w:sect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5"/>
        <w:rPr>
          <w:rFonts w:ascii="Arial"/>
          <w:sz w:val="9"/>
        </w:rPr>
      </w:pPr>
    </w:p>
    <w:p>
      <w:pPr>
        <w:spacing w:before="1"/>
        <w:ind w:left="0" w:right="0" w:firstLine="0"/>
        <w:jc w:val="right"/>
        <w:rPr>
          <w:rFonts w:ascii="Arial"/>
          <w:sz w:val="2"/>
        </w:rPr>
      </w:pPr>
      <w:r>
        <w:rPr/>
        <w:pict>
          <v:shape style="position:absolute;margin-left:233.403372pt;margin-top:7.083733pt;width:.05pt;height:.1pt;mso-position-horizontal-relative:page;mso-position-vertical-relative:paragraph;z-index:30232;rotation:277" type="#_x0000_t136" fillcolor="#37a949" stroked="f">
            <o:extrusion v:ext="view" autorotationcenter="t"/>
            <v:textpath style="font-family:&amp;quot;Arial&amp;quot;;font-size:0pt;v-text-kern:t;mso-text-shadow:auto" string="!"/>
            <w10:wrap type="none"/>
          </v:shape>
        </w:pict>
      </w:r>
      <w:r>
        <w:rPr/>
        <w:pict>
          <v:shape style="position:absolute;margin-left:234.627661pt;margin-top:4.277814pt;width:.05pt;height:.1pt;mso-position-horizontal-relative:page;mso-position-vertical-relative:paragraph;z-index:35056;rotation:292" type="#_x0000_t136" fillcolor="#37a949" stroked="f">
            <o:extrusion v:ext="view" autorotationcenter="t"/>
            <v:textpath style="font-family:&amp;quot;Arial&amp;quot;;font-size:0pt;v-text-kern:t;mso-text-shadow:auto" string="!"/>
            <w10:wrap type="none"/>
          </v:shape>
        </w:pict>
      </w:r>
      <w:r>
        <w:rPr/>
        <w:pict>
          <v:shape style="position:absolute;margin-left:232.237524pt;margin-top:9.989141pt;width:.05pt;height:.1pt;mso-position-horizontal-relative:page;mso-position-vertical-relative:paragraph;z-index:35608;rotation:294" type="#_x0000_t136" fillcolor="#37a949" stroked="f">
            <o:extrusion v:ext="view" autorotationcenter="t"/>
            <v:textpath style="font-family:&amp;quot;Arial&amp;quot;;font-size:0pt;v-text-kern:t;mso-text-shadow:auto" string="!"/>
            <w10:wrap type="none"/>
          </v:shape>
        </w:pict>
      </w:r>
      <w:r>
        <w:rPr/>
        <w:pict>
          <v:shape style="position:absolute;margin-left:230.897803pt;margin-top:12.723834pt;width:.05pt;height:.1pt;mso-position-horizontal-relative:page;mso-position-vertical-relative:paragraph;z-index:38752;rotation:303" type="#_x0000_t136" fillcolor="#37a949" stroked="f">
            <o:extrusion v:ext="view" autorotationcenter="t"/>
            <v:textpath style="font-family:&amp;quot;Arial&amp;quot;;font-size:0pt;v-text-kern:t;mso-text-shadow:auto" string="!"/>
            <w10:wrap type="none"/>
          </v:shape>
        </w:pict>
      </w:r>
      <w:r>
        <w:rPr/>
        <w:pict>
          <v:shape style="position:absolute;margin-left:237.820038pt;margin-top:-.264088pt;width:.05pt;height:.1pt;mso-position-horizontal-relative:page;mso-position-vertical-relative:paragraph;z-index:42712;rotation:318" type="#_x0000_t136" fillcolor="#37a949" stroked="f">
            <o:extrusion v:ext="view" autorotationcenter="t"/>
            <v:textpath style="font-family:&amp;quot;Arial&amp;quot;;font-size:0pt;v-text-kern:t;mso-text-shadow:auto" string="!"/>
            <w10:wrap type="none"/>
          </v:shape>
        </w:pict>
      </w:r>
      <w:r>
        <w:rPr/>
        <w:pict>
          <v:shape style="position:absolute;margin-left:236.776749pt;margin-top:2.467219pt;width:.05pt;height:.1pt;mso-position-horizontal-relative:page;mso-position-vertical-relative:paragraph;z-index:46336;rotation:336"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7"/>
        </w:rPr>
      </w:pPr>
    </w:p>
    <w:p>
      <w:pPr>
        <w:spacing w:before="0"/>
        <w:ind w:left="0" w:right="0" w:firstLine="0"/>
        <w:jc w:val="right"/>
        <w:rPr>
          <w:rFonts w:ascii="Arial"/>
          <w:sz w:val="2"/>
        </w:rPr>
      </w:pPr>
      <w:r>
        <w:rPr/>
        <w:pict>
          <v:shape style="position:absolute;margin-left:342.903003pt;margin-top:10.779289pt;width:.9pt;height:1.3pt;mso-position-horizontal-relative:page;mso-position-vertical-relative:paragraph;z-index:35176;rotation:292" type="#_x0000_t136" fillcolor="#231f20" stroked="f">
            <o:extrusion v:ext="view" autorotationcenter="t"/>
            <v:textpath style="font-family:&amp;quot;Arial&amp;quot;;font-size:1pt;v-text-kern:t;mso-text-shadow:auto" string="K"/>
            <w10:wrap type="none"/>
          </v:shape>
        </w:pict>
      </w:r>
      <w:r>
        <w:rPr/>
        <w:pict>
          <v:shape style="position:absolute;margin-left:343.266803pt;margin-top:9.950673pt;width:.9pt;height:1.3pt;mso-position-horizontal-relative:page;mso-position-vertical-relative:paragraph;z-index:35656;rotation:294" type="#_x0000_t136" fillcolor="#231f20" stroked="f">
            <o:extrusion v:ext="view" autorotationcenter="t"/>
            <v:textpath style="font-family:&amp;quot;Arial&amp;quot;;font-size:1pt;v-text-kern:t;mso-text-shadow:auto" string="E"/>
            <w10:wrap type="none"/>
          </v:shape>
        </w:pict>
      </w:r>
      <w:r>
        <w:rPr/>
        <w:pict>
          <v:shape style="position:absolute;margin-left:239.043365pt;margin-top:4.408134pt;width:.05pt;height:.1pt;mso-position-horizontal-relative:page;mso-position-vertical-relative:paragraph;z-index:41944;rotation:315"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1"/>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1"/>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67"/>
        <w:ind w:left="59" w:right="0" w:firstLine="0"/>
        <w:jc w:val="left"/>
        <w:rPr>
          <w:rFonts w:ascii="Arial"/>
          <w:sz w:val="2"/>
        </w:rPr>
      </w:pPr>
      <w:r>
        <w:rPr/>
        <w:pict>
          <v:shape style="position:absolute;margin-left:359.10481pt;margin-top:2.026496pt;width:3.95pt;height:1.3pt;mso-position-horizontal-relative:page;mso-position-vertical-relative:paragraph;z-index:-456208;rotation:54" type="#_x0000_t136" fillcolor="#231f20" stroked="f">
            <o:extrusion v:ext="view" autorotationcenter="t"/>
            <v:textpath style="font-family:&amp;quot;Arial&amp;quot;;font-size:1pt;v-text-kern:t;mso-text-shadow:auto" string="TOW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8"/>
        <w:rPr>
          <w:rFonts w:ascii="Arial"/>
          <w:sz w:val="6"/>
        </w:rPr>
      </w:pPr>
    </w:p>
    <w:p>
      <w:pPr>
        <w:spacing w:before="1"/>
        <w:ind w:left="72" w:right="0" w:firstLine="0"/>
        <w:jc w:val="left"/>
        <w:rPr>
          <w:rFonts w:ascii="Arial"/>
          <w:sz w:val="2"/>
        </w:rPr>
      </w:pPr>
      <w:r>
        <w:rPr/>
        <w:pict>
          <v:shape style="position:absolute;margin-left:238.532156pt;margin-top:-1.778049pt;width:.05pt;height:.1pt;mso-position-horizontal-relative:page;mso-position-vertical-relative:paragraph;z-index:31600;rotation:281" type="#_x0000_t136" fillcolor="#37a949" stroked="f">
            <o:extrusion v:ext="view" autorotationcenter="t"/>
            <v:textpath style="font-family:&amp;quot;Arial&amp;quot;;font-size:0pt;v-text-kern:t;mso-text-shadow:auto" string="!"/>
            <w10:wrap type="none"/>
          </v:shape>
        </w:pict>
      </w:r>
      <w:r>
        <w:rPr/>
        <w:pict>
          <v:shape style="position:absolute;margin-left:311.800952pt;margin-top:-7.838808pt;width:1.9pt;height:1.3pt;mso-position-horizontal-relative:page;mso-position-vertical-relative:paragraph;z-index:32920;rotation:285" type="#_x0000_t136" fillcolor="#231f20" stroked="f">
            <o:extrusion v:ext="view" autorotationcenter="t"/>
            <v:textpath style="font-family:&amp;quot;Arial&amp;quot;;font-size:1pt;v-text-kern:t;mso-text-shadow:auto" string="RD"/>
            <w10:wrap type="none"/>
          </v:shape>
        </w:pict>
      </w:r>
      <w:r>
        <w:rPr/>
        <w:pict>
          <v:shape style="position:absolute;margin-left:239.872794pt;margin-top:-7.610408pt;width:.05pt;height:.1pt;mso-position-horizontal-relative:page;mso-position-vertical-relative:paragraph;z-index:34384;rotation:290"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6"/>
        <w:rPr>
          <w:rFonts w:ascii="Arial"/>
          <w:sz w:val="9"/>
        </w:rPr>
      </w:pPr>
    </w:p>
    <w:p>
      <w:pPr>
        <w:spacing w:before="0"/>
        <w:ind w:left="0" w:right="0" w:firstLine="0"/>
        <w:jc w:val="right"/>
        <w:rPr>
          <w:rFonts w:ascii="Arial"/>
          <w:sz w:val="2"/>
        </w:rPr>
      </w:pPr>
      <w:r>
        <w:rPr/>
        <w:pict>
          <v:shape style="position:absolute;margin-left:342.150616pt;margin-top:-7.812343pt;width:1.7pt;height:1.3pt;mso-position-horizontal-relative:page;mso-position-vertical-relative:paragraph;z-index:33184;rotation:286" type="#_x0000_t136" fillcolor="#231f20" stroked="f">
            <o:extrusion v:ext="view" autorotationcenter="t"/>
            <v:textpath style="font-family:&amp;quot;Arial&amp;quot;;font-size:1pt;v-text-kern:t;mso-text-shadow:auto" string="TP"/>
            <w10:wrap type="none"/>
          </v:shape>
        </w:pict>
      </w:r>
      <w:r>
        <w:rPr/>
        <w:pict>
          <v:shape style="position:absolute;margin-left:229.79151pt;margin-top:6.377185pt;width:.05pt;height:.1pt;mso-position-horizontal-relative:page;mso-position-vertical-relative:paragraph;z-index:39856;rotation:306"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39"/>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spacing w:before="1"/>
        <w:rPr>
          <w:rFonts w:ascii="Arial"/>
          <w:sz w:val="7"/>
        </w:rPr>
      </w:pPr>
    </w:p>
    <w:p>
      <w:pPr>
        <w:spacing w:before="0"/>
        <w:ind w:left="0" w:right="17" w:firstLine="0"/>
        <w:jc w:val="right"/>
        <w:rPr>
          <w:rFonts w:ascii="Arial"/>
          <w:sz w:val="2"/>
        </w:rPr>
      </w:pPr>
      <w:r>
        <w:rPr/>
        <w:pict>
          <v:shape style="position:absolute;margin-left:410.377148pt;margin-top:4.627521pt;width:.95pt;height:1.3pt;mso-position-horizontal-relative:page;mso-position-vertical-relative:paragraph;z-index:26944;rotation:257" type="#_x0000_t136" fillcolor="#231f20" stroked="f">
            <o:extrusion v:ext="view" autorotationcenter="t"/>
            <v:textpath style="font-family:&amp;quot;Arial&amp;quot;;font-size:1pt;v-text-kern:t;mso-text-shadow:auto" string="D"/>
            <w10:wrap type="none"/>
          </v:shape>
        </w:pict>
      </w:r>
      <w:r>
        <w:rPr/>
        <w:pict>
          <v:shape style="position:absolute;margin-left:410.503308pt;margin-top:5.529938pt;width:.95pt;height:1.3pt;mso-position-horizontal-relative:page;mso-position-vertical-relative:paragraph;z-index:28048;rotation:267" type="#_x0000_t136" fillcolor="#231f20" stroked="f">
            <o:extrusion v:ext="view" autorotationcenter="t"/>
            <v:textpath style="font-family:&amp;quot;Arial&amp;quot;;font-size:1pt;v-text-kern:t;mso-text-shadow:auto" string="R"/>
            <w10:wrap type="none"/>
          </v:shape>
        </w:pict>
      </w:r>
      <w:r>
        <w:rPr/>
        <w:pict>
          <v:shape style="position:absolute;margin-left:407.713849pt;margin-top:-6.29485pt;width:.95pt;height:1.3pt;mso-position-horizontal-relative:page;mso-position-vertical-relative:paragraph;z-index:32152;rotation:282" type="#_x0000_t136" fillcolor="#231f20" stroked="f">
            <o:extrusion v:ext="view" autorotationcenter="t"/>
            <v:textpath style="font-family:&amp;quot;Arial&amp;quot;;font-size:1pt;v-text-kern:t;mso-text-shadow:auto" string="H"/>
            <w10:wrap type="none"/>
          </v:shape>
        </w:pict>
      </w:r>
      <w:r>
        <w:rPr/>
        <w:pict>
          <v:shape style="position:absolute;margin-left:406.884351pt;margin-top:-8.652685pt;width:4.2pt;height:1.3pt;mso-position-horizontal-relative:page;mso-position-vertical-relative:paragraph;z-index:34792;rotation:291" type="#_x0000_t136" fillcolor="#231f20" stroked="f">
            <o:extrusion v:ext="view" autorotationcenter="t"/>
            <v:textpath style="font-family:&amp;quot;Arial&amp;quot;;font-size:1pt;v-text-kern:t;mso-text-shadow:auto" string="IGH    S"/>
            <w10:wrap type="none"/>
          </v:shape>
        </w:pict>
      </w:r>
      <w:r>
        <w:rPr/>
        <w:pict>
          <v:shape style="position:absolute;margin-left:409.476312pt;margin-top:-10.951894pt;width:.85pt;height:1.3pt;mso-position-horizontal-relative:page;mso-position-vertical-relative:paragraph;z-index:37576;rotation:299" type="#_x0000_t136" fillcolor="#231f20" stroked="f">
            <o:extrusion v:ext="view" autorotationcenter="t"/>
            <v:textpath style="font-family:&amp;quot;Arial&amp;quot;;font-size:1pt;v-text-kern:t;mso-text-shadow:auto" string="T"/>
            <w10:wrap type="none"/>
          </v:shape>
        </w:pict>
      </w:r>
      <w:r>
        <w:rPr/>
        <w:pict>
          <v:shape style="position:absolute;margin-left:398.688263pt;margin-top:2.76017pt;width:.95pt;height:1.3pt;mso-position-horizontal-relative:page;mso-position-vertical-relative:paragraph;z-index:42352;rotation:316" type="#_x0000_t136" fillcolor="#231f20" stroked="f">
            <o:extrusion v:ext="view" autorotationcenter="t"/>
            <v:textpath style="font-family:&amp;quot;Arial&amp;quot;;font-size:1pt;v-text-kern:t;mso-text-shadow:auto" string="R"/>
            <w10:wrap type="none"/>
          </v:shape>
        </w:pict>
      </w:r>
      <w:r>
        <w:rPr/>
        <w:pict>
          <v:shape style="position:absolute;margin-left:399.405548pt;margin-top:2.125171pt;width:.95pt;height:1.3pt;mso-position-horizontal-relative:page;mso-position-vertical-relative:paragraph;z-index:43744;rotation:322"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before="46"/>
        <w:ind w:left="0" w:right="6" w:firstLine="0"/>
        <w:jc w:val="right"/>
        <w:rPr>
          <w:rFonts w:ascii="Arial"/>
          <w:sz w:val="2"/>
        </w:rPr>
      </w:pPr>
      <w:r>
        <w:rPr/>
        <w:pict>
          <v:shape style="position:absolute;margin-left:384.416504pt;margin-top:8.509505pt;width:3pt;height:1.3pt;mso-position-horizontal-relative:page;mso-position-vertical-relative:paragraph;z-index:12568;rotation:36" type="#_x0000_t136" fillcolor="#231f20" stroked="f">
            <o:extrusion v:ext="view" autorotationcenter="t"/>
            <v:textpath style="font-family:&amp;quot;Arial&amp;quot;;font-size:1pt;v-text-kern:t;mso-text-shadow:auto" string="PIKE"/>
            <w10:wrap type="none"/>
          </v:shape>
        </w:pict>
      </w:r>
      <w:r>
        <w:rPr/>
        <w:pict>
          <v:shape style="position:absolute;margin-left:407.92804pt;margin-top:6.408861pt;width:3.45pt;height:4.75pt;mso-position-horizontal-relative:page;mso-position-vertical-relative:paragraph;z-index:-443560"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GAP</w:t>
                  </w:r>
                </w:p>
              </w:txbxContent>
            </v:textbox>
            <w10:wrap type="none"/>
          </v:shape>
        </w:pict>
      </w:r>
      <w:r>
        <w:rPr/>
        <w:pict>
          <v:shape style="position:absolute;margin-left:409.151996pt;margin-top:11.053261pt;width:.9pt;height:1.3pt;mso-position-horizontal-relative:page;mso-position-vertical-relative:paragraph;z-index:30688;rotation:278" type="#_x0000_t136" fillcolor="#231f20" stroked="f">
            <o:extrusion v:ext="view" autorotationcenter="t"/>
            <v:textpath style="font-family:&amp;quot;Arial&amp;quot;;font-size:1pt;v-text-kern:t;mso-text-shadow:auto" string="S"/>
            <w10:wrap type="none"/>
          </v:shape>
        </w:pict>
      </w:r>
      <w:r>
        <w:rPr/>
        <w:pict>
          <v:shape style="position:absolute;margin-left:409.01308pt;margin-top:11.902539pt;width:.9pt;height:1.3pt;mso-position-horizontal-relative:page;mso-position-vertical-relative:paragraph;z-index:32176;rotation:282" type="#_x0000_t136" fillcolor="#231f20" stroked="f">
            <o:extrusion v:ext="view" autorotationcenter="t"/>
            <v:textpath style="font-family:&amp;quot;Arial&amp;quot;;font-size:1pt;v-text-kern:t;mso-text-shadow:auto" string="E"/>
            <w10:wrap type="none"/>
          </v:shape>
        </w:pict>
      </w:r>
      <w:r>
        <w:rPr/>
        <w:pict>
          <v:shape style="position:absolute;margin-left:407.241077pt;margin-top:13.971348pt;width:3.4pt;height:1.3pt;mso-position-horizontal-relative:page;mso-position-vertical-relative:paragraph;z-index:-439288;rotation:285" type="#_x0000_t136" fillcolor="#231f20" stroked="f">
            <o:extrusion v:ext="view" autorotationcenter="t"/>
            <v:textpath style="font-family:&amp;quot;Arial&amp;quot;;font-size:1pt;v-text-kern:t;mso-text-shadow:auto" string="LARK"/>
            <w10:wrap type="none"/>
          </v:shape>
        </w:pict>
      </w:r>
      <w:r>
        <w:rPr/>
        <w:pict>
          <v:shape style="position:absolute;margin-left:407.890271pt;margin-top:16.08072pt;width:.95pt;height:1.3pt;mso-position-horizontal-relative:page;mso-position-vertical-relative:paragraph;z-index:-438424;rotation:288" type="#_x0000_t136" fillcolor="#231f20" stroked="f">
            <o:extrusion v:ext="view" autorotationcenter="t"/>
            <v:textpath style="font-family:&amp;quot;Arial&amp;quot;;font-size:1pt;v-text-kern:t;mso-text-shadow:auto" string="C"/>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rPr>
          <w:rFonts w:ascii="Arial"/>
          <w:sz w:val="4"/>
        </w:rPr>
      </w:pPr>
    </w:p>
    <w:p>
      <w:pPr>
        <w:spacing w:before="1"/>
        <w:ind w:left="-35" w:right="0" w:firstLine="0"/>
        <w:jc w:val="left"/>
        <w:rPr>
          <w:rFonts w:ascii="Arial"/>
          <w:sz w:val="3"/>
        </w:rPr>
      </w:pPr>
      <w:r>
        <w:rPr>
          <w:rFonts w:ascii="Arial"/>
          <w:color w:val="231F20"/>
          <w:w w:val="110"/>
          <w:sz w:val="3"/>
        </w:rPr>
        <w:t>Waterford</w:t>
      </w:r>
    </w:p>
    <w:p>
      <w:pPr>
        <w:spacing w:before="12"/>
        <w:ind w:left="1075" w:right="0" w:firstLine="0"/>
        <w:jc w:val="left"/>
        <w:rPr>
          <w:rFonts w:ascii="Arial"/>
          <w:sz w:val="8"/>
        </w:rPr>
      </w:pPr>
      <w:r>
        <w:rPr/>
        <w:br w:type="column"/>
      </w:r>
      <w:r>
        <w:rPr>
          <w:rFonts w:ascii="Arial"/>
          <w:color w:val="231F20"/>
          <w:spacing w:val="-58"/>
          <w:w w:val="196"/>
          <w:sz w:val="8"/>
        </w:rPr>
        <w:t>*</w:t>
      </w:r>
      <w:r>
        <w:rPr>
          <w:rFonts w:ascii="Arial"/>
          <w:color w:val="ECA920"/>
          <w:w w:val="122"/>
          <w:sz w:val="8"/>
        </w:rPr>
        <w:t>#</w:t>
      </w:r>
    </w:p>
    <w:p>
      <w:pPr>
        <w:pStyle w:val="BodyText"/>
        <w:spacing w:before="2"/>
        <w:rPr>
          <w:rFonts w:ascii="Arial"/>
          <w:sz w:val="13"/>
        </w:rPr>
      </w:pPr>
      <w:r>
        <w:rPr/>
        <w:pict>
          <v:group style="position:absolute;margin-left:626.978027pt;margin-top:9.663657pt;width:9.75pt;height:.45pt;mso-position-horizontal-relative:page;mso-position-vertical-relative:paragraph;z-index:3136;mso-wrap-distance-left:0;mso-wrap-distance-right:0" coordorigin="12540,193" coordsize="195,9">
            <v:line style="position:absolute" from="12540,200" to="12734,200" stroked="true" strokeweight=".058pt" strokecolor="#535456">
              <v:stroke dashstyle="solid"/>
            </v:line>
            <v:line style="position:absolute" from="12540,194" to="12734,194" stroked="true" strokeweight=".058pt" strokecolor="#535456">
              <v:stroke dashstyle="solid"/>
            </v:line>
            <v:line style="position:absolute" from="12542,193" to="12542,201" stroked="true" strokeweight=".175pt" strokecolor="#535456">
              <v:stroke dashstyle="solid"/>
            </v:line>
            <v:line style="position:absolute" from="12571,193" to="12571,201" stroked="true" strokeweight=".175pt" strokecolor="#535456">
              <v:stroke dashstyle="solid"/>
            </v:line>
            <v:line style="position:absolute" from="12599,193" to="12599,201" stroked="true" strokeweight=".175pt" strokecolor="#535456">
              <v:stroke dashstyle="solid"/>
            </v:line>
            <v:line style="position:absolute" from="12627,193" to="12627,201" stroked="true" strokeweight=".175pt" strokecolor="#535456">
              <v:stroke dashstyle="solid"/>
            </v:line>
            <v:line style="position:absolute" from="12655,193" to="12655,201" stroked="true" strokeweight=".175pt" strokecolor="#535456">
              <v:stroke dashstyle="solid"/>
            </v:line>
            <v:line style="position:absolute" from="12684,193" to="12684,201" stroked="true" strokeweight=".175pt" strokecolor="#535456">
              <v:stroke dashstyle="solid"/>
            </v:line>
            <v:line style="position:absolute" from="12712,193" to="12712,201" stroked="true" strokeweight=".175pt" strokecolor="#535456">
              <v:stroke dashstyle="solid"/>
            </v:line>
            <w10:wrap type="topAndBottom"/>
          </v:group>
        </w:pict>
      </w:r>
    </w:p>
    <w:p>
      <w:pPr>
        <w:pStyle w:val="BodyText"/>
        <w:spacing w:before="10"/>
        <w:rPr>
          <w:rFonts w:ascii="Arial"/>
          <w:sz w:val="7"/>
        </w:rPr>
      </w:pPr>
    </w:p>
    <w:p>
      <w:pPr>
        <w:spacing w:before="0"/>
        <w:ind w:left="1061" w:right="0" w:firstLine="0"/>
        <w:jc w:val="left"/>
        <w:rPr>
          <w:rFonts w:ascii="Arial"/>
          <w:sz w:val="2"/>
        </w:rPr>
      </w:pPr>
      <w:r>
        <w:rPr/>
        <w:pict>
          <v:group style="position:absolute;margin-left:626.978027pt;margin-top:1.449053pt;width:9.35pt;height:6.75pt;mso-position-horizontal-relative:page;mso-position-vertical-relative:paragraph;z-index:3376" coordorigin="12540,29" coordsize="187,135">
            <v:line style="position:absolute" from="12540,155" to="12548,155" stroked="true" strokeweight=".058pt" strokecolor="#711211">
              <v:stroke dashstyle="solid"/>
            </v:line>
            <v:line style="position:absolute" from="12556,155" to="12629,155" stroked="true" strokeweight=".058pt" strokecolor="#711211">
              <v:stroke dashstyle="solid"/>
            </v:line>
            <v:line style="position:absolute" from="12637,155" to="12710,155" stroked="true" strokeweight=".058pt" strokecolor="#711211">
              <v:stroke dashstyle="solid"/>
            </v:line>
            <v:line style="position:absolute" from="12718,155" to="12726,155" stroked="true" strokeweight=".058pt" strokecolor="#711211">
              <v:stroke dashstyle="solid"/>
            </v:line>
            <v:line style="position:absolute" from="12593,147" to="12593,164" stroked="true" strokeweight=".117pt" strokecolor="#711211">
              <v:stroke dashstyle="solid"/>
            </v:line>
            <v:line style="position:absolute" from="12674,147" to="12674,164" stroked="true" strokeweight=".117pt" strokecolor="#711211">
              <v:stroke dashstyle="solid"/>
            </v:line>
            <v:line style="position:absolute" from="12677,91" to="12664,91" stroked="true" strokeweight=".291pt" strokecolor="#231f20">
              <v:stroke dashstyle="solid"/>
            </v:line>
            <v:line style="position:absolute" from="12656,91" to="12644,91" stroked="true" strokeweight=".291pt" strokecolor="#231f20">
              <v:stroke dashstyle="solid"/>
            </v:line>
            <v:line style="position:absolute" from="12636,91" to="12623,91" stroked="true" strokeweight=".291pt" strokecolor="#231f20">
              <v:stroke dashstyle="solid"/>
            </v:line>
            <v:line style="position:absolute" from="12616,91" to="12604,91" stroked="true" strokeweight=".291pt" strokecolor="#231f20">
              <v:stroke dashstyle="solid"/>
            </v:line>
            <v:line style="position:absolute" from="12598,89" to="12598,77" stroked="true" strokeweight=".291pt" strokecolor="#231f20">
              <v:stroke dashstyle="solid"/>
            </v:line>
            <v:line style="position:absolute" from="12598,69" to="12598,58" stroked="true" strokeweight=".291pt" strokecolor="#231f20">
              <v:stroke dashstyle="solid"/>
            </v:line>
            <v:shape style="position:absolute;left:12597;top:47;width:10;height:3" coordorigin="12598,47" coordsize="10,3" path="m12598,49l12598,47,12607,47e" filled="false" stroked="true" strokeweight=".291pt" strokecolor="#231f20">
              <v:path arrowok="t"/>
              <v:stroke dashstyle="solid"/>
            </v:shape>
            <v:line style="position:absolute" from="12615,47" to="12628,47" stroked="true" strokeweight=".291pt" strokecolor="#231f20">
              <v:stroke dashstyle="solid"/>
            </v:line>
            <v:shape style="position:absolute;left:12629;top:31;width:4;height:9" coordorigin="12629,32" coordsize="4,9" path="m12629,40l12629,32,12633,32e" filled="false" stroked="true" strokeweight=".291pt" strokecolor="#231f20">
              <v:path arrowok="t"/>
              <v:stroke dashstyle="solid"/>
            </v:shape>
            <v:line style="position:absolute" from="12641,32" to="12654,32" stroked="true" strokeweight=".291pt" strokecolor="#231f20">
              <v:stroke dashstyle="solid"/>
            </v:line>
            <v:line style="position:absolute" from="12662,32" to="12674,32" stroked="true" strokeweight=".291pt" strokecolor="#231f20">
              <v:stroke dashstyle="solid"/>
            </v:line>
            <v:line style="position:absolute" from="12677,37" to="12677,48" stroked="true" strokeweight=".291pt" strokecolor="#231f20">
              <v:stroke dashstyle="solid"/>
            </v:line>
            <v:line style="position:absolute" from="12677,56" to="12677,69" stroked="true" strokeweight=".291pt" strokecolor="#231f20">
              <v:stroke dashstyle="solid"/>
            </v:line>
            <v:line style="position:absolute" from="12677,77" to="12677,89" stroked="true" strokeweight=".291pt" strokecolor="#231f20">
              <v:stroke dashstyle="solid"/>
            </v:line>
            <w10:wrap type="none"/>
          </v:group>
        </w:pict>
      </w:r>
      <w:r>
        <w:rPr/>
        <w:pict>
          <v:shape style="position:absolute;margin-left:495.568793pt;margin-top:6.857859pt;width:.05pt;height:.1pt;mso-position-horizontal-relative:page;mso-position-vertical-relative:paragraph;z-index:31048;rotation:279" type="#_x0000_t136" fillcolor="#37a949" stroked="f">
            <o:extrusion v:ext="view" autorotationcenter="t"/>
            <v:textpath style="font-family:&amp;quot;Arial&amp;quot;;font-size:0pt;v-text-kern:t;mso-text-shadow:auto" string="!"/>
            <w10:wrap type="none"/>
          </v:shape>
        </w:pict>
      </w:r>
      <w:r>
        <w:rPr/>
        <w:pict>
          <v:shape style="position:absolute;margin-left:495.044348pt;margin-top:10.063428pt;width:.05pt;height:.1pt;mso-position-horizontal-relative:page;mso-position-vertical-relative:paragraph;z-index:31480;rotation:280" type="#_x0000_t136" fillcolor="#37a949" stroked="f">
            <o:extrusion v:ext="view" autorotationcenter="t"/>
            <v:textpath style="font-family:&amp;quot;Arial&amp;quot;;font-size:0pt;v-text-kern:t;mso-text-shadow:auto" string="!"/>
            <w10:wrap type="none"/>
          </v:shape>
        </w:pict>
      </w:r>
      <w:r>
        <w:rPr/>
        <w:pict>
          <v:shape style="position:absolute;margin-left:494.520148pt;margin-top:13.327374pt;width:.05pt;height:.1pt;mso-position-horizontal-relative:page;mso-position-vertical-relative:paragraph;z-index:31504;rotation:280" type="#_x0000_t136" fillcolor="#37a949" stroked="f">
            <o:extrusion v:ext="view" autorotationcenter="t"/>
            <v:textpath style="font-family:&amp;quot;Arial&amp;quot;;font-size:0pt;v-text-kern:t;mso-text-shadow:auto" string="!"/>
            <w10:wrap type="none"/>
          </v:shape>
        </w:pict>
      </w:r>
      <w:r>
        <w:rPr/>
        <w:pict>
          <v:shape style="position:absolute;margin-left:510.025458pt;margin-top:-4.754605pt;width:.05pt;height:.1pt;mso-position-horizontal-relative:page;mso-position-vertical-relative:paragraph;z-index:39568;rotation:305" type="#_x0000_t136" fillcolor="#37a949" stroked="f">
            <o:extrusion v:ext="view" autorotationcenter="t"/>
            <v:textpath style="font-family:&amp;quot;Arial&amp;quot;;font-size:0pt;v-text-kern:t;mso-text-shadow:auto" string="!"/>
            <w10:wrap type="none"/>
          </v:shape>
        </w:pict>
      </w:r>
      <w:r>
        <w:rPr/>
        <w:pict>
          <v:shape style="position:absolute;margin-left:496.620276pt;margin-top:3.811353pt;width:.05pt;height:.1pt;mso-position-horizontal-relative:page;mso-position-vertical-relative:paragraph;z-index:40672;rotation:309" type="#_x0000_t136" fillcolor="#37a949" stroked="f">
            <o:extrusion v:ext="view" autorotationcenter="t"/>
            <v:textpath style="font-family:&amp;quot;Arial&amp;quot;;font-size:0pt;v-text-kern:t;mso-text-shadow:auto" string="!"/>
            <w10:wrap type="none"/>
          </v:shape>
        </w:pict>
      </w:r>
      <w:r>
        <w:rPr/>
        <w:pict>
          <v:shape style="position:absolute;margin-left:507.986517pt;margin-top:-2.252238pt;width:.05pt;height:.1pt;mso-position-horizontal-relative:page;mso-position-vertical-relative:paragraph;z-index:41776;rotation:314" type="#_x0000_t136" fillcolor="#37a949" stroked="f">
            <o:extrusion v:ext="view" autorotationcenter="t"/>
            <v:textpath style="font-family:&amp;quot;Arial&amp;quot;;font-size:0pt;v-text-kern:t;mso-text-shadow:auto" string="!"/>
            <w10:wrap type="none"/>
          </v:shape>
        </w:pict>
      </w:r>
      <w:r>
        <w:rPr/>
        <w:pict>
          <v:shape style="position:absolute;margin-left:512.169006pt;margin-top:-7.19436pt;width:.05pt;height:.1pt;mso-position-horizontal-relative:page;mso-position-vertical-relative:paragraph;z-index:44032;rotation:323" type="#_x0000_t136" fillcolor="#37a949" stroked="f">
            <o:extrusion v:ext="view" autorotationcenter="t"/>
            <v:textpath style="font-family:&amp;quot;Arial&amp;quot;;font-size:0pt;v-text-kern:t;mso-text-shadow:auto" string="!"/>
            <w10:wrap type="none"/>
          </v:shape>
        </w:pict>
      </w:r>
      <w:r>
        <w:rPr/>
        <w:pict>
          <v:shape style="position:absolute;margin-left:514.909363pt;margin-top:-8.943366pt;width:.05pt;height:.1pt;mso-position-horizontal-relative:page;mso-position-vertical-relative:paragraph;z-index:44296;rotation:325" type="#_x0000_t136" fillcolor="#37a949" stroked="f">
            <o:extrusion v:ext="view" autorotationcenter="t"/>
            <v:textpath style="font-family:&amp;quot;Arial&amp;quot;;font-size:0pt;v-text-kern:t;mso-text-shadow:auto" string="!"/>
            <w10:wrap type="none"/>
          </v:shape>
        </w:pict>
      </w:r>
      <w:r>
        <w:rPr/>
        <w:pict>
          <v:shape style="position:absolute;margin-left:505.410736pt;margin-top:-.261235pt;width:.05pt;height:.1pt;mso-position-horizontal-relative:page;mso-position-vertical-relative:paragraph;z-index:45256;rotation:330" type="#_x0000_t136" fillcolor="#37a949" stroked="f">
            <o:extrusion v:ext="view" autorotationcenter="t"/>
            <v:textpath style="font-family:&amp;quot;Arial&amp;quot;;font-size:0pt;v-text-kern:t;mso-text-shadow:auto" string="!"/>
            <w10:wrap type="none"/>
          </v:shape>
        </w:pict>
      </w:r>
      <w:r>
        <w:rPr/>
        <w:pict>
          <v:shape style="position:absolute;margin-left:502.440765pt;margin-top:1.076579pt;width:.05pt;height:.1pt;mso-position-horizontal-relative:page;mso-position-vertical-relative:paragraph;z-index:46768;rotation:338" type="#_x0000_t136" fillcolor="#37a949" stroked="f">
            <o:extrusion v:ext="view" autorotationcenter="t"/>
            <v:textpath style="font-family:&amp;quot;Arial&amp;quot;;font-size:0pt;v-text-kern:t;mso-text-shadow:auto" string="!"/>
            <w10:wrap type="none"/>
          </v:shape>
        </w:pict>
      </w:r>
      <w:r>
        <w:rPr/>
        <w:pict>
          <v:shape style="position:absolute;margin-left:499.352539pt;margin-top:2.125739pt;width:.05pt;height:.1pt;mso-position-horizontal-relative:page;mso-position-vertical-relative:paragraph;z-index:46984;rotation:33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jc w:val="left"/>
        <w:rPr>
          <w:rFonts w:ascii="Arial"/>
          <w:sz w:val="2"/>
        </w:rPr>
        <w:sectPr>
          <w:type w:val="continuous"/>
          <w:pgSz w:w="15840" w:h="12240" w:orient="landscape"/>
          <w:pgMar w:top="0" w:bottom="0" w:left="0" w:right="0"/>
          <w:cols w:num="10" w:equalWidth="0">
            <w:col w:w="5397" w:space="40"/>
            <w:col w:w="202" w:space="39"/>
            <w:col w:w="1202" w:space="39"/>
            <w:col w:w="192" w:space="40"/>
            <w:col w:w="100" w:space="39"/>
            <w:col w:w="113" w:space="40"/>
            <w:col w:w="182" w:space="40"/>
            <w:col w:w="582" w:space="40"/>
            <w:col w:w="117" w:space="39"/>
            <w:col w:w="7397"/>
          </w:cols>
        </w:sectPr>
      </w:pPr>
    </w:p>
    <w:p>
      <w:pPr>
        <w:pStyle w:val="BodyText"/>
        <w:rPr>
          <w:rFonts w:ascii="Arial"/>
          <w:sz w:val="8"/>
        </w:rPr>
      </w:pPr>
    </w:p>
    <w:p>
      <w:pPr>
        <w:spacing w:before="55"/>
        <w:ind w:left="0" w:right="0" w:firstLine="0"/>
        <w:jc w:val="right"/>
        <w:rPr>
          <w:rFonts w:ascii="Arial"/>
          <w:sz w:val="2"/>
        </w:rPr>
      </w:pPr>
      <w:r>
        <w:rPr/>
        <w:pict>
          <v:shape style="position:absolute;margin-left:264.695892pt;margin-top:13.637912pt;width:1.85pt;height:1.3pt;mso-position-horizontal-relative:page;mso-position-vertical-relative:paragraph;z-index:4024;rotation:3" type="#_x0000_t136" fillcolor="#231f20" stroked="f">
            <o:extrusion v:ext="view" autorotationcenter="t"/>
            <v:textpath style="font-family:&amp;quot;Arial&amp;quot;;font-size:1pt;v-text-kern:t;mso-text-shadow:auto" string="AR"/>
            <w10:wrap type="none"/>
          </v:shape>
        </w:pict>
      </w:r>
      <w:r>
        <w:rPr/>
        <w:pict>
          <v:shape style="position:absolute;margin-left:224.080969pt;margin-top:8.743398pt;width:.05pt;height:.1pt;mso-position-horizontal-relative:page;mso-position-vertical-relative:paragraph;z-index:27184;rotation:260" type="#_x0000_t136" fillcolor="#37a949" stroked="f">
            <o:extrusion v:ext="view" autorotationcenter="t"/>
            <v:textpath style="font-family:&amp;quot;Arial&amp;quot;;font-size:0pt;v-text-kern:t;mso-text-shadow:auto" string="!"/>
            <w10:wrap type="none"/>
          </v:shape>
        </w:pict>
      </w:r>
      <w:r>
        <w:rPr/>
        <w:pict>
          <v:shape style="position:absolute;margin-left:268.043103pt;margin-top:7.061804pt;width:.95pt;height:1.3pt;mso-position-horizontal-relative:page;mso-position-vertical-relative:paragraph;z-index:27880;rotation:266" type="#_x0000_t136" fillcolor="#231f20" stroked="f">
            <o:extrusion v:ext="view" autorotationcenter="t"/>
            <v:textpath style="font-family:&amp;quot;Arial&amp;quot;;font-size:1pt;v-text-kern:t;mso-text-shadow:auto" string="D"/>
            <w10:wrap type="none"/>
          </v:shape>
        </w:pict>
      </w:r>
      <w:r>
        <w:rPr/>
        <w:pict>
          <v:shape style="position:absolute;margin-left:267.515363pt;margin-top:8.668588pt;width:2.2pt;height:1.3pt;mso-position-horizontal-relative:page;mso-position-vertical-relative:paragraph;z-index:28024;rotation:267" type="#_x0000_t136" fillcolor="#231f20" stroked="f">
            <o:extrusion v:ext="view" autorotationcenter="t"/>
            <v:textpath style="font-family:&amp;quot;Arial&amp;quot;;font-size:1pt;v-text-kern:t;mso-text-shadow:auto" string="E R"/>
            <w10:wrap type="none"/>
          </v:shape>
        </w:pict>
      </w:r>
      <w:r>
        <w:rPr/>
        <w:pict>
          <v:shape style="position:absolute;margin-left:266.978912pt;margin-top:9.359605pt;width:3.65pt;height:10.15pt;mso-position-horizontal-relative:page;mso-position-vertical-relative:paragraph;z-index:28504" type="#_x0000_t202" filled="false" stroked="false">
            <v:textbox inset="0,0,0,0" style="layout-flow:vertical;mso-layout-flow-alt:bottom-to-top">
              <w:txbxContent>
                <w:p>
                  <w:pPr>
                    <w:pStyle w:val="BodyText"/>
                    <w:spacing w:before="5"/>
                    <w:rPr>
                      <w:rFonts w:ascii="Arial"/>
                      <w:sz w:val="2"/>
                    </w:rPr>
                  </w:pPr>
                </w:p>
                <w:p>
                  <w:pPr>
                    <w:spacing w:before="0"/>
                    <w:ind w:left="20" w:right="0" w:firstLine="0"/>
                    <w:jc w:val="left"/>
                    <w:rPr>
                      <w:rFonts w:ascii="Arial"/>
                      <w:sz w:val="2"/>
                    </w:rPr>
                  </w:pPr>
                  <w:r>
                    <w:rPr>
                      <w:rFonts w:ascii="Arial"/>
                      <w:color w:val="231F20"/>
                      <w:w w:val="130"/>
                      <w:sz w:val="2"/>
                    </w:rPr>
                    <w:t>WOODGROV</w:t>
                  </w:r>
                </w:p>
              </w:txbxContent>
            </v:textbox>
            <w10:wrap type="none"/>
          </v:shape>
        </w:pict>
      </w:r>
      <w:r>
        <w:rPr/>
        <w:pict>
          <v:shape style="position:absolute;margin-left:493.297034pt;margin-top:6.697135pt;width:.05pt;height:.1pt;mso-position-horizontal-relative:page;mso-position-vertical-relative:paragraph;z-index:29224;rotation:272" type="#_x0000_t136" fillcolor="#37a949" stroked="f">
            <o:extrusion v:ext="view" autorotationcenter="t"/>
            <v:textpath style="font-family:&amp;quot;Arial&amp;quot;;font-size:0pt;v-text-kern:t;mso-text-shadow:auto" string="!"/>
            <w10:wrap type="none"/>
          </v:shape>
        </w:pict>
      </w:r>
      <w:r>
        <w:rPr/>
        <w:pict>
          <v:shape style="position:absolute;margin-left:223.205023pt;margin-top:11.575929pt;width:.05pt;height:.1pt;mso-position-horizontal-relative:page;mso-position-vertical-relative:paragraph;z-index:39880;rotation:306" type="#_x0000_t136" fillcolor="#37a949" stroked="f">
            <o:extrusion v:ext="view" autorotationcenter="t"/>
            <v:textpath style="font-family:&amp;quot;Arial&amp;quot;;font-size:0pt;v-text-kern:t;mso-text-shadow:auto" string="!"/>
            <w10:wrap type="none"/>
          </v:shape>
        </w:pict>
      </w:r>
      <w:r>
        <w:rPr/>
        <w:pict>
          <v:shape style="position:absolute;margin-left:226.923294pt;margin-top:3.715632pt;width:.05pt;height:.1pt;mso-position-horizontal-relative:page;mso-position-vertical-relative:paragraph;z-index:44272;rotation:325" type="#_x0000_t136" fillcolor="#37a949" stroked="f">
            <o:extrusion v:ext="view" autorotationcenter="t"/>
            <v:textpath style="font-family:&amp;quot;Arial&amp;quot;;font-size:0pt;v-text-kern:t;mso-text-shadow:auto" string="!"/>
            <w10:wrap type="none"/>
          </v:shape>
        </w:pict>
      </w:r>
      <w:r>
        <w:rPr/>
        <w:pict>
          <v:shape style="position:absolute;margin-left:219.989258pt;margin-top:16.244009pt;width:.05pt;height:.1pt;mso-position-horizontal-relative:page;mso-position-vertical-relative:paragraph;z-index:45664;rotation:332" type="#_x0000_t136" fillcolor="#37a949" stroked="f">
            <o:extrusion v:ext="view" autorotationcenter="t"/>
            <v:textpath style="font-family:&amp;quot;Arial&amp;quot;;font-size:0pt;v-text-kern:t;mso-text-shadow:auto" string="!"/>
            <w10:wrap type="none"/>
          </v:shape>
        </w:pict>
      </w:r>
      <w:r>
        <w:rPr/>
        <w:pict>
          <v:shape style="position:absolute;margin-left:221.975296pt;margin-top:14.200152pt;width:.05pt;height:.1pt;mso-position-horizontal-relative:page;mso-position-vertical-relative:paragraph;z-index:47296;rotation:341" type="#_x0000_t136" fillcolor="#37a949" stroked="f">
            <o:extrusion v:ext="view" autorotationcenter="t"/>
            <v:textpath style="font-family:&amp;quot;Arial&amp;quot;;font-size:0pt;v-text-kern:t;mso-text-shadow:auto" string="!"/>
            <w10:wrap type="none"/>
          </v:shape>
        </w:pict>
      </w:r>
      <w:r>
        <w:rPr/>
        <w:pict>
          <v:shape style="position:absolute;margin-left:263.028046pt;margin-top:13.699347pt;width:1.7pt;height:1.3pt;mso-position-horizontal-relative:page;mso-position-vertical-relative:paragraph;z-index:49384;rotation:352" type="#_x0000_t136" fillcolor="#231f20" stroked="f">
            <o:extrusion v:ext="view" autorotationcenter="t"/>
            <v:textpath style="font-family:&amp;quot;Arial&amp;quot;;font-size:1pt;v-text-kern:t;mso-text-shadow:auto" string="ST"/>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46"/>
        <w:ind w:left="0" w:right="0" w:firstLine="0"/>
        <w:jc w:val="right"/>
        <w:rPr>
          <w:rFonts w:ascii="Arial"/>
          <w:sz w:val="7"/>
        </w:rPr>
      </w:pPr>
      <w:r>
        <w:rPr/>
        <w:pict>
          <v:shape style="position:absolute;margin-left:309.577759pt;margin-top:9.153326pt;width:.75pt;height:1.3pt;mso-position-horizontal-relative:page;mso-position-vertical-relative:paragraph;z-index:4000;rotation:3" type="#_x0000_t136" fillcolor="#231f20" stroked="f">
            <o:extrusion v:ext="view" autorotationcenter="t"/>
            <v:textpath style="font-family:&amp;quot;Arial&amp;quot;;font-size:1pt;v-text-kern:t;mso-text-shadow:auto" string="7"/>
            <w10:wrap type="none"/>
          </v:shape>
        </w:pict>
      </w:r>
      <w:r>
        <w:rPr/>
        <w:pict>
          <v:shape style="position:absolute;margin-left:271.102203pt;margin-top:14.364423pt;width:.95pt;height:1.3pt;mso-position-horizontal-relative:page;mso-position-vertical-relative:paragraph;z-index:5608;rotation:11" type="#_x0000_t136" fillcolor="#231f20" stroked="f">
            <o:extrusion v:ext="view" autorotationcenter="t"/>
            <v:textpath style="font-family:&amp;quot;Arial&amp;quot;;font-size:1pt;v-text-kern:t;mso-text-shadow:auto" string="R"/>
            <w10:wrap type="none"/>
          </v:shape>
        </w:pict>
      </w:r>
      <w:r>
        <w:rPr/>
        <w:pict>
          <v:shape style="position:absolute;margin-left:320.054626pt;margin-top:7.220517pt;width:.95pt;height:1.3pt;mso-position-horizontal-relative:page;mso-position-vertical-relative:paragraph;z-index:8152;rotation:20" type="#_x0000_t136" fillcolor="#231f20" stroked="f">
            <o:extrusion v:ext="view" autorotationcenter="t"/>
            <v:textpath style="font-family:&amp;quot;Arial&amp;quot;;font-size:1pt;v-text-kern:t;mso-text-shadow:auto" string="N"/>
            <w10:wrap type="none"/>
          </v:shape>
        </w:pict>
      </w:r>
      <w:r>
        <w:rPr/>
        <w:pict>
          <v:shape style="position:absolute;margin-left:320.967957pt;margin-top:7.838145pt;width:1.05pt;height:1.3pt;mso-position-horizontal-relative:page;mso-position-vertical-relative:paragraph;z-index:13936;rotation:42" type="#_x0000_t136" fillcolor="#231f20" stroked="f">
            <o:extrusion v:ext="view" autorotationcenter="t"/>
            <v:textpath style="font-family:&amp;quot;Arial&amp;quot;;font-size:1pt;v-text-kern:t;mso-text-shadow:auto" string="O"/>
            <w10:wrap type="none"/>
          </v:shape>
        </w:pict>
      </w:r>
      <w:r>
        <w:rPr/>
        <w:pict>
          <v:shape style="position:absolute;margin-left:321.731244pt;margin-top:8.631893pt;width:.95pt;height:1.3pt;mso-position-horizontal-relative:page;mso-position-vertical-relative:paragraph;z-index:15880;rotation:53" type="#_x0000_t136" fillcolor="#231f20" stroked="f">
            <o:extrusion v:ext="view" autorotationcenter="t"/>
            <v:textpath style="font-family:&amp;quot;Arial&amp;quot;;font-size:1pt;v-text-kern:t;mso-text-shadow:auto" string="R"/>
            <w10:wrap type="none"/>
          </v:shape>
        </w:pict>
      </w:r>
      <w:r>
        <w:rPr/>
        <w:pict>
          <v:shape style="position:absolute;margin-left:322.281616pt;margin-top:9.321847pt;width:.8pt;height:1.3pt;mso-position-horizontal-relative:page;mso-position-vertical-relative:paragraph;z-index:16888;rotation:58" type="#_x0000_t136" fillcolor="#231f20" stroked="f">
            <o:extrusion v:ext="view" autorotationcenter="t"/>
            <v:textpath style="font-family:&amp;quot;Arial&amp;quot;;font-size:1pt;v-text-kern:t;mso-text-shadow:auto" string="T"/>
            <w10:wrap type="none"/>
          </v:shape>
        </w:pict>
      </w:r>
      <w:r>
        <w:rPr/>
        <w:pict>
          <v:shape style="position:absolute;margin-left:322.598279pt;margin-top:10.220247pt;width:.95pt;height:1.3pt;mso-position-horizontal-relative:page;mso-position-vertical-relative:paragraph;z-index:19192;rotation:71" type="#_x0000_t136" fillcolor="#231f20" stroked="f">
            <o:extrusion v:ext="view" autorotationcenter="t"/>
            <v:textpath style="font-family:&amp;quot;Arial&amp;quot;;font-size:1pt;v-text-kern:t;mso-text-shadow:auto" string="H"/>
            <w10:wrap type="none"/>
          </v:shape>
        </w:pict>
      </w:r>
      <w:r>
        <w:rPr/>
        <w:pict>
          <v:shape style="position:absolute;margin-left:299.483618pt;margin-top:-3.511974pt;width:7.5pt;height:1.3pt;mso-position-horizontal-relative:page;mso-position-vertical-relative:paragraph;z-index:40840;rotation:310" type="#_x0000_t136" fillcolor="#231f20" stroked="f">
            <o:extrusion v:ext="view" autorotationcenter="t"/>
            <v:textpath style="font-family:&amp;quot;Arial&amp;quot;;font-size:1pt;v-text-kern:t;mso-text-shadow:auto" string="HILLSBORO"/>
            <w10:wrap type="none"/>
          </v:shape>
        </w:pict>
      </w:r>
      <w:r>
        <w:rPr/>
        <w:pict>
          <v:shape style="position:absolute;margin-left:332.238232pt;margin-top:11.029444pt;width:.95pt;height:1.3pt;mso-position-horizontal-relative:page;mso-position-vertical-relative:paragraph;z-index:40864;rotation:310" type="#_x0000_t136" fillcolor="#231f20" stroked="f">
            <o:extrusion v:ext="view" autorotationcenter="t"/>
            <v:textpath style="font-family:&amp;quot;Arial&amp;quot;;font-size:1pt;v-text-kern:t;mso-text-shadow:auto" string="R"/>
            <w10:wrap type="none"/>
          </v:shape>
        </w:pict>
      </w:r>
      <w:r>
        <w:rPr/>
        <w:pict>
          <v:shape style="position:absolute;margin-left:303.474304pt;margin-top:10.039624pt;width:2.6pt;height:1.3pt;mso-position-horizontal-relative:page;mso-position-vertical-relative:paragraph;z-index:43360;rotation:320" type="#_x0000_t136" fillcolor="#231f20" stroked="f">
            <o:extrusion v:ext="view" autorotationcenter="t"/>
            <v:textpath style="font-family:&amp;quot;Arial&amp;quot;;font-size:1pt;v-text-kern:t;mso-text-shadow:auto" string="RTE"/>
            <w10:wrap type="none"/>
          </v:shape>
        </w:pict>
      </w:r>
      <w:r>
        <w:rPr/>
        <w:pict>
          <v:shape style="position:absolute;margin-left:333.068268pt;margin-top:10.363921pt;width:.95pt;height:1.3pt;mso-position-horizontal-relative:page;mso-position-vertical-relative:paragraph;z-index:45688;rotation:332" type="#_x0000_t136" fillcolor="#231f20" stroked="f">
            <o:extrusion v:ext="view" autorotationcenter="t"/>
            <v:textpath style="font-family:&amp;quot;Arial&amp;quot;;font-size:1pt;v-text-kern:t;mso-text-shadow:auto" string="D"/>
            <w10:wrap type="none"/>
          </v:shape>
        </w:pict>
      </w:r>
      <w:r>
        <w:rPr/>
        <w:pict>
          <v:shape style="position:absolute;margin-left:228.326111pt;margin-top:1.189307pt;width:.05pt;height:.1pt;mso-position-horizontal-relative:page;mso-position-vertical-relative:paragraph;z-index:46360;rotation:336" type="#_x0000_t136" fillcolor="#37a949" stroked="f">
            <o:extrusion v:ext="view" autorotationcenter="t"/>
            <v:textpath style="font-family:&amp;quot;Arial&amp;quot;;font-size:0pt;v-text-kern:t;mso-text-shadow:auto" string="!"/>
            <w10:wrap type="none"/>
          </v:shape>
        </w:pict>
      </w:r>
      <w:r>
        <w:rPr>
          <w:rFonts w:ascii="Arial"/>
          <w:color w:val="6B6C6F"/>
          <w:sz w:val="7"/>
        </w:rPr>
        <w:t>J L M A</w:t>
      </w:r>
    </w:p>
    <w:p>
      <w:pPr>
        <w:pStyle w:val="BodyText"/>
        <w:spacing w:before="10"/>
        <w:rPr>
          <w:rFonts w:ascii="Arial"/>
          <w:sz w:val="10"/>
        </w:rPr>
      </w:pPr>
      <w:r>
        <w:rPr/>
        <w:br w:type="column"/>
      </w:r>
      <w:r>
        <w:rPr>
          <w:rFonts w:ascii="Arial"/>
          <w:sz w:val="10"/>
        </w:rPr>
      </w:r>
    </w:p>
    <w:p>
      <w:pPr>
        <w:spacing w:before="0"/>
        <w:ind w:left="0" w:right="0" w:firstLine="0"/>
        <w:jc w:val="right"/>
        <w:rPr>
          <w:rFonts w:ascii="Arial"/>
          <w:sz w:val="2"/>
        </w:rPr>
      </w:pPr>
      <w:r>
        <w:rPr/>
        <w:pict>
          <v:shape style="position:absolute;margin-left:336.577667pt;margin-top:-5.015428pt;width:3.8pt;height:1.3pt;mso-position-horizontal-relative:page;mso-position-vertical-relative:paragraph;z-index:28240;rotation:268" type="#_x0000_t136" fillcolor="#231f20" stroked="f">
            <o:extrusion v:ext="view" autorotationcenter="t"/>
            <v:textpath style="font-family:&amp;quot;Arial&amp;quot;;font-size:1pt;v-text-kern:t;mso-text-shadow:auto" string="BERLI"/>
            <w10:wrap type="none"/>
          </v:shape>
        </w:pict>
      </w:r>
      <w:r>
        <w:rPr/>
        <w:pict>
          <v:shape style="position:absolute;margin-left:337.979962pt;margin-top:-7.389826pt;width:.95pt;height:1.3pt;mso-position-horizontal-relative:page;mso-position-vertical-relative:paragraph;z-index:29176;rotation:272" type="#_x0000_t136" fillcolor="#231f20" stroked="f">
            <o:extrusion v:ext="view" autorotationcenter="t"/>
            <v:textpath style="font-family:&amp;quot;Arial&amp;quot;;font-size:1pt;v-text-kern:t;mso-text-shadow:auto" string="N"/>
            <w10:wrap type="none"/>
          </v:shape>
        </w:pict>
      </w:r>
      <w:r>
        <w:rPr/>
        <w:pict>
          <v:shape style="position:absolute;margin-left:375.355072pt;margin-top:6.372967pt;width:4.8pt;height:1.3pt;mso-position-horizontal-relative:page;mso-position-vertical-relative:paragraph;z-index:36664;rotation:297" type="#_x0000_t136" fillcolor="#231f20" stroked="f">
            <o:extrusion v:ext="view" autorotationcenter="t"/>
            <v:textpath style="font-family:&amp;quot;Arial&amp;quot;;font-size:1pt;v-text-kern:t;mso-text-shadow:auto" string="MILTON"/>
            <w10:wrap type="none"/>
          </v:shape>
        </w:pict>
      </w:r>
      <w:r>
        <w:rPr/>
        <w:pict>
          <v:shape style="position:absolute;margin-left:375.286346pt;margin-top:9.296717pt;width:1.8pt;height:1.3pt;mso-position-horizontal-relative:page;mso-position-vertical-relative:paragraph;z-index:38824;rotation:303" type="#_x0000_t136" fillcolor="#231f20" stroked="f">
            <o:extrusion v:ext="view" autorotationcenter="t"/>
            <v:textpath style="font-family:&amp;quot;Arial&amp;quot;;font-size:1pt;v-text-kern:t;mso-text-shadow:auto" string="HA"/>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before="53"/>
        <w:ind w:left="0" w:right="0" w:firstLine="0"/>
        <w:jc w:val="right"/>
        <w:rPr>
          <w:rFonts w:ascii="Arial"/>
          <w:sz w:val="2"/>
        </w:rPr>
      </w:pPr>
      <w:r>
        <w:rPr/>
        <w:pict>
          <v:shape style="position:absolute;margin-left:493.587378pt;margin-top:-1.156382pt;width:.05pt;height:.1pt;mso-position-horizontal-relative:page;mso-position-vertical-relative:paragraph;z-index:29920;rotation:275" type="#_x0000_t136" fillcolor="#37a949" stroked="f">
            <o:extrusion v:ext="view" autorotationcenter="t"/>
            <v:textpath style="font-family:&amp;quot;Arial&amp;quot;;font-size:0pt;v-text-kern:t;mso-text-shadow:auto" string="!"/>
            <w10:wrap type="none"/>
          </v:shape>
        </w:pict>
      </w:r>
      <w:r>
        <w:rPr/>
        <w:pict>
          <v:shape style="position:absolute;margin-left:379.254462pt;margin-top:-2.489141pt;width:5.5pt;height:1.3pt;mso-position-horizontal-relative:page;mso-position-vertical-relative:paragraph;z-index:41104;rotation:311" type="#_x0000_t136" fillcolor="#231f20" stroked="f">
            <o:extrusion v:ext="view" autorotationcenter="t"/>
            <v:textpath style="font-family:&amp;quot;Arial&amp;quot;;font-size:1pt;v-text-kern:t;mso-text-shadow:auto" string="STATION"/>
            <w10:wrap type="none"/>
          </v:shape>
        </w:pict>
      </w:r>
      <w:r>
        <w:rPr/>
        <w:pict>
          <v:shape style="position:absolute;margin-left:270.136841pt;margin-top:9.733517pt;width:.95pt;height:1.3pt;mso-position-horizontal-relative:page;mso-position-vertical-relative:paragraph;z-index:51232;rotation:359"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3"/>
        <w:rPr>
          <w:rFonts w:ascii="Arial"/>
          <w:sz w:val="10"/>
        </w:rPr>
      </w:pPr>
      <w:r>
        <w:rPr/>
        <w:br w:type="column"/>
      </w:r>
      <w:r>
        <w:rPr>
          <w:rFonts w:ascii="Arial"/>
          <w:sz w:val="10"/>
        </w:rPr>
      </w:r>
    </w:p>
    <w:p>
      <w:pPr>
        <w:tabs>
          <w:tab w:pos="1333" w:val="left" w:leader="none"/>
        </w:tabs>
        <w:spacing w:before="0"/>
        <w:ind w:left="28" w:right="0" w:firstLine="0"/>
        <w:jc w:val="left"/>
        <w:rPr>
          <w:rFonts w:ascii="Arial"/>
          <w:sz w:val="2"/>
        </w:rPr>
      </w:pPr>
      <w:r>
        <w:rPr/>
        <w:pict>
          <v:shape style="position:absolute;margin-left:494.293066pt;margin-top:15.031912pt;width:.05pt;height:.1pt;mso-position-horizontal-relative:page;mso-position-vertical-relative:paragraph;z-index:26368;rotation:249" type="#_x0000_t136" fillcolor="#37a949" stroked="f">
            <o:extrusion v:ext="view" autorotationcenter="t"/>
            <v:textpath style="font-family:&amp;quot;Arial&amp;quot;;font-size:0pt;v-text-kern:t;mso-text-shadow:auto" string="!"/>
            <w10:wrap type="none"/>
          </v:shape>
        </w:pict>
      </w:r>
      <w:r>
        <w:rPr/>
        <w:pict>
          <v:shape style="position:absolute;margin-left:493.414984pt;margin-top:11.937417pt;width:.05pt;height:.1pt;mso-position-horizontal-relative:page;mso-position-vertical-relative:paragraph;z-index:27400;rotation:262" type="#_x0000_t136" fillcolor="#37a949" stroked="f">
            <o:extrusion v:ext="view" autorotationcenter="t"/>
            <v:textpath style="font-family:&amp;quot;Arial&amp;quot;;font-size:0pt;v-text-kern:t;mso-text-shadow:auto" string="!"/>
            <w10:wrap type="none"/>
          </v:shape>
        </w:pict>
      </w:r>
      <w:r>
        <w:rPr/>
        <w:pict>
          <v:shape style="position:absolute;margin-left:492.155182pt;margin-top:7.694248pt;width:2.1pt;height:2.050pt;mso-position-horizontal-relative:page;mso-position-vertical-relative:paragraph;z-index:28768" type="#_x0000_t202" filled="false" stroked="false">
            <v:textbox inset="0,0,0,0" style="layout-flow:vertical;mso-layout-flow-alt:bottom-to-top">
              <w:txbxContent>
                <w:p>
                  <w:pPr>
                    <w:pStyle w:val="BodyText"/>
                    <w:rPr>
                      <w:rFonts w:ascii="Arial"/>
                      <w:sz w:val="2"/>
                    </w:rPr>
                  </w:pPr>
                </w:p>
                <w:p>
                  <w:pPr>
                    <w:pStyle w:val="BodyText"/>
                    <w:jc w:val="center"/>
                    <w:rPr>
                      <w:rFonts w:ascii="Arial"/>
                      <w:sz w:val="2"/>
                    </w:rPr>
                  </w:pPr>
                  <w:r>
                    <w:rPr>
                      <w:rFonts w:ascii="Arial"/>
                      <w:color w:val="37A949"/>
                      <w:w w:val="13"/>
                      <w:sz w:val="2"/>
                    </w:rPr>
                    <w:t>!</w:t>
                  </w:r>
                </w:p>
              </w:txbxContent>
            </v:textbox>
            <w10:wrap type="none"/>
          </v:shape>
        </w:pict>
      </w:r>
      <w:r>
        <w:rPr/>
        <w:pict>
          <v:shape style="position:absolute;margin-left:494.053778pt;margin-top:-1.068628pt;width:.05pt;height:.1pt;mso-position-horizontal-relative:page;mso-position-vertical-relative:paragraph;z-index:30736;rotation:278" type="#_x0000_t136" fillcolor="#37a949" stroked="f">
            <o:extrusion v:ext="view" autorotationcenter="t"/>
            <v:textpath style="font-family:&amp;quot;Arial&amp;quot;;font-size:0pt;v-text-kern:t;mso-text-shadow:auto" string="!"/>
            <w10:wrap type="none"/>
          </v:shape>
        </w:pict>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1"/>
          <w:sz w:val="2"/>
        </w:rPr>
        <w:t>#</w:t>
      </w:r>
      <w:r>
        <w:rPr>
          <w:rFonts w:ascii="Arial"/>
          <w:color w:val="231F20"/>
          <w:position w:val="-1"/>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jc w:val="left"/>
        <w:rPr>
          <w:rFonts w:ascii="Arial"/>
          <w:sz w:val="2"/>
        </w:rPr>
        <w:sectPr>
          <w:type w:val="continuous"/>
          <w:pgSz w:w="15840" w:h="12240" w:orient="landscape"/>
          <w:pgMar w:top="0" w:bottom="0" w:left="0" w:right="0"/>
          <w:cols w:num="5" w:equalWidth="0">
            <w:col w:w="5397" w:space="40"/>
            <w:col w:w="1230" w:space="39"/>
            <w:col w:w="1170" w:space="39"/>
            <w:col w:w="158" w:space="40"/>
            <w:col w:w="7727"/>
          </w:cols>
        </w:sectPr>
      </w:pPr>
    </w:p>
    <w:p>
      <w:pPr>
        <w:pStyle w:val="BodyText"/>
        <w:rPr>
          <w:rFonts w:ascii="Arial"/>
          <w:sz w:val="8"/>
        </w:rPr>
      </w:pPr>
    </w:p>
    <w:p>
      <w:pPr>
        <w:pStyle w:val="BodyText"/>
        <w:spacing w:before="4"/>
        <w:rPr>
          <w:rFonts w:ascii="Arial"/>
          <w:sz w:val="10"/>
        </w:rPr>
      </w:pPr>
    </w:p>
    <w:p>
      <w:pPr>
        <w:spacing w:before="0"/>
        <w:ind w:left="0" w:right="0" w:firstLine="0"/>
        <w:jc w:val="right"/>
        <w:rPr>
          <w:rFonts w:ascii="Arial"/>
          <w:sz w:val="2"/>
        </w:rPr>
      </w:pPr>
      <w:r>
        <w:rPr/>
        <w:pict>
          <v:shape style="position:absolute;margin-left:308.35672pt;margin-top:.648711pt;width:6pt;height:1.3pt;mso-position-horizontal-relative:page;mso-position-vertical-relative:paragraph;z-index:4240;rotation:4" type="#_x0000_t136" fillcolor="#231f20" stroked="f">
            <o:extrusion v:ext="view" autorotationcenter="t"/>
            <v:textpath style="font-family:&amp;quot;Arial&amp;quot;;font-size:1pt;v-text-kern:t;mso-text-shadow:auto" string=". MAIN ST"/>
            <w10:wrap type="none"/>
          </v:shape>
        </w:pict>
      </w:r>
      <w:r>
        <w:rPr/>
        <w:pict>
          <v:shape style="position:absolute;margin-left:215.262534pt;margin-top:-4.247225pt;width:.05pt;height:.1pt;mso-position-horizontal-relative:page;mso-position-vertical-relative:paragraph;z-index:14584;rotation:45" type="#_x0000_t136" fillcolor="#37a949" stroked="f">
            <o:extrusion v:ext="view" autorotationcenter="t"/>
            <v:textpath style="font-family:&amp;quot;Arial&amp;quot;;font-size:0pt;v-text-kern:t;mso-text-shadow:auto" string="!"/>
            <w10:wrap type="none"/>
          </v:shape>
        </w:pict>
      </w:r>
      <w:r>
        <w:rPr/>
        <w:pict>
          <v:shape style="position:absolute;margin-left:210.310767pt;margin-top:.476034pt;width:.05pt;height:.1pt;mso-position-horizontal-relative:page;mso-position-vertical-relative:paragraph;z-index:15688;rotation:52" type="#_x0000_t136" fillcolor="#37a949" stroked="f">
            <o:extrusion v:ext="view" autorotationcenter="t"/>
            <v:textpath style="font-family:&amp;quot;Arial&amp;quot;;font-size:0pt;v-text-kern:t;mso-text-shadow:auto" string="!"/>
            <w10:wrap type="none"/>
          </v:shape>
        </w:pict>
      </w:r>
      <w:r>
        <w:rPr/>
        <w:pict>
          <v:shape style="position:absolute;margin-left:205.010657pt;margin-top:2.984894pt;width:.05pt;height:.1pt;mso-position-horizontal-relative:page;mso-position-vertical-relative:paragraph;z-index:17320;rotation:60" type="#_x0000_t136" fillcolor="#37a949" stroked="f">
            <o:extrusion v:ext="view" autorotationcenter="t"/>
            <v:textpath style="font-family:&amp;quot;Arial&amp;quot;;font-size:0pt;v-text-kern:t;mso-text-shadow:auto" string="!"/>
            <w10:wrap type="none"/>
          </v:shape>
        </w:pict>
      </w:r>
      <w:r>
        <w:rPr/>
        <w:pict>
          <v:shape style="position:absolute;margin-left:309.766565pt;margin-top:4.408653pt;width:4.6pt;height:1.3pt;mso-position-horizontal-relative:page;mso-position-vertical-relative:paragraph;z-index:-451312;rotation:84" type="#_x0000_t136" fillcolor="#231f20" stroked="f">
            <o:extrusion v:ext="view" autorotationcenter="t"/>
            <v:textpath style="font-family:&amp;quot;Arial&amp;quot;;font-size:1pt;v-text-kern:t;mso-text-shadow:auto" string="SOUTH"/>
            <w10:wrap type="none"/>
          </v:shape>
        </w:pict>
      </w:r>
      <w:r>
        <w:rPr/>
        <w:pict>
          <v:shape style="position:absolute;margin-left:261.9664pt;margin-top:-4.022203pt;width:3.5pt;height:3.05pt;mso-position-horizontal-relative:page;mso-position-vertical-relative:paragraph;z-index:28480" type="#_x0000_t202" filled="false" stroked="false">
            <v:textbox inset="0,0,0,0" style="layout-flow:vertical;mso-layout-flow-alt:bottom-to-top">
              <w:txbxContent>
                <w:p>
                  <w:pPr>
                    <w:pStyle w:val="BodyText"/>
                    <w:spacing w:before="1"/>
                    <w:rPr>
                      <w:rFonts w:ascii="Arial"/>
                      <w:sz w:val="2"/>
                    </w:rPr>
                  </w:pPr>
                </w:p>
                <w:p>
                  <w:pPr>
                    <w:spacing w:before="1"/>
                    <w:ind w:left="20" w:right="0" w:firstLine="0"/>
                    <w:jc w:val="left"/>
                    <w:rPr>
                      <w:rFonts w:ascii="Arial"/>
                      <w:sz w:val="2"/>
                    </w:rPr>
                  </w:pPr>
                  <w:r>
                    <w:rPr>
                      <w:rFonts w:ascii="Arial"/>
                      <w:color w:val="231F20"/>
                      <w:w w:val="128"/>
                      <w:sz w:val="2"/>
                    </w:rPr>
                    <w:t>G</w:t>
                  </w:r>
                </w:p>
              </w:txbxContent>
            </v:textbox>
            <w10:wrap type="none"/>
          </v:shape>
        </w:pict>
      </w:r>
      <w:r>
        <w:rPr/>
        <w:pict>
          <v:shape style="position:absolute;margin-left:263.18504pt;margin-top:-2.179394pt;width:.95pt;height:1.3pt;mso-position-horizontal-relative:page;mso-position-vertical-relative:paragraph;z-index:30328;rotation:277" type="#_x0000_t136" fillcolor="#231f20" stroked="f">
            <o:extrusion v:ext="view" autorotationcenter="t"/>
            <v:textpath style="font-family:&amp;quot;Arial&amp;quot;;font-size:1pt;v-text-kern:t;mso-text-shadow:auto" string="N"/>
            <w10:wrap type="none"/>
          </v:shape>
        </w:pict>
      </w:r>
      <w:r>
        <w:rPr/>
        <w:pict>
          <v:shape style="position:absolute;margin-left:206.475653pt;margin-top:1.201004pt;width:.05pt;height:.1pt;mso-position-horizontal-relative:page;mso-position-vertical-relative:paragraph;z-index:33112;rotation:286" type="#_x0000_t136" fillcolor="#37a949" stroked="f">
            <o:extrusion v:ext="view" autorotationcenter="t"/>
            <v:textpath style="font-family:&amp;quot;Arial&amp;quot;;font-size:0pt;v-text-kern:t;mso-text-shadow:auto" string="!"/>
            <w10:wrap type="none"/>
          </v:shape>
        </w:pict>
      </w:r>
      <w:r>
        <w:rPr/>
        <w:pict>
          <v:shape style="position:absolute;margin-left:262.856732pt;margin-top:-.928259pt;width:.95pt;height:1.3pt;mso-position-horizontal-relative:page;mso-position-vertical-relative:paragraph;z-index:35080;rotation:292" type="#_x0000_t136" fillcolor="#231f20" stroked="f">
            <o:extrusion v:ext="view" autorotationcenter="t"/>
            <v:textpath style="font-family:&amp;quot;Arial&amp;quot;;font-size:1pt;v-text-kern:t;mso-text-shadow:auto" string="N"/>
            <w10:wrap type="none"/>
          </v:shape>
        </w:pict>
      </w:r>
      <w:r>
        <w:rPr/>
        <w:pict>
          <v:shape style="position:absolute;margin-left:262.488483pt;margin-top:-.094113pt;width:.9pt;height:1.3pt;mso-position-horizontal-relative:page;mso-position-vertical-relative:paragraph;z-index:37888;rotation:300" type="#_x0000_t136" fillcolor="#231f20" stroked="f">
            <o:extrusion v:ext="view" autorotationcenter="t"/>
            <v:textpath style="font-family:&amp;quot;Arial&amp;quot;;font-size:1pt;v-text-kern:t;mso-text-shadow:auto" string="E"/>
            <w10:wrap type="none"/>
          </v:shape>
        </w:pict>
      </w:r>
      <w:r>
        <w:rPr/>
        <w:pict>
          <v:shape style="position:absolute;margin-left:262.086719pt;margin-top:.657103pt;width:.9pt;height:1.3pt;mso-position-horizontal-relative:page;mso-position-vertical-relative:paragraph;z-index:38128;rotation:301" type="#_x0000_t136" fillcolor="#231f20" stroked="f">
            <o:extrusion v:ext="view" autorotationcenter="t"/>
            <v:textpath style="font-family:&amp;quot;Arial&amp;quot;;font-size:1pt;v-text-kern:t;mso-text-shadow:auto" string="V"/>
            <w10:wrap type="none"/>
          </v:shape>
        </w:pict>
      </w:r>
      <w:r>
        <w:rPr/>
        <w:pict>
          <v:shape style="position:absolute;margin-left:212.947119pt;margin-top:-.152828pt;width:.05pt;height:.1pt;mso-position-horizontal-relative:page;mso-position-vertical-relative:paragraph;z-index:41056;rotation:311" type="#_x0000_t136" fillcolor="#37a949" stroked="f">
            <o:extrusion v:ext="view" autorotationcenter="t"/>
            <v:textpath style="font-family:&amp;quot;Arial&amp;quot;;font-size:0pt;v-text-kern:t;mso-text-shadow:auto" string="!"/>
            <w10:wrap type="none"/>
          </v:shape>
        </w:pict>
      </w:r>
      <w:r>
        <w:rPr/>
        <w:pict>
          <v:shape style="position:absolute;margin-left:261.529266pt;margin-top:1.328247pt;width:.9pt;height:1.3pt;mso-position-horizontal-relative:page;mso-position-vertical-relative:paragraph;z-index:42784;rotation:318" type="#_x0000_t136" fillcolor="#231f20" stroked="f">
            <o:extrusion v:ext="view" autorotationcenter="t"/>
            <v:textpath style="font-family:&amp;quot;Arial&amp;quot;;font-size:1pt;v-text-kern:t;mso-text-shadow:auto" string="E"/>
            <w10:wrap type="none"/>
          </v:shape>
        </w:pict>
      </w:r>
      <w:r>
        <w:rPr/>
        <w:pict>
          <v:shape style="position:absolute;margin-left:281.899353pt;margin-top:1.33103pt;width:8.8pt;height:1.3pt;mso-position-horizontal-relative:page;mso-position-vertical-relative:paragraph;z-index:48160;rotation:346" type="#_x0000_t136" fillcolor="#231f20" stroked="f">
            <o:extrusion v:ext="view" autorotationcenter="t"/>
            <v:textpath style="font-family:&amp;quot;Arial&amp;quot;;font-size:1pt;v-text-kern:t;mso-text-shadow:auto" string="E. LOUDO"/>
            <w10:wrap type="none"/>
          </v:shape>
        </w:pict>
      </w:r>
      <w:r>
        <w:rPr/>
        <w:pict>
          <v:shape style="position:absolute;margin-left:217.431732pt;margin-top:-4.520731pt;width:.05pt;height:.1pt;mso-position-horizontal-relative:page;mso-position-vertical-relative:paragraph;z-index:48280;rotation:347"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4"/>
        <w:ind w:left="470" w:right="0" w:firstLine="0"/>
        <w:jc w:val="left"/>
        <w:rPr>
          <w:rFonts w:ascii="Arial"/>
          <w:sz w:val="4"/>
        </w:rPr>
      </w:pPr>
      <w:r>
        <w:rPr/>
        <w:br w:type="column"/>
      </w:r>
      <w:r>
        <w:rPr>
          <w:rFonts w:ascii="Arial"/>
          <w:color w:val="231F20"/>
          <w:w w:val="128"/>
          <w:position w:val="4"/>
          <w:sz w:val="2"/>
        </w:rPr>
        <w:t>Y</w:t>
      </w:r>
      <w:r>
        <w:rPr>
          <w:rFonts w:ascii="Arial"/>
          <w:color w:val="231F20"/>
          <w:position w:val="4"/>
          <w:sz w:val="2"/>
        </w:rPr>
        <w:t>          </w:t>
      </w:r>
      <w:r>
        <w:rPr>
          <w:rFonts w:ascii="Arial"/>
          <w:color w:val="231F20"/>
          <w:spacing w:val="-1"/>
          <w:position w:val="4"/>
          <w:sz w:val="2"/>
        </w:rPr>
        <w:t> </w:t>
      </w:r>
      <w:r>
        <w:rPr>
          <w:rFonts w:ascii="Arial"/>
          <w:color w:val="333133"/>
          <w:w w:val="114"/>
          <w:sz w:val="8"/>
        </w:rPr>
        <w:t>X</w:t>
      </w:r>
      <w:r>
        <w:rPr>
          <w:rFonts w:ascii="Arial"/>
          <w:color w:val="333133"/>
          <w:sz w:val="8"/>
        </w:rPr>
        <w:t>      </w:t>
      </w:r>
      <w:r>
        <w:rPr>
          <w:rFonts w:ascii="Arial"/>
          <w:color w:val="333133"/>
          <w:spacing w:val="-9"/>
          <w:sz w:val="8"/>
        </w:rPr>
        <w:t> </w:t>
      </w:r>
      <w:r>
        <w:rPr>
          <w:rFonts w:ascii="Arial"/>
          <w:color w:val="6B6C6F"/>
          <w:spacing w:val="-30"/>
          <w:w w:val="206"/>
          <w:position w:val="1"/>
          <w:sz w:val="4"/>
        </w:rPr>
        <w:t>"</w:t>
      </w:r>
      <w:r>
        <w:rPr>
          <w:rFonts w:ascii="Arial"/>
          <w:color w:val="231F20"/>
          <w:w w:val="220"/>
          <w:position w:val="1"/>
          <w:sz w:val="4"/>
        </w:rPr>
        <w:t>)</w:t>
      </w:r>
    </w:p>
    <w:p>
      <w:pPr>
        <w:spacing w:before="27"/>
        <w:ind w:left="221" w:right="0" w:firstLine="0"/>
        <w:jc w:val="left"/>
        <w:rPr>
          <w:rFonts w:ascii="Arial"/>
          <w:sz w:val="4"/>
        </w:rPr>
      </w:pPr>
      <w:r>
        <w:rPr/>
        <w:pict>
          <v:shape style="position:absolute;margin-left:307.18512pt;margin-top:5.098656pt;width:1.25pt;height:1.3pt;mso-position-horizontal-relative:page;mso-position-vertical-relative:paragraph;z-index:4048;rotation:3" type="#_x0000_t136" fillcolor="#231f20" stroked="f">
            <o:extrusion v:ext="view" autorotationcenter="t"/>
            <v:textpath style="font-family:&amp;quot;Arial&amp;quot;;font-size:1pt;v-text-kern:t;mso-text-shadow:auto" string="W"/>
            <w10:wrap type="none"/>
          </v:shape>
        </w:pict>
      </w:r>
      <w:r>
        <w:rPr/>
        <w:pict>
          <v:shape style="position:absolute;margin-left:263.386737pt;margin-top:3.2025pt;width:.4pt;height:1.3pt;mso-position-horizontal-relative:page;mso-position-vertical-relative:paragraph;z-index:32032;rotation:282" type="#_x0000_t136" fillcolor="#231f20" stroked="f">
            <o:extrusion v:ext="view" autorotationcenter="t"/>
            <v:textpath style="font-family:&amp;quot;Arial&amp;quot;;font-size:1pt;v-text-kern:t;mso-text-shadow:auto" string="I"/>
            <w10:wrap type="none"/>
          </v:shape>
        </w:pict>
      </w:r>
      <w:r>
        <w:rPr/>
        <w:pict>
          <v:shape style="position:absolute;margin-left:282.294873pt;margin-top:2.529491pt;width:.95pt;height:1.3pt;mso-position-horizontal-relative:page;mso-position-vertical-relative:paragraph;z-index:40816;rotation:310" type="#_x0000_t136" fillcolor="#231f20" stroked="f">
            <o:extrusion v:ext="view" autorotationcenter="t"/>
            <v:textpath style="font-family:&amp;quot;Arial&amp;quot;;font-size:1pt;v-text-kern:t;mso-text-shadow:auto" string="H"/>
            <w10:wrap type="none"/>
          </v:shape>
        </w:pict>
      </w:r>
      <w:r>
        <w:rPr/>
        <w:pict>
          <v:shape style="position:absolute;margin-left:282.792694pt;margin-top:1.595015pt;width:1.8pt;height:1.3pt;mso-position-horizontal-relative:page;mso-position-vertical-relative:paragraph;z-index:-429424;rotation:318" type="#_x0000_t136" fillcolor="#231f20" stroked="f">
            <o:extrusion v:ext="view" autorotationcenter="t"/>
            <v:textpath style="font-family:&amp;quot;Arial&amp;quot;;font-size:1pt;v-text-kern:t;mso-text-shadow:auto" string="AR"/>
            <w10:wrap type="none"/>
          </v:shape>
        </w:pict>
      </w:r>
      <w:r>
        <w:rPr/>
        <w:pict>
          <v:shape style="position:absolute;margin-left:284.257019pt;margin-top:.663866pt;width:.95pt;height:1.3pt;mso-position-horizontal-relative:page;mso-position-vertical-relative:paragraph;z-index:43336;rotation:320" type="#_x0000_t136" fillcolor="#231f20" stroked="f">
            <o:extrusion v:ext="view" autorotationcenter="t"/>
            <v:textpath style="font-family:&amp;quot;Arial&amp;quot;;font-size:1pt;v-text-kern:t;mso-text-shadow:auto" string="R"/>
            <w10:wrap type="none"/>
          </v:shape>
        </w:pict>
      </w:r>
      <w:r>
        <w:rPr/>
        <w:pict>
          <v:shape style="position:absolute;margin-left:284.975464pt;margin-top:.111161pt;width:.9pt;height:1.3pt;mso-position-horizontal-relative:page;mso-position-vertical-relative:paragraph;z-index:44488;rotation:326" type="#_x0000_t136" fillcolor="#231f20" stroked="f">
            <o:extrusion v:ext="view" autorotationcenter="t"/>
            <v:textpath style="font-family:&amp;quot;Arial&amp;quot;;font-size:1pt;v-text-kern:t;mso-text-shadow:auto" string="Y"/>
            <w10:wrap type="none"/>
          </v:shape>
        </w:pict>
      </w:r>
      <w:r>
        <w:rPr/>
        <w:pict>
          <v:shape style="position:absolute;margin-left:288.207306pt;margin-top:-1.851554pt;width:.9pt;height:1.3pt;mso-position-horizontal-relative:page;mso-position-vertical-relative:paragraph;z-index:45832;rotation:333" type="#_x0000_t136" fillcolor="#231f20" stroked="f">
            <o:extrusion v:ext="view" autorotationcenter="t"/>
            <v:textpath style="font-family:&amp;quot;Arial&amp;quot;;font-size:1pt;v-text-kern:t;mso-text-shadow:auto" string="B"/>
            <w10:wrap type="none"/>
          </v:shape>
        </w:pict>
      </w:r>
      <w:r>
        <w:rPr/>
        <w:pict>
          <v:shape style="position:absolute;margin-left:288.981293pt;margin-top:-2.253743pt;width:.9pt;height:1.3pt;mso-position-horizontal-relative:page;mso-position-vertical-relative:paragraph;z-index:46120;rotation:335" type="#_x0000_t136" fillcolor="#231f20" stroked="f">
            <o:extrusion v:ext="view" autorotationcenter="t"/>
            <v:textpath style="font-family:&amp;quot;Arial&amp;quot;;font-size:1pt;v-text-kern:t;mso-text-shadow:auto" string="Y"/>
            <w10:wrap type="none"/>
          </v:shape>
        </w:pict>
      </w:r>
      <w:r>
        <w:rPr/>
        <w:pict>
          <v:shape style="position:absolute;margin-left:289.756866pt;margin-top:-2.744148pt;width:1.9pt;height:1.3pt;mso-position-horizontal-relative:page;mso-position-vertical-relative:paragraph;z-index:47080;rotation:340" type="#_x0000_t136" fillcolor="#231f20" stroked="f">
            <o:extrusion v:ext="view" autorotationcenter="t"/>
            <v:textpath style="font-family:&amp;quot;Arial&amp;quot;;font-size:1pt;v-text-kern:t;mso-text-shadow:auto" string="RD"/>
            <w10:wrap type="none"/>
          </v:shape>
        </w:pict>
      </w:r>
      <w:r>
        <w:rPr/>
        <w:pict>
          <v:shape style="position:absolute;margin-left:294.335114pt;margin-top:-3.797969pt;width:.95pt;height:1.3pt;mso-position-horizontal-relative:page;mso-position-vertical-relative:paragraph;z-index:49768;rotation:354" type="#_x0000_t136" fillcolor="#231f20" stroked="f">
            <o:extrusion v:ext="view" autorotationcenter="t"/>
            <v:textpath style="font-family:&amp;quot;Arial&amp;quot;;font-size:1pt;v-text-kern:t;mso-text-shadow:auto" string="H"/>
            <w10:wrap type="none"/>
          </v:shape>
        </w:pict>
      </w:r>
      <w:r>
        <w:rPr/>
        <w:pict>
          <v:shape style="position:absolute;margin-left:295.294922pt;margin-top:-3.913682pt;width:1.25pt;height:1.3pt;mso-position-horizontal-relative:page;mso-position-vertical-relative:paragraph;z-index:49888;rotation:355" type="#_x0000_t136" fillcolor="#231f20" stroked="f">
            <o:extrusion v:ext="view" autorotationcenter="t"/>
            <v:textpath style="font-family:&amp;quot;Arial&amp;quot;;font-size:1pt;v-text-kern:t;mso-text-shadow:auto" string="W"/>
            <w10:wrap type="none"/>
          </v:shape>
        </w:pict>
      </w:r>
      <w:r>
        <w:rPr/>
        <w:pict>
          <v:shape style="position:absolute;margin-left:290.559814pt;margin-top:4.894616pt;width:.95pt;height:1.3pt;mso-position-horizontal-relative:page;mso-position-vertical-relative:paragraph;z-index:49912;rotation:355" type="#_x0000_t136" fillcolor="#231f20" stroked="f">
            <o:extrusion v:ext="view" autorotationcenter="t"/>
            <v:textpath style="font-family:&amp;quot;Arial&amp;quot;;font-size:1pt;v-text-kern:t;mso-text-shadow:auto" string="U"/>
            <w10:wrap type="none"/>
          </v:shape>
        </w:pict>
      </w:r>
      <w:r>
        <w:rPr/>
        <w:pict>
          <v:shape style="position:absolute;margin-left:291.500732pt;margin-top:4.621629pt;width:5.6pt;height:1.3pt;mso-position-horizontal-relative:page;mso-position-vertical-relative:paragraph;z-index:50656;rotation:357" type="#_x0000_t136" fillcolor="#231f20" stroked="f">
            <o:extrusion v:ext="view" autorotationcenter="t"/>
            <v:textpath style="font-family:&amp;quot;Arial&amp;quot;;font-size:1pt;v-text-kern:t;mso-text-shadow:auto" string="N ST"/>
            <w10:wrap type="none"/>
          </v:shape>
        </w:pict>
      </w:r>
      <w:r>
        <w:rPr>
          <w:rFonts w:ascii="Arial"/>
          <w:color w:val="6B6C6F"/>
          <w:w w:val="215"/>
          <w:sz w:val="4"/>
        </w:rPr>
        <w:t>"</w:t>
      </w:r>
      <w:r>
        <w:rPr>
          <w:rFonts w:ascii="Arial"/>
          <w:color w:val="231F20"/>
          <w:w w:val="215"/>
          <w:sz w:val="4"/>
        </w:rPr>
        <w:t>)</w:t>
      </w:r>
    </w:p>
    <w:p>
      <w:pPr>
        <w:tabs>
          <w:tab w:pos="716" w:val="left" w:leader="none"/>
          <w:tab w:pos="1018" w:val="left" w:leader="none"/>
        </w:tabs>
        <w:spacing w:before="30"/>
        <w:ind w:left="321" w:right="0" w:firstLine="0"/>
        <w:jc w:val="center"/>
        <w:rPr>
          <w:rFonts w:ascii="Arial"/>
          <w:sz w:val="8"/>
        </w:rPr>
      </w:pPr>
      <w:r>
        <w:rPr/>
        <w:br w:type="column"/>
      </w:r>
      <w:r>
        <w:rPr>
          <w:rFonts w:ascii="Arial"/>
          <w:color w:val="333133"/>
          <w:w w:val="114"/>
          <w:position w:val="-3"/>
          <w:sz w:val="8"/>
        </w:rPr>
        <w:t>X</w:t>
      </w:r>
      <w:r>
        <w:rPr>
          <w:rFonts w:ascii="Arial"/>
          <w:color w:val="333133"/>
          <w:position w:val="-3"/>
          <w:sz w:val="8"/>
        </w:rPr>
        <w:tab/>
      </w:r>
      <w:r>
        <w:rPr>
          <w:rFonts w:ascii="Arial"/>
          <w:color w:val="231F20"/>
          <w:spacing w:val="-30"/>
          <w:w w:val="220"/>
          <w:sz w:val="4"/>
        </w:rPr>
        <w:t>)</w:t>
      </w:r>
      <w:r>
        <w:rPr>
          <w:rFonts w:ascii="Arial"/>
          <w:color w:val="6B6C6F"/>
          <w:w w:val="206"/>
          <w:sz w:val="4"/>
        </w:rPr>
        <w:t>"</w:t>
      </w:r>
      <w:r>
        <w:rPr>
          <w:color w:val="333133"/>
          <w:w w:val="109"/>
          <w:position w:val="-6"/>
          <w:sz w:val="8"/>
        </w:rPr>
        <w:t> </w:t>
      </w:r>
      <w:r>
        <w:rPr>
          <w:color w:val="333133"/>
          <w:position w:val="-6"/>
          <w:sz w:val="8"/>
        </w:rPr>
        <w:tab/>
      </w:r>
      <w:r>
        <w:rPr>
          <w:rFonts w:ascii="Arial"/>
          <w:color w:val="333133"/>
          <w:w w:val="114"/>
          <w:position w:val="-6"/>
          <w:sz w:val="8"/>
        </w:rPr>
        <w:t>X</w:t>
      </w:r>
    </w:p>
    <w:p>
      <w:pPr>
        <w:spacing w:before="53"/>
        <w:ind w:left="515" w:right="0" w:firstLine="0"/>
        <w:jc w:val="center"/>
        <w:rPr>
          <w:rFonts w:ascii="Arial"/>
          <w:sz w:val="3"/>
        </w:rPr>
      </w:pPr>
      <w:r>
        <w:rPr/>
        <w:pict>
          <v:shape style="position:absolute;margin-left:323.842834pt;margin-top:-6.423616pt;width:8pt;height:1.3pt;mso-position-horizontal-relative:page;mso-position-vertical-relative:paragraph;z-index:3688;rotation:1" type="#_x0000_t136" fillcolor="#231f20" stroked="f">
            <o:extrusion v:ext="view" autorotationcenter="t"/>
            <v:textpath style="font-family:&amp;quot;Arial&amp;quot;;font-size:1pt;v-text-kern:t;mso-text-shadow:auto" string="COLLECTOR"/>
            <w10:wrap type="none"/>
          </v:shape>
        </w:pict>
      </w:r>
      <w:r>
        <w:rPr/>
        <w:pict>
          <v:shape style="position:absolute;margin-left:321.971466pt;margin-top:4.332609pt;width:13.15pt;height:1.3pt;mso-position-horizontal-relative:page;mso-position-vertical-relative:paragraph;z-index:3712;rotation:1" type="#_x0000_t136" fillcolor="#231f20" stroked="f">
            <o:extrusion v:ext="view" autorotationcenter="t"/>
            <v:textpath style="font-family:&amp;quot;Arial&amp;quot;;font-size:1pt;v-text-kern:t;mso-text-shadow:auto" string="E. MAIN T"/>
            <w10:wrap type="none"/>
          </v:shape>
        </w:pict>
      </w:r>
      <w:r>
        <w:rPr/>
        <w:pict>
          <v:shape style="position:absolute;margin-left:495.282935pt;margin-top:-.159468pt;width:.05pt;height:.1pt;mso-position-horizontal-relative:page;mso-position-vertical-relative:paragraph;z-index:26608;rotation:253" type="#_x0000_t136" fillcolor="#37a949" stroked="f">
            <o:extrusion v:ext="view" autorotationcenter="t"/>
            <v:textpath style="font-family:&amp;quot;Arial&amp;quot;;font-size:0pt;v-text-kern:t;mso-text-shadow:auto" string="!"/>
            <w10:wrap type="none"/>
          </v:shape>
        </w:pict>
      </w:r>
      <w:r>
        <w:rPr/>
        <w:pict>
          <v:shape style="position:absolute;margin-left:496.038pt;margin-top:3.042422pt;width:.05pt;height:.1pt;mso-position-horizontal-relative:page;mso-position-vertical-relative:paragraph;z-index:27424;rotation:262" type="#_x0000_t136" fillcolor="#37a949" stroked="f">
            <o:extrusion v:ext="view" autorotationcenter="t"/>
            <v:textpath style="font-family:&amp;quot;Arial&amp;quot;;font-size:0pt;v-text-kern:t;mso-text-shadow:auto" string="!"/>
            <w10:wrap type="none"/>
          </v:shape>
        </w:pict>
      </w:r>
      <w:r>
        <w:rPr/>
        <w:pict>
          <v:shape style="position:absolute;margin-left:344.485565pt;margin-top:4.183367pt;width:10.6pt;height:1.3pt;mso-position-horizontal-relative:page;mso-position-vertical-relative:paragraph;z-index:-421552;rotation:357" type="#_x0000_t136" fillcolor="#231f20" stroked="f">
            <o:extrusion v:ext="view" autorotationcenter="t"/>
            <v:textpath style="font-family:&amp;quot;Arial&amp;quot;;font-size:1pt;v-text-kern:t;mso-text-shadow:auto" string="W. COLONIAL"/>
            <w10:wrap type="none"/>
          </v:shape>
        </w:pict>
      </w:r>
      <w:r>
        <w:rPr>
          <w:rFonts w:ascii="Arial"/>
          <w:color w:val="231F20"/>
          <w:w w:val="115"/>
          <w:sz w:val="3"/>
        </w:rPr>
        <w:t>HAMILTON</w:t>
      </w:r>
    </w:p>
    <w:p>
      <w:pPr>
        <w:spacing w:line="54" w:lineRule="exact" w:before="0"/>
        <w:ind w:left="0" w:right="91" w:firstLine="0"/>
        <w:jc w:val="center"/>
        <w:rPr>
          <w:rFonts w:ascii="Arial"/>
          <w:sz w:val="2"/>
        </w:rPr>
      </w:pPr>
      <w:r>
        <w:rPr/>
        <w:pict>
          <v:shape style="position:absolute;margin-left:333.401184pt;margin-top:1.865647pt;width:.9pt;height:1.3pt;mso-position-horizontal-relative:page;mso-position-vertical-relative:paragraph;z-index:5104;rotation:9" type="#_x0000_t136" fillcolor="#231f20" stroked="f">
            <o:extrusion v:ext="view" autorotationcenter="t"/>
            <v:textpath style="font-family:&amp;quot;Arial&amp;quot;;font-size:1pt;v-text-kern:t;mso-text-shadow:auto" string="S"/>
            <w10:wrap type="none"/>
          </v:shape>
        </w:pict>
      </w:r>
      <w:r>
        <w:rPr/>
        <w:pict>
          <v:shape style="position:absolute;margin-left:363.627136pt;margin-top:2.877394pt;width:.95pt;height:1.3pt;mso-position-horizontal-relative:page;mso-position-vertical-relative:paragraph;z-index:6760;rotation:16" type="#_x0000_t136" fillcolor="#231f20" stroked="f">
            <o:extrusion v:ext="view" autorotationcenter="t"/>
            <v:textpath style="font-family:&amp;quot;Arial&amp;quot;;font-size:1pt;v-text-kern:t;mso-text-shadow:auto" string="H"/>
            <w10:wrap type="none"/>
          </v:shape>
        </w:pict>
      </w:r>
      <w:r>
        <w:rPr/>
        <w:pict>
          <v:shape style="position:absolute;margin-left:364.475677pt;margin-top:3.329742pt;width:1.25pt;height:1.3pt;mso-position-horizontal-relative:page;mso-position-vertical-relative:paragraph;z-index:9808;rotation:26" type="#_x0000_t136" fillcolor="#231f20" stroked="f">
            <o:extrusion v:ext="view" autorotationcenter="t"/>
            <v:textpath style="font-family:&amp;quot;Arial&amp;quot;;font-size:1pt;v-text-kern:t;mso-text-shadow:auto" string="W"/>
            <w10:wrap type="none"/>
          </v:shape>
        </w:pict>
      </w:r>
      <w:r>
        <w:rPr/>
        <w:pict>
          <v:shape style="position:absolute;margin-left:337.755219pt;margin-top:4.037953pt;width:3.45pt;height:3.9pt;mso-position-horizontal-relative:page;mso-position-vertical-relative:paragraph;z-index:-443584"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RD</w:t>
                  </w:r>
                </w:p>
              </w:txbxContent>
            </v:textbox>
            <w10:wrap type="none"/>
          </v:shape>
        </w:pict>
      </w:r>
      <w:r>
        <w:rPr/>
        <w:pict>
          <v:shape style="position:absolute;margin-left:336.746027pt;margin-top:8.704654pt;width:3.85pt;height:1.3pt;mso-position-horizontal-relative:page;mso-position-vertical-relative:paragraph;z-index:33736;rotation:288" type="#_x0000_t136" fillcolor="#231f20" stroked="f">
            <o:extrusion v:ext="view" autorotationcenter="t"/>
            <v:textpath style="font-family:&amp;quot;Arial&amp;quot;;font-size:1pt;v-text-kern:t;mso-text-shadow:auto" string="COLL."/>
            <w10:wrap type="none"/>
          </v:shape>
        </w:pict>
      </w:r>
      <w:r>
        <w:rPr/>
        <w:pict>
          <v:shape style="position:absolute;margin-left:332.249817pt;margin-top:12.641281pt;width:4.6pt;height:1.3pt;mso-position-horizontal-relative:page;mso-position-vertical-relative:paragraph;z-index:45712;rotation:332" type="#_x0000_t136" fillcolor="#231f20" stroked="f">
            <o:extrusion v:ext="view" autorotationcenter="t"/>
            <v:textpath style="font-family:&amp;quot;Arial&amp;quot;;font-size:1pt;v-text-kern:t;mso-text-shadow:auto" string="SOUTH"/>
            <w10:wrap type="none"/>
          </v:shape>
        </w:pict>
      </w:r>
      <w:r>
        <w:rPr>
          <w:rFonts w:ascii="Arial"/>
          <w:color w:val="231F20"/>
          <w:w w:val="168"/>
          <w:sz w:val="2"/>
        </w:rPr>
        <w:t>#</w:t>
      </w:r>
    </w:p>
    <w:p>
      <w:pPr>
        <w:spacing w:line="89" w:lineRule="exact" w:before="22"/>
        <w:ind w:left="0" w:right="39" w:firstLine="0"/>
        <w:jc w:val="right"/>
        <w:rPr>
          <w:rFonts w:ascii="Arial"/>
          <w:sz w:val="2"/>
        </w:rPr>
      </w:pPr>
      <w:r>
        <w:rPr/>
        <w:br w:type="column"/>
      </w:r>
      <w:r>
        <w:rPr>
          <w:rFonts w:ascii="Arial"/>
          <w:color w:val="231F20"/>
          <w:spacing w:val="-1"/>
          <w:w w:val="112"/>
          <w:sz w:val="3"/>
        </w:rPr>
        <w:t>P</w:t>
      </w:r>
      <w:r>
        <w:rPr>
          <w:rFonts w:ascii="Arial"/>
          <w:color w:val="231F20"/>
          <w:spacing w:val="0"/>
          <w:w w:val="112"/>
          <w:sz w:val="3"/>
        </w:rPr>
        <w:t>ae</w:t>
      </w:r>
      <w:r>
        <w:rPr>
          <w:rFonts w:ascii="Arial"/>
          <w:color w:val="231F20"/>
          <w:spacing w:val="-1"/>
          <w:w w:val="112"/>
          <w:sz w:val="3"/>
        </w:rPr>
        <w:t>o</w:t>
      </w:r>
      <w:r>
        <w:rPr>
          <w:rFonts w:ascii="Arial"/>
          <w:color w:val="231F20"/>
          <w:spacing w:val="0"/>
          <w:w w:val="112"/>
          <w:sz w:val="3"/>
        </w:rPr>
        <w:t>n</w:t>
      </w:r>
      <w:r>
        <w:rPr>
          <w:rFonts w:ascii="Arial"/>
          <w:color w:val="231F20"/>
          <w:w w:val="112"/>
          <w:sz w:val="3"/>
        </w:rPr>
        <w:t>i</w:t>
      </w:r>
      <w:r>
        <w:rPr>
          <w:rFonts w:ascii="Arial"/>
          <w:color w:val="231F20"/>
          <w:spacing w:val="-1"/>
          <w:w w:val="112"/>
          <w:sz w:val="3"/>
        </w:rPr>
        <w:t>a</w:t>
      </w:r>
      <w:r>
        <w:rPr>
          <w:rFonts w:ascii="Arial"/>
          <w:color w:val="231F20"/>
          <w:w w:val="112"/>
          <w:sz w:val="3"/>
        </w:rPr>
        <w:t>n</w:t>
      </w:r>
      <w:r>
        <w:rPr>
          <w:rFonts w:ascii="Arial"/>
          <w:color w:val="231F20"/>
          <w:sz w:val="3"/>
        </w:rPr>
        <w:t>  </w:t>
      </w:r>
      <w:r>
        <w:rPr>
          <w:rFonts w:ascii="Arial"/>
          <w:color w:val="231F20"/>
          <w:spacing w:val="0"/>
          <w:sz w:val="3"/>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32" w:lineRule="exact" w:before="0"/>
        <w:ind w:left="415" w:right="0" w:firstLine="0"/>
        <w:jc w:val="left"/>
        <w:rPr>
          <w:rFonts w:ascii="Arial"/>
          <w:sz w:val="3"/>
        </w:rPr>
      </w:pPr>
      <w:r>
        <w:rPr/>
        <w:pict>
          <v:shape style="position:absolute;margin-left:382.30011pt;margin-top:1.580159pt;width:.9pt;height:1.3pt;mso-position-horizontal-relative:page;mso-position-vertical-relative:paragraph;z-index:7672;rotation:19" type="#_x0000_t136" fillcolor="#231f20" stroked="f">
            <o:extrusion v:ext="view" autorotationcenter="t"/>
            <v:textpath style="font-family:&amp;quot;Arial&amp;quot;;font-size:1pt;v-text-kern:t;mso-text-shadow:auto" string="Y"/>
            <w10:wrap type="none"/>
          </v:shape>
        </w:pict>
      </w:r>
      <w:r>
        <w:rPr/>
        <w:pict>
          <v:shape style="position:absolute;margin-left:408.030212pt;margin-top:-.901764pt;width:3.1pt;height:4.4pt;mso-position-horizontal-relative:page;mso-position-vertical-relative:paragraph;z-index:-420760"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231F20"/>
          <w:w w:val="115"/>
          <w:sz w:val="3"/>
        </w:rPr>
        <w:t>Springs</w:t>
      </w:r>
    </w:p>
    <w:p>
      <w:pPr>
        <w:spacing w:line="213" w:lineRule="auto" w:before="9"/>
        <w:ind w:left="0" w:right="0" w:firstLine="0"/>
        <w:jc w:val="right"/>
        <w:rPr>
          <w:rFonts w:ascii="Arial"/>
          <w:sz w:val="2"/>
        </w:rPr>
      </w:pPr>
      <w:r>
        <w:rPr/>
        <w:pict>
          <v:shape style="position:absolute;margin-left:379.828064pt;margin-top:6.125295pt;width:3.25pt;height:3.5pt;mso-position-horizontal-relative:page;mso-position-vertical-relative:paragraph;z-index:-468784" type="#_x0000_t202" filled="false" stroked="false">
            <v:textbox inset="0,0,0,0">
              <w:txbxContent>
                <w:p>
                  <w:pPr>
                    <w:pStyle w:val="BodyText"/>
                    <w:spacing w:before="2"/>
                    <w:rPr>
                      <w:rFonts w:ascii="Arial"/>
                      <w:sz w:val="2"/>
                    </w:rPr>
                  </w:pPr>
                </w:p>
                <w:p>
                  <w:pPr>
                    <w:spacing w:before="0"/>
                    <w:ind w:left="20" w:right="0" w:firstLine="0"/>
                    <w:jc w:val="left"/>
                    <w:rPr>
                      <w:rFonts w:ascii="Arial"/>
                      <w:sz w:val="2"/>
                    </w:rPr>
                  </w:pPr>
                  <w:r>
                    <w:rPr>
                      <w:rFonts w:ascii="Arial"/>
                      <w:color w:val="231F20"/>
                      <w:w w:val="130"/>
                      <w:sz w:val="2"/>
                    </w:rPr>
                    <w:t>E.</w:t>
                  </w:r>
                </w:p>
              </w:txbxContent>
            </v:textbox>
            <w10:wrap type="none"/>
          </v:shape>
        </w:pict>
      </w:r>
      <w:r>
        <w:rPr/>
        <w:pict>
          <v:shape style="position:absolute;margin-left:389.795654pt;margin-top:2.738003pt;width:.95pt;height:1.3pt;mso-position-horizontal-relative:page;mso-position-vertical-relative:paragraph;z-index:6592;rotation:15" type="#_x0000_t136" fillcolor="#231f20" stroked="f">
            <o:extrusion v:ext="view" autorotationcenter="t"/>
            <v:textpath style="font-family:&amp;quot;Arial&amp;quot;;font-size:1pt;v-text-kern:t;mso-text-shadow:auto" string="D"/>
            <w10:wrap type="none"/>
          </v:shape>
        </w:pict>
      </w:r>
      <w:r>
        <w:rPr/>
        <w:pict>
          <v:shape style="position:absolute;margin-left:379.470215pt;margin-top:.561048pt;width:9.7pt;height:1.3pt;mso-position-horizontal-relative:page;mso-position-vertical-relative:paragraph;z-index:8128;rotation:20" type="#_x0000_t136" fillcolor="#231f20" stroked="f">
            <o:extrusion v:ext="view" autorotationcenter="t"/>
            <v:textpath style="font-family:&amp;quot;Arial&amp;quot;;font-size:1pt;v-text-kern:t;mso-text-shadow:auto" string="ARR Y"/>
            <w10:wrap type="none"/>
          </v:shape>
        </w:pict>
      </w:r>
      <w:r>
        <w:rPr/>
        <w:pict>
          <v:shape style="position:absolute;margin-left:378.517853pt;margin-top:.552872pt;width:11.65pt;height:1.3pt;mso-position-horizontal-relative:page;mso-position-vertical-relative:paragraph;z-index:8416;rotation:21" type="#_x0000_t136" fillcolor="#231f20" stroked="f">
            <o:extrusion v:ext="view" autorotationcenter="t"/>
            <v:textpath style="font-family:&amp;quot;Arial&amp;quot;;font-size:1pt;v-text-kern:t;mso-text-shadow:auto" string="H B R"/>
            <w10:wrap type="none"/>
          </v:shape>
        </w:pict>
      </w:r>
      <w:r>
        <w:rPr/>
        <w:pict>
          <v:shape style="position:absolute;margin-left:365.603699pt;margin-top:7.158755pt;width:.9pt;height:1.3pt;mso-position-horizontal-relative:page;mso-position-vertical-relative:paragraph;z-index:10144;rotation:27" type="#_x0000_t136" fillcolor="#231f20" stroked="f">
            <o:extrusion v:ext="view" autorotationcenter="t"/>
            <v:textpath style="font-family:&amp;quot;Arial&amp;quot;;font-size:1pt;v-text-kern:t;mso-text-shadow:auto" string="Y"/>
            <w10:wrap type="none"/>
          </v:shape>
        </w:pict>
      </w:r>
      <w:r>
        <w:rPr/>
        <w:pict>
          <v:shape style="position:absolute;margin-left:496.503607pt;margin-top:6.799031pt;width:.05pt;height:.1pt;mso-position-horizontal-relative:page;mso-position-vertical-relative:paragraph;z-index:27640;rotation:264" type="#_x0000_t136" fillcolor="#37a949" stroked="f">
            <o:extrusion v:ext="view" autorotationcenter="t"/>
            <v:textpath style="font-family:&amp;quot;Arial&amp;quot;;font-size:0pt;v-text-kern:t;mso-text-shadow:auto" string="!"/>
            <w10:wrap type="none"/>
          </v:shape>
        </w:pict>
      </w:r>
      <w:r>
        <w:rPr/>
        <w:pict>
          <v:shape style="position:absolute;margin-left:397.492004pt;margin-top:2.474504pt;width:.9pt;height:1.3pt;mso-position-horizontal-relative:page;mso-position-vertical-relative:paragraph;z-index:46960;rotation:339" type="#_x0000_t136" fillcolor="#231f20" stroked="f">
            <o:extrusion v:ext="view" autorotationcenter="t"/>
            <v:textpath style="font-family:&amp;quot;Arial&amp;quot;;font-size:1pt;v-text-kern:t;mso-text-shadow:auto" string="Y"/>
            <w10:wrap type="none"/>
          </v:shape>
        </w:pict>
      </w:r>
      <w:r>
        <w:rPr/>
        <w:pict>
          <v:shape style="position:absolute;margin-left:396.335052pt;margin-top:2.836488pt;width:1.25pt;height:1.3pt;mso-position-horizontal-relative:page;mso-position-vertical-relative:paragraph;z-index:47440;rotation:342" type="#_x0000_t136" fillcolor="#231f20" stroked="f">
            <o:extrusion v:ext="view" autorotationcenter="t"/>
            <v:textpath style="font-family:&amp;quot;Arial&amp;quot;;font-size:1pt;v-text-kern:t;mso-text-shadow:auto" string="W"/>
            <w10:wrap type="none"/>
          </v:shape>
        </w:pict>
      </w:r>
      <w:r>
        <w:rPr/>
        <w:pict>
          <v:shape style="position:absolute;margin-left:385.546326pt;margin-top:6.604589pt;width:11.25pt;height:1.3pt;mso-position-horizontal-relative:page;mso-position-vertical-relative:paragraph;z-index:-422296;rotation:355" type="#_x0000_t136" fillcolor="#231f20" stroked="f">
            <o:extrusion v:ext="view" autorotationcenter="t"/>
            <v:textpath style="font-family:&amp;quot;Arial&amp;quot;;font-size:1pt;v-text-kern:t;mso-text-shadow:auto" string="OLONIAL HWY"/>
            <w10:wrap type="none"/>
          </v:shape>
        </w:pict>
      </w:r>
      <w:r>
        <w:rPr/>
        <w:pict>
          <v:shape style="position:absolute;margin-left:384.642578pt;margin-top:7.168451pt;width:.95pt;height:1.3pt;mso-position-horizontal-relative:page;mso-position-vertical-relative:paragraph;z-index:-421984;rotation:356" type="#_x0000_t136" fillcolor="#231f20" stroked="f">
            <o:extrusion v:ext="view" autorotationcenter="t"/>
            <v:textpath style="font-family:&amp;quot;Arial&amp;quot;;font-size:1pt;v-text-kern:t;mso-text-shadow:auto" string="C"/>
            <w10:wrap type="none"/>
          </v:shape>
        </w:pict>
      </w:r>
      <w:r>
        <w:rPr/>
        <w:pict>
          <v:shape style="position:absolute;margin-left:395.266052pt;margin-top:3.103445pt;width:.95pt;height:1.3pt;mso-position-horizontal-relative:page;mso-position-vertical-relative:paragraph;z-index:50944;rotation:358" type="#_x0000_t136" fillcolor="#231f20" stroked="f">
            <o:extrusion v:ext="view" autorotationcenter="t"/>
            <v:textpath style="font-family:&amp;quot;Arial&amp;quot;;font-size:1pt;v-text-kern:t;mso-text-shadow:auto" string="H"/>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1"/>
          <w:position w:val="2"/>
          <w:sz w:val="2"/>
        </w:rPr>
        <w:t> </w:t>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0"/>
          <w:sz w:val="2"/>
        </w:rPr>
        <w:t>#</w:t>
      </w:r>
    </w:p>
    <w:p>
      <w:pPr>
        <w:spacing w:line="54" w:lineRule="exact" w:before="0"/>
        <w:ind w:left="0" w:right="125" w:firstLine="0"/>
        <w:jc w:val="center"/>
        <w:rPr>
          <w:rFonts w:ascii="Arial"/>
          <w:sz w:val="2"/>
        </w:rPr>
      </w:pPr>
      <w:r>
        <w:rPr>
          <w:rFonts w:ascii="Arial"/>
          <w:color w:val="231F20"/>
          <w:w w:val="168"/>
          <w:sz w:val="2"/>
        </w:rPr>
        <w:t>#</w:t>
      </w:r>
    </w:p>
    <w:p>
      <w:pPr>
        <w:spacing w:before="66"/>
        <w:ind w:left="1050"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jc w:val="left"/>
        <w:rPr>
          <w:rFonts w:ascii="Arial"/>
          <w:sz w:val="2"/>
        </w:rPr>
        <w:sectPr>
          <w:type w:val="continuous"/>
          <w:pgSz w:w="15840" w:h="12240" w:orient="landscape"/>
          <w:pgMar w:top="0" w:bottom="0" w:left="0" w:right="0"/>
          <w:cols w:num="5" w:equalWidth="0">
            <w:col w:w="5420" w:space="40"/>
            <w:col w:w="935" w:space="39"/>
            <w:col w:w="1080" w:space="39"/>
            <w:col w:w="698" w:space="40"/>
            <w:col w:w="7549"/>
          </w:cols>
        </w:sectPr>
      </w:pPr>
    </w:p>
    <w:p>
      <w:pPr>
        <w:tabs>
          <w:tab w:pos="339" w:val="left" w:leader="none"/>
        </w:tabs>
        <w:spacing w:line="18" w:lineRule="exact" w:before="0"/>
        <w:ind w:left="0" w:right="961" w:firstLine="0"/>
        <w:jc w:val="right"/>
        <w:rPr>
          <w:rFonts w:ascii="Arial"/>
          <w:sz w:val="8"/>
        </w:rPr>
      </w:pPr>
      <w:r>
        <w:rPr>
          <w:rFonts w:ascii="Arial"/>
          <w:color w:val="231F20"/>
          <w:w w:val="115"/>
          <w:sz w:val="3"/>
        </w:rPr>
        <w:t>ROUND</w:t>
      </w:r>
      <w:r>
        <w:rPr>
          <w:rFonts w:ascii="Arial"/>
          <w:color w:val="333133"/>
          <w:w w:val="115"/>
          <w:position w:val="-2"/>
          <w:sz w:val="3"/>
        </w:rPr>
        <w:tab/>
      </w:r>
      <w:r>
        <w:rPr>
          <w:rFonts w:ascii="Arial"/>
          <w:color w:val="333133"/>
          <w:spacing w:val="-1"/>
          <w:w w:val="115"/>
          <w:position w:val="-2"/>
          <w:sz w:val="8"/>
        </w:rPr>
        <w:t>X</w:t>
      </w:r>
    </w:p>
    <w:p>
      <w:pPr>
        <w:tabs>
          <w:tab w:pos="1085" w:val="left" w:leader="none"/>
        </w:tabs>
        <w:spacing w:line="240" w:lineRule="auto" w:before="0"/>
        <w:ind w:left="0" w:right="0" w:firstLine="0"/>
        <w:jc w:val="right"/>
        <w:rPr>
          <w:rFonts w:ascii="Arial"/>
          <w:sz w:val="3"/>
        </w:rPr>
      </w:pPr>
      <w:r>
        <w:rPr>
          <w:rFonts w:ascii="Arial"/>
          <w:color w:val="231F20"/>
          <w:w w:val="115"/>
          <w:position w:val="2"/>
          <w:sz w:val="3"/>
        </w:rPr>
        <w:t>HILL</w:t>
        <w:tab/>
      </w:r>
      <w:r>
        <w:rPr>
          <w:rFonts w:ascii="Arial"/>
          <w:color w:val="231F20"/>
          <w:spacing w:val="-1"/>
          <w:w w:val="115"/>
          <w:sz w:val="3"/>
        </w:rPr>
        <w:t>PURCELLVILLE</w:t>
      </w:r>
    </w:p>
    <w:p>
      <w:pPr>
        <w:pStyle w:val="ListParagraph"/>
        <w:numPr>
          <w:ilvl w:val="2"/>
          <w:numId w:val="15"/>
        </w:numPr>
        <w:tabs>
          <w:tab w:pos="5164" w:val="left" w:leader="none"/>
        </w:tabs>
        <w:spacing w:line="240" w:lineRule="auto" w:before="16" w:after="0"/>
        <w:ind w:left="5163" w:right="0" w:hanging="1209"/>
        <w:jc w:val="left"/>
        <w:rPr>
          <w:rFonts w:ascii="Arial"/>
          <w:sz w:val="4"/>
        </w:rPr>
      </w:pPr>
      <w:r>
        <w:rPr/>
        <w:pict>
          <v:shape style="position:absolute;margin-left:309.477057pt;margin-top:2.265111pt;width:6.25pt;height:1.3pt;mso-position-horizontal-relative:page;mso-position-vertical-relative:paragraph;z-index:21232;rotation:87" type="#_x0000_t136" fillcolor="#231f20" stroked="f">
            <o:extrusion v:ext="view" autorotationcenter="t"/>
            <v:textpath style="font-family:&amp;quot;Arial&amp;quot;;font-size:1pt;v-text-kern:t;mso-text-shadow:auto" string="32ND    ST"/>
            <w10:wrap type="none"/>
          </v:shape>
        </w:pict>
      </w:r>
      <w:r>
        <w:rPr/>
        <w:pict>
          <v:shape style="position:absolute;margin-left:195.649802pt;margin-top:7.086173pt;width:.05pt;height:.1pt;mso-position-horizontal-relative:page;mso-position-vertical-relative:paragraph;z-index:25312;rotation:227" type="#_x0000_t136" fillcolor="#37a949" stroked="f">
            <o:extrusion v:ext="view" autorotationcenter="t"/>
            <v:textpath style="font-family:&amp;quot;Arial&amp;quot;;font-size:0pt;v-text-kern:t;mso-text-shadow:auto" string="!"/>
            <w10:wrap type="none"/>
          </v:shape>
        </w:pict>
      </w:r>
      <w:r>
        <w:rPr/>
        <w:pict>
          <v:shape style="position:absolute;margin-left:267.311633pt;margin-top:11.084297pt;width:1.9pt;height:1.3pt;mso-position-horizontal-relative:page;mso-position-vertical-relative:paragraph;z-index:30400;rotation:277" type="#_x0000_t136" fillcolor="#231f20" stroked="f">
            <o:extrusion v:ext="view" autorotationcenter="t"/>
            <v:textpath style="font-family:&amp;quot;Arial&amp;quot;;font-size:1pt;v-text-kern:t;mso-text-shadow:auto" string="RD"/>
            <w10:wrap type="none"/>
          </v:shape>
        </w:pict>
      </w:r>
      <w:r>
        <w:rPr/>
        <w:pict>
          <v:shape style="position:absolute;margin-left:196.625113pt;margin-top:4.318212pt;width:.05pt;height:.1pt;mso-position-horizontal-relative:page;mso-position-vertical-relative:paragraph;z-index:34672;rotation:291" type="#_x0000_t136" fillcolor="#37a949" stroked="f">
            <o:extrusion v:ext="view" autorotationcenter="t"/>
            <v:textpath style="font-family:&amp;quot;Arial&amp;quot;;font-size:0pt;v-text-kern:t;mso-text-shadow:auto" string="!"/>
            <w10:wrap type="none"/>
          </v:shape>
        </w:pict>
      </w:r>
      <w:r>
        <w:rPr/>
        <w:pict>
          <v:shape style="position:absolute;margin-left:195.459738pt;margin-top:14.166586pt;width:.05pt;height:.1pt;mso-position-horizontal-relative:page;mso-position-vertical-relative:paragraph;z-index:36184;rotation:296" type="#_x0000_t136" fillcolor="#37a949" stroked="f">
            <o:extrusion v:ext="view" autorotationcenter="t"/>
            <v:textpath style="font-family:&amp;quot;Arial&amp;quot;;font-size:0pt;v-text-kern:t;mso-text-shadow:auto" string="!"/>
            <w10:wrap type="none"/>
          </v:shape>
        </w:pict>
      </w:r>
      <w:r>
        <w:rPr/>
        <w:pict>
          <v:shape style="position:absolute;margin-left:199.93425pt;margin-top:-.514958pt;width:.05pt;height:.1pt;mso-position-horizontal-relative:page;mso-position-vertical-relative:paragraph;z-index:42304;rotation:316" type="#_x0000_t136" fillcolor="#37a949" stroked="f">
            <o:extrusion v:ext="view" autorotationcenter="t"/>
            <v:textpath style="font-family:&amp;quot;Arial&amp;quot;;font-size:0pt;v-text-kern:t;mso-text-shadow:auto" string="!"/>
            <w10:wrap type="none"/>
          </v:shape>
        </w:pict>
      </w:r>
      <w:r>
        <w:rPr/>
        <w:pict>
          <v:shape style="position:absolute;margin-left:219.539719pt;margin-top:14.592259pt;width:4.6pt;height:1.3pt;mso-position-horizontal-relative:page;mso-position-vertical-relative:paragraph;z-index:44464;rotation:326" type="#_x0000_t136" fillcolor="#231f20" stroked="f">
            <o:extrusion v:ext="view" autorotationcenter="t"/>
            <v:textpath style="font-family:&amp;quot;Arial&amp;quot;;font-size:1pt;v-text-kern:t;mso-text-shadow:auto" string="HARRY"/>
            <w10:wrap type="none"/>
          </v:shape>
        </w:pict>
      </w:r>
      <w:r>
        <w:rPr/>
        <w:pict>
          <v:shape style="position:absolute;margin-left:233.071213pt;margin-top:8.832940pt;width:3.7pt;height:1.3pt;mso-position-horizontal-relative:page;mso-position-vertical-relative:paragraph;z-index:47416;rotation:342" type="#_x0000_t136" fillcolor="#231f20" stroked="f">
            <o:extrusion v:ext="view" autorotationcenter="t"/>
            <v:textpath style="font-family:&amp;quot;Arial&amp;quot;;font-size:1pt;v-text-kern:t;mso-text-shadow:auto" string="BYRD"/>
            <w10:wrap type="none"/>
          </v:shape>
        </w:pict>
      </w:r>
      <w:r>
        <w:rPr/>
        <w:pict>
          <v:shape style="position:absolute;margin-left:246.501068pt;margin-top:5.268904pt;width:3.1pt;height:1.3pt;mso-position-horizontal-relative:page;mso-position-vertical-relative:paragraph;z-index:47584;rotation:343" type="#_x0000_t136" fillcolor="#231f20" stroked="f">
            <o:extrusion v:ext="view" autorotationcenter="t"/>
            <v:textpath style="font-family:&amp;quot;Arial&amp;quot;;font-size:1pt;v-text-kern:t;mso-text-shadow:auto" string="HWY"/>
            <w10:wrap type="none"/>
          </v:shape>
        </w:pict>
      </w:r>
      <w:r>
        <w:rPr/>
        <w:pict>
          <v:shape style="position:absolute;margin-left:319.737732pt;margin-top:5.364006pt;width:9.5pt;height:1.3pt;mso-position-horizontal-relative:page;mso-position-vertical-relative:paragraph;z-index:50968;rotation:358" type="#_x0000_t136" fillcolor="#231f20" stroked="f">
            <o:extrusion v:ext="view" autorotationcenter="t"/>
            <v:textpath style="font-family:&amp;quot;Arial&amp;quot;;font-size:1pt;v-text-kern:t;mso-text-shadow:auto" string="PURCELLVILLE"/>
            <w10:wrap type="none"/>
          </v:shape>
        </w:pict>
      </w:r>
      <w:r>
        <w:rPr>
          <w:rFonts w:ascii="Arial"/>
          <w:color w:val="333133"/>
          <w:w w:val="114"/>
          <w:position w:val="-3"/>
          <w:sz w:val="8"/>
        </w:rPr>
        <w:t>X</w:t>
      </w:r>
      <w:r>
        <w:rPr>
          <w:rFonts w:ascii="Arial"/>
          <w:color w:val="333133"/>
          <w:position w:val="-3"/>
          <w:sz w:val="8"/>
        </w:rPr>
        <w:t>       </w:t>
      </w:r>
      <w:r>
        <w:rPr>
          <w:rFonts w:ascii="Arial"/>
          <w:color w:val="333133"/>
          <w:spacing w:val="-2"/>
          <w:position w:val="-3"/>
          <w:sz w:val="8"/>
        </w:rPr>
        <w:t> </w:t>
      </w:r>
      <w:r>
        <w:rPr>
          <w:rFonts w:ascii="Arial"/>
          <w:color w:val="231F20"/>
          <w:spacing w:val="-30"/>
          <w:w w:val="220"/>
          <w:sz w:val="4"/>
        </w:rPr>
        <w:t>)</w:t>
      </w:r>
      <w:r>
        <w:rPr>
          <w:rFonts w:ascii="Arial"/>
          <w:color w:val="6B6C6F"/>
          <w:w w:val="206"/>
          <w:sz w:val="4"/>
        </w:rPr>
        <w:t>"</w:t>
      </w:r>
    </w:p>
    <w:p>
      <w:pPr>
        <w:spacing w:line="-28" w:lineRule="auto" w:before="0"/>
        <w:ind w:left="174" w:right="0" w:firstLine="0"/>
        <w:jc w:val="left"/>
        <w:rPr>
          <w:rFonts w:ascii="Arial"/>
          <w:sz w:val="8"/>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0"/>
          <w:position w:val="2"/>
          <w:sz w:val="2"/>
        </w:rPr>
        <w:t> </w:t>
      </w:r>
      <w:r>
        <w:rPr>
          <w:rFonts w:ascii="Arial"/>
          <w:color w:val="231F20"/>
          <w:spacing w:val="-58"/>
          <w:w w:val="196"/>
          <w:position w:val="1"/>
          <w:sz w:val="8"/>
        </w:rPr>
        <w:t>*</w:t>
      </w:r>
      <w:r>
        <w:rPr>
          <w:rFonts w:ascii="Arial"/>
          <w:color w:val="ECA920"/>
          <w:w w:val="122"/>
          <w:position w:val="1"/>
          <w:sz w:val="8"/>
        </w:rPr>
        <w:t>#</w:t>
      </w:r>
    </w:p>
    <w:p>
      <w:pPr>
        <w:spacing w:line="6" w:lineRule="exact" w:before="0"/>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1265" w:val="left" w:leader="none"/>
        </w:tabs>
        <w:spacing w:line="12" w:lineRule="auto" w:before="0"/>
        <w:ind w:left="257" w:right="0" w:firstLine="0"/>
        <w:jc w:val="left"/>
        <w:rPr>
          <w:rFonts w:ascii="Arial"/>
          <w:sz w:val="8"/>
        </w:rPr>
      </w:pPr>
      <w:r>
        <w:rPr/>
        <w:br w:type="column"/>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3"/>
          <w:sz w:val="2"/>
        </w:rPr>
        <w:t>#</w:t>
      </w:r>
      <w:r>
        <w:rPr>
          <w:rFonts w:ascii="Arial"/>
          <w:color w:val="231F20"/>
          <w:position w:val="3"/>
          <w:sz w:val="2"/>
        </w:rPr>
        <w:t>            </w:t>
      </w:r>
      <w:r>
        <w:rPr>
          <w:rFonts w:ascii="Arial"/>
          <w:color w:val="231F20"/>
          <w:spacing w:val="1"/>
          <w:position w:val="3"/>
          <w:sz w:val="2"/>
        </w:rPr>
        <w:t> </w:t>
      </w:r>
      <w:r>
        <w:rPr>
          <w:rFonts w:ascii="Arial"/>
          <w:color w:val="231F20"/>
          <w:spacing w:val="-58"/>
          <w:w w:val="196"/>
          <w:position w:val="3"/>
          <w:sz w:val="8"/>
        </w:rPr>
        <w:t>*</w:t>
      </w:r>
      <w:r>
        <w:rPr>
          <w:rFonts w:ascii="Arial"/>
          <w:color w:val="ECA920"/>
          <w:w w:val="122"/>
          <w:position w:val="3"/>
          <w:sz w:val="8"/>
        </w:rPr>
        <w:t>#</w:t>
      </w:r>
      <w:r>
        <w:rPr>
          <w:color w:val="333133"/>
          <w:w w:val="109"/>
          <w:sz w:val="8"/>
        </w:rPr>
        <w:t> </w:t>
      </w:r>
      <w:r>
        <w:rPr>
          <w:color w:val="333133"/>
          <w:sz w:val="8"/>
        </w:rPr>
        <w:tab/>
      </w:r>
      <w:r>
        <w:rPr>
          <w:rFonts w:ascii="Arial"/>
          <w:color w:val="333133"/>
          <w:w w:val="114"/>
          <w:sz w:val="8"/>
        </w:rPr>
        <w:t>X</w:t>
      </w:r>
    </w:p>
    <w:p>
      <w:pPr>
        <w:tabs>
          <w:tab w:pos="1940" w:val="left" w:leader="none"/>
        </w:tabs>
        <w:spacing w:line="83" w:lineRule="exact" w:before="0"/>
        <w:ind w:left="143" w:right="0" w:firstLine="0"/>
        <w:jc w:val="left"/>
        <w:rPr>
          <w:rFonts w:ascii="Arial"/>
          <w:sz w:val="2"/>
        </w:rPr>
      </w:pPr>
      <w:r>
        <w:rPr/>
        <w:pict>
          <v:shape style="position:absolute;margin-left:496.385779pt;margin-top:1.017681pt;width:.05pt;height:.1pt;mso-position-horizontal-relative:page;mso-position-vertical-relative:paragraph;z-index:30160;rotation:276" type="#_x0000_t136" fillcolor="#37a949" stroked="f">
            <o:extrusion v:ext="view" autorotationcenter="t"/>
            <v:textpath style="font-family:&amp;quot;Arial&amp;quot;;font-size:0pt;v-text-kern:t;mso-text-shadow:auto" string="!"/>
            <w10:wrap type="none"/>
          </v:shape>
        </w:pict>
      </w:r>
      <w:r>
        <w:rPr/>
        <w:pict>
          <v:shape style="position:absolute;margin-left:457.557111pt;margin-top:4.464816pt;width:3.2pt;height:1.3pt;mso-position-horizontal-relative:page;mso-position-vertical-relative:paragraph;z-index:-433024;rotation:304" type="#_x0000_t136" fillcolor="#231f20" stroked="f">
            <o:extrusion v:ext="view" autorotationcenter="t"/>
            <v:textpath style="font-family:&amp;quot;Arial&amp;quot;;font-size:1pt;v-text-kern:t;mso-text-shadow:auto" string="KING"/>
            <w10:wrap type="none"/>
          </v:shape>
        </w:pict>
      </w:r>
      <w:r>
        <w:rPr/>
        <w:pict>
          <v:shape style="position:absolute;margin-left:461.705762pt;margin-top:-.048514pt;width:1.7pt;height:1.3pt;mso-position-horizontal-relative:page;mso-position-vertical-relative:paragraph;z-index:-431344;rotation:310" type="#_x0000_t136" fillcolor="#231f20" stroked="f">
            <o:extrusion v:ext="view" autorotationcenter="t"/>
            <v:textpath style="font-family:&amp;quot;Arial&amp;quot;;font-size:1pt;v-text-kern:t;mso-text-shadow:auto" string="ST"/>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0"/>
          <w:sz w:val="2"/>
        </w:rPr>
        <w:t>#</w:t>
      </w:r>
    </w:p>
    <w:p>
      <w:pPr>
        <w:tabs>
          <w:tab w:pos="2133" w:val="left" w:leader="none"/>
        </w:tabs>
        <w:spacing w:line="182" w:lineRule="auto" w:before="0"/>
        <w:ind w:left="986" w:right="0" w:firstLine="0"/>
        <w:jc w:val="left"/>
        <w:rPr>
          <w:rFonts w:ascii="Arial"/>
          <w:sz w:val="8"/>
        </w:rPr>
      </w:pPr>
      <w:r>
        <w:rPr/>
        <w:pict>
          <v:shape style="position:absolute;margin-left:475.177826pt;margin-top:3.899585pt;width:.9pt;height:1.3pt;mso-position-horizontal-relative:page;mso-position-vertical-relative:paragraph;z-index:6328;rotation:14" type="#_x0000_t136" fillcolor="#231f20" stroked="f">
            <o:extrusion v:ext="view" autorotationcenter="t"/>
            <v:textpath style="font-family:&amp;quot;Arial&amp;quot;;font-size:1pt;v-text-kern:t;mso-text-shadow:auto" string="B"/>
            <w10:wrap type="none"/>
          </v:shape>
        </w:pict>
      </w:r>
      <w:r>
        <w:rPr/>
        <w:pict>
          <v:shape style="position:absolute;margin-left:476.134491pt;margin-top:4.3785pt;width:.9pt;height:1.3pt;mso-position-horizontal-relative:page;mso-position-vertical-relative:paragraph;z-index:12952;rotation:38" type="#_x0000_t136" fillcolor="#231f20" stroked="f">
            <o:extrusion v:ext="view" autorotationcenter="t"/>
            <v:textpath style="font-family:&amp;quot;Arial&amp;quot;;font-size:1pt;v-text-kern:t;mso-text-shadow:auto" string="A"/>
            <w10:wrap type="none"/>
          </v:shape>
        </w:pict>
      </w:r>
      <w:r>
        <w:rPr/>
        <w:pict>
          <v:shape style="position:absolute;margin-left:476.735504pt;margin-top:4.870003pt;width:.8pt;height:1.3pt;mso-position-horizontal-relative:page;mso-position-vertical-relative:paragraph;z-index:14032;rotation:43" type="#_x0000_t136" fillcolor="#231f20" stroked="f">
            <o:extrusion v:ext="view" autorotationcenter="t"/>
            <v:textpath style="font-family:&amp;quot;Arial&amp;quot;;font-size:1pt;v-text-kern:t;mso-text-shadow:auto" string="T"/>
            <w10:wrap type="none"/>
          </v:shape>
        </w:pict>
      </w:r>
      <w:r>
        <w:rPr/>
        <w:pict>
          <v:shape style="position:absolute;margin-left:477.300958pt;margin-top:5.504584pt;width:.85pt;height:1.3pt;mso-position-horizontal-relative:page;mso-position-vertical-relative:paragraph;z-index:15520;rotation:52" type="#_x0000_t136" fillcolor="#231f20" stroked="f">
            <o:extrusion v:ext="view" autorotationcenter="t"/>
            <v:textpath style="font-family:&amp;quot;Arial&amp;quot;;font-size:1pt;v-text-kern:t;mso-text-shadow:auto" string="T"/>
            <w10:wrap type="none"/>
          </v:shape>
        </w:pict>
      </w:r>
      <w:r>
        <w:rPr/>
        <w:pict>
          <v:shape style="position:absolute;margin-left:477.788916pt;margin-top:6.181326pt;width:.75pt;height:1.3pt;mso-position-horizontal-relative:page;mso-position-vertical-relative:paragraph;z-index:17128;rotation:60" type="#_x0000_t136" fillcolor="#231f20" stroked="f">
            <o:extrusion v:ext="view" autorotationcenter="t"/>
            <v:textpath style="font-family:&amp;quot;Arial&amp;quot;;font-size:1pt;v-text-kern:t;mso-text-shadow:auto" string="L"/>
            <w10:wrap type="none"/>
          </v:shape>
        </w:pict>
      </w:r>
      <w:r>
        <w:rPr/>
        <w:pict>
          <v:shape style="position:absolute;margin-left:431.762726pt;margin-top:3.635483pt;width:4.55pt;height:1.3pt;mso-position-horizontal-relative:page;mso-position-vertical-relative:paragraph;z-index:-454600;rotation:62" type="#_x0000_t136" fillcolor="#231f20" stroked="f">
            <o:extrusion v:ext="view" autorotationcenter="t"/>
            <v:textpath style="font-family:&amp;quot;Arial&amp;quot;;font-size:1pt;v-text-kern:t;mso-text-shadow:auto" string="HARRY"/>
            <w10:wrap type="none"/>
          </v:shape>
        </w:pict>
      </w:r>
      <w:r>
        <w:rPr/>
        <w:pict>
          <v:shape style="position:absolute;margin-left:478.073627pt;margin-top:6.972333pt;width:.9pt;height:1.3pt;mso-position-horizontal-relative:page;mso-position-vertical-relative:paragraph;z-index:18616;rotation:68" type="#_x0000_t136" fillcolor="#231f20" stroked="f">
            <o:extrusion v:ext="view" autorotationcenter="t"/>
            <v:textpath style="font-family:&amp;quot;Arial&amp;quot;;font-size:1pt;v-text-kern:t;mso-text-shadow:auto" string="E"/>
            <w10:wrap type="none"/>
          </v:shape>
        </w:pict>
      </w:r>
      <w:r>
        <w:rPr/>
        <w:pict>
          <v:shape style="position:absolute;margin-left:469.532599pt;margin-top:9.661418pt;width:10.5pt;height:1.3pt;mso-position-horizontal-relative:page;mso-position-vertical-relative:paragraph;z-index:18952;rotation:70" type="#_x0000_t136" fillcolor="#231f20" stroked="f">
            <o:extrusion v:ext="view" autorotationcenter="t"/>
            <v:textpath style="font-family:&amp;quot;Arial&amp;quot;;font-size:1pt;v-text-kern:t;mso-text-shadow:auto" string="LEESBURG      BY"/>
            <w10:wrap type="none"/>
          </v:shape>
        </w:pict>
      </w:r>
      <w:r>
        <w:rPr/>
        <w:pict>
          <v:shape style="position:absolute;margin-left:478.411316pt;margin-top:7.843242pt;width:.8pt;height:1.3pt;mso-position-horizontal-relative:page;mso-position-vertical-relative:paragraph;z-index:20368;rotation:79" type="#_x0000_t136" fillcolor="#231f20" stroked="f">
            <o:extrusion v:ext="view" autorotationcenter="t"/>
            <v:textpath style="font-family:&amp;quot;Arial&amp;quot;;font-size:1pt;v-text-kern:t;mso-text-shadow:auto" string="F"/>
            <w10:wrap type="none"/>
          </v:shape>
        </w:pict>
      </w:r>
      <w:r>
        <w:rPr/>
        <w:pict>
          <v:shape style="position:absolute;margin-left:478.683673pt;margin-top:8.41878pt;width:.4pt;height:1.3pt;mso-position-horizontal-relative:page;mso-position-vertical-relative:paragraph;z-index:20512;rotation:81" type="#_x0000_t136" fillcolor="#231f20" stroked="f">
            <o:extrusion v:ext="view" autorotationcenter="t"/>
            <v:textpath style="font-family:&amp;quot;Arial&amp;quot;;font-size:1pt;v-text-kern:t;mso-text-shadow:auto" string="I"/>
            <w10:wrap type="none"/>
          </v:shape>
        </w:pict>
      </w:r>
      <w:r>
        <w:rPr/>
        <w:pict>
          <v:shape style="position:absolute;margin-left:478.497302pt;margin-top:9.118696pt;width:.9pt;height:1.3pt;mso-position-horizontal-relative:page;mso-position-vertical-relative:paragraph;z-index:21088;rotation:86" type="#_x0000_t136" fillcolor="#231f20" stroked="f">
            <o:extrusion v:ext="view" autorotationcenter="t"/>
            <v:textpath style="font-family:&amp;quot;Arial&amp;quot;;font-size:1pt;v-text-kern:t;mso-text-shadow:auto" string="E"/>
            <w10:wrap type="none"/>
          </v:shape>
        </w:pict>
      </w:r>
      <w:r>
        <w:rPr/>
        <w:pict>
          <v:shape style="position:absolute;margin-left:478.583868pt;margin-top:9.973286pt;width:.75pt;height:1.3pt;mso-position-horizontal-relative:page;mso-position-vertical-relative:paragraph;z-index:21664;rotation:93" type="#_x0000_t136" fillcolor="#231f20" stroked="f">
            <o:extrusion v:ext="view" autorotationcenter="t"/>
            <v:textpath style="font-family:&amp;quot;Arial&amp;quot;;font-size:1pt;v-text-kern:t;mso-text-shadow:auto" string="L"/>
            <w10:wrap type="none"/>
          </v:shape>
        </w:pict>
      </w:r>
      <w:r>
        <w:rPr/>
        <w:pict>
          <v:shape style="position:absolute;margin-left:478.465222pt;margin-top:10.777714pt;width:.95pt;height:1.3pt;mso-position-horizontal-relative:page;mso-position-vertical-relative:paragraph;z-index:21712;rotation:94" type="#_x0000_t136" fillcolor="#231f20" stroked="f">
            <o:extrusion v:ext="view" autorotationcenter="t"/>
            <v:textpath style="font-family:&amp;quot;Arial&amp;quot;;font-size:1pt;v-text-kern:t;mso-text-shadow:auto" string="D"/>
            <w10:wrap type="none"/>
          </v:shape>
        </w:pict>
      </w:r>
      <w:r>
        <w:rPr/>
        <w:pict>
          <v:shape style="position:absolute;margin-left:517.270874pt;margin-top:12.324547pt;width:.05pt;height:.1pt;mso-position-horizontal-relative:page;mso-position-vertical-relative:paragraph;z-index:23224;rotation:186" type="#_x0000_t136" fillcolor="#37a949" stroked="f">
            <o:extrusion v:ext="view" autorotationcenter="t"/>
            <v:textpath style="font-family:&amp;quot;Arial&amp;quot;;font-size:0pt;v-text-kern:t;mso-text-shadow:auto" string="!"/>
            <w10:wrap type="none"/>
          </v:shape>
        </w:pict>
      </w:r>
      <w:r>
        <w:rPr/>
        <w:pict>
          <v:shape style="position:absolute;margin-left:514.004395pt;margin-top:12.208952pt;width:.05pt;height:.1pt;mso-position-horizontal-relative:page;mso-position-vertical-relative:paragraph;z-index:23344;rotation:189" type="#_x0000_t136" fillcolor="#37a949" stroked="f">
            <o:extrusion v:ext="view" autorotationcenter="t"/>
            <v:textpath style="font-family:&amp;quot;Arial&amp;quot;;font-size:0pt;v-text-kern:t;mso-text-shadow:auto" string="!"/>
            <w10:wrap type="none"/>
          </v:shape>
        </w:pict>
      </w:r>
      <w:r>
        <w:rPr/>
        <w:pict>
          <v:shape style="position:absolute;margin-left:504.91153pt;margin-top:8.770105pt;width:.05pt;height:.1pt;mso-position-horizontal-relative:page;mso-position-vertical-relative:paragraph;z-index:23440;rotation:191" type="#_x0000_t136" fillcolor="#37a949" stroked="f">
            <o:extrusion v:ext="view" autorotationcenter="t"/>
            <v:textpath style="font-family:&amp;quot;Arial&amp;quot;;font-size:0pt;v-text-kern:t;mso-text-shadow:auto" string="!"/>
            <w10:wrap type="none"/>
          </v:shape>
        </w:pict>
      </w:r>
      <w:r>
        <w:rPr/>
        <w:pict>
          <v:shape style="position:absolute;margin-left:501.761444pt;margin-top:7.837803pt;width:.05pt;height:.1pt;mso-position-horizontal-relative:page;mso-position-vertical-relative:paragraph;z-index:23824;rotation:196" type="#_x0000_t136" fillcolor="#37a949" stroked="f">
            <o:extrusion v:ext="view" autorotationcenter="t"/>
            <v:textpath style="font-family:&amp;quot;Arial&amp;quot;;font-size:0pt;v-text-kern:t;mso-text-shadow:auto" string="!"/>
            <w10:wrap type="none"/>
          </v:shape>
        </w:pict>
      </w:r>
      <w:r>
        <w:rPr/>
        <w:pict>
          <v:shape style="position:absolute;margin-left:510.910034pt;margin-top:11.275854pt;width:.05pt;height:.1pt;mso-position-horizontal-relative:page;mso-position-vertical-relative:paragraph;z-index:24160;rotation:200" type="#_x0000_t136" fillcolor="#37a949" stroked="f">
            <o:extrusion v:ext="view" autorotationcenter="t"/>
            <v:textpath style="font-family:&amp;quot;Arial&amp;quot;;font-size:0pt;v-text-kern:t;mso-text-shadow:auto" string="!"/>
            <w10:wrap type="none"/>
          </v:shape>
        </w:pict>
      </w:r>
      <w:r>
        <w:rPr/>
        <w:pict>
          <v:shape style="position:absolute;margin-left:520.409729pt;margin-top:13.199391pt;width:.05pt;height:.1pt;mso-position-horizontal-relative:page;mso-position-vertical-relative:paragraph;z-index:24208;rotation:201" type="#_x0000_t136" fillcolor="#37a949" stroked="f">
            <o:extrusion v:ext="view" autorotationcenter="t"/>
            <v:textpath style="font-family:&amp;quot;Arial&amp;quot;;font-size:0pt;v-text-kern:t;mso-text-shadow:auto" string="!"/>
            <w10:wrap type="none"/>
          </v:shape>
        </w:pict>
      </w:r>
      <w:r>
        <w:rPr/>
        <w:pict>
          <v:shape style="position:absolute;margin-left:507.876434pt;margin-top:10.110426pt;width:.05pt;height:.1pt;mso-position-horizontal-relative:page;mso-position-vertical-relative:paragraph;z-index:24376;rotation:205" type="#_x0000_t136" fillcolor="#37a949" stroked="f">
            <o:extrusion v:ext="view" autorotationcenter="t"/>
            <v:textpath style="font-family:&amp;quot;Arial&amp;quot;;font-size:0pt;v-text-kern:t;mso-text-shadow:auto" string="!"/>
            <w10:wrap type="none"/>
          </v:shape>
        </w:pict>
      </w:r>
      <w:r>
        <w:rPr/>
        <w:pict>
          <v:shape style="position:absolute;margin-left:523.374878pt;margin-top:14.538925pt;width:.05pt;height:.1pt;mso-position-horizontal-relative:page;mso-position-vertical-relative:paragraph;z-index:24688;rotation:215" type="#_x0000_t136" fillcolor="#37a949" stroked="f">
            <o:extrusion v:ext="view" autorotationcenter="t"/>
            <v:textpath style="font-family:&amp;quot;Arial&amp;quot;;font-size:0pt;v-text-kern:t;mso-text-shadow:auto" string="!"/>
            <w10:wrap type="none"/>
          </v:shape>
        </w:pict>
      </w:r>
      <w:r>
        <w:rPr/>
        <w:pict>
          <v:shape style="position:absolute;margin-left:498.950226pt;margin-top:6.260394pt;width:.05pt;height:.1pt;mso-position-horizontal-relative:page;mso-position-vertical-relative:paragraph;z-index:25096;rotation:223" type="#_x0000_t136" fillcolor="#37a949" stroked="f">
            <o:extrusion v:ext="view" autorotationcenter="t"/>
            <v:textpath style="font-family:&amp;quot;Arial&amp;quot;;font-size:0pt;v-text-kern:t;mso-text-shadow:auto" string="!"/>
            <w10:wrap type="none"/>
          </v:shape>
        </w:pict>
      </w:r>
      <w:r>
        <w:rPr/>
        <w:pict>
          <v:shape style="position:absolute;margin-left:496.917639pt;margin-top:3.731274pt;width:.05pt;height:.1pt;mso-position-horizontal-relative:page;mso-position-vertical-relative:paragraph;z-index:26296;rotation:245" type="#_x0000_t136" fillcolor="#37a949" stroked="f">
            <o:extrusion v:ext="view" autorotationcenter="t"/>
            <v:textpath style="font-family:&amp;quot;Arial&amp;quot;;font-size:0pt;v-text-kern:t;mso-text-shadow:auto" string="!"/>
            <w10:wrap type="none"/>
          </v:shape>
        </w:pict>
      </w:r>
      <w:r>
        <w:rPr/>
        <w:pict>
          <v:shape style="position:absolute;margin-left:496.094489pt;margin-top:.570743pt;width:.05pt;height:.1pt;mso-position-horizontal-relative:page;mso-position-vertical-relative:paragraph;z-index:29512;rotation:273" type="#_x0000_t136" fillcolor="#37a949" stroked="f">
            <o:extrusion v:ext="view" autorotationcenter="t"/>
            <v:textpath style="font-family:&amp;quot;Arial&amp;quot;;font-size:0pt;v-text-kern:t;mso-text-shadow:auto" string="!"/>
            <w10:wrap type="none"/>
          </v:shape>
        </w:pict>
      </w:r>
      <w:r>
        <w:rPr/>
        <w:pict>
          <v:shape style="position:absolute;margin-left:455.404474pt;margin-top:5.814734pt;width:1.35pt;height:1.3pt;mso-position-horizontal-relative:page;mso-position-vertical-relative:paragraph;z-index:38872;rotation:303" type="#_x0000_t136" fillcolor="#231f20" stroked="f">
            <o:extrusion v:ext="view" autorotationcenter="t"/>
            <v:textpath style="font-family:&amp;quot;Arial&amp;quot;;font-size:1pt;v-text-kern:t;mso-text-shadow:auto" string="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color w:val="333133"/>
          <w:w w:val="109"/>
          <w:position w:val="-3"/>
          <w:sz w:val="8"/>
        </w:rPr>
        <w:t> </w:t>
      </w:r>
      <w:r>
        <w:rPr>
          <w:color w:val="333133"/>
          <w:position w:val="-3"/>
          <w:sz w:val="8"/>
        </w:rPr>
        <w:tab/>
      </w:r>
      <w:r>
        <w:rPr>
          <w:rFonts w:ascii="Arial"/>
          <w:color w:val="333133"/>
          <w:w w:val="114"/>
          <w:position w:val="-3"/>
          <w:sz w:val="8"/>
        </w:rPr>
        <w:t>X</w:t>
      </w:r>
    </w:p>
    <w:p>
      <w:pPr>
        <w:spacing w:after="0" w:line="182" w:lineRule="auto"/>
        <w:jc w:val="left"/>
        <w:rPr>
          <w:rFonts w:ascii="Arial"/>
          <w:sz w:val="8"/>
        </w:rPr>
        <w:sectPr>
          <w:type w:val="continuous"/>
          <w:pgSz w:w="15840" w:h="12240" w:orient="landscape"/>
          <w:pgMar w:top="0" w:bottom="0" w:left="0" w:right="0"/>
          <w:cols w:num="4" w:equalWidth="0">
            <w:col w:w="6584" w:space="40"/>
            <w:col w:w="331" w:space="39"/>
            <w:col w:w="232" w:space="39"/>
            <w:col w:w="8575"/>
          </w:cols>
        </w:sectPr>
      </w:pPr>
    </w:p>
    <w:p>
      <w:pPr>
        <w:pStyle w:val="BodyText"/>
        <w:rPr>
          <w:rFonts w:ascii="Arial"/>
          <w:sz w:val="8"/>
        </w:rPr>
      </w:pPr>
    </w:p>
    <w:p>
      <w:pPr>
        <w:pStyle w:val="BodyText"/>
        <w:rPr>
          <w:rFonts w:ascii="Arial"/>
          <w:sz w:val="8"/>
        </w:rPr>
      </w:pPr>
    </w:p>
    <w:p>
      <w:pPr>
        <w:pStyle w:val="BodyText"/>
        <w:spacing w:before="5"/>
        <w:rPr>
          <w:rFonts w:ascii="Arial"/>
          <w:sz w:val="6"/>
        </w:rPr>
      </w:pPr>
    </w:p>
    <w:p>
      <w:pPr>
        <w:pStyle w:val="ListParagraph"/>
        <w:numPr>
          <w:ilvl w:val="0"/>
          <w:numId w:val="16"/>
        </w:numPr>
        <w:tabs>
          <w:tab w:pos="4207" w:val="left" w:leader="none"/>
        </w:tabs>
        <w:spacing w:line="240" w:lineRule="auto" w:before="1" w:after="0"/>
        <w:ind w:left="4206" w:right="15" w:hanging="377"/>
        <w:jc w:val="right"/>
        <w:rPr>
          <w:rFonts w:ascii="Arial"/>
          <w:sz w:val="2"/>
        </w:rPr>
      </w:pPr>
      <w:r>
        <w:rPr/>
        <w:pict>
          <v:shape style="position:absolute;margin-left:197.442557pt;margin-top:-.608863pt;width:.05pt;height:.1pt;mso-position-horizontal-relative:page;mso-position-vertical-relative:paragraph;z-index:22432;rotation:119" type="#_x0000_t136" fillcolor="#37a949" stroked="f">
            <o:extrusion v:ext="view" autorotationcenter="t"/>
            <v:textpath style="font-family:&amp;quot;Arial&amp;quot;;font-size:0pt;v-text-kern:t;mso-text-shadow:auto" string="!"/>
            <w10:wrap type="none"/>
          </v:shape>
        </w:pict>
      </w:r>
      <w:r>
        <w:rPr/>
        <w:pict>
          <v:shape style="position:absolute;margin-left:193.361624pt;margin-top:1.369653pt;width:.05pt;height:.1pt;mso-position-horizontal-relative:page;mso-position-vertical-relative:paragraph;z-index:-440320;rotation:282" type="#_x0000_t136" fillcolor="#37a949" stroked="f">
            <o:extrusion v:ext="view" autorotationcenter="t"/>
            <v:textpath style="font-family:&amp;quot;Arial&amp;quot;;font-size:0pt;v-text-kern:t;mso-text-shadow:auto" string="!"/>
            <w10:wrap type="none"/>
          </v:shape>
        </w:pict>
      </w:r>
      <w:r>
        <w:rPr/>
        <w:pict>
          <v:shape style="position:absolute;margin-left:186.005646pt;margin-top:4.222859pt;width:.05pt;height:.1pt;mso-position-horizontal-relative:page;mso-position-vertical-relative:paragraph;z-index:43024;rotation:319" type="#_x0000_t136" fillcolor="#37a949" stroked="f">
            <o:extrusion v:ext="view" autorotationcenter="t"/>
            <v:textpath style="font-family:&amp;quot;Arial&amp;quot;;font-size:0pt;v-text-kern:t;mso-text-shadow:auto" string="!"/>
            <w10:wrap type="none"/>
          </v:shape>
        </w:pict>
      </w:r>
      <w:r>
        <w:rPr/>
        <w:pict>
          <v:shape style="position:absolute;margin-left:183.850281pt;margin-top:6.261692pt;width:.05pt;height:.1pt;mso-position-horizontal-relative:page;mso-position-vertical-relative:paragraph;z-index:43960;rotation:323" type="#_x0000_t136" fillcolor="#37a949" stroked="f">
            <o:extrusion v:ext="view" autorotationcenter="t"/>
            <v:textpath style="font-family:&amp;quot;Arial&amp;quot;;font-size:0pt;v-text-kern:t;mso-text-shadow:auto" string="!"/>
            <w10:wrap type="none"/>
          </v:shape>
        </w:pict>
      </w:r>
      <w:r>
        <w:rPr/>
        <w:pict>
          <v:shape style="position:absolute;margin-left:181.697235pt;margin-top:8.530243pt;width:.05pt;height:.1pt;mso-position-horizontal-relative:page;mso-position-vertical-relative:paragraph;z-index:46096;rotation:335" type="#_x0000_t136" fillcolor="#37a949" stroked="f">
            <o:extrusion v:ext="view" autorotationcenter="t"/>
            <v:textpath style="font-family:&amp;quot;Arial&amp;quot;;font-size:0pt;v-text-kern:t;mso-text-shadow:auto" string="!"/>
            <w10:wrap type="none"/>
          </v:shape>
        </w:pict>
      </w:r>
      <w:r>
        <w:rPr/>
        <w:pict>
          <v:shape style="position:absolute;margin-left:188.228851pt;margin-top:1.999207pt;width:.05pt;height:.1pt;mso-position-horizontal-relative:page;mso-position-vertical-relative:paragraph;z-index:47392;rotation:342"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8"/>
        <w:rPr>
          <w:rFonts w:ascii="Arial"/>
          <w:sz w:val="3"/>
        </w:rPr>
      </w:pPr>
    </w:p>
    <w:p>
      <w:pPr>
        <w:spacing w:before="0"/>
        <w:ind w:left="-18" w:right="0" w:firstLine="0"/>
        <w:jc w:val="left"/>
        <w:rPr>
          <w:rFonts w:ascii="Arial"/>
          <w:sz w:val="3"/>
        </w:rPr>
      </w:pPr>
      <w:r>
        <w:rPr>
          <w:rFonts w:ascii="Arial"/>
          <w:color w:val="231F20"/>
          <w:w w:val="115"/>
          <w:sz w:val="3"/>
        </w:rPr>
        <w:t>Bluemont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11"/>
        <w:rPr>
          <w:rFonts w:ascii="Arial"/>
          <w:sz w:val="11"/>
        </w:rPr>
      </w:pPr>
    </w:p>
    <w:p>
      <w:pPr>
        <w:spacing w:line="37" w:lineRule="exact" w:before="0"/>
        <w:ind w:left="-35"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0"/>
        <w:ind w:left="0" w:right="0" w:firstLine="0"/>
        <w:jc w:val="right"/>
        <w:rPr>
          <w:rFonts w:ascii="Arial"/>
          <w:sz w:val="7"/>
        </w:rPr>
      </w:pPr>
      <w:r>
        <w:rPr/>
        <w:br w:type="column"/>
      </w:r>
      <w:r>
        <w:rPr>
          <w:rFonts w:ascii="Arial"/>
          <w:color w:val="6B6C6F"/>
          <w:sz w:val="7"/>
        </w:rPr>
        <w:t>JL M A</w:t>
      </w:r>
    </w:p>
    <w:p>
      <w:pPr>
        <w:spacing w:before="16"/>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3"/>
        <w:rPr>
          <w:rFonts w:ascii="Arial"/>
          <w:sz w:val="8"/>
        </w:rPr>
      </w:pPr>
    </w:p>
    <w:p>
      <w:pPr>
        <w:spacing w:before="0"/>
        <w:ind w:left="-6" w:right="0" w:firstLine="0"/>
        <w:jc w:val="left"/>
        <w:rPr>
          <w:rFonts w:ascii="Arial"/>
          <w:sz w:val="2"/>
        </w:rPr>
      </w:pPr>
      <w:r>
        <w:rPr/>
        <w:pict>
          <v:shape style="position:absolute;margin-left:335.545551pt;margin-top:-1.7883pt;width:1.4pt;height:1.3pt;mso-position-horizontal-relative:page;mso-position-vertical-relative:paragraph;z-index:19312;rotation:72" type="#_x0000_t136" fillcolor="#231f20" stroked="f">
            <o:extrusion v:ext="view" autorotationcenter="t"/>
            <v:textpath style="font-family:&amp;quot;Arial&amp;quot;;font-size:1pt;v-text-kern:t;mso-text-shadow:auto" string="L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70"/>
        <w:ind w:left="-17" w:right="0" w:firstLine="0"/>
        <w:jc w:val="left"/>
        <w:rPr>
          <w:rFonts w:ascii="Arial"/>
          <w:sz w:val="2"/>
        </w:rPr>
      </w:pPr>
      <w:r>
        <w:rPr/>
        <w:pict>
          <v:shape style="position:absolute;margin-left:336.446362pt;margin-top:8.074092pt;width:.95pt;height:1.3pt;mso-position-horizontal-relative:page;mso-position-vertical-relative:paragraph;z-index:20896;rotation:84" type="#_x0000_t136" fillcolor="#231f20" stroked="f">
            <o:extrusion v:ext="view" autorotationcenter="t"/>
            <v:textpath style="font-family:&amp;quot;Arial&amp;quot;;font-size:1pt;v-text-kern:t;mso-text-shadow:auto" string="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10"/>
        <w:rPr>
          <w:rFonts w:ascii="Arial"/>
          <w:sz w:val="4"/>
        </w:rPr>
      </w:pPr>
    </w:p>
    <w:p>
      <w:pPr>
        <w:spacing w:before="0"/>
        <w:ind w:left="4" w:right="0" w:firstLine="0"/>
        <w:jc w:val="left"/>
        <w:rPr>
          <w:rFonts w:ascii="Arial"/>
          <w:sz w:val="3"/>
        </w:rPr>
      </w:pPr>
      <w:r>
        <w:rPr>
          <w:rFonts w:ascii="Arial"/>
          <w:color w:val="231F20"/>
          <w:w w:val="110"/>
          <w:sz w:val="3"/>
        </w:rPr>
        <w:t>Lincoln</w:t>
      </w:r>
    </w:p>
    <w:p>
      <w:pPr>
        <w:pStyle w:val="BodyText"/>
        <w:spacing w:before="5"/>
        <w:rPr>
          <w:rFonts w:ascii="Arial"/>
          <w:sz w:val="6"/>
        </w:rPr>
      </w:pPr>
      <w:r>
        <w:rPr/>
        <w:br w:type="column"/>
      </w:r>
      <w:r>
        <w:rPr>
          <w:rFonts w:ascii="Arial"/>
          <w:sz w:val="6"/>
        </w:rPr>
      </w:r>
    </w:p>
    <w:p>
      <w:pPr>
        <w:spacing w:before="0"/>
        <w:ind w:left="0" w:right="0" w:firstLine="0"/>
        <w:jc w:val="right"/>
        <w:rPr>
          <w:rFonts w:ascii="Arial"/>
          <w:sz w:val="2"/>
        </w:rPr>
      </w:pPr>
      <w:r>
        <w:rPr/>
        <w:pict>
          <v:shape style="position:absolute;margin-left:196.464981pt;margin-top:6.60653pt;width:.05pt;height:.1pt;mso-position-horizontal-relative:page;mso-position-vertical-relative:paragraph;z-index:7912;rotation:19" type="#_x0000_t136" fillcolor="#37a949" stroked="f">
            <o:extrusion v:ext="view" autorotationcenter="t"/>
            <v:textpath style="font-family:&amp;quot;Arial&amp;quot;;font-size:0pt;v-text-kern:t;mso-text-shadow:auto" string="!"/>
            <w10:wrap type="none"/>
          </v:shape>
        </w:pict>
      </w:r>
      <w:r>
        <w:rPr/>
        <w:pict>
          <v:shape style="position:absolute;margin-left:196.289694pt;margin-top:5.421958pt;width:.05pt;height:.1pt;mso-position-horizontal-relative:page;mso-position-vertical-relative:paragraph;z-index:25504;rotation:22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spacing w:before="8"/>
        <w:rPr>
          <w:rFonts w:ascii="Arial"/>
          <w:sz w:val="11"/>
        </w:rPr>
      </w:pPr>
    </w:p>
    <w:p>
      <w:pPr>
        <w:spacing w:before="1"/>
        <w:ind w:left="35"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32"/>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11"/>
        </w:rPr>
      </w:pPr>
    </w:p>
    <w:p>
      <w:pPr>
        <w:spacing w:before="0"/>
        <w:ind w:left="4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5"/>
        <w:ind w:left="0" w:right="0" w:firstLine="0"/>
        <w:jc w:val="right"/>
        <w:rPr>
          <w:rFonts w:ascii="Arial"/>
          <w:sz w:val="8"/>
        </w:rPr>
      </w:pPr>
      <w:r>
        <w:rPr/>
        <w:br w:type="column"/>
      </w:r>
      <w:r>
        <w:rPr>
          <w:rFonts w:ascii="Arial"/>
          <w:color w:val="333133"/>
          <w:w w:val="115"/>
          <w:sz w:val="8"/>
        </w:rPr>
        <w:t>X</w:t>
      </w:r>
    </w:p>
    <w:p>
      <w:pPr>
        <w:spacing w:before="18"/>
        <w:ind w:left="0" w:right="22" w:firstLine="0"/>
        <w:jc w:val="right"/>
        <w:rPr>
          <w:rFonts w:ascii="Arial"/>
          <w:sz w:val="4"/>
        </w:rPr>
      </w:pPr>
      <w:r>
        <w:rPr/>
        <w:pict>
          <v:shape style="position:absolute;margin-left:432.630237pt;margin-top:5.284374pt;width:3.65pt;height:1.3pt;mso-position-horizontal-relative:page;mso-position-vertical-relative:paragraph;z-index:22288;rotation:116" type="#_x0000_t136" fillcolor="#231f20" stroked="f">
            <o:extrusion v:ext="view" autorotationcenter="t"/>
            <v:textpath style="font-family:&amp;quot;Arial&amp;quot;;font-size:1pt;v-text-kern:t;mso-text-shadow:auto" string="BYRD"/>
            <w10:wrap type="none"/>
          </v:shape>
        </w:pict>
      </w:r>
      <w:r>
        <w:rPr>
          <w:rFonts w:ascii="Arial"/>
          <w:color w:val="6B6C6F"/>
          <w:spacing w:val="-30"/>
          <w:w w:val="206"/>
          <w:sz w:val="4"/>
        </w:rPr>
        <w:t>"</w:t>
      </w:r>
      <w:r>
        <w:rPr>
          <w:rFonts w:ascii="Arial"/>
          <w:color w:val="231F20"/>
          <w:w w:val="220"/>
          <w:sz w:val="4"/>
        </w:rPr>
        <w:t>)</w:t>
      </w:r>
    </w:p>
    <w:p>
      <w:pPr>
        <w:pStyle w:val="BodyText"/>
        <w:rPr>
          <w:rFonts w:ascii="Arial"/>
          <w:sz w:val="4"/>
        </w:rPr>
      </w:pPr>
    </w:p>
    <w:p>
      <w:pPr>
        <w:pStyle w:val="BodyText"/>
        <w:rPr>
          <w:rFonts w:ascii="Arial"/>
          <w:sz w:val="4"/>
        </w:rPr>
      </w:pPr>
    </w:p>
    <w:p>
      <w:pPr>
        <w:spacing w:before="27"/>
        <w:ind w:left="0" w:right="41" w:firstLine="0"/>
        <w:jc w:val="right"/>
        <w:rPr>
          <w:rFonts w:ascii="Arial"/>
          <w:sz w:val="2"/>
        </w:rPr>
      </w:pPr>
      <w:r>
        <w:rPr>
          <w:rFonts w:ascii="Arial"/>
          <w:color w:val="231F20"/>
          <w:spacing w:val="-30"/>
          <w:w w:val="220"/>
          <w:position w:val="2"/>
          <w:sz w:val="4"/>
        </w:rPr>
        <w:t>)</w:t>
      </w:r>
      <w:r>
        <w:rPr>
          <w:rFonts w:ascii="Arial"/>
          <w:color w:val="6B6C6F"/>
          <w:spacing w:val="-7"/>
          <w:w w:val="206"/>
          <w:position w:val="2"/>
          <w:sz w:val="4"/>
        </w:rPr>
        <w:t>"</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before="65"/>
        <w:ind w:left="-28"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59"/>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spacing w:before="7"/>
        <w:rPr>
          <w:rFonts w:ascii="Arial"/>
          <w:sz w:val="8"/>
        </w:rPr>
      </w:pPr>
    </w:p>
    <w:p>
      <w:pPr>
        <w:spacing w:before="1"/>
        <w:ind w:left="0" w:right="18" w:firstLine="0"/>
        <w:jc w:val="right"/>
        <w:rPr>
          <w:rFonts w:ascii="Arial"/>
          <w:sz w:val="3"/>
        </w:rPr>
      </w:pPr>
      <w:r>
        <w:rPr>
          <w:rFonts w:ascii="Arial"/>
          <w:color w:val="231F20"/>
          <w:w w:val="110"/>
          <w:sz w:val="3"/>
        </w:rPr>
        <w:t>LEESBURG</w:t>
      </w:r>
    </w:p>
    <w:p>
      <w:pPr>
        <w:pStyle w:val="BodyText"/>
        <w:spacing w:before="4"/>
        <w:rPr>
          <w:rFonts w:ascii="Arial"/>
          <w:sz w:val="4"/>
        </w:rPr>
      </w:pPr>
    </w:p>
    <w:p>
      <w:pPr>
        <w:spacing w:line="23" w:lineRule="exact" w:before="0"/>
        <w:ind w:left="-7" w:right="0" w:firstLine="0"/>
        <w:jc w:val="left"/>
        <w:rPr>
          <w:rFonts w:ascii="Arial"/>
          <w:sz w:val="8"/>
        </w:rPr>
      </w:pPr>
      <w:r>
        <w:rPr/>
        <w:pict>
          <v:shape style="position:absolute;margin-left:450.107269pt;margin-top:3.31143pt;width:5.05pt;height:1.3pt;mso-position-horizontal-relative:page;mso-position-vertical-relative:paragraph;z-index:-465880;rotation:14" type="#_x0000_t136" fillcolor="#231f20" stroked="f">
            <o:extrusion v:ext="view" autorotationcenter="t"/>
            <v:textpath style="font-family:&amp;quot;Arial&amp;quot;;font-size:1pt;v-text-kern:t;mso-text-shadow:auto" string="RG BYP"/>
            <w10:wrap type="none"/>
          </v:shape>
        </w:pict>
      </w:r>
      <w:r>
        <w:rPr/>
        <w:pict>
          <v:shape style="position:absolute;margin-left:438.151093pt;margin-top:.626604pt;width:12.4pt;height:1.3pt;mso-position-horizontal-relative:page;mso-position-vertical-relative:paragraph;z-index:-464536;rotation:19" type="#_x0000_t136" fillcolor="#231f20" stroked="f">
            <o:extrusion v:ext="view" autorotationcenter="t"/>
            <v:textpath style="font-family:&amp;quot;Arial&amp;quot;;font-size:1pt;v-text-kern:t;mso-text-shadow:auto" string="HWY LEESBU"/>
            <w10:wrap type="none"/>
          </v:shape>
        </w:pict>
      </w:r>
      <w:r>
        <w:rPr/>
        <w:pict>
          <v:shape style="position:absolute;margin-left:452.632507pt;margin-top:9.155149pt;width:3.6pt;height:7.25pt;mso-position-horizontal-relative:page;mso-position-vertical-relative:paragraph;z-index:-450664" type="#_x0000_t202" filled="false" stroked="false">
            <v:textbox inset="0,0,0,0" style="layout-flow:vertical">
              <w:txbxContent>
                <w:p>
                  <w:pPr>
                    <w:pStyle w:val="BodyText"/>
                    <w:spacing w:before="3"/>
                    <w:rPr>
                      <w:rFonts w:ascii="Arial"/>
                      <w:sz w:val="2"/>
                    </w:rPr>
                  </w:pPr>
                </w:p>
                <w:p>
                  <w:pPr>
                    <w:spacing w:before="0"/>
                    <w:ind w:left="20" w:right="0" w:firstLine="0"/>
                    <w:jc w:val="left"/>
                    <w:rPr>
                      <w:rFonts w:ascii="Arial"/>
                      <w:sz w:val="2"/>
                    </w:rPr>
                  </w:pPr>
                  <w:r>
                    <w:rPr>
                      <w:rFonts w:ascii="Arial"/>
                      <w:color w:val="231F20"/>
                      <w:w w:val="130"/>
                      <w:sz w:val="2"/>
                    </w:rPr>
                    <w:t>HOPE P</w:t>
                  </w:r>
                </w:p>
              </w:txbxContent>
            </v:textbox>
            <w10:wrap type="none"/>
          </v:shape>
        </w:pict>
      </w:r>
      <w:r>
        <w:rPr/>
        <w:pict>
          <v:shape style="position:absolute;margin-left:438.833813pt;margin-top:5.573075pt;width:1.7pt;height:1.3pt;mso-position-horizontal-relative:page;mso-position-vertical-relative:paragraph;z-index:40192;rotation:307" type="#_x0000_t136" fillcolor="#231f20" stroked="f">
            <o:extrusion v:ext="view" autorotationcenter="t"/>
            <v:textpath style="font-family:&amp;quot;Arial&amp;quot;;font-size:1pt;v-text-kern:t;mso-text-shadow:auto" string="ST"/>
            <w10:wrap type="none"/>
          </v:shape>
        </w:pict>
      </w:r>
      <w:r>
        <w:rPr>
          <w:rFonts w:ascii="Arial"/>
          <w:color w:val="333133"/>
          <w:w w:val="114"/>
          <w:sz w:val="8"/>
        </w:rPr>
        <w:t>X</w:t>
      </w:r>
    </w:p>
    <w:p>
      <w:pPr>
        <w:pStyle w:val="BodyText"/>
        <w:spacing w:before="8"/>
        <w:rPr>
          <w:rFonts w:ascii="Arial"/>
          <w:sz w:val="14"/>
        </w:rPr>
      </w:pPr>
      <w:r>
        <w:rPr/>
        <w:br w:type="column"/>
      </w:r>
      <w:r>
        <w:rPr>
          <w:rFonts w:ascii="Arial"/>
          <w:sz w:val="14"/>
        </w:rPr>
      </w:r>
    </w:p>
    <w:p>
      <w:pPr>
        <w:spacing w:line="94" w:lineRule="exact" w:before="0"/>
        <w:ind w:left="374" w:right="0" w:firstLine="0"/>
        <w:jc w:val="left"/>
        <w:rPr>
          <w:rFonts w:ascii="Arial"/>
          <w:sz w:val="4"/>
        </w:rPr>
      </w:pPr>
      <w:r>
        <w:rPr/>
        <w:pict>
          <v:shape style="position:absolute;margin-left:334.013104pt;margin-top:-4.084263pt;width:.95pt;height:1.3pt;mso-position-horizontal-relative:page;mso-position-vertical-relative:paragraph;z-index:15616;rotation:52" type="#_x0000_t136" fillcolor="#231f20" stroked="f">
            <o:extrusion v:ext="view" autorotationcenter="t"/>
            <v:textpath style="font-family:&amp;quot;Arial&amp;quot;;font-size:1pt;v-text-kern:t;mso-text-shadow:auto" string="LI"/>
            <w10:wrap type="none"/>
          </v:shape>
        </w:pict>
      </w:r>
      <w:r>
        <w:rPr/>
        <w:pict>
          <v:shape style="position:absolute;margin-left:334.578705pt;margin-top:-3.374968pt;width:.8pt;height:1.3pt;mso-position-horizontal-relative:page;mso-position-vertical-relative:paragraph;z-index:16072;rotation:54" type="#_x0000_t136" fillcolor="#231f20" stroked="f">
            <o:extrusion v:ext="view" autorotationcenter="t"/>
            <v:textpath style="font-family:&amp;quot;Arial&amp;quot;;font-size:1pt;v-text-kern:t;mso-text-shadow:auto" string="N"/>
            <w10:wrap type="none"/>
          </v:shape>
        </w:pict>
      </w:r>
      <w:r>
        <w:rPr/>
        <w:pict>
          <v:shape style="position:absolute;margin-left:335.034973pt;margin-top:-2.733487pt;width:.8pt;height:1.3pt;mso-position-horizontal-relative:page;mso-position-vertical-relative:paragraph;z-index:17296;rotation:60" type="#_x0000_t136" fillcolor="#231f20" stroked="f">
            <o:extrusion v:ext="view" autorotationcenter="t"/>
            <v:textpath style="font-family:&amp;quot;Arial&amp;quot;;font-size:1pt;v-text-kern:t;mso-text-shadow:auto" string="C"/>
            <w10:wrap type="none"/>
          </v:shape>
        </w:pict>
      </w:r>
      <w:r>
        <w:rPr/>
        <w:pict>
          <v:shape style="position:absolute;margin-left:335.367029pt;margin-top:-1.981965pt;width:.85pt;height:1.3pt;mso-position-horizontal-relative:page;mso-position-vertical-relative:paragraph;z-index:17920;rotation:63" type="#_x0000_t136" fillcolor="#231f20" stroked="f">
            <o:extrusion v:ext="view" autorotationcenter="t"/>
            <v:textpath style="font-family:&amp;quot;Arial&amp;quot;;font-size:1pt;v-text-kern:t;mso-text-shadow:auto" string="O"/>
            <w10:wrap type="none"/>
          </v:shape>
        </w:pict>
      </w:r>
      <w:r>
        <w:rPr>
          <w:rFonts w:ascii="Arial"/>
          <w:color w:val="333133"/>
          <w:w w:val="114"/>
          <w:position w:val="3"/>
          <w:sz w:val="8"/>
        </w:rPr>
        <w:t>X</w:t>
      </w:r>
      <w:r>
        <w:rPr>
          <w:rFonts w:ascii="Arial"/>
          <w:color w:val="333133"/>
          <w:position w:val="3"/>
          <w:sz w:val="8"/>
        </w:rPr>
        <w:t>        </w:t>
      </w:r>
      <w:r>
        <w:rPr>
          <w:rFonts w:ascii="Arial"/>
          <w:color w:val="333133"/>
          <w:spacing w:val="-2"/>
          <w:position w:val="3"/>
          <w:sz w:val="8"/>
        </w:rPr>
        <w:t> </w:t>
      </w:r>
      <w:r>
        <w:rPr>
          <w:rFonts w:ascii="Arial"/>
          <w:color w:val="F6F5BF"/>
          <w:spacing w:val="-62"/>
          <w:w w:val="215"/>
          <w:sz w:val="8"/>
        </w:rPr>
        <w:t>"</w:t>
      </w:r>
      <w:r>
        <w:rPr>
          <w:rFonts w:ascii="Arial"/>
          <w:color w:val="231F20"/>
          <w:spacing w:val="-45"/>
          <w:w w:val="229"/>
          <w:sz w:val="8"/>
        </w:rPr>
        <w:t>)</w:t>
      </w:r>
      <w:r>
        <w:rPr>
          <w:rFonts w:ascii="Arial"/>
          <w:color w:val="231F20"/>
          <w:w w:val="107"/>
          <w:position w:val="1"/>
          <w:sz w:val="4"/>
        </w:rPr>
        <w:t>A</w:t>
      </w:r>
    </w:p>
    <w:p>
      <w:pPr>
        <w:tabs>
          <w:tab w:pos="662" w:val="left" w:leader="none"/>
        </w:tabs>
        <w:spacing w:line="82" w:lineRule="exact" w:before="0"/>
        <w:ind w:left="367" w:right="0" w:firstLine="0"/>
        <w:jc w:val="left"/>
        <w:rPr>
          <w:rFonts w:ascii="Arial"/>
          <w:sz w:val="7"/>
        </w:rPr>
      </w:pPr>
      <w:r>
        <w:rPr/>
        <w:pict>
          <v:shape style="position:absolute;margin-left:495.207642pt;margin-top:-4.170272pt;width:.9pt;height:1.3pt;mso-position-horizontal-relative:page;mso-position-vertical-relative:paragraph;z-index:3904;rotation:2" type="#_x0000_t136" fillcolor="#231f20" stroked="f">
            <o:extrusion v:ext="view" autorotationcenter="t"/>
            <v:textpath style="font-family:&amp;quot;Arial&amp;quot;;font-size:1pt;v-text-kern:t;mso-text-shadow:auto" string="Y"/>
            <w10:wrap type="none"/>
          </v:shape>
        </w:pict>
      </w:r>
      <w:r>
        <w:rPr/>
        <w:pict>
          <v:shape style="position:absolute;margin-left:494.294464pt;margin-top:-4.256172pt;width:.95pt;height:1.3pt;mso-position-horizontal-relative:page;mso-position-vertical-relative:paragraph;z-index:4480;rotation:5" type="#_x0000_t136" fillcolor="#231f20" stroked="f">
            <o:extrusion v:ext="view" autorotationcenter="t"/>
            <v:textpath style="font-family:&amp;quot;Arial&amp;quot;;font-size:1pt;v-text-kern:t;mso-text-shadow:auto" string="R"/>
            <w10:wrap type="none"/>
          </v:shape>
        </w:pict>
      </w:r>
      <w:r>
        <w:rPr/>
        <w:pict>
          <v:shape style="position:absolute;margin-left:491.675262pt;margin-top:-4.462988pt;width:2.6pt;height:1.3pt;mso-position-horizontal-relative:page;mso-position-vertical-relative:paragraph;z-index:4672;rotation:6" type="#_x0000_t136" fillcolor="#231f20" stroked="f">
            <o:extrusion v:ext="view" autorotationcenter="t"/>
            <v:textpath style="font-family:&amp;quot;Arial&amp;quot;;font-size:1pt;v-text-kern:t;mso-text-shadow:auto" string="FER"/>
            <w10:wrap type="none"/>
          </v:shape>
        </w:pict>
      </w:r>
      <w:r>
        <w:rPr/>
        <w:pict>
          <v:shape style="position:absolute;margin-left:500.243652pt;margin-top:-2.874063pt;width:1.95pt;height:1.3pt;mso-position-horizontal-relative:page;mso-position-vertical-relative:paragraph;z-index:7648;rotation:19" type="#_x0000_t136" fillcolor="#231f20" stroked="f">
            <o:extrusion v:ext="view" autorotationcenter="t"/>
            <v:textpath style="font-family:&amp;quot;Arial&amp;quot;;font-size:1pt;v-text-kern:t;mso-text-shadow:auto" string="RD"/>
            <w10:wrap type="none"/>
          </v:shape>
        </w:pict>
      </w:r>
      <w:r>
        <w:rPr/>
        <w:pict>
          <v:shape style="position:absolute;margin-left:476.173755pt;margin-top:-5.650594pt;width:.9pt;height:1.3pt;mso-position-horizontal-relative:page;mso-position-vertical-relative:paragraph;z-index:19792;rotation:75" type="#_x0000_t136" fillcolor="#231f20" stroked="f">
            <o:extrusion v:ext="view" autorotationcenter="t"/>
            <v:textpath style="font-family:&amp;quot;Arial&amp;quot;;font-size:1pt;v-text-kern:t;mso-text-shadow:auto" string="P"/>
            <w10:wrap type="none"/>
          </v:shape>
        </w:pict>
      </w:r>
      <w:r>
        <w:rPr/>
        <w:pict>
          <v:shape style="position:absolute;margin-left:482.524719pt;margin-top:1.30528pt;width:6.05pt;height:1.3pt;mso-position-horizontal-relative:page;mso-position-vertical-relative:paragraph;z-index:-451768;rotation:80" type="#_x0000_t136" fillcolor="#231f20" stroked="f">
            <o:extrusion v:ext="view" autorotationcenter="t"/>
            <v:textpath style="font-family:&amp;quot;Arial&amp;quot;;font-size:1pt;v-text-kern:t;mso-text-shadow:auto" string="PKWY NE"/>
            <w10:wrap type="none"/>
          </v:shape>
        </w:pict>
      </w:r>
      <w:r>
        <w:rPr/>
        <w:pict>
          <v:shape style="position:absolute;margin-left:525.834631pt;margin-top:-4.055988pt;width:.05pt;height:.1pt;mso-position-horizontal-relative:page;mso-position-vertical-relative:paragraph;z-index:25192;rotation:225" type="#_x0000_t136" fillcolor="#37a949" stroked="f">
            <o:extrusion v:ext="view" autorotationcenter="t"/>
            <v:textpath style="font-family:&amp;quot;Arial&amp;quot;;font-size:0pt;v-text-kern:t;mso-text-shadow:auto" string="!"/>
            <w10:wrap type="none"/>
          </v:shape>
        </w:pict>
      </w:r>
      <w:r>
        <w:rPr/>
        <w:pict>
          <v:shape style="position:absolute;margin-left:528.107581pt;margin-top:-1.724467pt;width:.05pt;height:.1pt;mso-position-horizontal-relative:page;mso-position-vertical-relative:paragraph;z-index:25240;rotation:226" type="#_x0000_t136" fillcolor="#37a949" stroked="f">
            <o:extrusion v:ext="view" autorotationcenter="t"/>
            <v:textpath style="font-family:&amp;quot;Arial&amp;quot;;font-size:0pt;v-text-kern:t;mso-text-shadow:auto" string="!"/>
            <w10:wrap type="none"/>
          </v:shape>
        </w:pict>
      </w:r>
      <w:r>
        <w:rPr/>
        <w:pict>
          <v:shape style="position:absolute;margin-left:530.320227pt;margin-top:.721459pt;width:.05pt;height:.1pt;mso-position-horizontal-relative:page;mso-position-vertical-relative:paragraph;z-index:25696;rotation:231" type="#_x0000_t136" fillcolor="#37a949" stroked="f">
            <o:extrusion v:ext="view" autorotationcenter="t"/>
            <v:textpath style="font-family:&amp;quot;Arial&amp;quot;;font-size:0pt;v-text-kern:t;mso-text-shadow:auto" string="!"/>
            <w10:wrap type="none"/>
          </v:shape>
        </w:pict>
      </w:r>
      <w:r>
        <w:rPr/>
        <w:pict>
          <v:shape style="position:absolute;margin-left:532.241187pt;margin-top:3.284206pt;width:.05pt;height:.1pt;mso-position-horizontal-relative:page;mso-position-vertical-relative:paragraph;z-index:26008;rotation:238" type="#_x0000_t136" fillcolor="#37a949" stroked="f">
            <o:extrusion v:ext="view" autorotationcenter="t"/>
            <v:textpath style="font-family:&amp;quot;Arial&amp;quot;;font-size:0pt;v-text-kern:t;mso-text-shadow:auto" string="!"/>
            <w10:wrap type="none"/>
          </v:shape>
        </w:pict>
      </w:r>
      <w:r>
        <w:rPr/>
        <w:pict>
          <v:shape style="position:absolute;margin-left:480.663116pt;margin-top:-4.530102pt;width:6.65pt;height:1.3pt;mso-position-horizontal-relative:page;mso-position-vertical-relative:paragraph;z-index:-421240;rotation:358" type="#_x0000_t136" fillcolor="#231f20" stroked="f">
            <o:extrusion v:ext="view" autorotationcenter="t"/>
            <v:textpath style="font-family:&amp;quot;Arial&amp;quot;;font-size:1pt;v-text-kern:t;mso-text-shadow:auto" string="EDWARDS"/>
            <w10:wrap type="none"/>
          </v:shape>
        </w:pict>
      </w:r>
      <w:r>
        <w:rPr>
          <w:rFonts w:ascii="Arial"/>
          <w:color w:val="333133"/>
          <w:position w:val="2"/>
          <w:sz w:val="8"/>
        </w:rPr>
        <w:t>X</w:t>
        <w:tab/>
      </w:r>
      <w:r>
        <w:rPr>
          <w:rFonts w:ascii="Arial"/>
          <w:color w:val="6B6C6F"/>
          <w:sz w:val="7"/>
        </w:rPr>
        <w:t>J L M</w:t>
      </w:r>
      <w:r>
        <w:rPr>
          <w:rFonts w:ascii="Arial"/>
          <w:color w:val="6B6C6F"/>
          <w:spacing w:val="6"/>
          <w:sz w:val="7"/>
        </w:rPr>
        <w:t> </w:t>
      </w:r>
      <w:r>
        <w:rPr>
          <w:rFonts w:ascii="Arial"/>
          <w:color w:val="6B6C6F"/>
          <w:sz w:val="7"/>
        </w:rPr>
        <w:t>A</w:t>
      </w:r>
    </w:p>
    <w:p>
      <w:pPr>
        <w:spacing w:line="77" w:lineRule="exact" w:before="30"/>
        <w:ind w:left="255" w:right="0" w:firstLine="0"/>
        <w:jc w:val="left"/>
        <w:rPr>
          <w:rFonts w:ascii="Arial"/>
          <w:sz w:val="8"/>
        </w:rPr>
      </w:pPr>
      <w:r>
        <w:rPr/>
        <w:pict>
          <v:shape style="position:absolute;margin-left:494.345093pt;margin-top:10.886587pt;width:1.9pt;height:1.3pt;mso-position-horizontal-relative:page;mso-position-vertical-relative:paragraph;z-index:10864;rotation:30" type="#_x0000_t136" fillcolor="#231f20" stroked="f">
            <o:extrusion v:ext="view" autorotationcenter="t"/>
            <v:textpath style="font-family:&amp;quot;Arial&amp;quot;;font-size:1pt;v-text-kern:t;mso-text-shadow:auto" string="RD"/>
            <w10:wrap type="none"/>
          </v:shape>
        </w:pict>
      </w:r>
      <w:r>
        <w:rPr/>
        <w:pict>
          <v:shape style="position:absolute;margin-left:486.549561pt;margin-top:7.637726pt;width:8.3pt;height:1.3pt;mso-position-horizontal-relative:page;mso-position-vertical-relative:paragraph;z-index:11992;rotation:34" type="#_x0000_t136" fillcolor="#231f20" stroked="f">
            <o:extrusion v:ext="view" autorotationcenter="t"/>
            <v:textpath style="font-family:&amp;quot;Arial&amp;quot;;font-size:1pt;v-text-kern:t;mso-text-shadow:auto" string="FORT EVANS"/>
            <w10:wrap type="none"/>
          </v:shape>
        </w:pict>
      </w:r>
      <w:r>
        <w:rPr/>
        <w:pict>
          <v:shape style="position:absolute;margin-left:469.864075pt;margin-top:8.123199pt;width:11pt;height:1.3pt;mso-position-horizontal-relative:page;mso-position-vertical-relative:paragraph;z-index:-459640;rotation:36" type="#_x0000_t136" fillcolor="#231f20" stroked="f">
            <o:extrusion v:ext="view" autorotationcenter="t"/>
            <v:textpath style="font-family:&amp;quot;Arial&amp;quot;;font-size:1pt;v-text-kern:t;mso-text-shadow:auto" string="E. MARKET ST"/>
            <w10:wrap type="none"/>
          </v:shape>
        </w:pict>
      </w:r>
      <w:r>
        <w:rPr/>
        <w:pict>
          <v:shape style="position:absolute;margin-left:546.591003pt;margin-top:13.476016pt;width:7.7pt;height:3.95pt;mso-position-horizontal-relative:page;mso-position-vertical-relative:paragraph;z-index:13504;rotation:40" type="#_x0000_t136" fillcolor="#231f20" stroked="f">
            <o:extrusion v:ext="view" autorotationcenter="t"/>
            <v:textpath style="font-family:&amp;quot;Arial&amp;quot;;font-size:4pt;v-text-kern:t;mso-text-shadow:auto" string="Mon"/>
            <w10:wrap type="none"/>
          </v:shape>
        </w:pict>
      </w:r>
      <w:r>
        <w:rPr/>
        <w:pict>
          <v:shape style="position:absolute;margin-left:536.320227pt;margin-top:11.523502pt;width:.05pt;height:.1pt;mso-position-horizontal-relative:page;mso-position-vertical-relative:paragraph;z-index:26056;rotation:240" type="#_x0000_t136" fillcolor="#37a949" stroked="f">
            <o:extrusion v:ext="view" autorotationcenter="t"/>
            <v:textpath style="font-family:&amp;quot;Arial&amp;quot;;font-size:0pt;v-text-kern:t;mso-text-shadow:auto" string="!"/>
            <w10:wrap type="none"/>
          </v:shape>
        </w:pict>
      </w:r>
      <w:r>
        <w:rPr/>
        <w:pict>
          <v:shape style="position:absolute;margin-left:533.692114pt;margin-top:2.134214pt;width:.05pt;height:.1pt;mso-position-horizontal-relative:page;mso-position-vertical-relative:paragraph;z-index:26752;rotation:254" type="#_x0000_t136" fillcolor="#37a949" stroked="f">
            <o:extrusion v:ext="view" autorotationcenter="t"/>
            <v:textpath style="font-family:&amp;quot;Arial&amp;quot;;font-size:0pt;v-text-kern:t;mso-text-shadow:auto" string="!"/>
            <w10:wrap type="none"/>
          </v:shape>
        </w:pict>
      </w:r>
      <w:r>
        <w:rPr/>
        <w:pict>
          <v:shape style="position:absolute;margin-left:535.206824pt;margin-top:8.485392pt;width:.05pt;height:.1pt;mso-position-horizontal-relative:page;mso-position-vertical-relative:paragraph;z-index:26968;rotation:257" type="#_x0000_t136" fillcolor="#37a949" stroked="f">
            <o:extrusion v:ext="view" autorotationcenter="t"/>
            <v:textpath style="font-family:&amp;quot;Arial&amp;quot;;font-size:0pt;v-text-kern:t;mso-text-shadow:auto" string="!"/>
            <w10:wrap type="none"/>
          </v:shape>
        </w:pict>
      </w:r>
      <w:r>
        <w:rPr/>
        <w:pict>
          <v:shape style="position:absolute;margin-left:534.506934pt;margin-top:5.279964pt;width:.05pt;height:.1pt;mso-position-horizontal-relative:page;mso-position-vertical-relative:paragraph;z-index:27088;rotation:258" type="#_x0000_t136" fillcolor="#37a949" stroked="f">
            <o:extrusion v:ext="view" autorotationcenter="t"/>
            <v:textpath style="font-family:&amp;quot;Arial&amp;quot;;font-size:0pt;v-text-kern:t;mso-text-shadow:auto" string="!"/>
            <w10:wrap type="none"/>
          </v:shape>
        </w:pict>
      </w:r>
      <w:r>
        <w:rPr/>
        <w:pict>
          <v:shape style="position:absolute;margin-left:501.655817pt;margin-top:3.082033pt;width:.85pt;height:1.3pt;mso-position-horizontal-relative:page;mso-position-vertical-relative:paragraph;z-index:36328;rotation:296" type="#_x0000_t136" fillcolor="#231f20" stroked="f">
            <o:extrusion v:ext="view" autorotationcenter="t"/>
            <v:textpath style="font-family:&amp;quot;Arial&amp;quot;;font-size:1pt;v-text-kern:t;mso-text-shadow:auto" string="Y"/>
            <w10:wrap type="none"/>
          </v:shape>
        </w:pict>
      </w:r>
      <w:r>
        <w:rPr/>
        <w:pict>
          <v:shape style="position:absolute;margin-left:497.121143pt;margin-top:9.333937pt;width:.9pt;height:1.3pt;mso-position-horizontal-relative:page;mso-position-vertical-relative:paragraph;z-index:37072;rotation:298" type="#_x0000_t136" fillcolor="#231f20" stroked="f">
            <o:extrusion v:ext="view" autorotationcenter="t"/>
            <v:textpath style="font-family:&amp;quot;Arial&amp;quot;;font-size:1pt;v-text-kern:t;mso-text-shadow:auto" string="C"/>
            <w10:wrap type="none"/>
          </v:shape>
        </w:pict>
      </w:r>
      <w:r>
        <w:rPr/>
        <w:pict>
          <v:shape style="position:absolute;margin-left:500.443256pt;margin-top:4.153346pt;width:1.9pt;height:1.3pt;mso-position-horizontal-relative:page;mso-position-vertical-relative:paragraph;z-index:38920;rotation:303" type="#_x0000_t136" fillcolor="#231f20" stroked="f">
            <o:extrusion v:ext="view" autorotationcenter="t"/>
            <v:textpath style="font-family:&amp;quot;Arial&amp;quot;;font-size:1pt;v-text-kern:t;mso-text-shadow:auto" string="KW"/>
            <w10:wrap type="none"/>
          </v:shape>
        </w:pict>
      </w:r>
      <w:r>
        <w:rPr/>
        <w:pict>
          <v:shape style="position:absolute;margin-left:500.2875pt;margin-top:5.267106pt;width:.85pt;height:1.3pt;mso-position-horizontal-relative:page;mso-position-vertical-relative:paragraph;z-index:39592;rotation:305" type="#_x0000_t136" fillcolor="#231f20" stroked="f">
            <o:extrusion v:ext="view" autorotationcenter="t"/>
            <v:textpath style="font-family:&amp;quot;Arial&amp;quot;;font-size:1pt;v-text-kern:t;mso-text-shadow:auto" string="P"/>
            <w10:wrap type="none"/>
          </v:shape>
        </w:pict>
      </w:r>
      <w:r>
        <w:rPr/>
        <w:pict>
          <v:shape style="position:absolute;margin-left:499.1672pt;margin-top:6.895817pt;width:.85pt;height:1.3pt;mso-position-horizontal-relative:page;mso-position-vertical-relative:paragraph;z-index:40696;rotation:309" type="#_x0000_t136" fillcolor="#231f20" stroked="f">
            <o:extrusion v:ext="view" autorotationcenter="t"/>
            <v:textpath style="font-family:&amp;quot;Arial&amp;quot;;font-size:1pt;v-text-kern:t;mso-text-shadow:auto" string="K"/>
            <w10:wrap type="none"/>
          </v:shape>
        </w:pict>
      </w:r>
      <w:r>
        <w:rPr/>
        <w:pict>
          <v:shape style="position:absolute;margin-left:497.665881pt;margin-top:8.604554pt;width:.9pt;height:1.3pt;mso-position-horizontal-relative:page;mso-position-vertical-relative:paragraph;z-index:41128;rotation:311" type="#_x0000_t136" fillcolor="#231f20" stroked="f">
            <o:extrusion v:ext="view" autorotationcenter="t"/>
            <v:textpath style="font-family:&amp;quot;Arial&amp;quot;;font-size:1pt;v-text-kern:t;mso-text-shadow:auto" string="R"/>
            <w10:wrap type="none"/>
          </v:shape>
        </w:pict>
      </w:r>
      <w:r>
        <w:rPr/>
        <w:pict>
          <v:shape style="position:absolute;margin-left:498.670953pt;margin-top:7.471189pt;width:.85pt;height:1.3pt;mso-position-horizontal-relative:page;mso-position-vertical-relative:paragraph;z-index:41344;rotation:312" type="#_x0000_t136" fillcolor="#231f20" stroked="f">
            <o:extrusion v:ext="view" autorotationcenter="t"/>
            <v:textpath style="font-family:&amp;quot;Arial&amp;quot;;font-size:1pt;v-text-kern:t;mso-text-shadow:auto" string="E"/>
            <w10:wrap type="none"/>
          </v:shape>
        </w:pict>
      </w:r>
      <w:r>
        <w:rPr/>
        <w:pict>
          <v:shape style="position:absolute;margin-left:498.215265pt;margin-top:7.993849pt;width:.85pt;height:1.3pt;mso-position-horizontal-relative:page;mso-position-vertical-relative:paragraph;z-index:41536;rotation:313" type="#_x0000_t136" fillcolor="#231f20" stroked="f">
            <o:extrusion v:ext="view" autorotationcenter="t"/>
            <v:textpath style="font-family:&amp;quot;Arial&amp;quot;;font-size:1pt;v-text-kern:t;mso-text-shadow:auto" string="E"/>
            <w10:wrap type="none"/>
          </v:shape>
        </w:pict>
      </w:r>
      <w:r>
        <w:rPr>
          <w:rFonts w:ascii="Arial"/>
          <w:color w:val="333133"/>
          <w:w w:val="114"/>
          <w:sz w:val="8"/>
        </w:rPr>
        <w:t>X</w:t>
      </w:r>
    </w:p>
    <w:p>
      <w:pPr>
        <w:spacing w:after="0" w:line="77" w:lineRule="exact"/>
        <w:jc w:val="left"/>
        <w:rPr>
          <w:rFonts w:ascii="Arial"/>
          <w:sz w:val="8"/>
        </w:rPr>
        <w:sectPr>
          <w:type w:val="continuous"/>
          <w:pgSz w:w="15840" w:h="12240" w:orient="landscape"/>
          <w:pgMar w:top="0" w:bottom="0" w:left="0" w:right="0"/>
          <w:cols w:num="15" w:equalWidth="0">
            <w:col w:w="4265" w:space="40"/>
            <w:col w:w="131" w:space="39"/>
            <w:col w:w="6" w:space="40"/>
            <w:col w:w="693" w:space="40"/>
            <w:col w:w="1409" w:space="39"/>
            <w:col w:w="35" w:space="40"/>
            <w:col w:w="114" w:space="39"/>
            <w:col w:w="464" w:space="40"/>
            <w:col w:w="76" w:space="40"/>
            <w:col w:w="800" w:space="39"/>
            <w:col w:w="100" w:space="39"/>
            <w:col w:w="220" w:space="39"/>
            <w:col w:w="31" w:space="40"/>
            <w:col w:w="219" w:space="39"/>
            <w:col w:w="6724"/>
          </w:cols>
        </w:sectPr>
      </w:pPr>
    </w:p>
    <w:p>
      <w:pPr>
        <w:tabs>
          <w:tab w:pos="6698" w:val="left" w:leader="none"/>
        </w:tabs>
        <w:spacing w:line="108" w:lineRule="exact" w:before="30"/>
        <w:ind w:left="4383" w:right="0" w:firstLine="0"/>
        <w:jc w:val="left"/>
        <w:rPr>
          <w:rFonts w:ascii="Arial"/>
          <w:sz w:val="2"/>
        </w:rPr>
      </w:pPr>
      <w:r>
        <w:rPr/>
        <w:pict>
          <v:shape style="position:absolute;margin-left:336.498456pt;margin-top:.497323pt;width:.95pt;height:1.3pt;mso-position-horizontal-relative:page;mso-position-vertical-relative:paragraph;z-index:20992;rotation:85" type="#_x0000_t136" fillcolor="#231f20" stroked="f">
            <o:extrusion v:ext="view" autorotationcenter="t"/>
            <v:textpath style="font-family:&amp;quot;Arial&amp;quot;;font-size:1pt;v-text-kern:t;mso-text-shadow:auto" string="D"/>
            <w10:wrap type="none"/>
          </v:shape>
        </w:pict>
      </w:r>
      <w:r>
        <w:rPr/>
        <w:pict>
          <v:shape style="position:absolute;margin-left:218.447836pt;margin-top:8.187093pt;width:4.75pt;height:1.3pt;mso-position-horizontal-relative:page;mso-position-vertical-relative:paragraph;z-index:-450352;rotation:101" type="#_x0000_t136" fillcolor="#231f20" stroked="f">
            <o:extrusion v:ext="view" autorotationcenter="t"/>
            <v:textpath style="font-family:&amp;quot;Arial&amp;quot;;font-size:1pt;v-text-kern:t;mso-text-shadow:auto" string="FOGGY"/>
            <w10:wrap type="none"/>
          </v:shape>
        </w:pict>
      </w:r>
      <w:r>
        <w:rPr/>
        <w:pict>
          <v:shape style="position:absolute;margin-left:176.519904pt;margin-top:4.469294pt;width:.05pt;height:.1pt;mso-position-horizontal-relative:page;mso-position-vertical-relative:paragraph;z-index:27568;rotation:264" type="#_x0000_t136" fillcolor="#37a949" stroked="f">
            <o:extrusion v:ext="view" autorotationcenter="t"/>
            <v:textpath style="font-family:&amp;quot;Arial&amp;quot;;font-size:0pt;v-text-kern:t;mso-text-shadow:auto" string="!"/>
            <w10:wrap type="none"/>
          </v:shape>
        </w:pict>
      </w:r>
      <w:r>
        <w:rPr/>
        <w:pict>
          <v:shape style="position:absolute;margin-left:287.657581pt;margin-top:8.638376pt;width:5.9pt;height:1.3pt;mso-position-horizontal-relative:page;mso-position-vertical-relative:paragraph;z-index:-434680;rotation:299" type="#_x0000_t136" fillcolor="#231f20" stroked="f">
            <o:extrusion v:ext="view" autorotationcenter="t"/>
            <v:textpath style="font-family:&amp;quot;Arial&amp;quot;;font-size:1pt;v-text-kern:t;mso-text-shadow:auto" string="SPRINGS"/>
            <w10:wrap type="none"/>
          </v:shape>
        </w:pict>
      </w:r>
      <w:r>
        <w:rPr/>
        <w:pict>
          <v:shape style="position:absolute;margin-left:176.925909pt;margin-top:1.360851pt;width:.05pt;height:.1pt;mso-position-horizontal-relative:page;mso-position-vertical-relative:paragraph;z-index:38560;rotation:302" type="#_x0000_t136" fillcolor="#37a949" stroked="f">
            <o:extrusion v:ext="view" autorotationcenter="t"/>
            <v:textpath style="font-family:&amp;quot;Arial&amp;quot;;font-size:0pt;v-text-kern:t;mso-text-shadow:auto" string="!"/>
            <w10:wrap type="none"/>
          </v:shape>
        </w:pict>
      </w:r>
      <w:r>
        <w:rPr/>
        <w:pict>
          <v:shape style="position:absolute;margin-left:296.650726pt;margin-top:-6.100355pt;width:1.95pt;height:1.3pt;mso-position-horizontal-relative:page;mso-position-vertical-relative:paragraph;z-index:43720;rotation:322" type="#_x0000_t136" fillcolor="#231f20" stroked="f">
            <o:extrusion v:ext="view" autorotationcenter="t"/>
            <v:textpath style="font-family:&amp;quot;Arial&amp;quot;;font-size:1pt;v-text-kern:t;mso-text-shadow:auto" string="RD"/>
            <w10:wrap type="none"/>
          </v:shape>
        </w:pict>
      </w:r>
      <w:r>
        <w:rPr/>
        <w:pict>
          <v:shape style="position:absolute;margin-left:179.304001pt;margin-top:.900571pt;width:.05pt;height:.1pt;mso-position-horizontal-relative:page;mso-position-vertical-relative:paragraph;z-index:44152;rotation:324" type="#_x0000_t136" fillcolor="#37a949" stroked="f">
            <o:extrusion v:ext="view" autorotationcenter="t"/>
            <v:textpath style="font-family:&amp;quot;Arial&amp;quot;;font-size:0pt;v-text-kern:t;mso-text-shadow:auto" string="!"/>
            <w10:wrap type="none"/>
          </v:shape>
        </w:pict>
      </w:r>
      <w:r>
        <w:rPr>
          <w:rFonts w:ascii="Arial"/>
          <w:color w:val="231F20"/>
          <w:spacing w:val="-58"/>
          <w:w w:val="196"/>
          <w:position w:val="2"/>
          <w:sz w:val="8"/>
        </w:rPr>
        <w:t>*</w:t>
      </w:r>
      <w:r>
        <w:rPr>
          <w:rFonts w:ascii="Arial"/>
          <w:color w:val="CBCDCF"/>
          <w:spacing w:val="-37"/>
          <w:w w:val="122"/>
          <w:position w:val="2"/>
          <w:sz w:val="8"/>
        </w:rPr>
        <w:t>#</w:t>
      </w:r>
      <w:r>
        <w:rPr>
          <w:rFonts w:ascii="Arial"/>
          <w:color w:val="231F20"/>
          <w:w w:val="168"/>
          <w:position w:val="4"/>
          <w:sz w:val="2"/>
        </w:rPr>
        <w:t>#</w:t>
      </w:r>
      <w:r>
        <w:rPr>
          <w:rFonts w:ascii="Arial"/>
          <w:color w:val="231F20"/>
          <w:position w:val="4"/>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75" w:lineRule="exact" w:before="0"/>
        <w:ind w:left="0" w:right="2037" w:firstLine="0"/>
        <w:jc w:val="right"/>
        <w:rPr>
          <w:rFonts w:ascii="Arial"/>
          <w:sz w:val="2"/>
        </w:rPr>
      </w:pPr>
      <w:r>
        <w:rPr/>
        <w:pict>
          <v:shape style="position:absolute;margin-left:378.102844pt;margin-top:1.083494pt;width:23.5pt;height:1.3pt;mso-position-horizontal-relative:page;mso-position-vertical-relative:paragraph;z-index:-463504;rotation:22" type="#_x0000_t136" fillcolor="#231f20" stroked="f">
            <o:extrusion v:ext="view" autorotationcenter="t"/>
            <v:textpath style="font-family:&amp;quot;Arial&amp;quot;;font-size:1pt;v-text-kern:t;mso-text-shadow:auto" string="HARMONY CHURCH RD"/>
            <w10:wrap type="none"/>
          </v:shape>
        </w:pict>
      </w:r>
      <w:r>
        <w:rPr/>
        <w:pict>
          <v:shape style="position:absolute;margin-left:505.324573pt;margin-top:4.413225pt;width:2.15pt;height:1.3pt;mso-position-horizontal-relative:page;mso-position-vertical-relative:paragraph;z-index:14440;rotation:45" type="#_x0000_t136" fillcolor="#231f20" stroked="f">
            <o:extrusion v:ext="view" autorotationcenter="t"/>
            <v:textpath style="font-family:&amp;quot;Arial&amp;quot;;font-size:1pt;v-text-kern:t;mso-text-shadow:auto" string="RIV"/>
            <w10:wrap type="none"/>
          </v:shape>
        </w:pict>
      </w:r>
      <w:r>
        <w:rPr/>
        <w:pict>
          <v:shape style="position:absolute;margin-left:538.247168pt;margin-top:1.898082pt;width:.05pt;height:.1pt;mso-position-horizontal-relative:page;mso-position-vertical-relative:paragraph;z-index:25600;rotation:230" type="#_x0000_t136" fillcolor="#37a949" stroked="f">
            <o:extrusion v:ext="view" autorotationcenter="t"/>
            <v:textpath style="font-family:&amp;quot;Arial&amp;quot;;font-size:0pt;v-text-kern:t;mso-text-shadow:auto" string="!"/>
            <w10:wrap type="none"/>
          </v:shape>
        </w:pict>
      </w:r>
      <w:r>
        <w:rPr/>
        <w:pict>
          <v:shape style="position:absolute;margin-left:174.243994pt;margin-top:3.155278pt;width:.05pt;height:.1pt;mso-position-horizontal-relative:page;mso-position-vertical-relative:paragraph;z-index:33472;rotation:287" type="#_x0000_t136" fillcolor="#37a949" stroked="f">
            <o:extrusion v:ext="view" autorotationcenter="t"/>
            <v:textpath style="font-family:&amp;quot;Arial&amp;quot;;font-size:0pt;v-text-kern:t;mso-text-shadow:auto" string="!"/>
            <w10:wrap type="none"/>
          </v:shape>
        </w:pict>
      </w:r>
      <w:r>
        <w:rPr/>
        <w:pict>
          <v:shape style="position:absolute;margin-left:493.170837pt;margin-top:3.517898pt;width:3.55pt;height:1.3pt;mso-position-horizontal-relative:page;mso-position-vertical-relative:paragraph;z-index:38200;rotation:301" type="#_x0000_t136" fillcolor="#231f20" stroked="f">
            <o:extrusion v:ext="view" autorotationcenter="t"/>
            <v:textpath style="font-family:&amp;quot;Arial&amp;quot;;font-size:1pt;v-text-kern:t;mso-text-shadow:auto" string="RIVER"/>
            <w10:wrap type="none"/>
          </v:shape>
        </w:pict>
      </w:r>
      <w:r>
        <w:rPr/>
        <w:pict>
          <v:shape style="position:absolute;margin-left:176.168967pt;margin-top:.696179pt;width:.05pt;height:.1pt;mso-position-horizontal-relative:page;mso-position-vertical-relative:paragraph;z-index:40624;rotation:30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4"/>
        <w:rPr>
          <w:rFonts w:ascii="Arial"/>
          <w:sz w:val="9"/>
        </w:rPr>
      </w:pPr>
      <w:r>
        <w:rPr/>
        <w:br w:type="column"/>
      </w:r>
      <w:r>
        <w:rPr>
          <w:rFonts w:ascii="Arial"/>
          <w:sz w:val="9"/>
        </w:rPr>
      </w:r>
    </w:p>
    <w:p>
      <w:pPr>
        <w:spacing w:before="1"/>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6"/>
        <w:rPr>
          <w:rFonts w:ascii="Arial"/>
          <w:sz w:val="8"/>
        </w:rPr>
      </w:pPr>
    </w:p>
    <w:p>
      <w:pPr>
        <w:spacing w:line="23" w:lineRule="exact" w:before="0"/>
        <w:ind w:left="0" w:right="0" w:firstLine="0"/>
        <w:jc w:val="right"/>
        <w:rPr>
          <w:rFonts w:ascii="Arial"/>
          <w:sz w:val="2"/>
        </w:rPr>
      </w:pPr>
      <w:r>
        <w:rPr/>
        <w:pict>
          <v:shape style="position:absolute;margin-left:431.451007pt;margin-top:2.160887pt;width:7.15pt;height:1.3pt;mso-position-horizontal-relative:page;mso-position-vertical-relative:paragraph;z-index:-434056;rotation:301" type="#_x0000_t136" fillcolor="#231f20" stroked="f">
            <o:extrusion v:ext="view" autorotationcenter="t"/>
            <v:textpath style="font-family:&amp;quot;Arial&amp;quot;;font-size:1pt;v-text-kern:t;mso-text-shadow:auto" string="S.             KIN"/>
            <w10:wrap type="none"/>
          </v:shape>
        </w:pict>
      </w:r>
      <w:r>
        <w:rPr/>
        <w:pict>
          <v:shape style="position:absolute;margin-left:436.518982pt;margin-top:-1.385514pt;width:1.05pt;height:1.3pt;mso-position-horizontal-relative:page;mso-position-vertical-relative:paragraph;z-index:38896;rotation:303" type="#_x0000_t136" fillcolor="#231f20" stroked="f">
            <o:extrusion v:ext="view" autorotationcenter="t"/>
            <v:textpath style="font-family:&amp;quot;Arial&amp;quot;;font-size:1pt;v-text-kern:t;mso-text-shadow:auto" string="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1"/>
        <w:ind w:left="50"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698" w:val="left" w:leader="none"/>
        </w:tabs>
        <w:spacing w:before="44"/>
        <w:ind w:left="170" w:right="0" w:firstLine="0"/>
        <w:jc w:val="left"/>
        <w:rPr>
          <w:rFonts w:ascii="Arial"/>
          <w:sz w:val="8"/>
        </w:rPr>
      </w:pPr>
      <w:r>
        <w:rPr/>
        <w:br w:type="column"/>
      </w:r>
      <w:r>
        <w:rPr>
          <w:rFonts w:ascii="Arial"/>
          <w:color w:val="333133"/>
          <w:w w:val="114"/>
          <w:sz w:val="8"/>
        </w:rPr>
        <w:t>X</w:t>
      </w:r>
      <w:r>
        <w:rPr>
          <w:rFonts w:ascii="Arial"/>
          <w:color w:val="333133"/>
          <w:sz w:val="8"/>
        </w:rPr>
        <w:t>    </w:t>
      </w:r>
      <w:r>
        <w:rPr>
          <w:rFonts w:ascii="Arial"/>
          <w:color w:val="333133"/>
          <w:spacing w:val="8"/>
          <w:sz w:val="8"/>
        </w:rPr>
        <w:t> </w:t>
      </w:r>
      <w:r>
        <w:rPr>
          <w:rFonts w:ascii="Arial"/>
          <w:color w:val="6B6C6F"/>
          <w:spacing w:val="-30"/>
          <w:w w:val="206"/>
          <w:position w:val="2"/>
          <w:sz w:val="4"/>
        </w:rPr>
        <w:t>"</w:t>
      </w:r>
      <w:r>
        <w:rPr>
          <w:rFonts w:ascii="Arial"/>
          <w:color w:val="231F20"/>
          <w:w w:val="220"/>
          <w:position w:val="2"/>
          <w:sz w:val="4"/>
        </w:rPr>
        <w:t>)</w:t>
      </w:r>
      <w:r>
        <w:rPr>
          <w:color w:val="333133"/>
          <w:w w:val="109"/>
          <w:position w:val="-4"/>
          <w:sz w:val="8"/>
        </w:rPr>
        <w:t> </w:t>
      </w:r>
      <w:r>
        <w:rPr>
          <w:color w:val="333133"/>
          <w:position w:val="-4"/>
          <w:sz w:val="8"/>
        </w:rPr>
        <w:tab/>
      </w:r>
      <w:r>
        <w:rPr>
          <w:rFonts w:ascii="Arial"/>
          <w:color w:val="333133"/>
          <w:w w:val="114"/>
          <w:position w:val="-4"/>
          <w:sz w:val="8"/>
        </w:rPr>
        <w:t>X</w:t>
      </w:r>
    </w:p>
    <w:p>
      <w:pPr>
        <w:spacing w:after="0"/>
        <w:jc w:val="left"/>
        <w:rPr>
          <w:rFonts w:ascii="Arial"/>
          <w:sz w:val="8"/>
        </w:rPr>
        <w:sectPr>
          <w:type w:val="continuous"/>
          <w:pgSz w:w="15840" w:h="12240" w:orient="landscape"/>
          <w:pgMar w:top="0" w:bottom="0" w:left="0" w:right="0"/>
          <w:cols w:num="5" w:equalWidth="0">
            <w:col w:w="6740" w:space="40"/>
            <w:col w:w="956" w:space="39"/>
            <w:col w:w="961" w:space="39"/>
            <w:col w:w="91" w:space="39"/>
            <w:col w:w="6935"/>
          </w:cols>
        </w:sectPr>
      </w:pPr>
    </w:p>
    <w:p>
      <w:pPr>
        <w:tabs>
          <w:tab w:pos="8007" w:val="left" w:leader="none"/>
          <w:tab w:pos="9829" w:val="left" w:leader="none"/>
        </w:tabs>
        <w:spacing w:line="57" w:lineRule="exact" w:before="12"/>
        <w:ind w:left="4410" w:right="0" w:firstLine="0"/>
        <w:jc w:val="left"/>
        <w:rPr>
          <w:rFonts w:ascii="Arial"/>
          <w:sz w:val="8"/>
        </w:rPr>
      </w:pPr>
      <w:r>
        <w:rPr/>
        <w:pict>
          <v:shape style="position:absolute;margin-left:158.052155pt;margin-top:11.846247pt;width:.05pt;height:.1pt;mso-position-horizontal-relative:page;mso-position-vertical-relative:paragraph;z-index:5896;rotation:12" type="#_x0000_t136" fillcolor="#37a949" stroked="f">
            <o:extrusion v:ext="view" autorotationcenter="t"/>
            <v:textpath style="font-family:&amp;quot;Arial&amp;quot;;font-size:0pt;v-text-kern:t;mso-text-shadow:auto" string="!"/>
            <w10:wrap type="none"/>
          </v:shape>
        </w:pict>
      </w:r>
      <w:r>
        <w:rPr/>
        <w:pict>
          <v:shape style="position:absolute;margin-left:571.451538pt;margin-top:10.215574pt;width:8.3pt;height:3.95pt;mso-position-horizontal-relative:page;mso-position-vertical-relative:paragraph;z-index:6064;rotation:13" type="#_x0000_t136" fillcolor="#231f20" stroked="f">
            <o:extrusion v:ext="view" autorotationcenter="t"/>
            <v:textpath style="font-family:&amp;quot;Arial&amp;quot;;font-size:4pt;v-text-kern:t;mso-text-shadow:auto" string="unty,"/>
            <w10:wrap type="none"/>
          </v:shape>
        </w:pict>
      </w:r>
      <w:r>
        <w:rPr/>
        <w:pict>
          <v:shape style="position:absolute;margin-left:569.408813pt;margin-top:8.942503pt;width:2.25pt;height:3.95pt;mso-position-horizontal-relative:page;mso-position-vertical-relative:paragraph;z-index:6616;rotation:15" type="#_x0000_t136" fillcolor="#231f20" stroked="f">
            <o:extrusion v:ext="view" autorotationcenter="t"/>
            <v:textpath style="font-family:&amp;quot;Arial&amp;quot;;font-size:4pt;v-text-kern:t;mso-text-shadow:auto" string="o"/>
            <w10:wrap type="none"/>
          </v:shape>
        </w:pict>
      </w:r>
      <w:r>
        <w:rPr/>
        <w:pict>
          <v:shape style="position:absolute;margin-left:442.69931pt;margin-top:6.330163pt;width:1.4pt;height:1.05pt;mso-position-horizontal-relative:page;mso-position-vertical-relative:paragraph;z-index:7024;rotation:17" type="#_x0000_t136" fillcolor="#231f20" stroked="f">
            <o:extrusion v:ext="view" autorotationcenter="t"/>
            <v:textpath style="font-family:&amp;quot;Arial&amp;quot;;font-size:1pt;v-text-kern:t;mso-text-shadow:auto" string="PK"/>
            <w10:wrap type="none"/>
          </v:shape>
        </w:pict>
      </w:r>
      <w:r>
        <w:rPr/>
        <w:pict>
          <v:shape style="position:absolute;margin-left:441.090637pt;margin-top:5.646422pt;width:.8pt;height:1.05pt;mso-position-horizontal-relative:page;mso-position-vertical-relative:paragraph;z-index:8464;rotation:21" type="#_x0000_t136" fillcolor="#231f20" stroked="f">
            <o:extrusion v:ext="view" autorotationcenter="t"/>
            <v:textpath style="font-family:&amp;quot;Arial&amp;quot;;font-size:1pt;v-text-kern:t;mso-text-shadow:auto" string="D"/>
            <w10:wrap type="none"/>
          </v:shape>
        </w:pict>
      </w:r>
      <w:r>
        <w:rPr/>
        <w:pict>
          <v:shape style="position:absolute;margin-left:560.735352pt;margin-top:5.243868pt;width:2.25pt;height:3.95pt;mso-position-horizontal-relative:page;mso-position-vertical-relative:paragraph;z-index:8968;rotation:23" type="#_x0000_t136" fillcolor="#231f20" stroked="f">
            <o:extrusion v:ext="view" autorotationcenter="t"/>
            <v:textpath style="font-family:&amp;quot;Arial&amp;quot;;font-size:4pt;v-text-kern:t;mso-text-shadow:auto" string="e"/>
            <w10:wrap type="none"/>
          </v:shape>
        </w:pict>
      </w:r>
      <w:r>
        <w:rPr/>
        <w:pict>
          <v:shape style="position:absolute;margin-left:562.540222pt;margin-top:7.144008pt;width:7.2pt;height:3.95pt;mso-position-horizontal-relative:page;mso-position-vertical-relative:paragraph;z-index:9160;rotation:24" type="#_x0000_t136" fillcolor="#231f20" stroked="f">
            <o:extrusion v:ext="view" autorotationcenter="t"/>
            <v:textpath style="font-family:&amp;quot;Arial&amp;quot;;font-size:4pt;v-text-kern:t;mso-text-shadow:auto" string="ry C"/>
            <w10:wrap type="none"/>
          </v:shape>
        </w:pict>
      </w:r>
      <w:r>
        <w:rPr/>
        <w:pict>
          <v:shape style="position:absolute;margin-left:439.86319pt;margin-top:5.20937pt;width:1.3pt;height:1.05pt;mso-position-horizontal-relative:page;mso-position-vertical-relative:paragraph;z-index:9856;rotation:26" type="#_x0000_t136" fillcolor="#231f20" stroked="f">
            <o:extrusion v:ext="view" autorotationcenter="t"/>
            <v:textpath style="font-family:&amp;quot;Arial&amp;quot;;font-size:1pt;v-text-kern:t;mso-text-shadow:auto" string="EL"/>
            <w10:wrap type="none"/>
          </v:shape>
        </w:pict>
      </w:r>
      <w:r>
        <w:rPr/>
        <w:pict>
          <v:shape style="position:absolute;margin-left:435.68277pt;margin-top:2.986163pt;width:1.95pt;height:1.05pt;mso-position-horizontal-relative:page;mso-position-vertical-relative:paragraph;z-index:-462064;rotation:27" type="#_x0000_t136" fillcolor="#231f20" stroked="f">
            <o:extrusion v:ext="view" autorotationcenter="t"/>
            <v:textpath style="font-family:&amp;quot;Arial&amp;quot;;font-size:1pt;v-text-kern:t;mso-text-shadow:auto" string="BAT"/>
            <w10:wrap type="none"/>
          </v:shape>
        </w:pict>
      </w:r>
      <w:r>
        <w:rPr/>
        <w:pict>
          <v:shape style="position:absolute;margin-left:495.01297pt;margin-top:5.35854pt;width:4.55pt;height:1.3pt;mso-position-horizontal-relative:page;mso-position-vertical-relative:paragraph;z-index:10336;rotation:28" type="#_x0000_t136" fillcolor="#231f20" stroked="f">
            <o:extrusion v:ext="view" autorotationcenter="t"/>
            <v:textpath style="font-family:&amp;quot;Arial&amp;quot;;font-size:1pt;v-text-kern:t;mso-text-shadow:auto" string="HARRY"/>
            <w10:wrap type="none"/>
          </v:shape>
        </w:pict>
      </w:r>
      <w:r>
        <w:rPr/>
        <w:pict>
          <v:shape style="position:absolute;margin-left:557.709717pt;margin-top:3.920216pt;width:3.35pt;height:3.95pt;mso-position-horizontal-relative:page;mso-position-vertical-relative:paragraph;z-index:11080;rotation:31" type="#_x0000_t136" fillcolor="#231f20" stroked="f">
            <o:extrusion v:ext="view" autorotationcenter="t"/>
            <v:textpath style="font-family:&amp;quot;Arial&amp;quot;;font-size:4pt;v-text-kern:t;mso-text-shadow:auto" string="m"/>
            <w10:wrap type="none"/>
          </v:shape>
        </w:pict>
      </w:r>
      <w:r>
        <w:rPr/>
        <w:pict>
          <v:shape style="position:absolute;margin-left:500.640198pt;margin-top:9.971171pt;width:9pt;height:1.3pt;mso-position-horizontal-relative:page;mso-position-vertical-relative:paragraph;z-index:11152;rotation:31" type="#_x0000_t136" fillcolor="#231f20" stroked="f">
            <o:extrusion v:ext="view" autorotationcenter="t"/>
            <v:textpath style="font-family:&amp;quot;Arial&amp;quot;;font-size:1pt;v-text-kern:t;mso-text-shadow:auto" string="BYRD HWY"/>
            <w10:wrap type="none"/>
          </v:shape>
        </w:pict>
      </w:r>
      <w:r>
        <w:rPr/>
        <w:pict>
          <v:shape style="position:absolute;margin-left:437.290924pt;margin-top:4.180788pt;width:2.85pt;height:1.05pt;mso-position-horizontal-relative:page;mso-position-vertical-relative:paragraph;z-index:11320;rotation:31" type="#_x0000_t136" fillcolor="#231f20" stroked="f">
            <o:extrusion v:ext="view" autorotationcenter="t"/>
            <v:textpath style="font-family:&amp;quot;Arial&amp;quot;;font-size:1pt;v-text-kern:t;mso-text-shadow:auto" string="TLEFI"/>
            <w10:wrap type="none"/>
          </v:shape>
        </w:pict>
      </w:r>
      <w:r>
        <w:rPr/>
        <w:pict>
          <v:shape style="position:absolute;margin-left:553.915955pt;margin-top:1.819493pt;width:4.4pt;height:3.95pt;mso-position-horizontal-relative:page;mso-position-vertical-relative:paragraph;z-index:11416;rotation:32" type="#_x0000_t136" fillcolor="#231f20" stroked="f">
            <o:extrusion v:ext="view" autorotationcenter="t"/>
            <v:textpath style="font-family:&amp;quot;Arial&amp;quot;;font-size:4pt;v-text-kern:t;mso-text-shadow:auto" string="go"/>
            <w10:wrap type="none"/>
          </v:shape>
        </w:pict>
      </w:r>
      <w:r>
        <w:rPr/>
        <w:pict>
          <v:shape style="position:absolute;margin-left:553.261841pt;margin-top:.297263pt;width:1.150pt;height:3.95pt;mso-position-horizontal-relative:page;mso-position-vertical-relative:paragraph;z-index:12496;rotation:36" type="#_x0000_t136" fillcolor="#231f20" stroked="f">
            <o:extrusion v:ext="view" autorotationcenter="t"/>
            <v:textpath style="font-family:&amp;quot;Arial&amp;quot;;font-size:4pt;v-text-kern:t;mso-text-shadow:auto" string="t"/>
            <w10:wrap type="none"/>
          </v:shape>
        </w:pict>
      </w:r>
      <w:r>
        <w:rPr/>
        <w:pict>
          <v:shape style="position:absolute;margin-left:485.721588pt;margin-top:5.88715pt;width:.75pt;height:1.3pt;mso-position-horizontal-relative:page;mso-position-vertical-relative:paragraph;z-index:14080;rotation:43" type="#_x0000_t136" fillcolor="#231f20" stroked="f">
            <o:extrusion v:ext="view" autorotationcenter="t"/>
            <v:textpath style="font-family:&amp;quot;Arial&amp;quot;;font-size:1pt;v-text-kern:t;mso-text-shadow:auto" string="L"/>
            <w10:wrap type="none"/>
          </v:shape>
        </w:pict>
      </w:r>
      <w:r>
        <w:rPr/>
        <w:pict>
          <v:shape style="position:absolute;margin-left:166.770575pt;margin-top:3.440002pt;width:.05pt;height:.1pt;mso-position-horizontal-relative:page;mso-position-vertical-relative:paragraph;z-index:14872;rotation:47" type="#_x0000_t136" fillcolor="#37a949" stroked="f">
            <o:extrusion v:ext="view" autorotationcenter="t"/>
            <v:textpath style="font-family:&amp;quot;Arial&amp;quot;;font-size:0pt;v-text-kern:t;mso-text-shadow:auto" string="!"/>
            <w10:wrap type="none"/>
          </v:shape>
        </w:pict>
      </w:r>
      <w:r>
        <w:rPr/>
        <w:pict>
          <v:shape style="position:absolute;margin-left:483.050513pt;margin-top:1.518686pt;width:1pt;height:1.3pt;mso-position-horizontal-relative:page;mso-position-vertical-relative:paragraph;z-index:-456808;rotation:51" type="#_x0000_t136" fillcolor="#231f20" stroked="f">
            <o:extrusion v:ext="view" autorotationcenter="t"/>
            <v:textpath style="font-family:&amp;quot;Arial&amp;quot;;font-size:1pt;v-text-kern:t;mso-text-shadow:auto" string="R"/>
            <w10:wrap type="none"/>
          </v:shape>
        </w:pict>
      </w:r>
      <w:r>
        <w:rPr/>
        <w:pict>
          <v:shape style="position:absolute;margin-left:483.573126pt;margin-top:2.228577pt;width:1pt;height:1.3pt;mso-position-horizontal-relative:page;mso-position-vertical-relative:paragraph;z-index:-456664;rotation:52" type="#_x0000_t136" fillcolor="#231f20" stroked="f">
            <o:extrusion v:ext="view" autorotationcenter="t"/>
            <v:textpath style="font-family:&amp;quot;Arial&amp;quot;;font-size:1pt;v-text-kern:t;mso-text-shadow:auto" string="U"/>
            <w10:wrap type="none"/>
          </v:shape>
        </w:pict>
      </w:r>
      <w:r>
        <w:rPr/>
        <w:pict>
          <v:shape style="position:absolute;margin-left:506.856964pt;margin-top:2.200094pt;width:1.8pt;height:1.3pt;mso-position-horizontal-relative:page;mso-position-vertical-relative:paragraph;z-index:15808;rotation:53" type="#_x0000_t136" fillcolor="#231f20" stroked="f">
            <o:extrusion v:ext="view" autorotationcenter="t"/>
            <v:textpath style="font-family:&amp;quot;Arial&amp;quot;;font-size:1pt;v-text-kern:t;mso-text-shadow:auto" string="ER"/>
            <w10:wrap type="none"/>
          </v:shape>
        </w:pict>
      </w:r>
      <w:r>
        <w:rPr/>
        <w:pict>
          <v:shape style="position:absolute;margin-left:508.125385pt;margin-top:3.280649pt;width:.9pt;height:1.3pt;mso-position-horizontal-relative:page;mso-position-vertical-relative:paragraph;z-index:16408;rotation:56" type="#_x0000_t136" fillcolor="#231f20" stroked="f">
            <o:extrusion v:ext="view" autorotationcenter="t"/>
            <v:textpath style="font-family:&amp;quot;Arial&amp;quot;;font-size:1pt;v-text-kern:t;mso-text-shadow:auto" string="S"/>
            <w10:wrap type="none"/>
          </v:shape>
        </w:pict>
      </w:r>
      <w:r>
        <w:rPr/>
        <w:pict>
          <v:shape style="position:absolute;margin-left:493.614398pt;margin-top:10.701544pt;width:.9pt;height:1.3pt;mso-position-horizontal-relative:page;mso-position-vertical-relative:paragraph;z-index:16816;rotation:58" type="#_x0000_t136" fillcolor="#231f20" stroked="f">
            <o:extrusion v:ext="view" autorotationcenter="t"/>
            <v:textpath style="font-family:&amp;quot;Arial&amp;quot;;font-size:1pt;v-text-kern:t;mso-text-shadow:auto" string="B"/>
            <w10:wrap type="none"/>
          </v:shape>
        </w:pict>
      </w:r>
      <w:r>
        <w:rPr/>
        <w:pict>
          <v:shape style="position:absolute;margin-left:518.664355pt;margin-top:13.11337pt;width:.9pt;height:1.3pt;mso-position-horizontal-relative:page;mso-position-vertical-relative:paragraph;z-index:17104;rotation:60" type="#_x0000_t136" fillcolor="#231f20" stroked="f">
            <o:extrusion v:ext="view" autorotationcenter="t"/>
            <v:textpath style="font-family:&amp;quot;Arial&amp;quot;;font-size:1pt;v-text-kern:t;mso-text-shadow:auto" string="P"/>
            <w10:wrap type="none"/>
          </v:shape>
        </w:pict>
      </w:r>
      <w:r>
        <w:rPr/>
        <w:pict>
          <v:shape style="position:absolute;margin-left:508.229559pt;margin-top:4.683285pt;width:2.25pt;height:1.3pt;mso-position-horizontal-relative:page;mso-position-vertical-relative:paragraph;z-index:17368;rotation:61" type="#_x0000_t136" fillcolor="#231f20" stroked="f">
            <o:extrusion v:ext="view" autorotationcenter="t"/>
            <v:textpath style="font-family:&amp;quot;Arial&amp;quot;;font-size:1pt;v-text-kern:t;mso-text-shadow:auto" string="IDE"/>
            <w10:wrap type="none"/>
          </v:shape>
        </w:pict>
      </w:r>
      <w:r>
        <w:rPr/>
        <w:pict>
          <v:shape style="position:absolute;margin-left:494.034247pt;margin-top:11.488856pt;width:1pt;height:1.3pt;mso-position-horizontal-relative:page;mso-position-vertical-relative:paragraph;z-index:17560;rotation:62" type="#_x0000_t136" fillcolor="#231f20" stroked="f">
            <o:extrusion v:ext="view" autorotationcenter="t"/>
            <v:textpath style="font-family:&amp;quot;Arial&amp;quot;;font-size:1pt;v-text-kern:t;mso-text-shadow:auto" string="R"/>
            <w10:wrap type="none"/>
          </v:shape>
        </w:pict>
      </w:r>
      <w:r>
        <w:rPr/>
        <w:pict>
          <v:shape style="position:absolute;margin-left:485.249976pt;margin-top:5.210107pt;width:.75pt;height:1.3pt;mso-position-horizontal-relative:page;mso-position-vertical-relative:paragraph;z-index:17848;rotation:63" type="#_x0000_t136" fillcolor="#231f20" stroked="f">
            <o:extrusion v:ext="view" autorotationcenter="t"/>
            <v:textpath style="font-family:&amp;quot;Arial&amp;quot;;font-size:1pt;v-text-kern:t;mso-text-shadow:auto" string="L"/>
            <w10:wrap type="none"/>
          </v:shape>
        </w:pict>
      </w:r>
      <w:r>
        <w:rPr/>
        <w:pict>
          <v:shape style="position:absolute;margin-left:460.537213pt;margin-top:10.660537pt;width:.95pt;height:1.3pt;mso-position-horizontal-relative:page;mso-position-vertical-relative:paragraph;z-index:17872;rotation:63" type="#_x0000_t136" fillcolor="#231f20" stroked="f">
            <o:extrusion v:ext="view" autorotationcenter="t"/>
            <v:textpath style="font-family:&amp;quot;Arial&amp;quot;;font-size:1pt;v-text-kern:t;mso-text-shadow:auto" string="R"/>
            <w10:wrap type="none"/>
          </v:shape>
        </w:pict>
      </w:r>
      <w:r>
        <w:rPr/>
        <w:pict>
          <v:shape style="position:absolute;margin-left:460.078174pt;margin-top:9.776784pt;width:.9pt;height:1.3pt;mso-position-horizontal-relative:page;mso-position-vertical-relative:paragraph;z-index:18064;rotation:64" type="#_x0000_t136" fillcolor="#231f20" stroked="f">
            <o:extrusion v:ext="view" autorotationcenter="t"/>
            <v:textpath style="font-family:&amp;quot;Arial&amp;quot;;font-size:1pt;v-text-kern:t;mso-text-shadow:auto" string="E"/>
            <w10:wrap type="none"/>
          </v:shape>
        </w:pict>
      </w:r>
      <w:r>
        <w:rPr/>
        <w:pict>
          <v:shape style="position:absolute;margin-left:483.6474pt;margin-top:3.785097pt;width:2.550pt;height:1.3pt;mso-position-horizontal-relative:page;mso-position-vertical-relative:paragraph;z-index:18184;rotation:65" type="#_x0000_t136" fillcolor="#231f20" stroked="f">
            <o:extrusion v:ext="view" autorotationcenter="t"/>
            <v:textpath style="font-family:&amp;quot;Arial&amp;quot;;font-size:1pt;v-text-kern:t;mso-text-shadow:auto" string="SSE"/>
            <w10:wrap type="none"/>
          </v:shape>
        </w:pict>
      </w:r>
      <w:r>
        <w:rPr/>
        <w:pict>
          <v:shape style="position:absolute;margin-left:494.423535pt;margin-top:12.297382pt;width:.95pt;height:1.3pt;mso-position-horizontal-relative:page;mso-position-vertical-relative:paragraph;z-index:18736;rotation:69" type="#_x0000_t136" fillcolor="#231f20" stroked="f">
            <o:extrusion v:ext="view" autorotationcenter="t"/>
            <v:textpath style="font-family:&amp;quot;Arial&amp;quot;;font-size:1pt;v-text-kern:t;mso-text-shadow:auto" string="A"/>
            <w10:wrap type="none"/>
          </v:shape>
        </w:pict>
      </w:r>
      <w:r>
        <w:rPr/>
        <w:pict>
          <v:shape style="position:absolute;margin-left:453.847742pt;margin-top:4.717106pt;width:2.1pt;height:1.3pt;mso-position-horizontal-relative:page;mso-position-vertical-relative:paragraph;z-index:19264;rotation:72" type="#_x0000_t136" fillcolor="#231f20" stroked="f">
            <o:extrusion v:ext="view" autorotationcenter="t"/>
            <v:textpath style="font-family:&amp;quot;Arial&amp;quot;;font-size:1pt;v-text-kern:t;mso-text-shadow:auto" string="WY"/>
            <w10:wrap type="none"/>
          </v:shape>
        </w:pict>
      </w:r>
      <w:r>
        <w:rPr/>
        <w:pict>
          <v:shape style="position:absolute;margin-left:460.842114pt;margin-top:12.570456pt;width:.95pt;height:1.3pt;mso-position-horizontal-relative:page;mso-position-vertical-relative:paragraph;z-index:19576;rotation:73" type="#_x0000_t136" fillcolor="#231f20" stroked="f">
            <o:extrusion v:ext="view" autorotationcenter="t"/>
            <v:textpath style="font-family:&amp;quot;Arial&amp;quot;;font-size:1pt;v-text-kern:t;mso-text-shadow:auto" string="D"/>
            <w10:wrap type="none"/>
          </v:shape>
        </w:pict>
      </w:r>
      <w:r>
        <w:rPr/>
        <w:pict>
          <v:shape style="position:absolute;margin-left:454.036365pt;margin-top:3.278116pt;width:.9pt;height:1.3pt;mso-position-horizontal-relative:page;mso-position-vertical-relative:paragraph;z-index:-452632;rotation:73" type="#_x0000_t136" fillcolor="#231f20" stroked="f">
            <o:extrusion v:ext="view" autorotationcenter="t"/>
            <v:textpath style="font-family:&amp;quot;Arial&amp;quot;;font-size:1pt;v-text-kern:t;mso-text-shadow:auto" string="K"/>
            <w10:wrap type="none"/>
          </v:shape>
        </w:pict>
      </w:r>
      <w:r>
        <w:rPr/>
        <w:pict>
          <v:shape style="position:absolute;margin-left:494.677649pt;margin-top:13.186843pt;width:1pt;height:1.3pt;mso-position-horizontal-relative:page;mso-position-vertical-relative:paragraph;z-index:19696;rotation:74" type="#_x0000_t136" fillcolor="#231f20" stroked="f">
            <o:extrusion v:ext="view" autorotationcenter="t"/>
            <v:textpath style="font-family:&amp;quot;Arial&amp;quot;;font-size:1pt;v-text-kern:t;mso-text-shadow:auto" string="N"/>
            <w10:wrap type="none"/>
          </v:shape>
        </w:pict>
      </w:r>
      <w:r>
        <w:rPr/>
        <w:pict>
          <v:shape style="position:absolute;margin-left:459.847815pt;margin-top:8.886382pt;width:.75pt;height:1.3pt;mso-position-horizontal-relative:page;mso-position-vertical-relative:paragraph;z-index:19912;rotation:76" type="#_x0000_t136" fillcolor="#231f20" stroked="f">
            <o:extrusion v:ext="view" autorotationcenter="t"/>
            <v:textpath style="font-family:&amp;quot;Arial&amp;quot;;font-size:1pt;v-text-kern:t;mso-text-shadow:auto" string="L"/>
            <w10:wrap type="none"/>
          </v:shape>
        </w:pict>
      </w:r>
      <w:r>
        <w:rPr/>
        <w:pict>
          <v:shape style="position:absolute;margin-left:459.667578pt;margin-top:8.078625pt;width:.75pt;height:1.3pt;mso-position-horizontal-relative:page;mso-position-vertical-relative:paragraph;z-index:20104;rotation:77" type="#_x0000_t136" fillcolor="#231f20" stroked="f">
            <o:extrusion v:ext="view" autorotationcenter="t"/>
            <v:textpath style="font-family:&amp;quot;Arial&amp;quot;;font-size:1pt;v-text-kern:t;mso-text-shadow:auto" string="L"/>
            <w10:wrap type="none"/>
          </v:shape>
        </w:pict>
      </w:r>
      <w:r>
        <w:rPr/>
        <w:pict>
          <v:shape style="position:absolute;margin-left:459.738971pt;margin-top:7.483699pt;width:.4pt;height:1.3pt;mso-position-horizontal-relative:page;mso-position-vertical-relative:paragraph;z-index:20704;rotation:82" type="#_x0000_t136" fillcolor="#231f20" stroked="f">
            <o:extrusion v:ext="view" autorotationcenter="t"/>
            <v:textpath style="font-family:&amp;quot;Arial&amp;quot;;font-size:1pt;v-text-kern:t;mso-text-shadow:auto" string="I"/>
            <w10:wrap type="none"/>
          </v:shape>
        </w:pict>
      </w:r>
      <w:r>
        <w:rPr/>
        <w:pict>
          <v:shape style="position:absolute;margin-left:458.19458pt;margin-top:5.708792pt;width:3.45pt;height:3.1pt;mso-position-horizontal-relative:page;mso-position-vertical-relative:paragraph;z-index:21544" type="#_x0000_t202" filled="false" stroked="false">
            <v:textbox inset="0,0,0,0" style="layout-flow:vertical">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28"/>
                      <w:sz w:val="2"/>
                    </w:rPr>
                    <w:t>M</w:t>
                  </w:r>
                </w:p>
              </w:txbxContent>
            </v:textbox>
            <w10:wrap type="none"/>
          </v:shape>
        </w:pict>
      </w:r>
      <w:r>
        <w:rPr/>
        <w:pict>
          <v:shape style="position:absolute;margin-left:555.147461pt;margin-top:13.12984pt;width:.05pt;height:.1pt;mso-position-horizontal-relative:page;mso-position-vertical-relative:paragraph;z-index:24256;rotation:202" type="#_x0000_t136" fillcolor="#37a949" stroked="f">
            <o:extrusion v:ext="view" autorotationcenter="t"/>
            <v:textpath style="font-family:&amp;quot;Arial&amp;quot;;font-size:0pt;v-text-kern:t;mso-text-shadow:auto" string="!"/>
            <w10:wrap type="none"/>
          </v:shape>
        </w:pict>
      </w:r>
      <w:r>
        <w:rPr/>
        <w:pict>
          <v:shape style="position:absolute;margin-left:552.286499pt;margin-top:11.496525pt;width:.05pt;height:.1pt;mso-position-horizontal-relative:page;mso-position-vertical-relative:paragraph;z-index:24616;rotation:212" type="#_x0000_t136" fillcolor="#37a949" stroked="f">
            <o:extrusion v:ext="view" autorotationcenter="t"/>
            <v:textpath style="font-family:&amp;quot;Arial&amp;quot;;font-size:0pt;v-text-kern:t;mso-text-shadow:auto" string="!"/>
            <w10:wrap type="none"/>
          </v:shape>
        </w:pict>
      </w:r>
      <w:r>
        <w:rPr/>
        <w:pict>
          <v:shape style="position:absolute;margin-left:549.487pt;margin-top:9.805665pt;width:.05pt;height:.1pt;mso-position-horizontal-relative:page;mso-position-vertical-relative:paragraph;z-index:24664;rotation:215" type="#_x0000_t136" fillcolor="#37a949" stroked="f">
            <o:extrusion v:ext="view" autorotationcenter="t"/>
            <v:textpath style="font-family:&amp;quot;Arial&amp;quot;;font-size:0pt;v-text-kern:t;mso-text-shadow:auto" string="!"/>
            <w10:wrap type="none"/>
          </v:shape>
        </w:pict>
      </w:r>
      <w:r>
        <w:rPr/>
        <w:pict>
          <v:shape style="position:absolute;margin-left:546.862122pt;margin-top:7.823395pt;width:.05pt;height:.1pt;mso-position-horizontal-relative:page;mso-position-vertical-relative:paragraph;z-index:24784;rotation:218" type="#_x0000_t136" fillcolor="#37a949" stroked="f">
            <o:extrusion v:ext="view" autorotationcenter="t"/>
            <v:textpath style="font-family:&amp;quot;Arial&amp;quot;;font-size:0pt;v-text-kern:t;mso-text-shadow:auto" string="!"/>
            <w10:wrap type="none"/>
          </v:shape>
        </w:pict>
      </w:r>
      <w:r>
        <w:rPr/>
        <w:pict>
          <v:shape style="position:absolute;margin-left:544.411133pt;margin-top:5.724617pt;width:.05pt;height:.1pt;mso-position-horizontal-relative:page;mso-position-vertical-relative:paragraph;z-index:25168;rotation:224" type="#_x0000_t136" fillcolor="#37a949" stroked="f">
            <o:extrusion v:ext="view" autorotationcenter="t"/>
            <v:textpath style="font-family:&amp;quot;Arial&amp;quot;;font-size:0pt;v-text-kern:t;mso-text-shadow:auto" string="!"/>
            <w10:wrap type="none"/>
          </v:shape>
        </w:pict>
      </w:r>
      <w:r>
        <w:rPr/>
        <w:pict>
          <v:shape style="position:absolute;margin-left:542.269324pt;margin-top:3.258422pt;width:.05pt;height:.1pt;mso-position-horizontal-relative:page;mso-position-vertical-relative:paragraph;z-index:25576;rotation:230" type="#_x0000_t136" fillcolor="#37a949" stroked="f">
            <o:extrusion v:ext="view" autorotationcenter="t"/>
            <v:textpath style="font-family:&amp;quot;Arial&amp;quot;;font-size:0pt;v-text-kern:t;mso-text-shadow:auto" string="!"/>
            <w10:wrap type="none"/>
          </v:shape>
        </w:pict>
      </w:r>
      <w:r>
        <w:rPr/>
        <w:pict>
          <v:shape style="position:absolute;margin-left:540.227209pt;margin-top:.692207pt;width:.05pt;height:.1pt;mso-position-horizontal-relative:page;mso-position-vertical-relative:paragraph;z-index:25888;rotation:235" type="#_x0000_t136" fillcolor="#37a949" stroked="f">
            <o:extrusion v:ext="view" autorotationcenter="t"/>
            <v:textpath style="font-family:&amp;quot;Arial&amp;quot;;font-size:0pt;v-text-kern:t;mso-text-shadow:auto" string="!"/>
            <w10:wrap type="none"/>
          </v:shape>
        </w:pict>
      </w:r>
      <w:r>
        <w:rPr/>
        <w:pict>
          <v:shape style="position:absolute;margin-left:471.90542pt;margin-top:5.31261pt;width:3.35pt;height:1.3pt;mso-position-horizontal-relative:page;mso-position-vertical-relative:paragraph;z-index:27136;rotation:259" type="#_x0000_t136" fillcolor="#231f20" stroked="f">
            <o:extrusion v:ext="view" autorotationcenter="t"/>
            <v:textpath style="font-family:&amp;quot;Arial&amp;quot;;font-size:1pt;v-text-kern:t;mso-text-shadow:auto" string="BLVD"/>
            <w10:wrap type="none"/>
          </v:shape>
        </w:pict>
      </w:r>
      <w:r>
        <w:rPr/>
        <w:pict>
          <v:shape style="position:absolute;margin-left:257.503693pt;margin-top:2.230659pt;width:.8pt;height:1.3pt;mso-position-horizontal-relative:page;mso-position-vertical-relative:paragraph;z-index:-440920;rotation:280" type="#_x0000_t136" fillcolor="#231f20" stroked="f">
            <o:extrusion v:ext="view" autorotationcenter="t"/>
            <v:textpath style="font-family:&amp;quot;Arial&amp;quot;;font-size:1pt;v-text-kern:t;mso-text-shadow:auto" string="T"/>
            <w10:wrap type="none"/>
          </v:shape>
        </w:pict>
      </w:r>
      <w:r>
        <w:rPr/>
        <w:pict>
          <v:shape style="position:absolute;margin-left:257.272137pt;margin-top:3.087803pt;width:.95pt;height:1.3pt;mso-position-horizontal-relative:page;mso-position-vertical-relative:paragraph;z-index:31624;rotation:281" type="#_x0000_t136" fillcolor="#231f20" stroked="f">
            <o:extrusion v:ext="view" autorotationcenter="t"/>
            <v:textpath style="font-family:&amp;quot;Arial&amp;quot;;font-size:1pt;v-text-kern:t;mso-text-shadow:auto" string="N"/>
            <w10:wrap type="none"/>
          </v:shape>
        </w:pict>
      </w:r>
      <w:r>
        <w:rPr/>
        <w:pict>
          <v:shape style="position:absolute;margin-left:257.012665pt;margin-top:4.103244pt;width:1.05pt;height:1.3pt;mso-position-horizontal-relative:page;mso-position-vertical-relative:paragraph;z-index:-439792;rotation:283" type="#_x0000_t136" fillcolor="#231f20" stroked="f">
            <o:extrusion v:ext="view" autorotationcenter="t"/>
            <v:textpath style="font-family:&amp;quot;Arial&amp;quot;;font-size:1pt;v-text-kern:t;mso-text-shadow:auto" string="O"/>
            <w10:wrap type="none"/>
          </v:shape>
        </w:pict>
      </w:r>
      <w:r>
        <w:rPr/>
        <w:pict>
          <v:shape style="position:absolute;margin-left:473.162726pt;margin-top:13.077484pt;width:2.25pt;height:1.3pt;mso-position-horizontal-relative:page;mso-position-vertical-relative:paragraph;z-index:33304;rotation:286" type="#_x0000_t136" fillcolor="#231f20" stroked="f">
            <o:extrusion v:ext="view" autorotationcenter="t"/>
            <v:textpath style="font-family:&amp;quot;Arial&amp;quot;;font-size:1pt;v-text-kern:t;mso-text-shadow:auto" string="AID"/>
            <w10:wrap type="none"/>
          </v:shape>
        </w:pict>
      </w:r>
      <w:r>
        <w:rPr/>
        <w:pict>
          <v:shape style="position:absolute;margin-left:256.615625pt;margin-top:5.165567pt;width:1.1pt;height:1.3pt;mso-position-horizontal-relative:page;mso-position-vertical-relative:paragraph;z-index:-435952;rotation:296" type="#_x0000_t136" fillcolor="#231f20" stroked="f">
            <o:extrusion v:ext="view" autorotationcenter="t"/>
            <v:textpath style="font-family:&amp;quot;Arial&amp;quot;;font-size:1pt;v-text-kern:t;mso-text-shadow:auto" string="M"/>
            <w10:wrap type="none"/>
          </v:shape>
        </w:pict>
      </w:r>
      <w:r>
        <w:rPr/>
        <w:pict>
          <v:shape style="position:absolute;margin-left:255.352893pt;margin-top:7.236571pt;width:.9pt;height:1.3pt;mso-position-horizontal-relative:page;mso-position-vertical-relative:paragraph;z-index:-433432;rotation:303" type="#_x0000_t136" fillcolor="#231f20" stroked="f">
            <o:extrusion v:ext="view" autorotationcenter="t"/>
            <v:textpath style="font-family:&amp;quot;Arial&amp;quot;;font-size:1pt;v-text-kern:t;mso-text-shadow:auto" string="A"/>
            <w10:wrap type="none"/>
          </v:shape>
        </w:pict>
      </w:r>
      <w:r>
        <w:rPr/>
        <w:pict>
          <v:shape style="position:absolute;margin-left:255.966541pt;margin-top:6.661659pt;width:.4pt;height:1.3pt;mso-position-horizontal-relative:page;mso-position-vertical-relative:paragraph;z-index:-431824;rotation:308" type="#_x0000_t136" fillcolor="#231f20" stroked="f">
            <o:extrusion v:ext="view" autorotationcenter="t"/>
            <v:textpath style="font-family:&amp;quot;Arial&amp;quot;;font-size:1pt;v-text-kern:t;mso-text-shadow:auto" string="I"/>
            <w10:wrap type="none"/>
          </v:shape>
        </w:pict>
      </w:r>
      <w:r>
        <w:rPr/>
        <w:pict>
          <v:shape style="position:absolute;margin-left:256.113583pt;margin-top:6.13822pt;width:.95pt;height:1.3pt;mso-position-horizontal-relative:page;mso-position-vertical-relative:paragraph;z-index:-431584;rotation:309" type="#_x0000_t136" fillcolor="#231f20" stroked="f">
            <o:extrusion v:ext="view" autorotationcenter="t"/>
            <v:textpath style="font-family:&amp;quot;Arial&amp;quot;;font-size:1pt;v-text-kern:t;mso-text-shadow:auto" string="R"/>
            <w10:wrap type="none"/>
          </v:shape>
        </w:pict>
      </w:r>
      <w:r>
        <w:rPr/>
        <w:pict>
          <v:shape style="position:absolute;margin-left:164.031021pt;margin-top:7.023015pt;width:.05pt;height:.1pt;mso-position-horizontal-relative:page;mso-position-vertical-relative:paragraph;z-index:42328;rotation:316" type="#_x0000_t136" fillcolor="#37a949" stroked="f">
            <o:extrusion v:ext="view" autorotationcenter="t"/>
            <v:textpath style="font-family:&amp;quot;Arial&amp;quot;;font-size:0pt;v-text-kern:t;mso-text-shadow:auto" string="!"/>
            <w10:wrap type="none"/>
          </v:shape>
        </w:pict>
      </w:r>
      <w:r>
        <w:rPr/>
        <w:pict>
          <v:shape style="position:absolute;margin-left:161.583694pt;margin-top:8.770734pt;width:.05pt;height:.1pt;mso-position-horizontal-relative:page;mso-position-vertical-relative:paragraph;z-index:43072;rotation:319" type="#_x0000_t136" fillcolor="#37a949" stroked="f">
            <o:extrusion v:ext="view" autorotationcenter="t"/>
            <v:textpath style="font-family:&amp;quot;Arial&amp;quot;;font-size:0pt;v-text-kern:t;mso-text-shadow:auto" string="!"/>
            <w10:wrap type="none"/>
          </v:shape>
        </w:pict>
      </w:r>
      <w:r>
        <w:rPr/>
        <w:pict>
          <v:shape style="position:absolute;margin-left:511.371613pt;margin-top:11.267778pt;width:1.85pt;height:1.3pt;mso-position-horizontal-relative:page;mso-position-vertical-relative:paragraph;z-index:43528;rotation:321" type="#_x0000_t136" fillcolor="#231f20" stroked="f">
            <o:extrusion v:ext="view" autorotationcenter="t"/>
            <v:textpath style="font-family:&amp;quot;Arial&amp;quot;;font-size:1pt;v-text-kern:t;mso-text-shadow:auto" string="RD"/>
            <w10:wrap type="none"/>
          </v:shape>
        </w:pict>
      </w:r>
      <w:r>
        <w:rPr/>
        <w:pict>
          <v:shape style="position:absolute;margin-left:172.252441pt;margin-top:1.772698pt;width:.05pt;height:.1pt;mso-position-horizontal-relative:page;mso-position-vertical-relative:paragraph;z-index:44944;rotation:328" type="#_x0000_t136" fillcolor="#37a949" stroked="f">
            <o:extrusion v:ext="view" autorotationcenter="t"/>
            <v:textpath style="font-family:&amp;quot;Arial&amp;quot;;font-size:0pt;v-text-kern:t;mso-text-shadow:auto" string="!"/>
            <w10:wrap type="none"/>
          </v:shape>
        </w:pict>
      </w:r>
      <w:r>
        <w:rPr/>
        <w:pict>
          <v:shape style="position:absolute;margin-left:169.347549pt;margin-top:2.640725pt;width:.05pt;height:.1pt;mso-position-horizontal-relative:page;mso-position-vertical-relative:paragraph;z-index:48664;rotation:34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position w:val="1"/>
          <w:sz w:val="8"/>
        </w:rPr>
        <w:t>*</w:t>
      </w:r>
      <w:r>
        <w:rPr>
          <w:rFonts w:ascii="Arial"/>
          <w:color w:val="CBCDCF"/>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color w:val="333133"/>
          <w:w w:val="109"/>
          <w:position w:val="-2"/>
          <w:sz w:val="8"/>
        </w:rPr>
        <w:t> </w:t>
      </w:r>
      <w:r>
        <w:rPr>
          <w:color w:val="333133"/>
          <w:position w:val="-2"/>
          <w:sz w:val="8"/>
        </w:rPr>
        <w:tab/>
      </w:r>
      <w:r>
        <w:rPr>
          <w:rFonts w:ascii="Arial"/>
          <w:color w:val="333133"/>
          <w:w w:val="114"/>
          <w:position w:val="-2"/>
          <w:sz w:val="8"/>
        </w:rPr>
        <w:t>X</w:t>
      </w:r>
    </w:p>
    <w:p>
      <w:pPr>
        <w:spacing w:after="0" w:line="57" w:lineRule="exact"/>
        <w:jc w:val="left"/>
        <w:rPr>
          <w:rFonts w:ascii="Arial"/>
          <w:sz w:val="8"/>
        </w:rPr>
        <w:sectPr>
          <w:type w:val="continuous"/>
          <w:pgSz w:w="15840" w:h="12240" w:orient="landscape"/>
          <w:pgMar w:top="0" w:bottom="0" w:left="0" w:right="0"/>
        </w:sectPr>
      </w:pPr>
    </w:p>
    <w:p>
      <w:pPr>
        <w:pStyle w:val="BodyText"/>
        <w:rPr>
          <w:rFonts w:ascii="Arial"/>
          <w:sz w:val="8"/>
        </w:rPr>
      </w:pPr>
    </w:p>
    <w:p>
      <w:pPr>
        <w:pStyle w:val="BodyText"/>
        <w:rPr>
          <w:rFonts w:ascii="Arial"/>
          <w:sz w:val="8"/>
        </w:rPr>
      </w:pPr>
    </w:p>
    <w:p>
      <w:pPr>
        <w:spacing w:before="52"/>
        <w:ind w:left="0" w:right="15" w:firstLine="0"/>
        <w:jc w:val="right"/>
        <w:rPr>
          <w:rFonts w:ascii="Arial"/>
          <w:sz w:val="2"/>
        </w:rPr>
      </w:pPr>
      <w:r>
        <w:rPr/>
        <w:pict>
          <v:shape style="position:absolute;margin-left:156.518317pt;margin-top:.981732pt;width:.05pt;height:.1pt;mso-position-horizontal-relative:page;mso-position-vertical-relative:paragraph;z-index:17968;rotation:63" type="#_x0000_t136" fillcolor="#37a949" stroked="f">
            <o:extrusion v:ext="view" autorotationcenter="t"/>
            <v:textpath style="font-family:&amp;quot;Arial&amp;quot;;font-size:0pt;v-text-kern:t;mso-text-shadow:auto" string="!"/>
            <w10:wrap type="none"/>
          </v:shape>
        </w:pict>
      </w:r>
      <w:r>
        <w:rPr/>
        <w:pict>
          <v:shape style="position:absolute;margin-left:461.229504pt;margin-top:.874059pt;width:.95pt;height:1.3pt;mso-position-horizontal-relative:page;mso-position-vertical-relative:paragraph;z-index:18208;rotation:65" type="#_x0000_t136" fillcolor="#231f20" stroked="f">
            <o:extrusion v:ext="view" autorotationcenter="t"/>
            <v:textpath style="font-family:&amp;quot;Arial&amp;quot;;font-size:1pt;v-text-kern:t;mso-text-shadow:auto" string="R"/>
            <w10:wrap type="none"/>
          </v:shape>
        </w:pict>
      </w:r>
      <w:r>
        <w:rPr/>
        <w:pict>
          <v:shape style="position:absolute;margin-left:215.130557pt;margin-top:9.441174pt;width:2.65pt;height:1.3pt;mso-position-horizontal-relative:page;mso-position-vertical-relative:paragraph;z-index:21136;rotation:86" type="#_x0000_t136" fillcolor="#231f20" stroked="f">
            <o:extrusion v:ext="view" autorotationcenter="t"/>
            <v:textpath style="font-family:&amp;quot;Arial&amp;quot;;font-size:1pt;v-text-kern:t;mso-text-shadow:auto" string="OTT"/>
            <w10:wrap type="none"/>
          </v:shape>
        </w:pict>
      </w:r>
      <w:r>
        <w:rPr/>
        <w:pict>
          <v:shape style="position:absolute;margin-left:216.176593pt;margin-top:7.470336pt;width:.9pt;height:1.3pt;mso-position-horizontal-relative:page;mso-position-vertical-relative:paragraph;z-index:22336;rotation:117" type="#_x0000_t136" fillcolor="#231f20" stroked="f">
            <o:extrusion v:ext="view" autorotationcenter="t"/>
            <v:textpath style="font-family:&amp;quot;Arial&amp;quot;;font-size:1pt;v-text-kern:t;mso-text-shadow:auto" string="B"/>
            <w10:wrap type="none"/>
          </v:shape>
        </w:pict>
      </w:r>
      <w:r>
        <w:rPr/>
        <w:pict>
          <v:shape style="position:absolute;margin-left:558.121155pt;margin-top:1.747799pt;width:.05pt;height:.1pt;mso-position-horizontal-relative:page;mso-position-vertical-relative:paragraph;z-index:24136;rotation:200" type="#_x0000_t136" fillcolor="#37a949" stroked="f">
            <o:extrusion v:ext="view" autorotationcenter="t"/>
            <v:textpath style="font-family:&amp;quot;Arial&amp;quot;;font-size:0pt;v-text-kern:t;mso-text-shadow:auto" string="!"/>
            <w10:wrap type="none"/>
          </v:shape>
        </w:pict>
      </w:r>
      <w:r>
        <w:rPr/>
        <w:pict>
          <v:shape style="position:absolute;margin-left:152.470261pt;margin-top:5.57312pt;width:2.1pt;height:2.050pt;mso-position-horizontal-relative:page;mso-position-vertical-relative:paragraph;z-index:28456" type="#_x0000_t202" filled="false" stroked="false">
            <v:textbox inset="0,0,0,0" style="layout-flow:vertical;mso-layout-flow-alt:bottom-to-top">
              <w:txbxContent>
                <w:p>
                  <w:pPr>
                    <w:pStyle w:val="BodyText"/>
                    <w:rPr>
                      <w:rFonts w:ascii="Arial"/>
                      <w:sz w:val="2"/>
                    </w:rPr>
                  </w:pPr>
                </w:p>
                <w:p>
                  <w:pPr>
                    <w:pStyle w:val="BodyText"/>
                    <w:jc w:val="center"/>
                    <w:rPr>
                      <w:rFonts w:ascii="Arial"/>
                      <w:sz w:val="2"/>
                    </w:rPr>
                  </w:pPr>
                  <w:r>
                    <w:rPr>
                      <w:rFonts w:ascii="Arial"/>
                      <w:color w:val="37A949"/>
                      <w:w w:val="13"/>
                      <w:sz w:val="2"/>
                    </w:rPr>
                    <w:t>!</w:t>
                  </w:r>
                </w:p>
              </w:txbxContent>
            </v:textbox>
            <w10:wrap type="none"/>
          </v:shape>
        </w:pict>
      </w:r>
      <w:r>
        <w:rPr/>
        <w:pict>
          <v:shape style="position:absolute;margin-left:154.718619pt;margin-top:9.224419pt;width:.05pt;height:.1pt;mso-position-horizontal-relative:page;mso-position-vertical-relative:paragraph;z-index:31264;rotation:280" type="#_x0000_t136" fillcolor="#37a949" stroked="f">
            <o:extrusion v:ext="view" autorotationcenter="t"/>
            <v:textpath style="font-family:&amp;quot;Arial&amp;quot;;font-size:0pt;v-text-kern:t;mso-text-shadow:auto" string="!"/>
            <w10:wrap type="none"/>
          </v:shape>
        </w:pict>
      </w:r>
      <w:r>
        <w:rPr/>
        <w:pict>
          <v:shape style="position:absolute;margin-left:129.928207pt;margin-top:5.097824pt;width:4.95pt;height:3.95pt;mso-position-horizontal-relative:page;mso-position-vertical-relative:paragraph;z-index:41320;rotation:312" type="#_x0000_t136" fillcolor="#231f20" stroked="f">
            <o:extrusion v:ext="view" autorotationcenter="t"/>
            <v:textpath style="font-family:&amp;quot;Arial&amp;quot;;font-size:4pt;v-text-kern:t;mso-text-shadow:auto" string="VA"/>
            <w10:wrap type="none"/>
          </v:shape>
        </w:pict>
      </w:r>
      <w:r>
        <w:rPr/>
        <w:pict>
          <v:shape style="position:absolute;margin-left:153.67298pt;margin-top:4.252853pt;width:.05pt;height:.1pt;mso-position-horizontal-relative:page;mso-position-vertical-relative:paragraph;z-index:41728;rotation:314"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11"/>
        <w:rPr>
          <w:rFonts w:ascii="Arial"/>
          <w:sz w:val="7"/>
        </w:rPr>
      </w:pPr>
    </w:p>
    <w:p>
      <w:pPr>
        <w:spacing w:line="33" w:lineRule="exact" w:before="0"/>
        <w:ind w:left="0" w:right="43" w:firstLine="0"/>
        <w:jc w:val="right"/>
        <w:rPr>
          <w:rFonts w:ascii="Arial"/>
          <w:sz w:val="2"/>
        </w:rPr>
      </w:pPr>
      <w:r>
        <w:rPr/>
        <w:pict>
          <v:shape style="position:absolute;margin-left:139.16362pt;margin-top:6.49182pt;width:.05pt;height:.1pt;mso-position-horizontal-relative:page;mso-position-vertical-relative:paragraph;z-index:4288;rotation:4" type="#_x0000_t136" fillcolor="#37a949" stroked="f">
            <o:extrusion v:ext="view" autorotationcenter="t"/>
            <v:textpath style="font-family:&amp;quot;Arial&amp;quot;;font-size:0pt;v-text-kern:t;mso-text-shadow:auto" string="!"/>
            <w10:wrap type="none"/>
          </v:shape>
        </w:pict>
      </w:r>
      <w:r>
        <w:rPr/>
        <w:pict>
          <v:shape style="position:absolute;margin-left:149.519659pt;margin-top:3.739949pt;width:.05pt;height:.1pt;mso-position-horizontal-relative:page;mso-position-vertical-relative:paragraph;z-index:15304;rotation:50" type="#_x0000_t136" fillcolor="#37a949" stroked="f">
            <o:extrusion v:ext="view" autorotationcenter="t"/>
            <v:textpath style="font-family:&amp;quot;Arial&amp;quot;;font-size:0pt;v-text-kern:t;mso-text-shadow:auto" string="!"/>
            <w10:wrap type="none"/>
          </v:shape>
        </w:pict>
      </w:r>
      <w:r>
        <w:rPr/>
        <w:pict>
          <v:shape style="position:absolute;margin-left:216.406473pt;margin-top:.574427pt;width:1.1pt;height:1.3pt;mso-position-horizontal-relative:page;mso-position-vertical-relative:paragraph;z-index:19336;rotation:72" type="#_x0000_t136" fillcolor="#231f20" stroked="f">
            <o:extrusion v:ext="view" autorotationcenter="t"/>
            <v:textpath style="font-family:&amp;quot;Arial&amp;quot;;font-size:1pt;v-text-kern:t;mso-text-shadow:auto" string="M"/>
            <w10:wrap type="none"/>
          </v:shape>
        </w:pict>
      </w:r>
      <w:r>
        <w:rPr/>
        <w:pict>
          <v:shape style="position:absolute;margin-left:216.164719pt;margin-top:-.470036pt;width:1.05pt;height:1.3pt;mso-position-horizontal-relative:page;mso-position-vertical-relative:paragraph;z-index:19840;rotation:75" type="#_x0000_t136" fillcolor="#231f20" stroked="f">
            <o:extrusion v:ext="view" autorotationcenter="t"/>
            <v:textpath style="font-family:&amp;quot;Arial&amp;quot;;font-size:1pt;v-text-kern:t;mso-text-shadow:auto" string="O"/>
            <w10:wrap type="none"/>
          </v:shape>
        </w:pict>
      </w:r>
      <w:r>
        <w:rPr/>
        <w:pict>
          <v:shape style="position:absolute;margin-left:153.38259pt;margin-top:3.48932pt;width:.05pt;height:.1pt;mso-position-horizontal-relative:page;mso-position-vertical-relative:paragraph;z-index:26776;rotation:255" type="#_x0000_t136" fillcolor="#37a949" stroked="f">
            <o:extrusion v:ext="view" autorotationcenter="t"/>
            <v:textpath style="font-family:&amp;quot;Arial&amp;quot;;font-size:0pt;v-text-kern:t;mso-text-shadow:auto" string="!"/>
            <w10:wrap type="none"/>
          </v:shape>
        </w:pict>
      </w:r>
      <w:r>
        <w:rPr/>
        <w:pict>
          <v:shape style="position:absolute;margin-left:154.601981pt;margin-top:.554225pt;width:.05pt;height:.1pt;mso-position-horizontal-relative:page;mso-position-vertical-relative:paragraph;z-index:36640;rotation:297" type="#_x0000_t136" fillcolor="#37a949" stroked="f">
            <o:extrusion v:ext="view" autorotationcenter="t"/>
            <v:textpath style="font-family:&amp;quot;Arial&amp;quot;;font-size:0pt;v-text-kern:t;mso-text-shadow:auto" string="!"/>
            <w10:wrap type="none"/>
          </v:shape>
        </w:pict>
      </w:r>
      <w:r>
        <w:rPr/>
        <w:pict>
          <v:shape style="position:absolute;margin-left:137.991904pt;margin-top:9.237547pt;width:.05pt;height:.1pt;mso-position-horizontal-relative:page;mso-position-vertical-relative:paragraph;z-index:37840;rotation:300" type="#_x0000_t136" fillcolor="#37a949" stroked="f">
            <o:extrusion v:ext="view" autorotationcenter="t"/>
            <v:textpath style="font-family:&amp;quot;Arial&amp;quot;;font-size:0pt;v-text-kern:t;mso-text-shadow:auto" string="!"/>
            <w10:wrap type="none"/>
          </v:shape>
        </w:pict>
      </w:r>
      <w:r>
        <w:rPr/>
        <w:pict>
          <v:shape style="position:absolute;margin-left:129.125134pt;margin-top:-3.616228pt;width:1.1pt;height:3.95pt;mso-position-horizontal-relative:page;mso-position-vertical-relative:paragraph;z-index:41704;rotation:314" type="#_x0000_t136" fillcolor="#231f20" stroked="f">
            <o:extrusion v:ext="view" autorotationcenter="t"/>
            <v:textpath style="font-family:&amp;quot;Arial&amp;quot;;font-size:4pt;v-text-kern:t;mso-text-shadow:auto" string=","/>
            <w10:wrap type="none"/>
          </v:shape>
        </w:pict>
      </w:r>
      <w:r>
        <w:rPr/>
        <w:pict>
          <v:shape style="position:absolute;margin-left:121.165024pt;margin-top:-.306625pt;width:9.65pt;height:3.95pt;mso-position-horizontal-relative:page;mso-position-vertical-relative:paragraph;z-index:43000;rotation:319" type="#_x0000_t136" fillcolor="#231f20" stroked="f">
            <o:extrusion v:ext="view" autorotationcenter="t"/>
            <v:textpath style="font-family:&amp;quot;Arial&amp;quot;;font-size:4pt;v-text-kern:t;mso-text-shadow:auto" string="ounty"/>
            <w10:wrap type="none"/>
          </v:shape>
        </w:pict>
      </w:r>
      <w:r>
        <w:rPr/>
        <w:pict>
          <v:shape style="position:absolute;margin-left:119.821289pt;margin-top:3.800526pt;width:2.9pt;height:3.95pt;mso-position-horizontal-relative:page;mso-position-vertical-relative:paragraph;z-index:43288;rotation:320" type="#_x0000_t136" fillcolor="#231f20" stroked="f">
            <o:extrusion v:ext="view" autorotationcenter="t"/>
            <v:textpath style="font-family:&amp;quot;Arial&amp;quot;;font-size:4pt;v-text-kern:t;mso-text-shadow:auto" string="C"/>
            <w10:wrap type="none"/>
          </v:shape>
        </w:pict>
      </w:r>
      <w:r>
        <w:rPr/>
        <w:pict>
          <v:shape style="position:absolute;margin-left:140.659821pt;margin-top:3.82279pt;width:.05pt;height:.1pt;mso-position-horizontal-relative:page;mso-position-vertical-relative:paragraph;z-index:43696;rotation:322" type="#_x0000_t136" fillcolor="#37a949" stroked="f">
            <o:extrusion v:ext="view" autorotationcenter="t"/>
            <v:textpath style="font-family:&amp;quot;Arial&amp;quot;;font-size:0pt;v-text-kern:t;mso-text-shadow:auto" string="!"/>
            <w10:wrap type="none"/>
          </v:shape>
        </w:pict>
      </w:r>
      <w:r>
        <w:rPr/>
        <w:pict>
          <v:shape style="position:absolute;margin-left:145.448318pt;margin-top:3.406471pt;width:.05pt;height:.1pt;mso-position-horizontal-relative:page;mso-position-vertical-relative:paragraph;z-index:47800;rotation:344" type="#_x0000_t136" fillcolor="#37a949" stroked="f">
            <o:extrusion v:ext="view" autorotationcenter="t"/>
            <v:textpath style="font-family:&amp;quot;Arial&amp;quot;;font-size:0pt;v-text-kern:t;mso-text-shadow:auto" string="!"/>
            <w10:wrap type="none"/>
          </v:shape>
        </w:pict>
      </w:r>
      <w:r>
        <w:rPr/>
        <w:pict>
          <v:shape style="position:absolute;margin-left:151.571899pt;margin-top:5.386447pt;width:.05pt;height:.1pt;mso-position-horizontal-relative:page;mso-position-vertical-relative:paragraph;z-index:49408;rotation:352"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before="38"/>
        <w:ind w:left="49" w:right="0" w:firstLine="0"/>
        <w:jc w:val="left"/>
        <w:rPr>
          <w:rFonts w:ascii="Arial"/>
          <w:sz w:val="2"/>
        </w:rPr>
      </w:pPr>
      <w:r>
        <w:rPr/>
        <w:br w:type="column"/>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tabs>
          <w:tab w:pos="1795" w:val="left" w:leader="none"/>
        </w:tabs>
        <w:spacing w:before="11"/>
        <w:ind w:left="0" w:right="0" w:firstLine="0"/>
        <w:jc w:val="right"/>
        <w:rPr>
          <w:rFonts w:ascii="Arial"/>
          <w:sz w:val="2"/>
        </w:rPr>
      </w:pPr>
      <w:r>
        <w:rPr/>
        <w:br w:type="column"/>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4"/>
          <w:sz w:val="2"/>
        </w:rPr>
        <w:t>#</w:t>
      </w:r>
      <w:r>
        <w:rPr>
          <w:rFonts w:ascii="Arial"/>
          <w:color w:val="231F20"/>
          <w:position w:val="4"/>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84" w:lineRule="exact" w:before="65"/>
        <w:ind w:left="649" w:right="0" w:firstLine="0"/>
        <w:jc w:val="left"/>
        <w:rPr>
          <w:rFonts w:ascii="Arial"/>
          <w:sz w:val="2"/>
        </w:rPr>
      </w:pPr>
      <w:r>
        <w:rPr/>
        <w:pict>
          <v:shape style="position:absolute;margin-left:265.757965pt;margin-top:6.430646pt;width:.9pt;height:1.3pt;mso-position-horizontal-relative:page;mso-position-vertical-relative:paragraph;z-index:9592;rotation:25" type="#_x0000_t136" fillcolor="#231f20" stroked="f">
            <o:extrusion v:ext="view" autorotationcenter="t"/>
            <v:textpath style="font-family:&amp;quot;Arial&amp;quot;;font-size:1pt;v-text-kern:t;mso-text-shadow:auto" string="K"/>
            <w10:wrap type="none"/>
          </v:shape>
        </w:pict>
      </w:r>
      <w:r>
        <w:rPr/>
        <w:pict>
          <v:shape style="position:absolute;margin-left:262.855103pt;margin-top:5.577287pt;width:3.1pt;height:1.3pt;mso-position-horizontal-relative:page;mso-position-vertical-relative:paragraph;z-index:9976;rotation:26" type="#_x0000_t136" fillcolor="#231f20" stroked="f">
            <o:extrusion v:ext="view" autorotationcenter="t"/>
            <v:textpath style="font-family:&amp;quot;Arial&amp;quot;;font-size:1pt;v-text-kern:t;mso-text-shadow:auto" string="SNIC"/>
            <w10:wrap type="none"/>
          </v:shape>
        </w:pict>
      </w:r>
      <w:r>
        <w:rPr/>
        <w:pict>
          <v:shape style="position:absolute;margin-left:283.862732pt;margin-top:1.025105pt;width:.8pt;height:1.3pt;mso-position-horizontal-relative:page;mso-position-vertical-relative:paragraph;z-index:26800;rotation:255" type="#_x0000_t136" fillcolor="#231f20" stroked="f">
            <o:extrusion v:ext="view" autorotationcenter="t"/>
            <v:textpath style="font-family:&amp;quot;Arial&amp;quot;;font-size:1pt;v-text-kern:t;mso-text-shadow:auto" string="T"/>
            <w10:wrap type="none"/>
          </v:shape>
        </w:pict>
      </w:r>
      <w:r>
        <w:rPr/>
        <w:pict>
          <v:shape style="position:absolute;margin-left:283.327460pt;margin-top:2.769514pt;width:2.75pt;height:1.3pt;mso-position-horizontal-relative:page;mso-position-vertical-relative:paragraph;z-index:26896;rotation:256" type="#_x0000_t136" fillcolor="#231f20" stroked="f">
            <o:extrusion v:ext="view" autorotationcenter="t"/>
            <v:textpath style="font-family:&amp;quot;Arial&amp;quot;;font-size:1pt;v-text-kern:t;mso-text-shadow:auto" string="COT"/>
            <w10:wrap type="none"/>
          </v:shape>
        </w:pict>
      </w:r>
      <w:r>
        <w:rPr/>
        <w:pict>
          <v:shape style="position:absolute;margin-left:284.178076pt;margin-top:5.157469pt;width:2pt;height:1.3pt;mso-position-horizontal-relative:page;mso-position-vertical-relative:paragraph;z-index:27688;rotation:265" type="#_x0000_t136" fillcolor="#231f20" stroked="f">
            <o:extrusion v:ext="view" autorotationcenter="t"/>
            <v:textpath style="font-family:&amp;quot;Arial&amp;quot;;font-size:1pt;v-text-kern:t;mso-text-shadow:auto" string="SIL"/>
            <w10:wrap type="none"/>
          </v:shape>
        </w:pict>
      </w:r>
      <w:r>
        <w:rPr/>
        <w:pict>
          <v:shape style="position:absolute;margin-left:333.991528pt;margin-top:3.582904pt;width:.95pt;height:1.3pt;mso-position-horizontal-relative:page;mso-position-vertical-relative:paragraph;z-index:30112;rotation:276" type="#_x0000_t136" fillcolor="#231f20" stroked="f">
            <o:extrusion v:ext="view" autorotationcenter="t"/>
            <v:textpath style="font-family:&amp;quot;Arial&amp;quot;;font-size:1pt;v-text-kern:t;mso-text-shadow:auto" string="R"/>
            <w10:wrap type="none"/>
          </v:shape>
        </w:pict>
      </w:r>
      <w:r>
        <w:rPr/>
        <w:pict>
          <v:shape style="position:absolute;margin-left:334.134625pt;margin-top:2.629307pt;width:.95pt;height:1.3pt;mso-position-horizontal-relative:page;mso-position-vertical-relative:paragraph;z-index:30976;rotation:279"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65" w:lineRule="exact" w:before="0"/>
        <w:ind w:left="0" w:right="37" w:firstLine="0"/>
        <w:jc w:val="right"/>
        <w:rPr>
          <w:rFonts w:ascii="Arial"/>
          <w:sz w:val="2"/>
        </w:rPr>
      </w:pPr>
      <w:r>
        <w:rPr/>
        <w:pict>
          <v:shape style="position:absolute;margin-left:271.468719pt;margin-top:1.437865pt;width:.9pt;height:1.3pt;mso-position-horizontal-relative:page;mso-position-vertical-relative:paragraph;z-index:6112;rotation:13" type="#_x0000_t136" fillcolor="#231f20" stroked="f">
            <o:extrusion v:ext="view" autorotationcenter="t"/>
            <v:textpath style="font-family:&amp;quot;Arial&amp;quot;;font-size:1pt;v-text-kern:t;mso-text-shadow:auto" string="E"/>
            <w10:wrap type="none"/>
          </v:shape>
        </w:pict>
      </w:r>
      <w:r>
        <w:rPr/>
        <w:pict>
          <v:shape style="position:absolute;margin-left:270.751862pt;margin-top:1.201577pt;width:.75pt;height:1.3pt;mso-position-horizontal-relative:page;mso-position-vertical-relative:paragraph;z-index:8632;rotation:21" type="#_x0000_t136" fillcolor="#231f20" stroked="f">
            <o:extrusion v:ext="view" autorotationcenter="t"/>
            <v:textpath style="font-family:&amp;quot;Arial&amp;quot;;font-size:1pt;v-text-kern:t;mso-text-shadow:auto" string="L"/>
            <w10:wrap type="none"/>
          </v:shape>
        </w:pict>
      </w:r>
      <w:r>
        <w:rPr/>
        <w:pict>
          <v:shape style="position:absolute;margin-left:266.339569pt;margin-top:.146903pt;width:4.7pt;height:1.3pt;mso-position-horizontal-relative:page;mso-position-vertical-relative:paragraph;z-index:9088;rotation:23" type="#_x0000_t136" fillcolor="#231f20" stroked="f">
            <o:extrusion v:ext="view" autorotationcenter="t"/>
            <v:textpath style="font-family:&amp;quot;Arial&amp;quot;;font-size:1pt;v-text-kern:t;mso-text-shadow:auto" string="ERSVIL"/>
            <w10:wrap type="none"/>
          </v:shape>
        </w:pict>
      </w:r>
      <w:r>
        <w:rPr/>
        <w:pict>
          <v:shape style="position:absolute;margin-left:251.65849pt;margin-top:2.636693pt;width:.95pt;height:1.3pt;mso-position-horizontal-relative:page;mso-position-vertical-relative:paragraph;z-index:34744;rotation:291"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73" w:lineRule="exact" w:before="0"/>
        <w:ind w:left="904" w:right="1223" w:firstLine="0"/>
        <w:jc w:val="center"/>
        <w:rPr>
          <w:rFonts w:ascii="Arial"/>
          <w:sz w:val="2"/>
        </w:rPr>
      </w:pPr>
      <w:r>
        <w:rPr/>
        <w:pict>
          <v:shape style="position:absolute;margin-left:330.93631pt;margin-top:4.253918pt;width:1.05pt;height:1.3pt;mso-position-horizontal-relative:page;mso-position-vertical-relative:paragraph;z-index:34432;rotation:290" type="#_x0000_t136" fillcolor="#231f20" stroked="f">
            <o:extrusion v:ext="view" autorotationcenter="t"/>
            <v:textpath style="font-family:&amp;quot;Arial&amp;quot;;font-size:1pt;v-text-kern:t;mso-text-shadow:auto" string="O"/>
            <w10:wrap type="none"/>
          </v:shape>
        </w:pict>
      </w:r>
      <w:r>
        <w:rPr/>
        <w:pict>
          <v:shape style="position:absolute;margin-left:251.320935pt;margin-top:.244027pt;width:.95pt;height:1.3pt;mso-position-horizontal-relative:page;mso-position-vertical-relative:paragraph;z-index:35104;rotation:292" type="#_x0000_t136" fillcolor="#231f20" stroked="f">
            <o:extrusion v:ext="view" autorotationcenter="t"/>
            <v:textpath style="font-family:&amp;quot;Arial&amp;quot;;font-size:1pt;v-text-kern:t;mso-text-shadow:auto" string="R"/>
            <w10:wrap type="none"/>
          </v:shape>
        </w:pict>
      </w:r>
      <w:r>
        <w:rPr/>
        <w:pict>
          <v:shape style="position:absolute;margin-left:331.229901pt;margin-top:2.962447pt;width:1.7pt;height:1.3pt;mso-position-horizontal-relative:page;mso-position-vertical-relative:paragraph;z-index:38848;rotation:303" type="#_x0000_t136" fillcolor="#231f20" stroked="f">
            <o:extrusion v:ext="view" autorotationcenter="t"/>
            <v:textpath style="font-family:&amp;quot;Arial&amp;quot;;font-size:1pt;v-text-kern:t;mso-text-shadow:auto" string="L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6"/>
        <w:rPr>
          <w:rFonts w:ascii="Arial"/>
          <w:sz w:val="12"/>
        </w:rPr>
      </w:pPr>
      <w:r>
        <w:rPr/>
        <w:br w:type="column"/>
      </w:r>
      <w:r>
        <w:rPr>
          <w:rFonts w:ascii="Arial"/>
          <w:sz w:val="12"/>
        </w:rPr>
      </w:r>
    </w:p>
    <w:p>
      <w:pPr>
        <w:spacing w:before="0"/>
        <w:ind w:left="0" w:right="0" w:firstLine="0"/>
        <w:jc w:val="right"/>
        <w:rPr>
          <w:rFonts w:ascii="Arial"/>
          <w:sz w:val="2"/>
        </w:rPr>
      </w:pPr>
      <w:r>
        <w:rPr>
          <w:rFonts w:ascii="Arial"/>
          <w:color w:val="231F20"/>
          <w:spacing w:val="-58"/>
          <w:w w:val="196"/>
          <w:position w:val="-3"/>
          <w:sz w:val="8"/>
        </w:rPr>
        <w:t>*</w:t>
      </w:r>
      <w:r>
        <w:rPr>
          <w:rFonts w:ascii="Arial"/>
          <w:color w:val="ECA920"/>
          <w:spacing w:val="-37"/>
          <w:w w:val="122"/>
          <w:position w:val="-3"/>
          <w:sz w:val="8"/>
        </w:rPr>
        <w:t>#</w:t>
      </w:r>
      <w:r>
        <w:rPr>
          <w:rFonts w:ascii="Arial"/>
          <w:color w:val="231F20"/>
          <w:w w:val="168"/>
          <w:position w:val="-1"/>
          <w:sz w:val="2"/>
        </w:rPr>
        <w:t>#</w:t>
      </w:r>
      <w:r>
        <w:rPr>
          <w:rFonts w:ascii="Arial"/>
          <w:color w:val="231F20"/>
          <w:position w:val="-1"/>
          <w:sz w:val="2"/>
        </w:rPr>
        <w:t>         </w:t>
      </w:r>
      <w:r>
        <w:rPr>
          <w:rFonts w:ascii="Arial"/>
          <w:color w:val="231F20"/>
          <w:spacing w:val="-2"/>
          <w:position w:val="-1"/>
          <w:sz w:val="2"/>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50"/>
        <w:ind w:left="0" w:right="0" w:firstLine="0"/>
        <w:jc w:val="right"/>
        <w:rPr>
          <w:rFonts w:ascii="Arial"/>
          <w:sz w:val="8"/>
        </w:rPr>
      </w:pPr>
      <w:r>
        <w:rPr/>
        <w:br w:type="column"/>
      </w:r>
      <w:r>
        <w:rPr>
          <w:rFonts w:ascii="Arial"/>
          <w:color w:val="333133"/>
          <w:w w:val="110"/>
          <w:sz w:val="8"/>
        </w:rPr>
        <w:t>X</w:t>
      </w:r>
    </w:p>
    <w:p>
      <w:pPr>
        <w:pStyle w:val="BodyText"/>
        <w:rPr>
          <w:rFonts w:ascii="Arial"/>
          <w:sz w:val="8"/>
        </w:rPr>
      </w:pPr>
    </w:p>
    <w:p>
      <w:pPr>
        <w:pStyle w:val="BodyText"/>
        <w:spacing w:before="2"/>
        <w:rPr>
          <w:rFonts w:ascii="Arial"/>
          <w:sz w:val="7"/>
        </w:rPr>
      </w:pPr>
    </w:p>
    <w:p>
      <w:pPr>
        <w:spacing w:before="0"/>
        <w:ind w:left="0" w:right="11" w:firstLine="0"/>
        <w:jc w:val="right"/>
        <w:rPr>
          <w:rFonts w:ascii="Arial"/>
          <w:sz w:val="4"/>
        </w:rPr>
      </w:pPr>
      <w:r>
        <w:rPr/>
        <w:pict>
          <v:shape style="position:absolute;margin-left:445.991272pt;margin-top:-12.230477pt;width:1.4pt;height:1.05pt;mso-position-horizontal-relative:page;mso-position-vertical-relative:paragraph;z-index:5128;rotation:9" type="#_x0000_t136" fillcolor="#231f20" stroked="f">
            <o:extrusion v:ext="view" autorotationcenter="t"/>
            <v:textpath style="font-family:&amp;quot;Arial&amp;quot;;font-size:1pt;v-text-kern:t;mso-text-shadow:auto" string="SE"/>
            <w10:wrap type="none"/>
          </v:shape>
        </w:pict>
      </w:r>
      <w:r>
        <w:rPr/>
        <w:pict>
          <v:shape style="position:absolute;margin-left:444.073364pt;margin-top:-12.559068pt;width:1.7pt;height:1.05pt;mso-position-horizontal-relative:page;mso-position-vertical-relative:paragraph;z-index:5800;rotation:12" type="#_x0000_t136" fillcolor="#231f20" stroked="f">
            <o:extrusion v:ext="view" autorotationcenter="t"/>
            <v:textpath style="font-family:&amp;quot;Arial&amp;quot;;font-size:1pt;v-text-kern:t;mso-text-shadow:auto" string="WY"/>
            <w10:wrap type="none"/>
          </v:shape>
        </w:pict>
      </w:r>
      <w:r>
        <w:rPr/>
        <w:pict>
          <v:shape style="position:absolute;margin-left:449.592804pt;margin-top:1.997741pt;width:1.8pt;height:1.3pt;mso-position-horizontal-relative:page;mso-position-vertical-relative:paragraph;z-index:-453832;rotation:66" type="#_x0000_t136" fillcolor="#231f20" stroked="f">
            <o:extrusion v:ext="view" autorotationcenter="t"/>
            <v:textpath style="font-family:&amp;quot;Arial&amp;quot;;font-size:1pt;v-text-kern:t;mso-text-shadow:auto" string="ES"/>
            <w10:wrap type="none"/>
          </v:shape>
        </w:pict>
      </w:r>
      <w:r>
        <w:rPr/>
        <w:pict>
          <v:shape style="position:absolute;margin-left:449.710577pt;margin-top:.840626pt;width:.75pt;height:1.3pt;mso-position-horizontal-relative:page;mso-position-vertical-relative:paragraph;z-index:-452416;rotation:75" type="#_x0000_t136" fillcolor="#231f20" stroked="f">
            <o:extrusion v:ext="view" autorotationcenter="t"/>
            <v:textpath style="font-family:&amp;quot;Arial&amp;quot;;font-size:1pt;v-text-kern:t;mso-text-shadow:auto" string="L"/>
            <w10:wrap type="none"/>
          </v:shape>
        </w:pict>
      </w:r>
      <w:r>
        <w:rPr/>
        <w:pict>
          <v:shape style="position:absolute;margin-left:448.616174pt;margin-top:-.82081pt;width:2.6pt;height:1.3pt;mso-position-horizontal-relative:page;mso-position-vertical-relative:paragraph;z-index:-451120;rotation:86" type="#_x0000_t136" fillcolor="#231f20" stroked="f">
            <o:extrusion v:ext="view" autorotationcenter="t"/>
            <v:textpath style="font-family:&amp;quot;Arial&amp;quot;;font-size:1pt;v-text-kern:t;mso-text-shadow:auto" string="DUL"/>
            <w10:wrap type="none"/>
          </v:shape>
        </w:pict>
      </w:r>
      <w:r>
        <w:rPr>
          <w:rFonts w:ascii="Arial"/>
          <w:color w:val="231F20"/>
          <w:spacing w:val="-62"/>
          <w:w w:val="114"/>
          <w:sz w:val="8"/>
        </w:rPr>
        <w:t>X</w:t>
      </w:r>
      <w:r>
        <w:rPr>
          <w:rFonts w:ascii="Arial"/>
          <w:color w:val="231F20"/>
          <w:spacing w:val="-44"/>
          <w:w w:val="114"/>
          <w:sz w:val="8"/>
        </w:rPr>
        <w:t>Y</w:t>
      </w:r>
      <w:r>
        <w:rPr>
          <w:rFonts w:ascii="Arial"/>
          <w:color w:val="FFFFFF"/>
          <w:w w:val="120"/>
          <w:position w:val="3"/>
          <w:sz w:val="4"/>
        </w:rPr>
        <w:t>#</w:t>
      </w:r>
    </w:p>
    <w:p>
      <w:pPr>
        <w:pStyle w:val="BodyText"/>
        <w:rPr>
          <w:rFonts w:ascii="Arial"/>
          <w:sz w:val="2"/>
        </w:rPr>
      </w:pPr>
      <w:r>
        <w:rPr/>
        <w:br w:type="column"/>
      </w:r>
      <w:r>
        <w:rPr>
          <w:rFonts w:ascii="Arial"/>
          <w:sz w:val="2"/>
        </w:rPr>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line="412" w:lineRule="auto"/>
        <w:ind w:left="53" w:right="6594" w:hanging="1"/>
        <w:jc w:val="center"/>
        <w:rPr>
          <w:rFonts w:ascii="Arial"/>
          <w:sz w:val="2"/>
        </w:rPr>
      </w:pPr>
      <w:r>
        <w:rPr/>
        <w:pict>
          <v:shape style="position:absolute;margin-left:532.736816pt;margin-top:-1.724193pt;width:.85pt;height:1.05pt;mso-position-horizontal-relative:page;mso-position-vertical-relative:paragraph;z-index:5776;rotation:12" type="#_x0000_t136" fillcolor="#231f20" stroked="f">
            <o:extrusion v:ext="view" autorotationcenter="t"/>
            <v:textpath style="font-family:&amp;quot;Arial&amp;quot;;font-size:1pt;v-text-kern:t;mso-text-shadow:auto" string="O"/>
            <w10:wrap type="none"/>
          </v:shape>
        </w:pict>
      </w:r>
      <w:r>
        <w:rPr/>
        <w:pict>
          <v:shape style="position:absolute;margin-left:533.609924pt;margin-top:-1.409297pt;width:.85pt;height:1.05pt;mso-position-horizontal-relative:page;mso-position-vertical-relative:paragraph;z-index:10312;rotation:28" type="#_x0000_t136" fillcolor="#231f20" stroked="f">
            <o:extrusion v:ext="view" autorotationcenter="t"/>
            <v:textpath style="font-family:&amp;quot;Arial&amp;quot;;font-size:1pt;v-text-kern:t;mso-text-shadow:auto" string="O"/>
            <w10:wrap type="none"/>
          </v:shape>
        </w:pict>
      </w:r>
      <w:r>
        <w:rPr/>
        <w:pict>
          <v:shape style="position:absolute;margin-left:519.20354pt;margin-top:-2.187064pt;width:.9pt;height:1.3pt;mso-position-horizontal-relative:page;mso-position-vertical-relative:paragraph;z-index:15784;rotation:53" type="#_x0000_t136" fillcolor="#231f20" stroked="f">
            <o:extrusion v:ext="view" autorotationcenter="t"/>
            <v:textpath style="font-family:&amp;quot;Arial&amp;quot;;font-size:1pt;v-text-kern:t;mso-text-shadow:auto" string="K"/>
            <w10:wrap type="none"/>
          </v:shape>
        </w:pict>
      </w:r>
      <w:r>
        <w:rPr/>
        <w:pict>
          <v:shape style="position:absolute;margin-left:494.94068pt;margin-top:-2.043197pt;width:1pt;height:1.3pt;mso-position-horizontal-relative:page;mso-position-vertical-relative:paragraph;z-index:18640;rotation:68" type="#_x0000_t136" fillcolor="#231f20" stroked="f">
            <o:extrusion v:ext="view" autorotationcenter="t"/>
            <v:textpath style="font-family:&amp;quot;Arial&amp;quot;;font-size:1pt;v-text-kern:t;mso-text-shadow:auto" string="C"/>
            <w10:wrap type="none"/>
          </v:shape>
        </w:pict>
      </w:r>
      <w:r>
        <w:rPr/>
        <w:pict>
          <v:shape style="position:absolute;margin-left:561.147888pt;margin-top:-.582476pt;width:.05pt;height:.1pt;mso-position-horizontal-relative:page;mso-position-vertical-relative:paragraph;z-index:24544;rotation:207" type="#_x0000_t136" fillcolor="#37a949" stroked="f">
            <o:extrusion v:ext="view" autorotationcenter="t"/>
            <v:textpath style="font-family:&amp;quot;Arial&amp;quot;;font-size:0pt;v-text-kern:t;mso-text-shadow:auto" string="!"/>
            <w10:wrap type="none"/>
          </v:shape>
        </w:pict>
      </w:r>
      <w:r>
        <w:rPr/>
        <w:pict>
          <v:shape style="position:absolute;margin-left:531.581421pt;margin-top:-1.745221pt;width:1.05pt;height:1.05pt;mso-position-horizontal-relative:page;mso-position-vertical-relative:paragraph;z-index:50272;rotation:356" type="#_x0000_t136" fillcolor="#231f20" stroked="f">
            <o:extrusion v:ext="view" autorotationcenter="t"/>
            <v:textpath style="font-family:&amp;quot;Arial&amp;quot;;font-size:1pt;v-text-kern:t;mso-text-shadow:auto" string="W"/>
            <w10:wrap type="none"/>
          </v:shape>
        </w:pict>
      </w:r>
      <w:r>
        <w:rPr>
          <w:rFonts w:ascii="Arial"/>
          <w:color w:val="231F20"/>
          <w:w w:val="165"/>
          <w:sz w:val="2"/>
        </w:rPr>
        <w:t>LEESBURG EXECUTIVE AI RPORT</w:t>
      </w:r>
    </w:p>
    <w:p>
      <w:pPr>
        <w:pStyle w:val="BodyText"/>
        <w:rPr>
          <w:rFonts w:ascii="Arial"/>
          <w:sz w:val="2"/>
        </w:rPr>
      </w:pPr>
    </w:p>
    <w:p>
      <w:pPr>
        <w:pStyle w:val="BodyText"/>
        <w:rPr>
          <w:rFonts w:ascii="Arial"/>
          <w:sz w:val="2"/>
        </w:rPr>
      </w:pPr>
    </w:p>
    <w:p>
      <w:pPr>
        <w:pStyle w:val="BodyText"/>
        <w:rPr>
          <w:rFonts w:ascii="Arial"/>
          <w:sz w:val="2"/>
        </w:rPr>
      </w:pPr>
    </w:p>
    <w:p>
      <w:pPr>
        <w:spacing w:line="71" w:lineRule="exact" w:before="0"/>
        <w:ind w:left="1406" w:right="0" w:firstLine="0"/>
        <w:jc w:val="left"/>
        <w:rPr>
          <w:rFonts w:ascii="Arial"/>
          <w:sz w:val="8"/>
        </w:rPr>
      </w:pPr>
      <w:r>
        <w:rPr/>
        <w:pict>
          <v:shape style="position:absolute;margin-left:580.594360pt;margin-top:-10.490355pt;width:6.15pt;height:3.95pt;mso-position-horizontal-relative:page;mso-position-vertical-relative:paragraph;z-index:5344;rotation:10" type="#_x0000_t136" fillcolor="#231f20" stroked="f">
            <o:extrusion v:ext="view" autorotationcenter="t"/>
            <v:textpath style="font-family:&amp;quot;Arial&amp;quot;;font-size:4pt;v-text-kern:t;mso-text-shadow:auto" string="MD"/>
            <w10:wrap type="none"/>
          </v:shape>
        </w:pict>
      </w:r>
      <w:r>
        <w:rPr/>
        <w:pict>
          <v:shape style="position:absolute;margin-left:556.966309pt;margin-top:12.69526pt;width:.75pt;height:.95pt;mso-position-horizontal-relative:page;mso-position-vertical-relative:paragraph;z-index:10888;rotation:30" type="#_x0000_t136" fillcolor="#231f20" stroked="f">
            <o:extrusion v:ext="view" autorotationcenter="t"/>
            <v:textpath style="font-family:&amp;quot;Arial&amp;quot;;font-size:1pt;v-text-kern:t;mso-text-shadow:auto" string="O"/>
            <w10:wrap type="none"/>
          </v:shape>
        </w:pict>
      </w:r>
      <w:r>
        <w:rPr/>
        <w:pict>
          <v:shape style="position:absolute;margin-left:556.685974pt;margin-top:13.549701pt;width:.65pt;height:.95pt;mso-position-horizontal-relative:page;mso-position-vertical-relative:paragraph;z-index:11128;rotation:31" type="#_x0000_t136" fillcolor="#231f20" stroked="f">
            <o:extrusion v:ext="view" autorotationcenter="t"/>
            <v:textpath style="font-family:&amp;quot;Arial&amp;quot;;font-size:1pt;v-text-kern:t;mso-text-shadow:auto" string="S"/>
            <w10:wrap type="none"/>
          </v:shape>
        </w:pict>
      </w:r>
      <w:r>
        <w:rPr/>
        <w:pict>
          <v:shape style="position:absolute;margin-left:499.820374pt;margin-top:-4.677962pt;width:3.5pt;height:1.2pt;mso-position-horizontal-relative:page;mso-position-vertical-relative:paragraph;z-index:11224;rotation:31" type="#_x0000_t136" fillcolor="#231f20" stroked="f">
            <o:extrusion v:ext="view" autorotationcenter="t"/>
            <v:textpath style="font-family:&amp;quot;Arial&amp;quot;;font-size:1pt;v-text-kern:t;mso-text-shadow:auto" string="PKWY"/>
            <w10:wrap type="none"/>
          </v:shape>
        </w:pict>
      </w:r>
      <w:r>
        <w:rPr/>
        <w:pict>
          <v:shape style="position:absolute;margin-left:520.775513pt;margin-top:-6.990929pt;width:.9pt;height:1.3pt;mso-position-horizontal-relative:page;mso-position-vertical-relative:paragraph;z-index:11728;rotation:33" type="#_x0000_t136" fillcolor="#231f20" stroked="f">
            <o:extrusion v:ext="view" autorotationcenter="t"/>
            <v:textpath style="font-family:&amp;quot;Arial&amp;quot;;font-size:1pt;v-text-kern:t;mso-text-shadow:auto" string="Y"/>
            <w10:wrap type="none"/>
          </v:shape>
        </w:pict>
      </w:r>
      <w:r>
        <w:rPr/>
        <w:pict>
          <v:shape style="position:absolute;margin-left:557.549255pt;margin-top:13.340119pt;width:1.5pt;height:.95pt;mso-position-horizontal-relative:page;mso-position-vertical-relative:paragraph;z-index:11944;rotation:34" type="#_x0000_t136" fillcolor="#231f20" stroked="f">
            <o:extrusion v:ext="view" autorotationcenter="t"/>
            <v:textpath style="font-family:&amp;quot;Arial&amp;quot;;font-size:1pt;v-text-kern:t;mso-text-shadow:auto" string="RG"/>
            <w10:wrap type="none"/>
          </v:shape>
        </w:pict>
      </w:r>
      <w:r>
        <w:rPr/>
        <w:pict>
          <v:shape style="position:absolute;margin-left:519.742407pt;margin-top:-7.722661pt;width:1.25pt;height:1.3pt;mso-position-horizontal-relative:page;mso-position-vertical-relative:paragraph;z-index:14464;rotation:45" type="#_x0000_t136" fillcolor="#231f20" stroked="f">
            <o:extrusion v:ext="view" autorotationcenter="t"/>
            <v:textpath style="font-family:&amp;quot;Arial&amp;quot;;font-size:1pt;v-text-kern:t;mso-text-shadow:auto" string="W"/>
            <w10:wrap type="none"/>
          </v:shape>
        </w:pict>
      </w:r>
      <w:r>
        <w:rPr/>
        <w:pict>
          <v:shape style="position:absolute;margin-left:559.904773pt;margin-top:7.754952pt;width:1.65pt;height:1.3pt;mso-position-horizontal-relative:page;mso-position-vertical-relative:paragraph;z-index:14632;rotation:46" type="#_x0000_t136" fillcolor="#231f20" stroked="f">
            <o:extrusion v:ext="view" autorotationcenter="t"/>
            <v:textpath style="font-family:&amp;quot;Arial&amp;quot;;font-size:1pt;v-text-kern:t;mso-text-shadow:auto" string="BL"/>
            <w10:wrap type="none"/>
          </v:shape>
        </w:pict>
      </w:r>
      <w:r>
        <w:rPr/>
        <w:pict>
          <v:shape style="position:absolute;margin-left:534.369080pt;margin-top:-7.205537pt;width:.8pt;height:1.05pt;mso-position-horizontal-relative:page;mso-position-vertical-relative:paragraph;z-index:14920;rotation:48" type="#_x0000_t136" fillcolor="#231f20" stroked="f">
            <o:extrusion v:ext="view" autorotationcenter="t"/>
            <v:textpath style="font-family:&amp;quot;Arial&amp;quot;;font-size:1pt;v-text-kern:t;mso-text-shadow:auto" string="D"/>
            <w10:wrap type="none"/>
          </v:shape>
        </w:pict>
      </w:r>
      <w:r>
        <w:rPr/>
        <w:pict>
          <v:shape style="position:absolute;margin-left:561.113147pt;margin-top:8.712546pt;width:.9pt;height:1.3pt;mso-position-horizontal-relative:page;mso-position-vertical-relative:paragraph;z-index:15328;rotation:51" type="#_x0000_t136" fillcolor="#231f20" stroked="f">
            <o:extrusion v:ext="view" autorotationcenter="t"/>
            <v:textpath style="font-family:&amp;quot;Arial&amp;quot;;font-size:1pt;v-text-kern:t;mso-text-shadow:auto" string="E"/>
            <w10:wrap type="none"/>
          </v:shape>
        </w:pict>
      </w:r>
      <w:r>
        <w:rPr/>
        <w:pict>
          <v:shape style="position:absolute;margin-left:561.693896pt;margin-top:9.375163pt;width:.9pt;height:1.3pt;mso-position-horizontal-relative:page;mso-position-vertical-relative:paragraph;z-index:15760;rotation:53" type="#_x0000_t136" fillcolor="#231f20" stroked="f">
            <o:extrusion v:ext="view" autorotationcenter="t"/>
            <v:textpath style="font-family:&amp;quot;Arial&amp;quot;;font-size:1pt;v-text-kern:t;mso-text-shadow:auto" string="S"/>
            <w10:wrap type="none"/>
          </v:shape>
        </w:pict>
      </w:r>
      <w:r>
        <w:rPr/>
        <w:pict>
          <v:shape style="position:absolute;margin-left:534.882751pt;margin-top:-6.551291pt;width:.8pt;height:1.05pt;mso-position-horizontal-relative:page;mso-position-vertical-relative:paragraph;z-index:16384;rotation:56" type="#_x0000_t136" fillcolor="#231f20" stroked="f">
            <o:extrusion v:ext="view" autorotationcenter="t"/>
            <v:textpath style="font-family:&amp;quot;Arial&amp;quot;;font-size:1pt;v-text-kern:t;mso-text-shadow:auto" string="R"/>
            <w10:wrap type="none"/>
          </v:shape>
        </w:pict>
      </w:r>
      <w:r>
        <w:rPr/>
        <w:pict>
          <v:shape style="position:absolute;margin-left:535.415894pt;margin-top:-6.040594pt;width:.3pt;height:1.05pt;mso-position-horizontal-relative:page;mso-position-vertical-relative:paragraph;z-index:16912;rotation:59" type="#_x0000_t136" fillcolor="#231f20" stroked="f">
            <o:extrusion v:ext="view" autorotationcenter="t"/>
            <v:textpath style="font-family:&amp;quot;Arial&amp;quot;;font-size:1pt;v-text-kern:t;mso-text-shadow:auto" string="I"/>
            <w10:wrap type="none"/>
          </v:shape>
        </w:pict>
      </w:r>
      <w:r>
        <w:rPr/>
        <w:pict>
          <v:shape style="position:absolute;margin-left:495.388586pt;margin-top:-7.536345pt;width:1pt;height:1.3pt;mso-position-horizontal-relative:page;mso-position-vertical-relative:paragraph;z-index:16960;rotation:59" type="#_x0000_t136" fillcolor="#231f20" stroked="f">
            <o:extrusion v:ext="view" autorotationcenter="t"/>
            <v:textpath style="font-family:&amp;quot;Arial&amp;quot;;font-size:1pt;v-text-kern:t;mso-text-shadow:auto" string="H"/>
            <w10:wrap type="none"/>
          </v:shape>
        </w:pict>
      </w:r>
      <w:r>
        <w:rPr/>
        <w:pict>
          <v:shape style="position:absolute;margin-left:562.207751pt;margin-top:10.81439pt;width:1.65pt;height:1.3pt;mso-position-horizontal-relative:page;mso-position-vertical-relative:paragraph;z-index:17080;rotation:60" type="#_x0000_t136" fillcolor="#231f20" stroked="f">
            <o:extrusion v:ext="view" autorotationcenter="t"/>
            <v:textpath style="font-family:&amp;quot;Arial&amp;quot;;font-size:1pt;v-text-kern:t;mso-text-shadow:auto" string="PA"/>
            <w10:wrap type="none"/>
          </v:shape>
        </w:pict>
      </w:r>
      <w:r>
        <w:rPr/>
        <w:pict>
          <v:shape style="position:absolute;margin-left:531.353662pt;margin-top:-7.112134pt;width:.6pt;height:.8pt;mso-position-horizontal-relative:page;mso-position-vertical-relative:paragraph;z-index:17536;rotation:62" type="#_x0000_t136" fillcolor="#231f20" stroked="f">
            <o:extrusion v:ext="view" autorotationcenter="t"/>
            <v:textpath style="font-family:&amp;quot;Arial&amp;quot;;font-size:0pt;v-text-kern:t;mso-text-shadow:auto" string="D"/>
            <w10:wrap type="none"/>
          </v:shape>
        </w:pict>
      </w:r>
      <w:r>
        <w:rPr/>
        <w:pict>
          <v:shape style="position:absolute;margin-left:535.445007pt;margin-top:-5.547857pt;width:.8pt;height:1.05pt;mso-position-horizontal-relative:page;mso-position-vertical-relative:paragraph;z-index:17992;rotation:64" type="#_x0000_t136" fillcolor="#231f20" stroked="f">
            <o:extrusion v:ext="view" autorotationcenter="t"/>
            <v:textpath style="font-family:&amp;quot;Arial&amp;quot;;font-size:1pt;v-text-kern:t;mso-text-shadow:auto" string="D"/>
            <w10:wrap type="none"/>
          </v:shape>
        </w:pict>
      </w:r>
      <w:r>
        <w:rPr/>
        <w:pict>
          <v:shape style="position:absolute;margin-left:531.591553pt;margin-top:-6.638833pt;width:.550pt;height:.8pt;mso-position-horizontal-relative:page;mso-position-vertical-relative:paragraph;z-index:18496;rotation:67" type="#_x0000_t136" fillcolor="#231f20" stroked="f">
            <o:extrusion v:ext="view" autorotationcenter="t"/>
            <v:textpath style="font-family:&amp;quot;Arial&amp;quot;;font-size:0pt;v-text-kern:t;mso-text-shadow:auto" string="E"/>
            <w10:wrap type="none"/>
          </v:shape>
        </w:pict>
      </w:r>
      <w:r>
        <w:rPr/>
        <w:pict>
          <v:shape style="position:absolute;margin-left:563.145459pt;margin-top:12.021452pt;width:.95pt;height:1.3pt;mso-position-horizontal-relative:page;mso-position-vertical-relative:paragraph;z-index:18904;rotation:70" type="#_x0000_t136" fillcolor="#231f20" stroked="f">
            <o:extrusion v:ext="view" autorotationcenter="t"/>
            <v:textpath style="font-family:&amp;quot;Arial&amp;quot;;font-size:1pt;v-text-kern:t;mso-text-shadow:auto" string="R"/>
            <w10:wrap type="none"/>
          </v:shape>
        </w:pict>
      </w:r>
      <w:r>
        <w:rPr/>
        <w:pict>
          <v:shape style="position:absolute;margin-left:535.756494pt;margin-top:-4.775216pt;width:.85pt;height:1.05pt;mso-position-horizontal-relative:page;mso-position-vertical-relative:paragraph;z-index:18928;rotation:70" type="#_x0000_t136" fillcolor="#231f20" stroked="f">
            <o:extrusion v:ext="view" autorotationcenter="t"/>
            <v:textpath style="font-family:&amp;quot;Arial&amp;quot;;font-size:1pt;v-text-kern:t;mso-text-shadow:auto" string="G"/>
            <w10:wrap type="none"/>
          </v:shape>
        </w:pict>
      </w:r>
      <w:r>
        <w:rPr/>
        <w:pict>
          <v:shape style="position:absolute;margin-left:450.184814pt;margin-top:1.706939pt;width:14.2pt;height:1.2pt;mso-position-horizontal-relative:page;mso-position-vertical-relative:paragraph;z-index:-453064;rotation:71" type="#_x0000_t136" fillcolor="#231f20" stroked="f">
            <o:extrusion v:ext="view" autorotationcenter="t"/>
            <v:textpath style="font-family:&amp;quot;Arial&amp;quot;;font-size:1pt;v-text-kern:t;mso-text-shadow:auto" string="COMPASS CREEK PKWY"/>
            <w10:wrap type="none"/>
          </v:shape>
        </w:pict>
      </w:r>
      <w:r>
        <w:rPr/>
        <w:pict>
          <v:shape style="position:absolute;margin-left:563.433154pt;margin-top:12.911901pt;width:.9pt;height:1.3pt;mso-position-horizontal-relative:page;mso-position-vertical-relative:paragraph;z-index:19672;rotation:74" type="#_x0000_t136" fillcolor="#231f20" stroked="f">
            <o:extrusion v:ext="view" autorotationcenter="t"/>
            <v:textpath style="font-family:&amp;quot;Arial&amp;quot;;font-size:1pt;v-text-kern:t;mso-text-shadow:auto" string="K"/>
            <w10:wrap type="none"/>
          </v:shape>
        </w:pict>
      </w:r>
      <w:r>
        <w:rPr/>
        <w:pict>
          <v:shape style="position:absolute;margin-left:530.461975pt;margin-top:-6.243361pt;width:.550pt;height:.8pt;mso-position-horizontal-relative:page;mso-position-vertical-relative:paragraph;z-index:19744;rotation:75" type="#_x0000_t136" fillcolor="#231f20" stroked="f">
            <o:extrusion v:ext="view" autorotationcenter="t"/>
            <v:textpath style="font-family:&amp;quot;Arial&amp;quot;;font-size:0pt;v-text-kern:t;mso-text-shadow:auto" string="A"/>
            <w10:wrap type="none"/>
          </v:shape>
        </w:pict>
      </w:r>
      <w:r>
        <w:rPr/>
        <w:pict>
          <v:shape style="position:absolute;margin-left:530.571716pt;margin-top:-5.766221pt;width:.550pt;height:.8pt;mso-position-horizontal-relative:page;mso-position-vertical-relative:paragraph;z-index:20008;rotation:77" type="#_x0000_t136" fillcolor="#231f20" stroked="f">
            <o:extrusion v:ext="view" autorotationcenter="t"/>
            <v:textpath style="font-family:&amp;quot;Arial&amp;quot;;font-size:0pt;v-text-kern:t;mso-text-shadow:auto" string="V"/>
            <w10:wrap type="none"/>
          </v:shape>
        </w:pict>
      </w:r>
      <w:r>
        <w:rPr/>
        <w:pict>
          <v:shape style="position:absolute;margin-left:531.733643pt;margin-top:-6.052187pt;width:.550pt;height:.8pt;mso-position-horizontal-relative:page;mso-position-vertical-relative:paragraph;z-index:20176;rotation:78" type="#_x0000_t136" fillcolor="#231f20" stroked="f">
            <o:extrusion v:ext="view" autorotationcenter="t"/>
            <v:textpath style="font-family:&amp;quot;Arial&amp;quot;;font-size:0pt;v-text-kern:t;mso-text-shadow:auto" string="E"/>
            <w10:wrap type="none"/>
          </v:shape>
        </w:pict>
      </w:r>
      <w:r>
        <w:rPr/>
        <w:pict>
          <v:shape style="position:absolute;margin-left:535.979895pt;margin-top:-3.928179pt;width:.75pt;height:1.05pt;mso-position-horizontal-relative:page;mso-position-vertical-relative:paragraph;z-index:20440;rotation:80" type="#_x0000_t136" fillcolor="#231f20" stroked="f">
            <o:extrusion v:ext="view" autorotationcenter="t"/>
            <v:textpath style="font-family:&amp;quot;Arial&amp;quot;;font-size:1pt;v-text-kern:t;mso-text-shadow:auto" string="E"/>
            <w10:wrap type="none"/>
          </v:shape>
        </w:pict>
      </w:r>
      <w:r>
        <w:rPr/>
        <w:pict>
          <v:shape style="position:absolute;margin-left:461.527344pt;margin-top:1.251306pt;width:5.8pt;height:1.3pt;mso-position-horizontal-relative:page;mso-position-vertical-relative:paragraph;z-index:20680;rotation:82" type="#_x0000_t136" fillcolor="#231f20" stroked="f">
            <o:extrusion v:ext="view" autorotationcenter="t"/>
            <v:textpath style="font-family:&amp;quot;Arial&amp;quot;;font-size:1pt;v-text-kern:t;mso-text-shadow:auto" string="SYCOLIN"/>
            <w10:wrap type="none"/>
          </v:shape>
        </w:pict>
      </w:r>
      <w:r>
        <w:rPr/>
        <w:pict>
          <v:shape style="position:absolute;margin-left:530.619751pt;margin-top:-6.404156pt;width:2.9pt;height:2.6pt;mso-position-horizontal-relative:page;mso-position-vertical-relative:paragraph;z-index:21448" type="#_x0000_t202" filled="false" stroked="false">
            <v:textbox inset="0,0,0,0" style="layout-flow:vertical">
              <w:txbxContent>
                <w:p>
                  <w:pPr>
                    <w:pStyle w:val="BodyText"/>
                    <w:spacing w:before="1"/>
                    <w:rPr>
                      <w:rFonts w:ascii="Arial"/>
                      <w:sz w:val="2"/>
                    </w:rPr>
                  </w:pPr>
                </w:p>
                <w:p>
                  <w:pPr>
                    <w:pStyle w:val="BodyText"/>
                    <w:jc w:val="center"/>
                    <w:rPr>
                      <w:rFonts w:ascii="Arial"/>
                      <w:sz w:val="2"/>
                    </w:rPr>
                  </w:pPr>
                  <w:r>
                    <w:rPr>
                      <w:rFonts w:ascii="Arial"/>
                      <w:color w:val="231F20"/>
                      <w:w w:val="151"/>
                      <w:sz w:val="2"/>
                    </w:rPr>
                    <w:t>R</w:t>
                  </w:r>
                </w:p>
              </w:txbxContent>
            </v:textbox>
            <w10:wrap type="none"/>
          </v:shape>
        </w:pict>
      </w:r>
      <w:r>
        <w:rPr/>
        <w:pict>
          <v:shape style="position:absolute;margin-left:530.630859pt;margin-top:-5.223993pt;width:.550pt;height:.8pt;mso-position-horizontal-relative:page;mso-position-vertical-relative:paragraph;z-index:21640;rotation:92" type="#_x0000_t136" fillcolor="#231f20" stroked="f">
            <o:extrusion v:ext="view" autorotationcenter="t"/>
            <v:textpath style="font-family:&amp;quot;Arial&amp;quot;;font-size:0pt;v-text-kern:t;mso-text-shadow:auto" string="E"/>
            <w10:wrap type="none"/>
          </v:shape>
        </w:pict>
      </w:r>
      <w:r>
        <w:rPr/>
        <w:pict>
          <v:shape style="position:absolute;margin-left:536.1854pt;margin-top:-2.497459pt;width:.75pt;height:1.05pt;mso-position-horizontal-relative:page;mso-position-vertical-relative:paragraph;z-index:21688;rotation:94" type="#_x0000_t136" fillcolor="#231f20" stroked="f">
            <o:extrusion v:ext="view" autorotationcenter="t"/>
            <v:textpath style="font-family:&amp;quot;Arial&amp;quot;;font-size:1pt;v-text-kern:t;mso-text-shadow:auto" string="P"/>
            <w10:wrap type="none"/>
          </v:shape>
        </w:pict>
      </w:r>
      <w:r>
        <w:rPr/>
        <w:pict>
          <v:shape style="position:absolute;margin-left:531.797827pt;margin-top:-4.938142pt;width:.5pt;height:.8pt;mso-position-horizontal-relative:page;mso-position-vertical-relative:paragraph;z-index:21808;rotation:97" type="#_x0000_t136" fillcolor="#231f20" stroked="f">
            <o:extrusion v:ext="view" autorotationcenter="t"/>
            <v:textpath style="font-family:&amp;quot;Arial&amp;quot;;font-size:0pt;v-text-kern:t;mso-text-shadow:auto" string="F"/>
            <w10:wrap type="none"/>
          </v:shape>
        </w:pict>
      </w:r>
      <w:r>
        <w:rPr/>
        <w:pict>
          <v:shape style="position:absolute;margin-left:531.870276pt;margin-top:-4.573093pt;width:.25pt;height:.8pt;mso-position-horizontal-relative:page;mso-position-vertical-relative:paragraph;z-index:21904;rotation:102" type="#_x0000_t136" fillcolor="#231f20" stroked="f">
            <o:extrusion v:ext="view" autorotationcenter="t"/>
            <v:textpath style="font-family:&amp;quot;Arial&amp;quot;;font-size:0pt;v-text-kern:t;mso-text-shadow:auto" string="I"/>
            <w10:wrap type="none"/>
          </v:shape>
        </w:pict>
      </w:r>
      <w:r>
        <w:rPr/>
        <w:pict>
          <v:shape style="position:absolute;margin-left:536.037329pt;margin-top:-1.671432pt;width:.75pt;height:1.05pt;mso-position-horizontal-relative:page;mso-position-vertical-relative:paragraph;z-index:22072;rotation:107" type="#_x0000_t136" fillcolor="#231f20" stroked="f">
            <o:extrusion v:ext="view" autorotationcenter="t"/>
            <v:textpath style="font-family:&amp;quot;Arial&amp;quot;;font-size:1pt;v-text-kern:t;mso-text-shadow:auto" string="K"/>
            <w10:wrap type="none"/>
          </v:shape>
        </w:pict>
      </w:r>
      <w:r>
        <w:rPr/>
        <w:pict>
          <v:shape style="position:absolute;margin-left:531.534912pt;margin-top:-4.211762pt;width:.550pt;height:.8pt;mso-position-horizontal-relative:page;mso-position-vertical-relative:paragraph;z-index:22360;rotation:118" type="#_x0000_t136" fillcolor="#231f20" stroked="f">
            <o:extrusion v:ext="view" autorotationcenter="t"/>
            <v:textpath style="font-family:&amp;quot;Arial&amp;quot;;font-size:0pt;v-text-kern:t;mso-text-shadow:auto" string="E"/>
            <w10:wrap type="none"/>
          </v:shape>
        </w:pict>
      </w:r>
      <w:r>
        <w:rPr/>
        <w:pict>
          <v:shape style="position:absolute;margin-left:531.36842pt;margin-top:-3.786801pt;width:.45pt;height:.8pt;mso-position-horizontal-relative:page;mso-position-vertical-relative:paragraph;z-index:22384;rotation:119" type="#_x0000_t136" fillcolor="#231f20" stroked="f">
            <o:extrusion v:ext="view" autorotationcenter="t"/>
            <v:textpath style="font-family:&amp;quot;Arial&amp;quot;;font-size:0pt;v-text-kern:t;mso-text-shadow:auto" string="L"/>
            <w10:wrap type="none"/>
          </v:shape>
        </w:pict>
      </w:r>
      <w:r>
        <w:rPr/>
        <w:pict>
          <v:shape style="position:absolute;margin-left:535.427979pt;margin-top:-.800228pt;width:1.05pt;height:1.05pt;mso-position-horizontal-relative:page;mso-position-vertical-relative:paragraph;z-index:22480;rotation:124" type="#_x0000_t136" fillcolor="#231f20" stroked="f">
            <o:extrusion v:ext="view" autorotationcenter="t"/>
            <v:textpath style="font-family:&amp;quot;Arial&amp;quot;;font-size:1pt;v-text-kern:t;mso-text-shadow:auto" string="W"/>
            <w10:wrap type="none"/>
          </v:shape>
        </w:pict>
      </w:r>
      <w:r>
        <w:rPr/>
        <w:pict>
          <v:shape style="position:absolute;margin-left:530.971216pt;margin-top:-3.35938pt;width:.6pt;height:.8pt;mso-position-horizontal-relative:page;mso-position-vertical-relative:paragraph;z-index:22504;rotation:128" type="#_x0000_t136" fillcolor="#231f20" stroked="f">
            <o:extrusion v:ext="view" autorotationcenter="t"/>
            <v:textpath style="font-family:&amp;quot;Arial&amp;quot;;font-size:0pt;v-text-kern:t;mso-text-shadow:auto" string="D"/>
            <w10:wrap type="none"/>
          </v:shape>
        </w:pict>
      </w:r>
      <w:r>
        <w:rPr/>
        <w:pict>
          <v:shape style="position:absolute;margin-left:534.929871pt;margin-top:-.119446pt;width:.75pt;height:1.05pt;mso-position-horizontal-relative:page;mso-position-vertical-relative:paragraph;z-index:22600;rotation:143" type="#_x0000_t136" fillcolor="#231f20" stroked="f">
            <o:extrusion v:ext="view" autorotationcenter="t"/>
            <v:textpath style="font-family:&amp;quot;Arial&amp;quot;;font-size:1pt;v-text-kern:t;mso-text-shadow:auto" string="Y"/>
            <w10:wrap type="none"/>
          </v:shape>
        </w:pict>
      </w:r>
      <w:r>
        <w:rPr/>
        <w:pict>
          <v:shape style="position:absolute;margin-left:631.049133pt;margin-top:5.615085pt;width:.05pt;height:.1pt;mso-position-horizontal-relative:page;mso-position-vertical-relative:paragraph;z-index:22744;rotation:171" type="#_x0000_t136" fillcolor="#37a949" stroked="f">
            <o:extrusion v:ext="view" autorotationcenter="t"/>
            <v:textpath style="font-family:&amp;quot;Arial&amp;quot;;font-size:0pt;v-text-kern:t;mso-text-shadow:auto" string="!"/>
            <w10:wrap type="none"/>
          </v:shape>
        </w:pict>
      </w:r>
      <w:r>
        <w:rPr/>
        <w:pict>
          <v:shape style="position:absolute;margin-left:627.785583pt;margin-top:5.906222pt;width:.05pt;height:.1pt;mso-position-horizontal-relative:page;mso-position-vertical-relative:paragraph;z-index:22768;rotation:171" type="#_x0000_t136" fillcolor="#37a949" stroked="f">
            <o:extrusion v:ext="view" autorotationcenter="t"/>
            <v:textpath style="font-family:&amp;quot;Arial&amp;quot;;font-size:0pt;v-text-kern:t;mso-text-shadow:auto" string="!"/>
            <w10:wrap type="none"/>
          </v:shape>
        </w:pict>
      </w:r>
      <w:r>
        <w:rPr/>
        <w:pict>
          <v:shape style="position:absolute;margin-left:647.251526pt;margin-top:4.566214pt;width:.05pt;height:.1pt;mso-position-horizontal-relative:page;mso-position-vertical-relative:paragraph;z-index:22816;rotation:174" type="#_x0000_t136" fillcolor="#37a949" stroked="f">
            <o:extrusion v:ext="view" autorotationcenter="t"/>
            <v:textpath style="font-family:&amp;quot;Arial&amp;quot;;font-size:0pt;v-text-kern:t;mso-text-shadow:auto" string="!"/>
            <w10:wrap type="none"/>
          </v:shape>
        </w:pict>
      </w:r>
      <w:r>
        <w:rPr/>
        <w:pict>
          <v:shape style="position:absolute;margin-left:643.986511pt;margin-top:4.741748pt;width:.05pt;height:.1pt;mso-position-horizontal-relative:page;mso-position-vertical-relative:paragraph;z-index:22864;rotation:175" type="#_x0000_t136" fillcolor="#37a949" stroked="f">
            <o:extrusion v:ext="view" autorotationcenter="t"/>
            <v:textpath style="font-family:&amp;quot;Arial&amp;quot;;font-size:0pt;v-text-kern:t;mso-text-shadow:auto" string="!"/>
            <w10:wrap type="none"/>
          </v:shape>
        </w:pict>
      </w:r>
      <w:r>
        <w:rPr/>
        <w:pict>
          <v:shape style="position:absolute;margin-left:634.252563pt;margin-top:5.14978pt;width:.05pt;height:.1pt;mso-position-horizontal-relative:page;mso-position-vertical-relative:paragraph;z-index:22888;rotation:175" type="#_x0000_t136" fillcolor="#37a949" stroked="f">
            <o:extrusion v:ext="view" autorotationcenter="t"/>
            <v:textpath style="font-family:&amp;quot;Arial&amp;quot;;font-size:0pt;v-text-kern:t;mso-text-shadow:auto" string="!"/>
            <w10:wrap type="none"/>
          </v:shape>
        </w:pict>
      </w:r>
      <w:r>
        <w:rPr/>
        <w:pict>
          <v:shape style="position:absolute;margin-left:650.455566pt;margin-top:4.216691pt;width:.05pt;height:.1pt;mso-position-horizontal-relative:page;mso-position-vertical-relative:paragraph;z-index:22912;rotation:176" type="#_x0000_t136" fillcolor="#37a949" stroked="f">
            <o:extrusion v:ext="view" autorotationcenter="t"/>
            <v:textpath style="font-family:&amp;quot;Arial&amp;quot;;font-size:0pt;v-text-kern:t;mso-text-shadow:auto" string="!"/>
            <w10:wrap type="none"/>
          </v:shape>
        </w:pict>
      </w:r>
      <w:r>
        <w:rPr/>
        <w:pict>
          <v:shape style="position:absolute;margin-left:624.518372pt;margin-top:6.140904pt;width:.05pt;height:.1pt;mso-position-horizontal-relative:page;mso-position-vertical-relative:paragraph;z-index:22936;rotation:178" type="#_x0000_t136" fillcolor="#37a949" stroked="f">
            <o:extrusion v:ext="view" autorotationcenter="t"/>
            <v:textpath style="font-family:&amp;quot;Arial&amp;quot;;font-size:0pt;v-text-kern:t;mso-text-shadow:auto" string="!"/>
            <w10:wrap type="none"/>
          </v:shape>
        </w:pict>
      </w:r>
      <w:r>
        <w:rPr/>
        <w:pict>
          <v:shape style="position:absolute;margin-left:640.721191pt;margin-top:4.975666pt;width:.05pt;height:.1pt;mso-position-horizontal-relative:page;mso-position-vertical-relative:paragraph;z-index:22960;rotation:179" type="#_x0000_t136" fillcolor="#37a949" stroked="f">
            <o:extrusion v:ext="view" autorotationcenter="t"/>
            <v:textpath style="font-family:&amp;quot;Arial&amp;quot;;font-size:0pt;v-text-kern:t;mso-text-shadow:auto" string="!"/>
            <w10:wrap type="none"/>
          </v:shape>
        </w:pict>
      </w:r>
      <w:r>
        <w:rPr/>
        <w:pict>
          <v:shape style="position:absolute;margin-left:618.047302pt;margin-top:6.083302pt;width:.05pt;height:.1pt;mso-position-horizontal-relative:page;mso-position-vertical-relative:paragraph;z-index:23008;rotation:181" type="#_x0000_t136" fillcolor="#37a949" stroked="f">
            <o:extrusion v:ext="view" autorotationcenter="t"/>
            <v:textpath style="font-family:&amp;quot;Arial&amp;quot;;font-size:0pt;v-text-kern:t;mso-text-shadow:auto" string="!"/>
            <w10:wrap type="none"/>
          </v:shape>
        </w:pict>
      </w:r>
      <w:r>
        <w:rPr/>
        <w:pict>
          <v:shape style="position:absolute;margin-left:614.782776pt;margin-top:5.79193pt;width:.05pt;height:.1pt;mso-position-horizontal-relative:page;mso-position-vertical-relative:paragraph;z-index:23104;rotation:182" type="#_x0000_t136" fillcolor="#37a949" stroked="f">
            <o:extrusion v:ext="view" autorotationcenter="t"/>
            <v:textpath style="font-family:&amp;quot;Arial&amp;quot;;font-size:0pt;v-text-kern:t;mso-text-shadow:auto" string="!"/>
            <w10:wrap type="none"/>
          </v:shape>
        </w:pict>
      </w:r>
      <w:r>
        <w:rPr/>
        <w:pict>
          <v:shape style="position:absolute;margin-left:608.313293pt;margin-top:5.266611pt;width:.05pt;height:.1pt;mso-position-horizontal-relative:page;mso-position-vertical-relative:paragraph;z-index:23128;rotation:183" type="#_x0000_t136" fillcolor="#37a949" stroked="f">
            <o:extrusion v:ext="view" autorotationcenter="t"/>
            <v:textpath style="font-family:&amp;quot;Arial&amp;quot;;font-size:0pt;v-text-kern:t;mso-text-shadow:auto" string="!"/>
            <w10:wrap type="none"/>
          </v:shape>
        </w:pict>
      </w:r>
      <w:r>
        <w:rPr/>
        <w:pict>
          <v:shape style="position:absolute;margin-left:637.455322pt;margin-top:5.208611pt;width:.05pt;height:.1pt;mso-position-horizontal-relative:page;mso-position-vertical-relative:paragraph;z-index:23152;rotation:183" type="#_x0000_t136" fillcolor="#37a949" stroked="f">
            <o:extrusion v:ext="view" autorotationcenter="t"/>
            <v:textpath style="font-family:&amp;quot;Arial&amp;quot;;font-size:0pt;v-text-kern:t;mso-text-shadow:auto" string="!"/>
            <w10:wrap type="none"/>
          </v:shape>
        </w:pict>
      </w:r>
      <w:r>
        <w:rPr/>
        <w:pict>
          <v:shape style="position:absolute;margin-left:621.309448pt;margin-top:6.2579pt;width:.05pt;height:.1pt;mso-position-horizontal-relative:page;mso-position-vertical-relative:paragraph;z-index:23200;rotation:185" type="#_x0000_t136" fillcolor="#37a949" stroked="f">
            <o:extrusion v:ext="view" autorotationcenter="t"/>
            <v:textpath style="font-family:&amp;quot;Arial&amp;quot;;font-size:0pt;v-text-kern:t;mso-text-shadow:auto" string="!"/>
            <w10:wrap type="none"/>
          </v:shape>
        </w:pict>
      </w:r>
      <w:r>
        <w:rPr/>
        <w:pict>
          <v:shape style="position:absolute;margin-left:611.516357pt;margin-top:5.500773pt;width:.05pt;height:.1pt;mso-position-horizontal-relative:page;mso-position-vertical-relative:paragraph;z-index:23248;rotation:187" type="#_x0000_t136" fillcolor="#37a949" stroked="f">
            <o:extrusion v:ext="view" autorotationcenter="t"/>
            <v:textpath style="font-family:&amp;quot;Arial&amp;quot;;font-size:0pt;v-text-kern:t;mso-text-shadow:auto" string="!"/>
            <w10:wrap type="none"/>
          </v:shape>
        </w:pict>
      </w:r>
      <w:r>
        <w:rPr/>
        <w:pict>
          <v:shape style="position:absolute;margin-left:656.920532pt;margin-top:4.334896pt;width:.05pt;height:.1pt;mso-position-horizontal-relative:page;mso-position-vertical-relative:paragraph;z-index:23272;rotation:187" type="#_x0000_t136" fillcolor="#37a949" stroked="f">
            <o:extrusion v:ext="view" autorotationcenter="t"/>
            <v:textpath style="font-family:&amp;quot;Arial&amp;quot;;font-size:0pt;v-text-kern:t;mso-text-shadow:auto" string="!"/>
            <w10:wrap type="none"/>
          </v:shape>
        </w:pict>
      </w:r>
      <w:r>
        <w:rPr/>
        <w:pict>
          <v:shape style="position:absolute;margin-left:595.546021pt;margin-top:2.81958pt;width:.05pt;height:.1pt;mso-position-horizontal-relative:page;mso-position-vertical-relative:paragraph;z-index:23296;rotation:188" type="#_x0000_t136" fillcolor="#37a949" stroked="f">
            <o:extrusion v:ext="view" autorotationcenter="t"/>
            <v:textpath style="font-family:&amp;quot;Arial&amp;quot;;font-size:0pt;v-text-kern:t;mso-text-shadow:auto" string="!"/>
            <w10:wrap type="none"/>
          </v:shape>
        </w:pict>
      </w:r>
      <w:r>
        <w:rPr/>
        <w:pict>
          <v:shape style="position:absolute;margin-left:605.044617pt;margin-top:4.918456pt;width:.05pt;height:.1pt;mso-position-horizontal-relative:page;mso-position-vertical-relative:paragraph;z-index:23392;rotation:191" type="#_x0000_t136" fillcolor="#37a949" stroked="f">
            <o:extrusion v:ext="view" autorotationcenter="t"/>
            <v:textpath style="font-family:&amp;quot;Arial&amp;quot;;font-size:0pt;v-text-kern:t;mso-text-shadow:auto" string="!"/>
            <w10:wrap type="none"/>
          </v:shape>
        </w:pict>
      </w:r>
      <w:r>
        <w:rPr/>
        <w:pict>
          <v:shape style="position:absolute;margin-left:573.629639pt;margin-top:-3.241999pt;width:.05pt;height:.1pt;mso-position-horizontal-relative:page;mso-position-vertical-relative:paragraph;z-index:23416;rotation:191" type="#_x0000_t136" fillcolor="#37a949" stroked="f">
            <o:extrusion v:ext="view" autorotationcenter="t"/>
            <v:textpath style="font-family:&amp;quot;Arial&amp;quot;;font-size:0pt;v-text-kern:t;mso-text-shadow:auto" string="!"/>
            <w10:wrap type="none"/>
          </v:shape>
        </w:pict>
      </w:r>
      <w:r>
        <w:rPr/>
        <w:pict>
          <v:shape style="position:absolute;margin-left:592.338196pt;margin-top:2.295672pt;width:.05pt;height:.1pt;mso-position-horizontal-relative:page;mso-position-vertical-relative:paragraph;z-index:23464;rotation:192" type="#_x0000_t136" fillcolor="#37a949" stroked="f">
            <o:extrusion v:ext="view" autorotationcenter="t"/>
            <v:textpath style="font-family:&amp;quot;Arial&amp;quot;;font-size:0pt;v-text-kern:t;mso-text-shadow:auto" string="!"/>
            <w10:wrap type="none"/>
          </v:shape>
        </w:pict>
      </w:r>
      <w:r>
        <w:rPr/>
        <w:pict>
          <v:shape style="position:absolute;margin-left:653.712219pt;margin-top:3.985941pt;width:.05pt;height:.1pt;mso-position-horizontal-relative:page;mso-position-vertical-relative:paragraph;z-index:23488;rotation:192" type="#_x0000_t136" fillcolor="#37a949" stroked="f">
            <o:extrusion v:ext="view" autorotationcenter="t"/>
            <v:textpath style="font-family:&amp;quot;Arial&amp;quot;;font-size:0pt;v-text-kern:t;mso-text-shadow:auto" string="!"/>
            <w10:wrap type="none"/>
          </v:shape>
        </w:pict>
      </w:r>
      <w:r>
        <w:rPr/>
        <w:pict>
          <v:shape style="position:absolute;margin-left:580.039795pt;margin-top:-1.842559pt;width:.05pt;height:.1pt;mso-position-horizontal-relative:page;mso-position-vertical-relative:paragraph;z-index:23512;rotation:193" type="#_x0000_t136" fillcolor="#37a949" stroked="f">
            <o:extrusion v:ext="view" autorotationcenter="t"/>
            <v:textpath style="font-family:&amp;quot;Arial&amp;quot;;font-size:0pt;v-text-kern:t;mso-text-shadow:auto" string="!"/>
            <w10:wrap type="none"/>
          </v:shape>
        </w:pict>
      </w:r>
      <w:r>
        <w:rPr/>
        <w:pict>
          <v:shape style="position:absolute;margin-left:660.180908pt;margin-top:4.860258pt;width:.05pt;height:.1pt;mso-position-horizontal-relative:page;mso-position-vertical-relative:paragraph;z-index:23536;rotation:193" type="#_x0000_t136" fillcolor="#37a949" stroked="f">
            <o:extrusion v:ext="view" autorotationcenter="t"/>
            <v:textpath style="font-family:&amp;quot;Arial&amp;quot;;font-size:0pt;v-text-kern:t;mso-text-shadow:auto" string="!"/>
            <w10:wrap type="none"/>
          </v:shape>
        </w:pict>
      </w:r>
      <w:r>
        <w:rPr/>
        <w:pict>
          <v:shape style="position:absolute;margin-left:598.806091pt;margin-top:3.169341pt;width:.05pt;height:.1pt;mso-position-horizontal-relative:page;mso-position-vertical-relative:paragraph;z-index:23728;rotation:195" type="#_x0000_t136" fillcolor="#37a949" stroked="f">
            <o:extrusion v:ext="view" autorotationcenter="t"/>
            <v:textpath style="font-family:&amp;quot;Arial&amp;quot;;font-size:0pt;v-text-kern:t;mso-text-shadow:auto" string="!"/>
            <w10:wrap type="none"/>
          </v:shape>
        </w:pict>
      </w:r>
      <w:r>
        <w:rPr/>
        <w:pict>
          <v:shape style="position:absolute;margin-left:663.094238pt;margin-top:6.142485pt;width:.05pt;height:.1pt;mso-position-horizontal-relative:page;mso-position-vertical-relative:paragraph;z-index:23752;rotation:195" type="#_x0000_t136" fillcolor="#37a949" stroked="f">
            <o:extrusion v:ext="view" autorotationcenter="t"/>
            <v:textpath style="font-family:&amp;quot;Arial&amp;quot;;font-size:0pt;v-text-kern:t;mso-text-shadow:auto" string="!"/>
            <w10:wrap type="none"/>
          </v:shape>
        </w:pict>
      </w:r>
      <w:r>
        <w:rPr/>
        <w:pict>
          <v:shape style="position:absolute;margin-left:570.479187pt;margin-top:-3.999411pt;width:.05pt;height:.1pt;mso-position-horizontal-relative:page;mso-position-vertical-relative:paragraph;z-index:23872;rotation:197" type="#_x0000_t136" fillcolor="#37a949" stroked="f">
            <o:extrusion v:ext="view" autorotationcenter="t"/>
            <v:textpath style="font-family:&amp;quot;Arial&amp;quot;;font-size:0pt;v-text-kern:t;mso-text-shadow:auto" string="!"/>
            <w10:wrap type="none"/>
          </v:shape>
        </w:pict>
      </w:r>
      <w:r>
        <w:rPr/>
        <w:pict>
          <v:shape style="position:absolute;margin-left:576.832153pt;margin-top:-2.600608pt;width:.05pt;height:.1pt;mso-position-horizontal-relative:page;mso-position-vertical-relative:paragraph;z-index:23896;rotation:197" type="#_x0000_t136" fillcolor="#37a949" stroked="f">
            <o:extrusion v:ext="view" autorotationcenter="t"/>
            <v:textpath style="font-family:&amp;quot;Arial&amp;quot;;font-size:0pt;v-text-kern:t;mso-text-shadow:auto" string="!"/>
            <w10:wrap type="none"/>
          </v:shape>
        </w:pict>
      </w:r>
      <w:r>
        <w:rPr/>
        <w:pict>
          <v:shape style="position:absolute;margin-left:583.185181pt;margin-top:-1.143608pt;width:.05pt;height:.1pt;mso-position-horizontal-relative:page;mso-position-vertical-relative:paragraph;z-index:23920;rotation:197" type="#_x0000_t136" fillcolor="#37a949" stroked="f">
            <o:extrusion v:ext="view" autorotationcenter="t"/>
            <v:textpath style="font-family:&amp;quot;Arial&amp;quot;;font-size:0pt;v-text-kern:t;mso-text-shadow:auto" string="!"/>
            <w10:wrap type="none"/>
          </v:shape>
        </w:pict>
      </w:r>
      <w:r>
        <w:rPr/>
        <w:pict>
          <v:shape style="position:absolute;margin-left:601.894226pt;margin-top:4.044392pt;width:.05pt;height:.1pt;mso-position-horizontal-relative:page;mso-position-vertical-relative:paragraph;z-index:23944;rotation:197" type="#_x0000_t136" fillcolor="#37a949" stroked="f">
            <o:extrusion v:ext="view" autorotationcenter="t"/>
            <v:textpath style="font-family:&amp;quot;Arial&amp;quot;;font-size:0pt;v-text-kern:t;mso-text-shadow:auto" string="!"/>
            <w10:wrap type="none"/>
          </v:shape>
        </w:pict>
      </w:r>
      <w:r>
        <w:rPr/>
        <w:pict>
          <v:shape style="position:absolute;margin-left:564.241394pt;margin-top:-5.922555pt;width:.05pt;height:.1pt;mso-position-horizontal-relative:page;mso-position-vertical-relative:paragraph;z-index:24088;rotation:199" type="#_x0000_t136" fillcolor="#37a949" stroked="f">
            <o:extrusion v:ext="view" autorotationcenter="t"/>
            <v:textpath style="font-family:&amp;quot;Arial&amp;quot;;font-size:0pt;v-text-kern:t;mso-text-shadow:auto" string="!"/>
            <w10:wrap type="none"/>
          </v:shape>
        </w:pict>
      </w:r>
      <w:r>
        <w:rPr/>
        <w:pict>
          <v:shape style="position:absolute;margin-left:567.38855pt;margin-top:-4.931763pt;width:.05pt;height:.1pt;mso-position-horizontal-relative:page;mso-position-vertical-relative:paragraph;z-index:24112;rotation:199" type="#_x0000_t136" fillcolor="#37a949" stroked="f">
            <o:extrusion v:ext="view" autorotationcenter="t"/>
            <v:textpath style="font-family:&amp;quot;Arial&amp;quot;;font-size:0pt;v-text-kern:t;mso-text-shadow:auto" string="!"/>
            <w10:wrap type="none"/>
          </v:shape>
        </w:pict>
      </w:r>
      <w:r>
        <w:rPr/>
        <w:pict>
          <v:shape style="position:absolute;margin-left:668.976868pt;margin-top:8.939926pt;width:.05pt;height:.1pt;mso-position-horizontal-relative:page;mso-position-vertical-relative:paragraph;z-index:24328;rotation:204" type="#_x0000_t136" fillcolor="#37a949" stroked="f">
            <o:extrusion v:ext="view" autorotationcenter="t"/>
            <v:textpath style="font-family:&amp;quot;Arial&amp;quot;;font-size:0pt;v-text-kern:t;mso-text-shadow:auto" string="!"/>
            <w10:wrap type="none"/>
          </v:shape>
        </w:pict>
      </w:r>
      <w:r>
        <w:rPr/>
        <w:pict>
          <v:shape style="position:absolute;margin-left:666.120667pt;margin-top:7.365606pt;width:.05pt;height:.1pt;mso-position-horizontal-relative:page;mso-position-vertical-relative:paragraph;z-index:24400;rotation:205" type="#_x0000_t136" fillcolor="#37a949" stroked="f">
            <o:extrusion v:ext="view" autorotationcenter="t"/>
            <v:textpath style="font-family:&amp;quot;Arial&amp;quot;;font-size:0pt;v-text-kern:t;mso-text-shadow:auto" string="!"/>
            <w10:wrap type="none"/>
          </v:shape>
        </w:pict>
      </w:r>
      <w:r>
        <w:rPr/>
        <w:pict>
          <v:shape style="position:absolute;margin-left:586.267883pt;margin-top:-.096094pt;width:.05pt;height:.1pt;mso-position-horizontal-relative:page;mso-position-vertical-relative:paragraph;z-index:24448;rotation:206" type="#_x0000_t136" fillcolor="#37a949" stroked="f">
            <o:extrusion v:ext="view" autorotationcenter="t"/>
            <v:textpath style="font-family:&amp;quot;Arial&amp;quot;;font-size:0pt;v-text-kern:t;mso-text-shadow:auto" string="!"/>
            <w10:wrap type="none"/>
          </v:shape>
        </w:pict>
      </w:r>
      <w:r>
        <w:rPr/>
        <w:pict>
          <v:shape style="position:absolute;margin-left:589.242249pt;margin-top:1.304638pt;width:.05pt;height:.1pt;mso-position-horizontal-relative:page;mso-position-vertical-relative:paragraph;z-index:24472;rotation:206" type="#_x0000_t136" fillcolor="#37a949" stroked="f">
            <o:extrusion v:ext="view" autorotationcenter="t"/>
            <v:textpath style="font-family:&amp;quot;Arial&amp;quot;;font-size:0pt;v-text-kern:t;mso-text-shadow:auto" string="!"/>
            <w10:wrap type="none"/>
          </v:shape>
        </w:pict>
      </w:r>
      <w:r>
        <w:rPr/>
        <w:pict>
          <v:shape style="position:absolute;margin-left:671.419836pt;margin-top:10.893501pt;width:.05pt;height:.1pt;mso-position-horizontal-relative:page;mso-position-vertical-relative:paragraph;z-index:26512;rotation:251" type="#_x0000_t136" fillcolor="#37a949" stroked="f">
            <o:extrusion v:ext="view" autorotationcenter="t"/>
            <v:textpath style="font-family:&amp;quot;Arial&amp;quot;;font-size:0pt;v-text-kern:t;mso-text-shadow:auto" string="!"/>
            <w10:wrap type="none"/>
          </v:shape>
        </w:pict>
      </w:r>
      <w:r>
        <w:rPr/>
        <w:pict>
          <v:shape style="position:absolute;margin-left:527.018811pt;margin-top:-5.547322pt;width:.7pt;height:1.05pt;mso-position-horizontal-relative:page;mso-position-vertical-relative:paragraph;z-index:27448;rotation:262" type="#_x0000_t136" fillcolor="#231f20" stroked="f">
            <o:extrusion v:ext="view" autorotationcenter="t"/>
            <v:textpath style="font-family:&amp;quot;Arial&amp;quot;;font-size:1pt;v-text-kern:t;mso-text-shadow:auto" string="N"/>
            <w10:wrap type="none"/>
          </v:shape>
        </w:pict>
      </w:r>
      <w:r>
        <w:rPr/>
        <w:pict>
          <v:shape style="position:absolute;margin-left:526.932666pt;margin-top:-6.229183pt;width:.65pt;height:1.05pt;mso-position-horizontal-relative:page;mso-position-vertical-relative:paragraph;z-index:27520;rotation:263" type="#_x0000_t136" fillcolor="#231f20" stroked="f">
            <o:extrusion v:ext="view" autorotationcenter="t"/>
            <v:textpath style="font-family:&amp;quot;Arial&amp;quot;;font-size:1pt;v-text-kern:t;mso-text-shadow:auto" string="E"/>
            <w10:wrap type="none"/>
          </v:shape>
        </w:pict>
      </w:r>
      <w:r>
        <w:rPr/>
        <w:pict>
          <v:shape style="position:absolute;margin-left:525.813110pt;margin-top:-5.642347pt;width:3.2pt;height:2.9pt;mso-position-horizontal-relative:page;mso-position-vertical-relative:paragraph;z-index:28912"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92"/>
                      <w:sz w:val="2"/>
                    </w:rPr>
                    <w:t>W</w:t>
                  </w:r>
                </w:p>
              </w:txbxContent>
            </v:textbox>
            <w10:wrap type="none"/>
          </v:shape>
        </w:pict>
      </w:r>
      <w:r>
        <w:rPr/>
        <w:pict>
          <v:shape style="position:absolute;margin-left:526.992163pt;margin-top:-3.832566pt;width:.75pt;height:1.05pt;mso-position-horizontal-relative:page;mso-position-vertical-relative:paragraph;z-index:29344;rotation:272" type="#_x0000_t136" fillcolor="#231f20" stroked="f">
            <o:extrusion v:ext="view" autorotationcenter="t"/>
            <v:textpath style="font-family:&amp;quot;Arial&amp;quot;;font-size:1pt;v-text-kern:t;mso-text-shadow:auto" string="O"/>
            <w10:wrap type="none"/>
          </v:shape>
        </w:pict>
      </w:r>
      <w:r>
        <w:rPr/>
        <w:pict>
          <v:shape style="position:absolute;margin-left:527.024854pt;margin-top:-3.062697pt;width:.7pt;height:1.05pt;mso-position-horizontal-relative:page;mso-position-vertical-relative:paragraph;z-index:29752;rotation:274" type="#_x0000_t136" fillcolor="#231f20" stroked="f">
            <o:extrusion v:ext="view" autorotationcenter="t"/>
            <v:textpath style="font-family:&amp;quot;Arial&amp;quot;;font-size:1pt;v-text-kern:t;mso-text-shadow:auto" string="D"/>
            <w10:wrap type="none"/>
          </v:shape>
        </w:pict>
      </w:r>
      <w:r>
        <w:rPr/>
        <w:pict>
          <v:shape style="position:absolute;margin-left:528.803174pt;margin-top:-1.926805pt;width:.7pt;height:1.05pt;mso-position-horizontal-relative:page;mso-position-vertical-relative:paragraph;z-index:31120;rotation:279" type="#_x0000_t136" fillcolor="#231f20" stroked="f">
            <o:extrusion v:ext="view" autorotationcenter="t"/>
            <v:textpath style="font-family:&amp;quot;Arial&amp;quot;;font-size:1pt;v-text-kern:t;mso-text-shadow:auto" string="D"/>
            <w10:wrap type="none"/>
          </v:shape>
        </w:pict>
      </w:r>
      <w:r>
        <w:rPr/>
        <w:pict>
          <v:shape style="position:absolute;margin-left:472.149005pt;margin-top:-6.83702pt;width:3.15pt;height:1.3pt;mso-position-horizontal-relative:page;mso-position-vertical-relative:paragraph;z-index:31696;rotation:281" type="#_x0000_t136" fillcolor="#231f20" stroked="f">
            <o:extrusion v:ext="view" autorotationcenter="t"/>
            <v:textpath style="font-family:&amp;quot;Arial&amp;quot;;font-size:1pt;v-text-kern:t;mso-text-shadow:auto" string="KINC"/>
            <w10:wrap type="none"/>
          </v:shape>
        </w:pict>
      </w:r>
      <w:r>
        <w:rPr/>
        <w:pict>
          <v:shape style="position:absolute;margin-left:526.974109pt;margin-top:-2.377482pt;width:.65pt;height:1.05pt;mso-position-horizontal-relative:page;mso-position-vertical-relative:paragraph;z-index:31768;rotation:281" type="#_x0000_t136" fillcolor="#231f20" stroked="f">
            <o:extrusion v:ext="view" autorotationcenter="t"/>
            <v:textpath style="font-family:&amp;quot;Arial&amp;quot;;font-size:1pt;v-text-kern:t;mso-text-shadow:auto" string="S"/>
            <w10:wrap type="none"/>
          </v:shape>
        </w:pict>
      </w:r>
      <w:r>
        <w:rPr/>
        <w:pict>
          <v:shape style="position:absolute;margin-left:501.671375pt;margin-top:.942814pt;width:4.150pt;height:1.3pt;mso-position-horizontal-relative:page;mso-position-vertical-relative:paragraph;z-index:32224;rotation:282" type="#_x0000_t136" fillcolor="#231f20" stroked="f">
            <o:extrusion v:ext="view" autorotationcenter="t"/>
            <v:textpath style="font-family:&amp;quot;Arial&amp;quot;;font-size:1pt;v-text-kern:t;mso-text-shadow:auto" string="RIDGE"/>
            <w10:wrap type="none"/>
          </v:shape>
        </w:pict>
      </w:r>
      <w:r>
        <w:rPr/>
        <w:pict>
          <v:shape style="position:absolute;margin-left:526.794751pt;margin-top:-1.653739pt;width:.7pt;height:1.05pt;mso-position-horizontal-relative:page;mso-position-vertical-relative:paragraph;z-index:32584;rotation:283" type="#_x0000_t136" fillcolor="#231f20" stroked="f">
            <o:extrusion v:ext="view" autorotationcenter="t"/>
            <v:textpath style="font-family:&amp;quot;Arial&amp;quot;;font-size:1pt;v-text-kern:t;mso-text-shadow:auto" string="N"/>
            <w10:wrap type="none"/>
          </v:shape>
        </w:pict>
      </w:r>
      <w:r>
        <w:rPr/>
        <w:pict>
          <v:shape style="position:absolute;margin-left:528.679065pt;margin-top:-1.220374pt;width:.65pt;height:1.05pt;mso-position-horizontal-relative:page;mso-position-vertical-relative:paragraph;z-index:32608;rotation:283" type="#_x0000_t136" fillcolor="#231f20" stroked="f">
            <o:extrusion v:ext="view" autorotationcenter="t"/>
            <v:textpath style="font-family:&amp;quot;Arial&amp;quot;;font-size:1pt;v-text-kern:t;mso-text-shadow:auto" string="V"/>
            <w10:wrap type="none"/>
          </v:shape>
        </w:pict>
      </w:r>
      <w:r>
        <w:rPr/>
        <w:pict>
          <v:shape style="position:absolute;margin-left:485.091046pt;margin-top:1.294249pt;width:.95pt;height:1.3pt;mso-position-horizontal-relative:page;mso-position-vertical-relative:paragraph;z-index:34816;rotation:291" type="#_x0000_t136" fillcolor="#231f20" stroked="f">
            <o:extrusion v:ext="view" autorotationcenter="t"/>
            <v:textpath style="font-family:&amp;quot;Arial&amp;quot;;font-size:1pt;v-text-kern:t;mso-text-shadow:auto" string="D"/>
            <w10:wrap type="none"/>
          </v:shape>
        </w:pict>
      </w:r>
      <w:r>
        <w:rPr/>
        <w:pict>
          <v:shape style="position:absolute;margin-left:528.133923pt;margin-top:-.341775pt;width:1.2pt;height:1.05pt;mso-position-horizontal-relative:page;mso-position-vertical-relative:paragraph;z-index:35464;rotation:293" type="#_x0000_t136" fillcolor="#231f20" stroked="f">
            <o:extrusion v:ext="view" autorotationcenter="t"/>
            <v:textpath style="font-family:&amp;quot;Arial&amp;quot;;font-size:1pt;v-text-kern:t;mso-text-shadow:auto" string="BL"/>
            <w10:wrap type="none"/>
          </v:shape>
        </w:pict>
      </w:r>
      <w:r>
        <w:rPr/>
        <w:pict>
          <v:shape style="position:absolute;margin-left:526.159375pt;margin-top:-.729118pt;width:1.2pt;height:1.05pt;mso-position-horizontal-relative:page;mso-position-vertical-relative:paragraph;z-index:-436216;rotation:295" type="#_x0000_t136" fillcolor="#231f20" stroked="f">
            <o:extrusion v:ext="view" autorotationcenter="t"/>
            <v:textpath style="font-family:&amp;quot;Arial&amp;quot;;font-size:1pt;v-text-kern:t;mso-text-shadow:auto" string="LA"/>
            <w10:wrap type="none"/>
          </v:shape>
        </w:pict>
      </w:r>
      <w:r>
        <w:rPr/>
        <w:pict>
          <v:shape style="position:absolute;margin-left:482.056311pt;margin-top:5.241947pt;width:1.5pt;height:1.3pt;mso-position-horizontal-relative:page;mso-position-vertical-relative:paragraph;z-index:37936;rotation:300" type="#_x0000_t136" fillcolor="#231f20" stroked="f">
            <o:extrusion v:ext="view" autorotationcenter="t"/>
            <v:textpath style="font-family:&amp;quot;Arial&amp;quot;;font-size:1pt;v-text-kern:t;mso-text-shadow:auto" string="LL"/>
            <w10:wrap type="none"/>
          </v:shape>
        </w:pict>
      </w:r>
      <w:r>
        <w:rPr/>
        <w:pict>
          <v:shape style="position:absolute;margin-left:484.676587pt;margin-top:2.137025pt;width:.95pt;height:1.3pt;mso-position-horizontal-relative:page;mso-position-vertical-relative:paragraph;z-index:38248;rotation:301" type="#_x0000_t136" fillcolor="#231f20" stroked="f">
            <o:extrusion v:ext="view" autorotationcenter="t"/>
            <v:textpath style="font-family:&amp;quot;Arial&amp;quot;;font-size:1pt;v-text-kern:t;mso-text-shadow:auto" string="R"/>
            <w10:wrap type="none"/>
          </v:shape>
        </w:pict>
      </w:r>
      <w:r>
        <w:rPr/>
        <w:pict>
          <v:shape style="position:absolute;margin-left:476.334656pt;margin-top:-5.795643pt;width:11.05pt;height:1.2pt;mso-position-horizontal-relative:page;mso-position-vertical-relative:paragraph;z-index:46624;rotation:337" type="#_x0000_t136" fillcolor="#231f20" stroked="f">
            <o:extrusion v:ext="view" autorotationcenter="t"/>
            <v:textpath style="font-family:&amp;quot;Arial&amp;quot;;font-size:1pt;v-text-kern:t;mso-text-shadow:auto" string="CROSSTRAIL BLVD"/>
            <w10:wrap type="none"/>
          </v:shape>
        </w:pict>
      </w:r>
      <w:r>
        <w:rPr/>
        <w:pict>
          <v:shape style="position:absolute;margin-left:635.795349pt;margin-top:6.778971pt;width:20.150pt;height:3.05pt;mso-position-horizontal-relative:page;mso-position-vertical-relative:paragraph;z-index:51256;rotation:359" type="#_x0000_t136" fillcolor="#6876b9" stroked="f">
            <o:extrusion v:ext="view" autorotationcenter="t"/>
            <v:textpath style="font-family:&amp;quot;Arial&amp;quot;;font-size:3pt;v-text-kern:t;mso-text-shadow:auto;font-style:italic" string="Potomac River"/>
            <w10:wrap type="none"/>
          </v:shape>
        </w:pict>
      </w:r>
      <w:r>
        <w:rPr/>
        <w:pict>
          <v:shape style="position:absolute;margin-left:508.687134pt;margin-top:-10.491395pt;width:3.1pt;height:4.4pt;mso-position-horizontal-relative:page;mso-position-vertical-relative:paragraph;z-index:51832"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333133"/>
          <w:w w:val="114"/>
          <w:sz w:val="8"/>
        </w:rPr>
        <w:t>X</w:t>
      </w:r>
    </w:p>
    <w:p>
      <w:pPr>
        <w:spacing w:after="0" w:line="71" w:lineRule="exact"/>
        <w:jc w:val="left"/>
        <w:rPr>
          <w:rFonts w:ascii="Arial"/>
          <w:sz w:val="8"/>
        </w:rPr>
        <w:sectPr>
          <w:type w:val="continuous"/>
          <w:pgSz w:w="15840" w:h="12240" w:orient="landscape"/>
          <w:pgMar w:top="0" w:bottom="0" w:left="0" w:right="0"/>
          <w:cols w:num="6" w:equalWidth="0">
            <w:col w:w="4371" w:space="40"/>
            <w:col w:w="91" w:space="39"/>
            <w:col w:w="2207" w:space="39"/>
            <w:col w:w="1622" w:space="40"/>
            <w:col w:w="605" w:space="39"/>
            <w:col w:w="6747"/>
          </w:cols>
        </w:sectPr>
      </w:pPr>
    </w:p>
    <w:p>
      <w:pPr>
        <w:pStyle w:val="BodyText"/>
        <w:rPr>
          <w:rFonts w:ascii="Arial"/>
          <w:sz w:val="8"/>
        </w:rPr>
      </w:pPr>
    </w:p>
    <w:p>
      <w:pPr>
        <w:pStyle w:val="BodyText"/>
        <w:spacing w:before="1"/>
        <w:rPr>
          <w:rFonts w:ascii="Arial"/>
          <w:sz w:val="7"/>
        </w:rPr>
      </w:pPr>
    </w:p>
    <w:p>
      <w:pPr>
        <w:spacing w:before="0"/>
        <w:ind w:left="0" w:right="0" w:firstLine="0"/>
        <w:jc w:val="right"/>
        <w:rPr>
          <w:rFonts w:ascii="Arial"/>
          <w:sz w:val="2"/>
        </w:rPr>
      </w:pPr>
      <w:r>
        <w:rPr/>
        <w:pict>
          <v:shape style="position:absolute;margin-left:219.719708pt;margin-top:7.182294pt;width:.95pt;height:1.3pt;mso-position-horizontal-relative:page;mso-position-vertical-relative:paragraph;z-index:20752;rotation:82" type="#_x0000_t136" fillcolor="#231f20" stroked="f">
            <o:extrusion v:ext="view" autorotationcenter="t"/>
            <v:textpath style="font-family:&amp;quot;Arial&amp;quot;;font-size:1pt;v-text-kern:t;mso-text-shadow:auto" string="R"/>
            <w10:wrap type="none"/>
          </v:shape>
        </w:pict>
      </w:r>
      <w:r>
        <w:rPr/>
        <w:pict>
          <v:shape style="position:absolute;margin-left:132.571860pt;margin-top:4.277518pt;width:.05pt;height:.1pt;mso-position-horizontal-relative:page;mso-position-vertical-relative:paragraph;z-index:40600;rotation:309" type="#_x0000_t136" fillcolor="#37a949" stroked="f">
            <o:extrusion v:ext="view" autorotationcenter="t"/>
            <v:textpath style="font-family:&amp;quot;Arial&amp;quot;;font-size:0pt;v-text-kern:t;mso-text-shadow:auto" string="!"/>
            <w10:wrap type="none"/>
          </v:shape>
        </w:pict>
      </w:r>
      <w:r>
        <w:rPr/>
        <w:pict>
          <v:shape style="position:absolute;margin-left:131.581335pt;margin-top:6.958273pt;width:.05pt;height:.1pt;mso-position-horizontal-relative:page;mso-position-vertical-relative:paragraph;z-index:40792;rotation:310" type="#_x0000_t136" fillcolor="#37a949" stroked="f">
            <o:extrusion v:ext="view" autorotationcenter="t"/>
            <v:textpath style="font-family:&amp;quot;Arial&amp;quot;;font-size:0pt;v-text-kern:t;mso-text-shadow:auto" string="!"/>
            <w10:wrap type="none"/>
          </v:shape>
        </w:pict>
      </w:r>
      <w:r>
        <w:rPr/>
        <w:pict>
          <v:shape style="position:absolute;margin-left:316.949554pt;margin-top:4.566836pt;width:.8pt;height:1.3pt;mso-position-horizontal-relative:page;mso-position-vertical-relative:paragraph;z-index:42856;rotation:318" type="#_x0000_t136" fillcolor="#231f20" stroked="f">
            <o:extrusion v:ext="view" autorotationcenter="t"/>
            <v:textpath style="font-family:&amp;quot;Arial&amp;quot;;font-size:1pt;v-text-kern:t;mso-text-shadow:auto" string="D"/>
            <w10:wrap type="none"/>
          </v:shape>
        </w:pict>
      </w:r>
      <w:r>
        <w:rPr/>
        <w:pict>
          <v:shape style="position:absolute;margin-left:108.746635pt;margin-top:-1.858973pt;width:11.45pt;height:3.95pt;mso-position-horizontal-relative:page;mso-position-vertical-relative:paragraph;z-index:44920;rotation:328" type="#_x0000_t136" fillcolor="#231f20" stroked="f">
            <o:extrusion v:ext="view" autorotationcenter="t"/>
            <v:textpath style="font-family:&amp;quot;Arial&amp;quot;;font-size:4pt;v-text-kern:t;mso-text-shadow:auto" string="Clarke"/>
            <w10:wrap type="none"/>
          </v:shape>
        </w:pict>
      </w:r>
      <w:r>
        <w:rPr/>
        <w:pict>
          <v:shape style="position:absolute;margin-left:136.641586pt;margin-top:.904776pt;width:.05pt;height:.1pt;mso-position-horizontal-relative:page;mso-position-vertical-relative:paragraph;z-index:45496;rotation:331" type="#_x0000_t136" fillcolor="#37a949" stroked="f">
            <o:extrusion v:ext="view" autorotationcenter="t"/>
            <v:textpath style="font-family:&amp;quot;Arial&amp;quot;;font-size:0pt;v-text-kern:t;mso-text-shadow:auto" string="!"/>
            <w10:wrap type="none"/>
          </v:shape>
        </w:pict>
      </w:r>
      <w:r>
        <w:rPr/>
        <w:pict>
          <v:shape style="position:absolute;margin-left:134.898254pt;margin-top:3.464527pt;width:.05pt;height:.1pt;mso-position-horizontal-relative:page;mso-position-vertical-relative:paragraph;z-index:47608;rotation:343" type="#_x0000_t136" fillcolor="#37a949" stroked="f">
            <o:extrusion v:ext="view" autorotationcenter="t"/>
            <v:textpath style="font-family:&amp;quot;Arial&amp;quot;;font-size:0pt;v-text-kern:t;mso-text-shadow:auto" string="!"/>
            <w10:wrap type="none"/>
          </v:shape>
        </w:pict>
      </w:r>
      <w:r>
        <w:rPr/>
        <w:pict>
          <v:shape style="position:absolute;margin-left:129.535339pt;margin-top:7.836417pt;width:.05pt;height:.1pt;mso-position-horizontal-relative:page;mso-position-vertical-relative:paragraph;z-index:47632;rotation:343"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before="16"/>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line="49" w:lineRule="exact" w:before="59"/>
        <w:ind w:left="0" w:right="0" w:firstLine="0"/>
        <w:jc w:val="right"/>
        <w:rPr>
          <w:rFonts w:ascii="Arial"/>
          <w:sz w:val="2"/>
        </w:rPr>
      </w:pPr>
      <w:r>
        <w:rPr/>
        <w:pict>
          <v:shape style="position:absolute;margin-left:557.183411pt;margin-top:1.235123pt;width:1pt;height:.95pt;mso-position-horizontal-relative:page;mso-position-vertical-relative:paragraph;z-index:11968;rotation:34" type="#_x0000_t136" fillcolor="#231f20" stroked="f">
            <o:extrusion v:ext="view" autorotationcenter="t"/>
            <v:textpath style="font-family:&amp;quot;Arial&amp;quot;;font-size:1pt;v-text-kern:t;mso-text-shadow:auto" string="HI"/>
            <w10:wrap type="none"/>
          </v:shape>
        </w:pict>
      </w:r>
      <w:r>
        <w:rPr/>
        <w:pict>
          <v:shape style="position:absolute;margin-left:558.855408pt;margin-top:1.188147pt;width:.65pt;height:.95pt;mso-position-horizontal-relative:page;mso-position-vertical-relative:paragraph;z-index:13696;rotation:41" type="#_x0000_t136" fillcolor="#231f20" stroked="f">
            <o:extrusion v:ext="view" autorotationcenter="t"/>
            <v:textpath style="font-family:&amp;quot;Arial&amp;quot;;font-size:1pt;v-text-kern:t;mso-text-shadow:auto" string="E"/>
            <w10:wrap type="none"/>
          </v:shape>
        </w:pict>
      </w:r>
      <w:r>
        <w:rPr/>
        <w:pict>
          <v:shape style="position:absolute;margin-left:672.930701pt;margin-top:.892705pt;width:.05pt;height:.1pt;mso-position-horizontal-relative:page;mso-position-vertical-relative:paragraph;z-index:30040;rotation:275"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5"/>
        <w:rPr>
          <w:rFonts w:ascii="Arial"/>
          <w:sz w:val="10"/>
        </w:rPr>
      </w:pPr>
    </w:p>
    <w:p>
      <w:pPr>
        <w:spacing w:line="80" w:lineRule="exact"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1755" w:val="left" w:leader="none"/>
        </w:tabs>
        <w:spacing w:before="11"/>
        <w:ind w:left="190"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2617" w:val="left" w:leader="none"/>
        </w:tabs>
        <w:spacing w:before="44"/>
        <w:ind w:left="-7" w:right="0" w:firstLine="0"/>
        <w:jc w:val="left"/>
        <w:rPr>
          <w:rFonts w:ascii="Arial"/>
          <w:sz w:val="8"/>
        </w:rPr>
      </w:pPr>
      <w:r>
        <w:rPr/>
        <w:pict>
          <v:shape style="position:absolute;margin-left:330.143829pt;margin-top:3.256421pt;width:.95pt;height:1.3pt;mso-position-horizontal-relative:page;mso-position-vertical-relative:paragraph;z-index:-468304;rotation:2" type="#_x0000_t136" fillcolor="#231f20" stroked="f">
            <o:extrusion v:ext="view" autorotationcenter="t"/>
            <v:textpath style="font-family:&amp;quot;Arial&amp;quot;;font-size:1pt;v-text-kern:t;mso-text-shadow:auto" string="R"/>
            <w10:wrap type="none"/>
          </v:shape>
        </w:pict>
      </w:r>
      <w:r>
        <w:rPr/>
        <w:pict>
          <v:shape style="position:absolute;margin-left:326.318237pt;margin-top:2.758384pt;width:.95pt;height:1.3pt;mso-position-horizontal-relative:page;mso-position-vertical-relative:paragraph;z-index:-467680;rotation:5" type="#_x0000_t136" fillcolor="#231f20" stroked="f">
            <o:extrusion v:ext="view" autorotationcenter="t"/>
            <v:textpath style="font-family:&amp;quot;Arial&amp;quot;;font-size:1pt;v-text-kern:t;mso-text-shadow:auto" string="H"/>
            <w10:wrap type="none"/>
          </v:shape>
        </w:pict>
      </w:r>
      <w:r>
        <w:rPr/>
        <w:pict>
          <v:shape style="position:absolute;margin-left:331.115082pt;margin-top:3.289617pt;width:.9pt;height:1.3pt;mso-position-horizontal-relative:page;mso-position-vertical-relative:paragraph;z-index:-467248;rotation:7" type="#_x0000_t136" fillcolor="#231f20" stroked="f">
            <o:extrusion v:ext="view" autorotationcenter="t"/>
            <v:textpath style="font-family:&amp;quot;Arial&amp;quot;;font-size:1pt;v-text-kern:t;mso-text-shadow:auto" string="K"/>
            <w10:wrap type="none"/>
          </v:shape>
        </w:pict>
      </w:r>
      <w:r>
        <w:rPr/>
        <w:pict>
          <v:shape style="position:absolute;margin-left:328.270172pt;margin-top:2.956698pt;width:.8pt;height:1.3pt;mso-position-horizontal-relative:page;mso-position-vertical-relative:paragraph;z-index:-467056;rotation:9" type="#_x0000_t136" fillcolor="#231f20" stroked="f">
            <o:extrusion v:ext="view" autorotationcenter="t"/>
            <v:textpath style="font-family:&amp;quot;Arial&amp;quot;;font-size:1pt;v-text-kern:t;mso-text-shadow:auto" string="F"/>
            <w10:wrap type="none"/>
          </v:shape>
        </w:pict>
      </w:r>
      <w:r>
        <w:rPr/>
        <w:pict>
          <v:shape style="position:absolute;margin-left:329.092346pt;margin-top:3.096509pt;width:1.05pt;height:1.3pt;mso-position-horizontal-relative:page;mso-position-vertical-relative:paragraph;z-index:-466744;rotation:10" type="#_x0000_t136" fillcolor="#231f20" stroked="f">
            <o:extrusion v:ext="view" autorotationcenter="t"/>
            <v:textpath style="font-family:&amp;quot;Arial&amp;quot;;font-size:1pt;v-text-kern:t;mso-text-shadow:auto" string="O"/>
            <w10:wrap type="none"/>
          </v:shape>
        </w:pict>
      </w:r>
      <w:r>
        <w:rPr/>
        <w:pict>
          <v:shape style="position:absolute;margin-left:332.376068pt;margin-top:3.782034pt;width:1.9pt;height:1.3pt;mso-position-horizontal-relative:page;mso-position-vertical-relative:paragraph;z-index:-464728;rotation:18" type="#_x0000_t136" fillcolor="#231f20" stroked="f">
            <o:extrusion v:ext="view" autorotationcenter="t"/>
            <v:textpath style="font-family:&amp;quot;Arial&amp;quot;;font-size:1pt;v-text-kern:t;mso-text-shadow:auto" string="RD"/>
            <w10:wrap type="none"/>
          </v:shape>
        </w:pict>
      </w:r>
      <w:r>
        <w:rPr/>
        <w:pict>
          <v:shape style="position:absolute;margin-left:450.117847pt;margin-top:2.520630pt;width:.9pt;height:1.3pt;mso-position-horizontal-relative:page;mso-position-vertical-relative:paragraph;z-index:-454552;rotation:62" type="#_x0000_t136" fillcolor="#231f20" stroked="f">
            <o:extrusion v:ext="view" autorotationcenter="t"/>
            <v:textpath style="font-family:&amp;quot;Arial&amp;quot;;font-size:1pt;v-text-kern:t;mso-text-shadow:auto" string="Y"/>
            <w10:wrap type="none"/>
          </v:shape>
        </w:pict>
      </w:r>
      <w:r>
        <w:rPr/>
        <w:pict>
          <v:shape style="position:absolute;margin-left:449.839862pt;margin-top:1.814304pt;width:.9pt;height:1.3pt;mso-position-horizontal-relative:page;mso-position-vertical-relative:paragraph;z-index:-452608;rotation:73" type="#_x0000_t136" fillcolor="#231f20" stroked="f">
            <o:extrusion v:ext="view" autorotationcenter="t"/>
            <v:textpath style="font-family:&amp;quot;Arial&amp;quot;;font-size:1pt;v-text-kern:t;mso-text-shadow:auto" string="A"/>
            <w10:wrap type="none"/>
          </v:shape>
        </w:pict>
      </w:r>
      <w:r>
        <w:rPr/>
        <w:pict>
          <v:shape style="position:absolute;margin-left:449.448492pt;margin-top:.853009pt;width:1.25pt;height:1.3pt;mso-position-horizontal-relative:page;mso-position-vertical-relative:paragraph;z-index:20800;rotation:83" type="#_x0000_t136" fillcolor="#231f20" stroked="f">
            <o:extrusion v:ext="view" autorotationcenter="t"/>
            <v:textpath style="font-family:&amp;quot;Arial&amp;quot;;font-size:1pt;v-text-kern:t;mso-text-shadow:auto" string="W"/>
            <w10:wrap type="none"/>
          </v:shape>
        </w:pict>
      </w:r>
      <w:r>
        <w:rPr/>
        <w:pict>
          <v:shape style="position:absolute;margin-left:448.286591pt;margin-top:-1.067365pt;width:3.45pt;height:2.95pt;mso-position-horizontal-relative:page;mso-position-vertical-relative:paragraph;z-index:21616" type="#_x0000_t202" filled="false" stroked="false">
            <v:textbox inset="0,0,0,0" style="layout-flow:vertical">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N</w:t>
                  </w:r>
                </w:p>
              </w:txbxContent>
            </v:textbox>
            <w10:wrap type="none"/>
          </v:shape>
        </w:pict>
      </w:r>
      <w:r>
        <w:rPr/>
        <w:pict>
          <v:shape style="position:absolute;margin-left:449.677112pt;margin-top:-1.148006pt;width:.9pt;height:1.3pt;mso-position-horizontal-relative:page;mso-position-vertical-relative:paragraph;z-index:21952;rotation:104" type="#_x0000_t136" fillcolor="#231f20" stroked="f">
            <o:extrusion v:ext="view" autorotationcenter="t"/>
            <v:textpath style="font-family:&amp;quot;Arial&amp;quot;;font-size:1pt;v-text-kern:t;mso-text-shadow:auto" string="E"/>
            <w10:wrap type="none"/>
          </v:shape>
        </w:pict>
      </w:r>
      <w:r>
        <w:rPr/>
        <w:pict>
          <v:shape style="position:absolute;margin-left:449.262408pt;margin-top:-2.862542pt;width:2.9pt;height:1.3pt;mso-position-horizontal-relative:page;mso-position-vertical-relative:paragraph;z-index:22216;rotation:110" type="#_x0000_t136" fillcolor="#231f20" stroked="f">
            <o:extrusion v:ext="view" autorotationcenter="t"/>
            <v:textpath style="font-family:&amp;quot;Arial&amp;quot;;font-size:1pt;v-text-kern:t;mso-text-shadow:auto" string="GRE"/>
            <w10:wrap type="none"/>
          </v:shape>
        </w:pict>
      </w:r>
      <w:r>
        <w:rPr/>
        <w:pict>
          <v:shape style="position:absolute;margin-left:331.647284pt;margin-top:-3.374295pt;width:.75pt;height:1.3pt;mso-position-horizontal-relative:page;mso-position-vertical-relative:paragraph;z-index:-446272;rotation:238" type="#_x0000_t136" fillcolor="#231f20" stroked="f">
            <o:extrusion v:ext="view" autorotationcenter="t"/>
            <v:textpath style="font-family:&amp;quot;Arial&amp;quot;;font-size:1pt;v-text-kern:t;mso-text-shadow:auto" string="L"/>
            <w10:wrap type="none"/>
          </v:shape>
        </w:pict>
      </w:r>
      <w:r>
        <w:rPr/>
        <w:pict>
          <v:shape style="position:absolute;margin-left:331.506122pt;margin-top:-3.82686pt;width:.4pt;height:1.3pt;mso-position-horizontal-relative:page;mso-position-vertical-relative:paragraph;z-index:26080;rotation:241" type="#_x0000_t136" fillcolor="#231f20" stroked="f">
            <o:extrusion v:ext="view" autorotationcenter="t"/>
            <v:textpath style="font-family:&amp;quot;Arial&amp;quot;;font-size:1pt;v-text-kern:t;mso-text-shadow:auto" string="I"/>
            <w10:wrap type="none"/>
          </v:shape>
        </w:pict>
      </w:r>
      <w:r>
        <w:rPr/>
        <w:pict>
          <v:shape style="position:absolute;margin-left:330.955792pt;margin-top:-4.53922pt;width:.95pt;height:1.3pt;mso-position-horizontal-relative:page;mso-position-vertical-relative:paragraph;z-index:-445816;rotation:251" type="#_x0000_t136" fillcolor="#231f20" stroked="f">
            <o:extrusion v:ext="view" autorotationcenter="t"/>
            <v:textpath style="font-family:&amp;quot;Arial&amp;quot;;font-size:1pt;v-text-kern:t;mso-text-shadow:auto" string="N"/>
            <w10:wrap type="none"/>
          </v:shape>
        </w:pict>
      </w:r>
      <w:r>
        <w:rPr/>
        <w:pict>
          <v:shape style="position:absolute;margin-left:329.537262pt;margin-top:-6.409498pt;width:3.45pt;height:2.95pt;mso-position-horizontal-relative:page;mso-position-vertical-relative:paragraph;z-index:-443608"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C</w:t>
                  </w:r>
                </w:p>
              </w:txbxContent>
            </v:textbox>
            <w10:wrap type="none"/>
          </v:shape>
        </w:pict>
      </w:r>
      <w:r>
        <w:rPr/>
        <w:pict>
          <v:shape style="position:absolute;margin-left:439.962201pt;margin-top:16.478696pt;width:.95pt;height:1.3pt;mso-position-horizontal-relative:page;mso-position-vertical-relative:paragraph;z-index:32560;rotation:283" type="#_x0000_t136" fillcolor="#231f20" stroked="f">
            <o:extrusion v:ext="view" autorotationcenter="t"/>
            <v:textpath style="font-family:&amp;quot;Arial&amp;quot;;font-size:1pt;v-text-kern:t;mso-text-shadow:auto" string="D"/>
            <w10:wrap type="none"/>
          </v:shape>
        </w:pict>
      </w:r>
      <w:r>
        <w:rPr/>
        <w:pict>
          <v:shape style="position:absolute;margin-left:316.435699pt;margin-top:8.902503pt;width:.8pt;height:1.3pt;mso-position-horizontal-relative:page;mso-position-vertical-relative:paragraph;z-index:33760;rotation:288" type="#_x0000_t136" fillcolor="#231f20" stroked="f">
            <o:extrusion v:ext="view" autorotationcenter="t"/>
            <v:textpath style="font-family:&amp;quot;Arial&amp;quot;;font-size:1pt;v-text-kern:t;mso-text-shadow:auto" string="R"/>
            <w10:wrap type="none"/>
          </v:shape>
        </w:pict>
      </w:r>
      <w:r>
        <w:rPr/>
        <w:pict>
          <v:shape style="position:absolute;margin-left:325.362488pt;margin-top:2.844722pt;width:.85pt;height:1.3pt;mso-position-horizontal-relative:page;mso-position-vertical-relative:paragraph;z-index:-424576;rotation:343" type="#_x0000_t136" fillcolor="#231f20" stroked="f">
            <o:extrusion v:ext="view" autorotationcenter="t"/>
            <v:textpath style="font-family:&amp;quot;Arial&amp;quot;;font-size:1pt;v-text-kern:t;mso-text-shadow:auto" string="T"/>
            <w10:wrap type="none"/>
          </v:shape>
        </w:pict>
      </w:r>
      <w:r>
        <w:rPr/>
        <w:pict>
          <v:shape style="position:absolute;margin-left:324.435089pt;margin-top:3.093473pt;width:.95pt;height:1.3pt;mso-position-horizontal-relative:page;mso-position-vertical-relative:paragraph;z-index:-423544;rotation:349" type="#_x0000_t136" fillcolor="#231f20" stroked="f">
            <o:extrusion v:ext="view" autorotationcenter="t"/>
            <v:textpath style="font-family:&amp;quot;Arial&amp;quot;;font-size:1pt;v-text-kern:t;mso-text-shadow:auto" string="R"/>
            <w10:wrap type="none"/>
          </v:shape>
        </w:pict>
      </w:r>
      <w:r>
        <w:rPr/>
        <w:pict>
          <v:shape style="position:absolute;margin-left:323.332703pt;margin-top:3.202915pt;width:1.05pt;height:1.3pt;mso-position-horizontal-relative:page;mso-position-vertical-relative:paragraph;z-index:-421528;rotation:357" type="#_x0000_t136" fillcolor="#231f20" stroked="f">
            <o:extrusion v:ext="view" autorotationcenter="t"/>
            <v:textpath style="font-family:&amp;quot;Arial&amp;quot;;font-size:1pt;v-text-kern:t;mso-text-shadow:auto" string="O"/>
            <w10:wrap type="none"/>
          </v:shape>
        </w:pict>
      </w:r>
      <w:r>
        <w:rPr>
          <w:rFonts w:ascii="Arial"/>
          <w:color w:val="231F20"/>
          <w:w w:val="128"/>
          <w:position w:val="3"/>
          <w:sz w:val="2"/>
        </w:rPr>
        <w:t>N</w:t>
      </w:r>
      <w:r>
        <w:rPr>
          <w:rFonts w:ascii="Arial"/>
          <w:color w:val="231F20"/>
          <w:position w:val="3"/>
          <w:sz w:val="2"/>
        </w:rPr>
        <w:t> </w:t>
      </w:r>
      <w:r>
        <w:rPr>
          <w:rFonts w:ascii="Arial"/>
          <w:color w:val="231F20"/>
          <w:spacing w:val="-1"/>
          <w:position w:val="3"/>
          <w:sz w:val="2"/>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0"/>
          <w:sz w:val="2"/>
        </w:rPr>
        <w:t>#</w:t>
      </w:r>
      <w:r>
        <w:rPr>
          <w:color w:val="333133"/>
          <w:w w:val="109"/>
          <w:position w:val="-4"/>
          <w:sz w:val="8"/>
        </w:rPr>
        <w:t> </w:t>
      </w:r>
      <w:r>
        <w:rPr>
          <w:color w:val="333133"/>
          <w:position w:val="-4"/>
          <w:sz w:val="8"/>
        </w:rPr>
        <w:tab/>
      </w:r>
      <w:r>
        <w:rPr>
          <w:rFonts w:ascii="Arial"/>
          <w:color w:val="333133"/>
          <w:w w:val="114"/>
          <w:position w:val="-4"/>
          <w:sz w:val="8"/>
        </w:rPr>
        <w:t>X</w:t>
      </w:r>
    </w:p>
    <w:p>
      <w:pPr>
        <w:pStyle w:val="BodyText"/>
        <w:spacing w:before="6"/>
        <w:rPr>
          <w:rFonts w:ascii="Arial"/>
          <w:sz w:val="6"/>
        </w:rPr>
      </w:pPr>
      <w:r>
        <w:rPr/>
        <w:br w:type="column"/>
      </w:r>
      <w:r>
        <w:rPr>
          <w:rFonts w:ascii="Arial"/>
          <w:sz w:val="6"/>
        </w:rPr>
      </w:r>
    </w:p>
    <w:p>
      <w:pPr>
        <w:spacing w:line="83" w:lineRule="exact" w:before="0"/>
        <w:ind w:left="0" w:right="315" w:firstLine="0"/>
        <w:jc w:val="right"/>
        <w:rPr>
          <w:rFonts w:ascii="Arial"/>
          <w:sz w:val="8"/>
        </w:rPr>
      </w:pPr>
      <w:r>
        <w:rPr>
          <w:rFonts w:ascii="Arial"/>
          <w:color w:val="333133"/>
          <w:w w:val="114"/>
          <w:sz w:val="8"/>
        </w:rPr>
        <w:t>X</w:t>
      </w:r>
    </w:p>
    <w:p>
      <w:pPr>
        <w:spacing w:line="83" w:lineRule="exact" w:before="0"/>
        <w:ind w:left="0" w:right="211" w:firstLine="0"/>
        <w:jc w:val="right"/>
        <w:rPr>
          <w:rFonts w:ascii="Arial"/>
          <w:sz w:val="4"/>
        </w:rPr>
      </w:pPr>
      <w:r>
        <w:rPr/>
        <w:pict>
          <v:shape style="position:absolute;margin-left:555.644470pt;margin-top:.699557pt;width:1.45pt;height:.95pt;mso-position-horizontal-relative:page;mso-position-vertical-relative:paragraph;z-index:10072;rotation:27" type="#_x0000_t136" fillcolor="#231f20" stroked="f">
            <o:extrusion v:ext="view" autorotationcenter="t"/>
            <v:textpath style="font-family:&amp;quot;Arial&amp;quot;;font-size:1pt;v-text-kern:t;mso-text-shadow:auto" string="GE"/>
            <w10:wrap type="none"/>
          </v:shape>
        </w:pict>
      </w:r>
      <w:r>
        <w:rPr/>
        <w:pict>
          <v:shape style="position:absolute;margin-left:555.229187pt;margin-top:1.545596pt;width:1.55pt;height:.95pt;mso-position-horizontal-relative:page;mso-position-vertical-relative:paragraph;z-index:10096;rotation:27" type="#_x0000_t136" fillcolor="#231f20" stroked="f">
            <o:extrusion v:ext="view" autorotationcenter="t"/>
            <v:textpath style="font-family:&amp;quot;Arial&amp;quot;;font-size:1pt;v-text-kern:t;mso-text-shadow:auto" string="WA"/>
            <w10:wrap type="none"/>
          </v:shape>
        </w:pict>
      </w:r>
      <w:r>
        <w:rPr/>
        <w:pict>
          <v:shape style="position:absolute;margin-left:509.226746pt;margin-top:-4.537461pt;width:1.05pt;height:1.3pt;mso-position-horizontal-relative:page;mso-position-vertical-relative:paragraph;z-index:12280;rotation:35" type="#_x0000_t136" fillcolor="#231f20" stroked="f">
            <o:extrusion v:ext="view" autorotationcenter="t"/>
            <v:textpath style="font-family:&amp;quot;Arial&amp;quot;;font-size:1pt;v-text-kern:t;mso-text-shadow:auto" string="G"/>
            <w10:wrap type="none"/>
          </v:shape>
        </w:pict>
      </w:r>
      <w:r>
        <w:rPr/>
        <w:pict>
          <v:shape style="position:absolute;margin-left:510.084235pt;margin-top:-3.925301pt;width:.75pt;height:1.3pt;mso-position-horizontal-relative:page;mso-position-vertical-relative:paragraph;z-index:14656;rotation:46" type="#_x0000_t136" fillcolor="#231f20" stroked="f">
            <o:extrusion v:ext="view" autorotationcenter="t"/>
            <v:textpath style="font-family:&amp;quot;Arial&amp;quot;;font-size:1pt;v-text-kern:t;mso-text-shadow:auto" string="L"/>
            <w10:wrap type="none"/>
          </v:shape>
        </w:pict>
      </w:r>
      <w:r>
        <w:rPr/>
        <w:pict>
          <v:shape style="position:absolute;margin-left:510.435822pt;margin-top:-3.054779pt;width:1.05pt;height:1.3pt;mso-position-horizontal-relative:page;mso-position-vertical-relative:paragraph;z-index:18520;rotation:67" type="#_x0000_t136" fillcolor="#231f20" stroked="f">
            <o:extrusion v:ext="view" autorotationcenter="t"/>
            <v:textpath style="font-family:&amp;quot;Arial&amp;quot;;font-size:1pt;v-text-kern:t;mso-text-shadow:auto" string="O"/>
            <w10:wrap type="none"/>
          </v:shape>
        </w:pict>
      </w:r>
      <w:r>
        <w:rPr/>
        <w:pict>
          <v:shape style="position:absolute;margin-left:508.628925pt;margin-top:-2.211803pt;width:.9pt;height:1.3pt;mso-position-horizontal-relative:page;mso-position-vertical-relative:paragraph;z-index:20032;rotation:77" type="#_x0000_t136" fillcolor="#231f20" stroked="f">
            <o:extrusion v:ext="view" autorotationcenter="t"/>
            <v:textpath style="font-family:&amp;quot;Arial&amp;quot;;font-size:1pt;v-text-kern:t;mso-text-shadow:auto" string="P"/>
            <w10:wrap type="none"/>
          </v:shape>
        </w:pict>
      </w:r>
      <w:r>
        <w:rPr/>
        <w:pict>
          <v:shape style="position:absolute;margin-left:510.746991pt;margin-top:-1.976348pt;width:.95pt;height:1.3pt;mso-position-horizontal-relative:page;mso-position-vertical-relative:paragraph;z-index:21328;rotation:88" type="#_x0000_t136" fillcolor="#231f20" stroked="f">
            <o:extrusion v:ext="view" autorotationcenter="t"/>
            <v:textpath style="font-family:&amp;quot;Arial&amp;quot;;font-size:1pt;v-text-kern:t;mso-text-shadow:auto" string="U"/>
            <w10:wrap type="none"/>
          </v:shape>
        </w:pict>
      </w:r>
      <w:r>
        <w:rPr/>
        <w:pict>
          <v:shape style="position:absolute;margin-left:508.585742pt;margin-top:-1.131337pt;width:.9pt;height:1.3pt;mso-position-horizontal-relative:page;mso-position-vertical-relative:paragraph;z-index:21976;rotation:105" type="#_x0000_t136" fillcolor="#231f20" stroked="f">
            <o:extrusion v:ext="view" autorotationcenter="t"/>
            <v:textpath style="font-family:&amp;quot;Arial&amp;quot;;font-size:1pt;v-text-kern:t;mso-text-shadow:auto" string="K"/>
            <w10:wrap type="none"/>
          </v:shape>
        </w:pict>
      </w:r>
      <w:r>
        <w:rPr/>
        <w:pict>
          <v:shape style="position:absolute;margin-left:510.61781pt;margin-top:-.848122pt;width:.95pt;height:1.3pt;mso-position-horizontal-relative:page;mso-position-vertical-relative:paragraph;z-index:22144;rotation:109" type="#_x0000_t136" fillcolor="#231f20" stroked="f">
            <o:extrusion v:ext="view" autorotationcenter="t"/>
            <v:textpath style="font-family:&amp;quot;Arial&amp;quot;;font-size:1pt;v-text-kern:t;mso-text-shadow:auto" string="C"/>
            <w10:wrap type="none"/>
          </v:shape>
        </w:pict>
      </w:r>
      <w:r>
        <w:rPr/>
        <w:pict>
          <v:shape style="position:absolute;margin-left:508.592419pt;margin-top:3.130539pt;width:.95pt;height:1.3pt;mso-position-horizontal-relative:page;mso-position-vertical-relative:paragraph;z-index:22240;rotation:113" type="#_x0000_t136" fillcolor="#231f20" stroked="f">
            <o:extrusion v:ext="view" autorotationcenter="t"/>
            <v:textpath style="font-family:&amp;quot;Arial&amp;quot;;font-size:1pt;v-text-kern:t;mso-text-shadow:auto" string="R"/>
            <w10:wrap type="none"/>
          </v:shape>
        </w:pict>
      </w:r>
      <w:r>
        <w:rPr/>
        <w:pict>
          <v:shape style="position:absolute;margin-left:508.614319pt;margin-top:1.573506pt;width:2.550pt;height:1.3pt;mso-position-horizontal-relative:page;mso-position-vertical-relative:paragraph;z-index:22264;rotation:116" type="#_x0000_t136" fillcolor="#231f20" stroked="f">
            <o:extrusion v:ext="view" autorotationcenter="t"/>
            <v:textpath style="font-family:&amp;quot;Arial&amp;quot;;font-size:1pt;v-text-kern:t;mso-text-shadow:auto" string="STE"/>
            <w10:wrap type="none"/>
          </v:shape>
        </w:pict>
      </w:r>
      <w:r>
        <w:rPr/>
        <w:pict>
          <v:shape style="position:absolute;margin-left:510.202777pt;margin-top:.041215pt;width:.9pt;height:1.3pt;mso-position-horizontal-relative:page;mso-position-vertical-relative:paragraph;z-index:22408;rotation:119" type="#_x0000_t136" fillcolor="#231f20" stroked="f">
            <o:extrusion v:ext="view" autorotationcenter="t"/>
            <v:textpath style="font-family:&amp;quot;Arial&amp;quot;;font-size:1pt;v-text-kern:t;mso-text-shadow:auto" string="E"/>
            <w10:wrap type="none"/>
          </v:shape>
        </w:pict>
      </w:r>
      <w:r>
        <w:rPr/>
        <w:pict>
          <v:shape style="position:absolute;margin-left:507.111652pt;margin-top:.268532pt;width:2.15pt;height:1.3pt;mso-position-horizontal-relative:page;mso-position-vertical-relative:paragraph;z-index:22528;rotation:129" type="#_x0000_t136" fillcolor="#231f20" stroked="f">
            <o:extrusion v:ext="view" autorotationcenter="t"/>
            <v:textpath style="font-family:&amp;quot;Arial&amp;quot;;font-size:1pt;v-text-kern:t;mso-text-shadow:auto" string="WY"/>
            <w10:wrap type="none"/>
          </v:shape>
        </w:pict>
      </w:r>
      <w:r>
        <w:rPr/>
        <w:pict>
          <v:shape style="position:absolute;margin-left:522.391956pt;margin-top:4.010513pt;width:3.9pt;height:1.3pt;mso-position-horizontal-relative:page;mso-position-vertical-relative:paragraph;z-index:30832;rotation:278" type="#_x0000_t136" fillcolor="#231f20" stroked="f">
            <o:extrusion v:ext="view" autorotationcenter="t"/>
            <v:textpath style="font-family:&amp;quot;Arial&amp;quot;;font-size:1pt;v-text-kern:t;mso-text-shadow:auto" string="PKWY"/>
            <w10:wrap type="none"/>
          </v:shape>
        </w:pict>
      </w:r>
      <w:r>
        <w:rPr/>
        <w:pict>
          <v:shape style="position:absolute;margin-left:498.17569pt;margin-top:.530319pt;width:1.8pt;height:1.3pt;mso-position-horizontal-relative:page;mso-position-vertical-relative:paragraph;z-index:34840;rotation:291" type="#_x0000_t136" fillcolor="#231f20" stroked="f">
            <o:extrusion v:ext="view" autorotationcenter="t"/>
            <v:textpath style="font-family:&amp;quot;Arial&amp;quot;;font-size:1pt;v-text-kern:t;mso-text-shadow:auto" string="BE"/>
            <w10:wrap type="none"/>
          </v:shape>
        </w:pict>
      </w:r>
      <w:r>
        <w:rPr/>
        <w:pict>
          <v:shape style="position:absolute;margin-left:498.911127pt;margin-top:-1.139878pt;width:1.85pt;height:1.3pt;mso-position-horizontal-relative:page;mso-position-vertical-relative:paragraph;z-index:37096;rotation:298" type="#_x0000_t136" fillcolor="#231f20" stroked="f">
            <o:extrusion v:ext="view" autorotationcenter="t"/>
            <v:textpath style="font-family:&amp;quot;Arial&amp;quot;;font-size:1pt;v-text-kern:t;mso-text-shadow:auto" string="LM"/>
            <w10:wrap type="none"/>
          </v:shape>
        </w:pict>
      </w:r>
      <w:r>
        <w:rPr/>
        <w:pict>
          <v:shape style="position:absolute;margin-left:475.998157pt;margin-top:-2.214191pt;width:4.650pt;height:1.3pt;mso-position-horizontal-relative:page;mso-position-vertical-relative:paragraph;z-index:38224;rotation:301" type="#_x0000_t136" fillcolor="#231f20" stroked="f">
            <o:extrusion v:ext="view" autorotationcenter="t"/>
            <v:textpath style="font-family:&amp;quot;Arial&amp;quot;;font-size:1pt;v-text-kern:t;mso-text-shadow:auto" string="CHRAN"/>
            <w10:wrap type="none"/>
          </v:shape>
        </w:pict>
      </w:r>
      <w:r>
        <w:rPr/>
        <w:pict>
          <v:shape style="position:absolute;margin-left:499.987701pt;margin-top:-2.377382pt;width:1.05pt;height:1.3pt;mso-position-horizontal-relative:page;mso-position-vertical-relative:paragraph;z-index:38944;rotation:303" type="#_x0000_t136" fillcolor="#231f20" stroked="f">
            <o:extrusion v:ext="view" autorotationcenter="t"/>
            <v:textpath style="font-family:&amp;quot;Arial&amp;quot;;font-size:1pt;v-text-kern:t;mso-text-shadow:auto" string="O"/>
            <w10:wrap type="none"/>
          </v:shape>
        </w:pict>
      </w:r>
      <w:r>
        <w:rPr/>
        <w:pict>
          <v:shape style="position:absolute;margin-left:476.33573pt;margin-top:.167763pt;width:1pt;height:1.3pt;mso-position-horizontal-relative:page;mso-position-vertical-relative:paragraph;z-index:39952;rotation:306" type="#_x0000_t136" fillcolor="#231f20" stroked="f">
            <o:extrusion v:ext="view" autorotationcenter="t"/>
            <v:textpath style="font-family:&amp;quot;Arial&amp;quot;;font-size:1pt;v-text-kern:t;mso-text-shadow:auto" string="O"/>
            <w10:wrap type="none"/>
          </v:shape>
        </w:pict>
      </w:r>
      <w:r>
        <w:rPr/>
        <w:pict>
          <v:shape style="position:absolute;margin-left:500.379388pt;margin-top:-3.566595pt;width:1.85pt;height:1.3pt;mso-position-horizontal-relative:page;mso-position-vertical-relative:paragraph;z-index:39976;rotation:306" type="#_x0000_t136" fillcolor="#231f20" stroked="f">
            <o:extrusion v:ext="view" autorotationcenter="t"/>
            <v:textpath style="font-family:&amp;quot;Arial&amp;quot;;font-size:1pt;v-text-kern:t;mso-text-shadow:auto" string="NT"/>
            <w10:wrap type="none"/>
          </v:shape>
        </w:pict>
      </w:r>
      <w:r>
        <w:rPr/>
        <w:pict>
          <v:shape style="position:absolute;margin-left:482.135394pt;margin-top:-5.462653pt;width:.4pt;height:1.3pt;mso-position-horizontal-relative:page;mso-position-vertical-relative:paragraph;z-index:41152;rotation:311" type="#_x0000_t136" fillcolor="#231f20" stroked="f">
            <o:extrusion v:ext="view" autorotationcenter="t"/>
            <v:textpath style="font-family:&amp;quot;Arial&amp;quot;;font-size:1pt;v-text-kern:t;mso-text-shadow:auto" string="I"/>
            <w10:wrap type="none"/>
          </v:shape>
        </w:pict>
      </w:r>
      <w:r>
        <w:rPr/>
        <w:pict>
          <v:shape style="position:absolute;margin-left:475.704224pt;margin-top:.905395pt;width:1pt;height:1.3pt;mso-position-horizontal-relative:page;mso-position-vertical-relative:paragraph;z-index:44224;rotation:324" type="#_x0000_t136" fillcolor="#231f20" stroked="f">
            <o:extrusion v:ext="view" autorotationcenter="t"/>
            <v:textpath style="font-family:&amp;quot;Arial&amp;quot;;font-size:1pt;v-text-kern:t;mso-text-shadow:auto" string="C"/>
            <w10:wrap type="none"/>
          </v:shape>
        </w:pict>
      </w:r>
      <w:r>
        <w:rPr/>
        <w:pict>
          <v:shape style="position:absolute;margin-left:481.113586pt;margin-top:-5.043514pt;width:1.1pt;height:1.3pt;mso-position-horizontal-relative:page;mso-position-vertical-relative:paragraph;z-index:46000;rotation:334" type="#_x0000_t136" fillcolor="#231f20" stroked="f">
            <o:extrusion v:ext="view" autorotationcenter="t"/>
            <v:textpath style="font-family:&amp;quot;Arial&amp;quot;;font-size:1pt;v-text-kern:t;mso-text-shadow:auto" string="M"/>
            <w10:wrap type="none"/>
          </v:shape>
        </w:pict>
      </w:r>
      <w:r>
        <w:rPr>
          <w:rFonts w:ascii="Arial"/>
          <w:color w:val="231F20"/>
          <w:spacing w:val="-62"/>
          <w:w w:val="114"/>
          <w:sz w:val="8"/>
        </w:rPr>
        <w:t>X</w:t>
      </w:r>
      <w:r>
        <w:rPr>
          <w:rFonts w:ascii="Arial"/>
          <w:color w:val="231F20"/>
          <w:spacing w:val="-44"/>
          <w:w w:val="114"/>
          <w:sz w:val="8"/>
        </w:rPr>
        <w:t>Y</w:t>
      </w:r>
      <w:r>
        <w:rPr>
          <w:rFonts w:ascii="Arial"/>
          <w:color w:val="FFFFFF"/>
          <w:w w:val="120"/>
          <w:position w:val="3"/>
          <w:sz w:val="4"/>
        </w:rPr>
        <w:t>#</w:t>
      </w:r>
    </w:p>
    <w:p>
      <w:pPr>
        <w:spacing w:line="22" w:lineRule="exact" w:before="30"/>
        <w:ind w:left="0" w:right="0" w:firstLine="0"/>
        <w:jc w:val="right"/>
        <w:rPr>
          <w:rFonts w:ascii="Arial"/>
          <w:sz w:val="8"/>
        </w:rPr>
      </w:pPr>
      <w:r>
        <w:rPr/>
        <w:pict>
          <v:shape style="position:absolute;margin-left:497.669312pt;margin-top:3.256523pt;width:1.7pt;height:1.2pt;mso-position-horizontal-relative:page;mso-position-vertical-relative:paragraph;z-index:11512;rotation:32" type="#_x0000_t136" fillcolor="#231f20" stroked="f">
            <o:extrusion v:ext="view" autorotationcenter="t"/>
            <v:textpath style="font-family:&amp;quot;Arial&amp;quot;;font-size:1pt;v-text-kern:t;mso-text-shadow:auto" string="PO"/>
            <w10:wrap type="none"/>
          </v:shape>
        </w:pict>
      </w:r>
      <w:r>
        <w:rPr/>
        <w:pict>
          <v:shape style="position:absolute;margin-left:499.12262pt;margin-top:4.200531pt;width:1.55pt;height:1.2pt;mso-position-horizontal-relative:page;mso-position-vertical-relative:paragraph;z-index:13312;rotation:39" type="#_x0000_t136" fillcolor="#231f20" stroked="f">
            <o:extrusion v:ext="view" autorotationcenter="t"/>
            <v:textpath style="font-family:&amp;quot;Arial&amp;quot;;font-size:1pt;v-text-kern:t;mso-text-shadow:auto" string="RT"/>
            <w10:wrap type="none"/>
          </v:shape>
        </w:pict>
      </w:r>
      <w:r>
        <w:rPr/>
        <w:pict>
          <v:shape style="position:absolute;margin-left:500.929474pt;margin-top:8.967014pt;width:1.5pt;height:1.2pt;mso-position-horizontal-relative:page;mso-position-vertical-relative:paragraph;z-index:13336;rotation:39" type="#_x0000_t136" fillcolor="#231f20" stroked="f">
            <o:extrusion v:ext="view" autorotationcenter="t"/>
            <v:textpath style="font-family:&amp;quot;Arial&amp;quot;;font-size:1pt;v-text-kern:t;mso-text-shadow:auto" string="BL"/>
            <w10:wrap type="none"/>
          </v:shape>
        </w:pict>
      </w:r>
      <w:r>
        <w:rPr/>
        <w:pict>
          <v:shape style="position:absolute;margin-left:500.430084pt;margin-top:4.963281pt;width:.8pt;height:1.2pt;mso-position-horizontal-relative:page;mso-position-vertical-relative:paragraph;z-index:13528;rotation:40" type="#_x0000_t136" fillcolor="#231f20" stroked="f">
            <o:extrusion v:ext="view" autorotationcenter="t"/>
            <v:textpath style="font-family:&amp;quot;Arial&amp;quot;;font-size:1pt;v-text-kern:t;mso-text-shadow:auto" string="S"/>
            <w10:wrap type="none"/>
          </v:shape>
        </w:pict>
      </w:r>
      <w:r>
        <w:rPr/>
        <w:pict>
          <v:shape style="position:absolute;margin-left:502.061005pt;margin-top:9.658342pt;width:.8pt;height:1.2pt;mso-position-horizontal-relative:page;mso-position-vertical-relative:paragraph;z-index:14128;rotation:43" type="#_x0000_t136" fillcolor="#231f20" stroked="f">
            <o:extrusion v:ext="view" autorotationcenter="t"/>
            <v:textpath style="font-family:&amp;quot;Arial&amp;quot;;font-size:1pt;v-text-kern:t;mso-text-shadow:auto" string="V"/>
            <w10:wrap type="none"/>
          </v:shape>
        </w:pict>
      </w:r>
      <w:r>
        <w:rPr/>
        <w:pict>
          <v:shape style="position:absolute;margin-left:500.82052pt;margin-top:5.981293pt;width:2pt;height:1.2pt;mso-position-horizontal-relative:page;mso-position-vertical-relative:paragraph;z-index:14680;rotation:46" type="#_x0000_t136" fillcolor="#231f20" stroked="f">
            <o:extrusion v:ext="view" autorotationcenter="t"/>
            <v:textpath style="font-family:&amp;quot;Arial&amp;quot;;font-size:1pt;v-text-kern:t;mso-text-shadow:auto" string="MO"/>
            <w10:wrap type="none"/>
          </v:shape>
        </w:pict>
      </w:r>
      <w:r>
        <w:rPr/>
        <w:pict>
          <v:shape style="position:absolute;margin-left:502.630286pt;margin-top:10.297991pt;width:.9pt;height:1.2pt;mso-position-horizontal-relative:page;mso-position-vertical-relative:paragraph;z-index:14704;rotation:46" type="#_x0000_t136" fillcolor="#231f20" stroked="f">
            <o:extrusion v:ext="view" autorotationcenter="t"/>
            <v:textpath style="font-family:&amp;quot;Arial&amp;quot;;font-size:1pt;v-text-kern:t;mso-text-shadow:auto" string="D"/>
            <w10:wrap type="none"/>
          </v:shape>
        </w:pict>
      </w:r>
      <w:r>
        <w:rPr/>
        <w:pict>
          <v:shape style="position:absolute;margin-left:502.33692pt;margin-top:7.006576pt;width:.9pt;height:1.2pt;mso-position-horizontal-relative:page;mso-position-vertical-relative:paragraph;z-index:15064;rotation:49" type="#_x0000_t136" fillcolor="#231f20" stroked="f">
            <o:extrusion v:ext="view" autorotationcenter="t"/>
            <v:textpath style="font-family:&amp;quot;Arial&amp;quot;;font-size:1pt;v-text-kern:t;mso-text-shadow:auto" string="U"/>
            <w10:wrap type="none"/>
          </v:shape>
        </w:pict>
      </w:r>
      <w:r>
        <w:rPr/>
        <w:pict>
          <v:shape style="position:absolute;margin-left:502.718542pt;margin-top:8.008988pt;width:1.65pt;height:1.2pt;mso-position-horizontal-relative:page;mso-position-vertical-relative:paragraph;z-index:15208;rotation:50" type="#_x0000_t136" fillcolor="#231f20" stroked="f">
            <o:extrusion v:ext="view" autorotationcenter="t"/>
            <v:textpath style="font-family:&amp;quot;Arial&amp;quot;;font-size:1pt;v-text-kern:t;mso-text-shadow:auto" string="TH"/>
            <w10:wrap type="none"/>
          </v:shape>
        </w:pict>
      </w:r>
      <w:r>
        <w:rPr/>
        <w:pict>
          <v:shape style="position:absolute;margin-left:532.489478pt;margin-top:3.682541pt;width:1pt;height:1.3pt;mso-position-horizontal-relative:page;mso-position-vertical-relative:paragraph;z-index:26632;rotation:253" type="#_x0000_t136" fillcolor="#231f20" stroked="f">
            <o:extrusion v:ext="view" autorotationcenter="t"/>
            <v:textpath style="font-family:&amp;quot;Arial&amp;quot;;font-size:1pt;v-text-kern:t;mso-text-shadow:auto" string="D"/>
            <w10:wrap type="none"/>
          </v:shape>
        </w:pict>
      </w:r>
      <w:r>
        <w:rPr/>
        <w:pict>
          <v:shape style="position:absolute;margin-left:532.778186pt;margin-top:4.611161pt;width:.9pt;height:1.3pt;mso-position-horizontal-relative:page;mso-position-vertical-relative:paragraph;z-index:27472;rotation:262" type="#_x0000_t136" fillcolor="#231f20" stroked="f">
            <o:extrusion v:ext="view" autorotationcenter="t"/>
            <v:textpath style="font-family:&amp;quot;Arial&amp;quot;;font-size:1pt;v-text-kern:t;mso-text-shadow:auto" string="V"/>
            <w10:wrap type="none"/>
          </v:shape>
        </w:pict>
      </w:r>
      <w:r>
        <w:rPr/>
        <w:pict>
          <v:shape style="position:absolute;margin-left:531.560852pt;margin-top:4.630597pt;width:3.45pt;height:2.75pt;mso-position-horizontal-relative:page;mso-position-vertical-relative:paragraph;z-index:28936"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L</w:t>
                  </w:r>
                </w:p>
              </w:txbxContent>
            </v:textbox>
            <w10:wrap type="none"/>
          </v:shape>
        </w:pict>
      </w:r>
      <w:r>
        <w:rPr/>
        <w:pict>
          <v:shape style="position:absolute;margin-left:532.741809pt;margin-top:6.270492pt;width:.9pt;height:1.3pt;mso-position-horizontal-relative:page;mso-position-vertical-relative:paragraph;z-index:31816;rotation:281" type="#_x0000_t136" fillcolor="#231f20" stroked="f">
            <o:extrusion v:ext="view" autorotationcenter="t"/>
            <v:textpath style="font-family:&amp;quot;Arial&amp;quot;;font-size:1pt;v-text-kern:t;mso-text-shadow:auto" string="B"/>
            <w10:wrap type="none"/>
          </v:shape>
        </w:pict>
      </w:r>
      <w:r>
        <w:rPr/>
        <w:pict>
          <v:shape style="position:absolute;margin-left:503.627948pt;margin-top:13.034902pt;width:2.9pt;height:1.3pt;mso-position-horizontal-relative:page;mso-position-vertical-relative:paragraph;z-index:32248;rotation:282" type="#_x0000_t136" fillcolor="#231f20" stroked="f">
            <o:extrusion v:ext="view" autorotationcenter="t"/>
            <v:textpath style="font-family:&amp;quot;Arial&amp;quot;;font-size:1pt;v-text-kern:t;mso-text-shadow:auto" string="CLAI"/>
            <w10:wrap type="none"/>
          </v:shape>
        </w:pict>
      </w:r>
      <w:r>
        <w:rPr/>
        <w:pict>
          <v:shape style="position:absolute;margin-left:505.066791pt;margin-top:11.130201pt;width:.9pt;height:1.3pt;mso-position-horizontal-relative:page;mso-position-vertical-relative:paragraph;z-index:33880;rotation:288" type="#_x0000_t136" fillcolor="#231f20" stroked="f">
            <o:extrusion v:ext="view" autorotationcenter="t"/>
            <v:textpath style="font-family:&amp;quot;Arial&amp;quot;;font-size:1pt;v-text-kern:t;mso-text-shadow:auto" string="B"/>
            <w10:wrap type="none"/>
          </v:shape>
        </w:pict>
      </w:r>
      <w:r>
        <w:rPr/>
        <w:pict>
          <v:shape style="position:absolute;margin-left:505.4552pt;margin-top:10.197337pt;width:1.05pt;height:1.3pt;mso-position-horizontal-relative:page;mso-position-vertical-relative:paragraph;z-index:38584;rotation:302" type="#_x0000_t136" fillcolor="#231f20" stroked="f">
            <o:extrusion v:ext="view" autorotationcenter="t"/>
            <v:textpath style="font-family:&amp;quot;Arial&amp;quot;;font-size:1pt;v-text-kern:t;mso-text-shadow:auto" string="O"/>
            <w10:wrap type="none"/>
          </v:shape>
        </w:pict>
      </w:r>
      <w:r>
        <w:rPr/>
        <w:pict>
          <v:shape style="position:absolute;margin-left:506.160767pt;margin-top:9.331951pt;width:.95pt;height:1.3pt;mso-position-horizontal-relative:page;mso-position-vertical-relative:paragraph;z-index:42400;rotation:316" type="#_x0000_t136" fillcolor="#231f20" stroked="f">
            <o:extrusion v:ext="view" autorotationcenter="t"/>
            <v:textpath style="font-family:&amp;quot;Arial&amp;quot;;font-size:1pt;v-text-kern:t;mso-text-shadow:auto" string="R"/>
            <w10:wrap type="none"/>
          </v:shape>
        </w:pict>
      </w:r>
      <w:r>
        <w:rPr/>
        <w:pict>
          <v:shape style="position:absolute;margin-left:506.845032pt;margin-top:8.460784pt;width:1.8pt;height:1.3pt;mso-position-horizontal-relative:page;mso-position-vertical-relative:paragraph;z-index:44320;rotation:325" type="#_x0000_t136" fillcolor="#231f20" stroked="f">
            <o:extrusion v:ext="view" autorotationcenter="t"/>
            <v:textpath style="font-family:&amp;quot;Arial&amp;quot;;font-size:1pt;v-text-kern:t;mso-text-shadow:auto" string="NE"/>
            <w10:wrap type="none"/>
          </v:shape>
        </w:pict>
      </w:r>
      <w:r>
        <w:rPr/>
        <w:pict>
          <v:shape style="position:absolute;margin-left:540.481323pt;margin-top:1.745662pt;width:1.2pt;height:.95pt;mso-position-horizontal-relative:page;mso-position-vertical-relative:paragraph;z-index:47920;rotation:345" type="#_x0000_t136" fillcolor="#231f20" stroked="f">
            <o:extrusion v:ext="view" autorotationcenter="t"/>
            <v:textpath style="font-family:&amp;quot;Arial&amp;quot;;font-size:1pt;v-text-kern:t;mso-text-shadow:auto" string="AT"/>
            <w10:wrap type="none"/>
          </v:shape>
        </w:pict>
      </w:r>
      <w:r>
        <w:rPr/>
        <w:pict>
          <v:shape style="position:absolute;margin-left:544.212341pt;margin-top:2.605589pt;width:1.45pt;height:.95pt;mso-position-horizontal-relative:page;mso-position-vertical-relative:paragraph;z-index:47944;rotation:345" type="#_x0000_t136" fillcolor="#231f20" stroked="f">
            <o:extrusion v:ext="view" autorotationcenter="t"/>
            <v:textpath style="font-family:&amp;quot;Arial&amp;quot;;font-size:1pt;v-text-kern:t;mso-text-shadow:auto" string="DR"/>
            <w10:wrap type="none"/>
          </v:shape>
        </w:pict>
      </w:r>
      <w:r>
        <w:rPr/>
        <w:pict>
          <v:shape style="position:absolute;margin-left:541.667480pt;margin-top:1.452655pt;width:.9pt;height:.95pt;mso-position-horizontal-relative:page;mso-position-vertical-relative:paragraph;z-index:48328;rotation:347" type="#_x0000_t136" fillcolor="#231f20" stroked="f">
            <o:extrusion v:ext="view" autorotationcenter="t"/>
            <v:textpath style="font-family:&amp;quot;Arial&amp;quot;;font-size:1pt;v-text-kern:t;mso-text-shadow:auto" string="W"/>
            <w10:wrap type="none"/>
          </v:shape>
        </w:pict>
      </w:r>
      <w:r>
        <w:rPr/>
        <w:pict>
          <v:shape style="position:absolute;margin-left:542.574341pt;margin-top:1.275831pt;width:1.150pt;height:.95pt;mso-position-horizontal-relative:page;mso-position-vertical-relative:paragraph;z-index:49432;rotation:352" type="#_x0000_t136" fillcolor="#231f20" stroked="f">
            <o:extrusion v:ext="view" autorotationcenter="t"/>
            <v:textpath style="font-family:&amp;quot;Arial&amp;quot;;font-size:1pt;v-text-kern:t;mso-text-shadow:auto" string="AT"/>
            <w10:wrap type="none"/>
          </v:shape>
        </w:pict>
      </w:r>
      <w:r>
        <w:rPr/>
        <w:pict>
          <v:shape style="position:absolute;margin-left:543.761353pt;margin-top:1.168947pt;width:.65pt;height:.95pt;mso-position-horizontal-relative:page;mso-position-vertical-relative:paragraph;z-index:49960;rotation:355" type="#_x0000_t136" fillcolor="#231f20" stroked="f">
            <o:extrusion v:ext="view" autorotationcenter="t"/>
            <v:textpath style="font-family:&amp;quot;Arial&amp;quot;;font-size:1pt;v-text-kern:t;mso-text-shadow:auto" string="E"/>
            <w10:wrap type="none"/>
          </v:shape>
        </w:pict>
      </w:r>
      <w:r>
        <w:rPr/>
        <w:pict>
          <v:shape style="position:absolute;margin-left:492.071716pt;margin-top:7.143304pt;width:8.25pt;height:1.2pt;mso-position-horizontal-relative:page;mso-position-vertical-relative:paragraph;z-index:51016;rotation:358" type="#_x0000_t136" fillcolor="#231f20" stroked="f">
            <o:extrusion v:ext="view" autorotationcenter="t"/>
            <v:textpath style="font-family:&amp;quot;Arial&amp;quot;;font-size:1pt;v-text-kern:t;mso-text-shadow:auto" string="CHESTERTON"/>
            <w10:wrap type="none"/>
          </v:shape>
        </w:pict>
      </w:r>
      <w:r>
        <w:rPr/>
        <w:pict>
          <v:shape style="position:absolute;margin-left:497.146149pt;margin-top:8.999090pt;width:1.55pt;height:1.2pt;mso-position-horizontal-relative:page;mso-position-vertical-relative:paragraph;z-index:51040;rotation:358" type="#_x0000_t136" fillcolor="#231f20" stroked="f">
            <o:extrusion v:ext="view" autorotationcenter="t"/>
            <v:textpath style="font-family:&amp;quot;Arial&amp;quot;;font-size:1pt;v-text-kern:t;mso-text-shadow:auto" string="ST"/>
            <w10:wrap type="none"/>
          </v:shape>
        </w:pict>
      </w:r>
      <w:r>
        <w:rPr/>
        <w:pict>
          <v:shape style="position:absolute;margin-left:544.427917pt;margin-top:1.129804pt;width:.7pt;height:.95pt;mso-position-horizontal-relative:page;mso-position-vertical-relative:paragraph;z-index:51280;rotation:359" type="#_x0000_t136" fillcolor="#231f20" stroked="f">
            <o:extrusion v:ext="view" autorotationcenter="t"/>
            <v:textpath style="font-family:&amp;quot;Arial&amp;quot;;font-size:1pt;v-text-kern:t;mso-text-shadow:auto" string="R"/>
            <w10:wrap type="none"/>
          </v:shape>
        </w:pict>
      </w:r>
      <w:r>
        <w:rPr>
          <w:rFonts w:ascii="Arial"/>
          <w:color w:val="333133"/>
          <w:w w:val="114"/>
          <w:sz w:val="8"/>
        </w:rPr>
        <w:t>X</w:t>
      </w:r>
    </w:p>
    <w:p>
      <w:pPr>
        <w:pStyle w:val="BodyText"/>
        <w:rPr>
          <w:rFonts w:ascii="Arial"/>
          <w:sz w:val="8"/>
        </w:rPr>
      </w:pPr>
      <w:r>
        <w:rPr/>
        <w:br w:type="column"/>
      </w:r>
      <w:r>
        <w:rPr>
          <w:rFonts w:ascii="Arial"/>
          <w:sz w:val="8"/>
        </w:rPr>
      </w:r>
    </w:p>
    <w:p>
      <w:pPr>
        <w:spacing w:before="69"/>
        <w:ind w:left="415" w:right="0" w:firstLine="0"/>
        <w:jc w:val="left"/>
        <w:rPr>
          <w:rFonts w:ascii="Arial"/>
          <w:sz w:val="7"/>
        </w:rPr>
      </w:pPr>
      <w:r>
        <w:rPr/>
        <w:pict>
          <v:shape style="position:absolute;margin-left:588.512756pt;margin-top:9.842718pt;width:1.05pt;height:1.3pt;mso-position-horizontal-relative:page;mso-position-vertical-relative:paragraph;z-index:5152;rotation:9" type="#_x0000_t136" fillcolor="#231f20" stroked="f">
            <o:extrusion v:ext="view" autorotationcenter="t"/>
            <v:textpath style="font-family:&amp;quot;Arial&amp;quot;;font-size:1pt;v-text-kern:t;mso-text-shadow:auto" string="G"/>
            <w10:wrap type="none"/>
          </v:shape>
        </w:pict>
      </w:r>
      <w:r>
        <w:rPr/>
        <w:pict>
          <v:shape style="position:absolute;margin-left:589.47052pt;margin-top:10.015479pt;width:1.05pt;height:1.3pt;mso-position-horizontal-relative:page;mso-position-vertical-relative:paragraph;z-index:6376;rotation:14" type="#_x0000_t136" fillcolor="#231f20" stroked="f">
            <o:extrusion v:ext="view" autorotationcenter="t"/>
            <v:textpath style="font-family:&amp;quot;Arial&amp;quot;;font-size:1pt;v-text-kern:t;mso-text-shadow:auto" string="O"/>
            <w10:wrap type="none"/>
          </v:shape>
        </w:pict>
      </w:r>
      <w:r>
        <w:rPr/>
        <w:pict>
          <v:shape style="position:absolute;margin-left:593.222656pt;margin-top:11.545169pt;width:.95pt;height:1.3pt;mso-position-horizontal-relative:page;mso-position-vertical-relative:paragraph;z-index:6976;rotation:17" type="#_x0000_t136" fillcolor="#231f20" stroked="f">
            <o:extrusion v:ext="view" autorotationcenter="t"/>
            <v:textpath style="font-family:&amp;quot;Arial&amp;quot;;font-size:1pt;v-text-kern:t;mso-text-shadow:auto" string="N"/>
            <w10:wrap type="none"/>
          </v:shape>
        </w:pict>
      </w:r>
      <w:r>
        <w:rPr/>
        <w:pict>
          <v:shape style="position:absolute;margin-left:592.353088pt;margin-top:11.313107pt;width:.9pt;height:1.3pt;mso-position-horizontal-relative:page;mso-position-vertical-relative:paragraph;z-index:7336;rotation:18" type="#_x0000_t136" fillcolor="#231f20" stroked="f">
            <o:extrusion v:ext="view" autorotationcenter="t"/>
            <v:textpath style="font-family:&amp;quot;Arial&amp;quot;;font-size:1pt;v-text-kern:t;mso-text-shadow:auto" string="A"/>
            <w10:wrap type="none"/>
          </v:shape>
        </w:pict>
      </w:r>
      <w:r>
        <w:rPr/>
        <w:pict>
          <v:shape style="position:absolute;margin-left:590.341919pt;margin-top:10.645705pt;width:2.2pt;height:1.3pt;mso-position-horizontal-relative:page;mso-position-vertical-relative:paragraph;z-index:10048;rotation:27" type="#_x0000_t136" fillcolor="#231f20" stroked="f">
            <o:extrusion v:ext="view" autorotationcenter="t"/>
            <v:textpath style="font-family:&amp;quot;Arial&amp;quot;;font-size:1pt;v-text-kern:t;mso-text-shadow:auto" string="NKI"/>
            <w10:wrap type="none"/>
          </v:shape>
        </w:pict>
      </w:r>
      <w:r>
        <w:rPr/>
        <w:pict>
          <v:shape style="position:absolute;margin-left:559.598291pt;margin-top:7.760397pt;width:.75pt;height:.95pt;mso-position-horizontal-relative:page;mso-position-vertical-relative:paragraph;z-index:15040;rotation:49" type="#_x0000_t136" fillcolor="#231f20" stroked="f">
            <o:extrusion v:ext="view" autorotationcenter="t"/>
            <v:textpath style="font-family:&amp;quot;Arial&amp;quot;;font-size:1pt;v-text-kern:t;mso-text-shadow:auto" string="O"/>
            <w10:wrap type="none"/>
          </v:shape>
        </w:pict>
      </w:r>
      <w:r>
        <w:rPr/>
        <w:pict>
          <v:shape style="position:absolute;margin-left:560.069153pt;margin-top:8.347666pt;width:.7pt;height:.95pt;mso-position-horizontal-relative:page;mso-position-vertical-relative:paragraph;z-index:15496;rotation:52" type="#_x0000_t136" fillcolor="#231f20" stroked="f">
            <o:extrusion v:ext="view" autorotationcenter="t"/>
            <v:textpath style="font-family:&amp;quot;Arial&amp;quot;;font-size:1pt;v-text-kern:t;mso-text-shadow:auto" string="N"/>
            <w10:wrap type="none"/>
          </v:shape>
        </w:pict>
      </w:r>
      <w:r>
        <w:rPr/>
        <w:pict>
          <v:shape style="position:absolute;margin-left:560.138452pt;margin-top:10.050717pt;width:2.5pt;height:.95pt;mso-position-horizontal-relative:page;mso-position-vertical-relative:paragraph;z-index:17776;rotation:63" type="#_x0000_t136" fillcolor="#231f20" stroked="f">
            <o:extrusion v:ext="view" autorotationcenter="t"/>
            <v:textpath style="font-family:&amp;quot;Arial&amp;quot;;font-size:1pt;v-text-kern:t;mso-text-shadow:auto" string="BLVD"/>
            <w10:wrap type="none"/>
          </v:shape>
        </w:pict>
      </w:r>
      <w:r>
        <w:rPr/>
        <w:pict>
          <v:shape style="position:absolute;margin-left:586.894897pt;margin-top:9.918576pt;width:.9pt;height:1.3pt;mso-position-horizontal-relative:page;mso-position-vertical-relative:paragraph;z-index:48976;rotation:350" type="#_x0000_t136" fillcolor="#231f20" stroked="f">
            <o:extrusion v:ext="view" autorotationcenter="t"/>
            <v:textpath style="font-family:&amp;quot;Arial&amp;quot;;font-size:1pt;v-text-kern:t;mso-text-shadow:auto" string="A"/>
            <w10:wrap type="none"/>
          </v:shape>
        </w:pict>
      </w:r>
      <w:r>
        <w:rPr/>
        <w:pict>
          <v:shape style="position:absolute;margin-left:587.787537pt;margin-top:9.82446pt;width:.75pt;height:1.3pt;mso-position-horizontal-relative:page;mso-position-vertical-relative:paragraph;z-index:49456;rotation:352" type="#_x0000_t136" fillcolor="#231f20" stroked="f">
            <o:extrusion v:ext="view" autorotationcenter="t"/>
            <v:textpath style="font-family:&amp;quot;Arial&amp;quot;;font-size:1pt;v-text-kern:t;mso-text-shadow:auto" string="L"/>
            <w10:wrap type="none"/>
          </v:shape>
        </w:pict>
      </w:r>
      <w:r>
        <w:rPr>
          <w:rFonts w:ascii="Arial"/>
          <w:color w:val="6B6C6F"/>
          <w:sz w:val="7"/>
        </w:rPr>
        <w:t>S U B U R B A N </w:t>
      </w:r>
    </w:p>
    <w:p>
      <w:pPr>
        <w:spacing w:after="0"/>
        <w:jc w:val="left"/>
        <w:rPr>
          <w:rFonts w:ascii="Arial"/>
          <w:sz w:val="7"/>
        </w:rPr>
        <w:sectPr>
          <w:type w:val="continuous"/>
          <w:pgSz w:w="15840" w:h="12240" w:orient="landscape"/>
          <w:pgMar w:top="0" w:bottom="0" w:left="0" w:right="0"/>
          <w:cols w:num="7" w:equalWidth="0">
            <w:col w:w="4400" w:space="40"/>
            <w:col w:w="1274" w:space="39"/>
            <w:col w:w="135" w:space="40"/>
            <w:col w:w="486" w:space="40"/>
            <w:col w:w="2679" w:space="39"/>
            <w:col w:w="1942" w:space="40"/>
            <w:col w:w="4686"/>
          </w:cols>
        </w:sectPr>
      </w:pPr>
    </w:p>
    <w:p>
      <w:pPr>
        <w:spacing w:before="71"/>
        <w:ind w:left="0" w:right="0" w:firstLine="0"/>
        <w:jc w:val="right"/>
        <w:rPr>
          <w:rFonts w:ascii="Arial"/>
          <w:sz w:val="2"/>
        </w:rPr>
      </w:pPr>
      <w:r>
        <w:rPr/>
        <w:pict>
          <v:shape style="position:absolute;margin-left:219.982175pt;margin-top:2.24166pt;width:.95pt;height:1.3pt;mso-position-horizontal-relative:page;mso-position-vertical-relative:paragraph;z-index:18448;rotation:66" type="#_x0000_t136" fillcolor="#231f20" stroked="f">
            <o:extrusion v:ext="view" autorotationcenter="t"/>
            <v:textpath style="font-family:&amp;quot;Arial&amp;quot;;font-size:1pt;v-text-kern:t;mso-text-shadow:auto" string="D"/>
            <w10:wrap type="none"/>
          </v:shape>
        </w:pict>
      </w:r>
      <w:r>
        <w:rPr/>
        <w:pict>
          <v:shape style="position:absolute;margin-left:118.237296pt;margin-top:11.46987pt;width:.05pt;height:.1pt;mso-position-horizontal-relative:page;mso-position-vertical-relative:paragraph;z-index:26680;rotation:254" type="#_x0000_t136" fillcolor="#37a949" stroked="f">
            <o:extrusion v:ext="view" autorotationcenter="t"/>
            <v:textpath style="font-family:&amp;quot;Arial&amp;quot;;font-size:0pt;v-text-kern:t;mso-text-shadow:auto" string="!"/>
            <w10:wrap type="none"/>
          </v:shape>
        </w:pict>
      </w:r>
      <w:r>
        <w:rPr/>
        <w:pict>
          <v:shape style="position:absolute;margin-left:117.532698pt;margin-top:14.430339pt;width:.05pt;height:.1pt;mso-position-horizontal-relative:page;mso-position-vertical-relative:paragraph;z-index:30616;rotation:278" type="#_x0000_t136" fillcolor="#37a949" stroked="f">
            <o:extrusion v:ext="view" autorotationcenter="t"/>
            <v:textpath style="font-family:&amp;quot;Arial&amp;quot;;font-size:0pt;v-text-kern:t;mso-text-shadow:auto" string="!"/>
            <w10:wrap type="none"/>
          </v:shape>
        </w:pict>
      </w:r>
      <w:r>
        <w:rPr/>
        <w:pict>
          <v:shape style="position:absolute;margin-left:123.593977pt;margin-top:5.854402pt;width:.05pt;height:.1pt;mso-position-horizontal-relative:page;mso-position-vertical-relative:paragraph;z-index:35320;rotation:293" type="#_x0000_t136" fillcolor="#37a949" stroked="f">
            <o:extrusion v:ext="view" autorotationcenter="t"/>
            <v:textpath style="font-family:&amp;quot;Arial&amp;quot;;font-size:0pt;v-text-kern:t;mso-text-shadow:auto" string="!"/>
            <w10:wrap type="none"/>
          </v:shape>
        </w:pict>
      </w:r>
      <w:r>
        <w:rPr/>
        <w:pict>
          <v:shape style="position:absolute;margin-left:216.347244pt;margin-top:10.46566pt;width:1.05pt;height:1.3pt;mso-position-horizontal-relative:page;mso-position-vertical-relative:paragraph;z-index:35968;rotation:295" type="#_x0000_t136" fillcolor="#231f20" stroked="f">
            <o:extrusion v:ext="view" autorotationcenter="t"/>
            <v:textpath style="font-family:&amp;quot;Arial&amp;quot;;font-size:1pt;v-text-kern:t;mso-text-shadow:auto" string="O"/>
            <w10:wrap type="none"/>
          </v:shape>
        </w:pict>
      </w:r>
      <w:r>
        <w:rPr/>
        <w:pict>
          <v:shape style="position:absolute;margin-left:215.85676pt;margin-top:11.458161pt;width:1.1pt;height:1.3pt;mso-position-horizontal-relative:page;mso-position-vertical-relative:paragraph;z-index:37528;rotation:299" type="#_x0000_t136" fillcolor="#231f20" stroked="f">
            <o:extrusion v:ext="view" autorotationcenter="t"/>
            <v:textpath style="font-family:&amp;quot;Arial&amp;quot;;font-size:1pt;v-text-kern:t;mso-text-shadow:auto" string="M"/>
            <w10:wrap type="none"/>
          </v:shape>
        </w:pict>
      </w:r>
      <w:r>
        <w:rPr/>
        <w:pict>
          <v:shape style="position:absolute;margin-left:215.347943pt;margin-top:12.376322pt;width:.95pt;height:1.3pt;mso-position-horizontal-relative:page;mso-position-vertical-relative:paragraph;z-index:40168;rotation:307" type="#_x0000_t136" fillcolor="#231f20" stroked="f">
            <o:extrusion v:ext="view" autorotationcenter="t"/>
            <v:textpath style="font-family:&amp;quot;Arial&amp;quot;;font-size:1pt;v-text-kern:t;mso-text-shadow:auto" string="R"/>
            <w10:wrap type="none"/>
          </v:shape>
        </w:pict>
      </w:r>
      <w:r>
        <w:rPr/>
        <w:pict>
          <v:shape style="position:absolute;margin-left:215.190585pt;margin-top:12.891009pt;width:.4pt;height:1.3pt;mso-position-horizontal-relative:page;mso-position-vertical-relative:paragraph;z-index:41080;rotation:311" type="#_x0000_t136" fillcolor="#231f20" stroked="f">
            <o:extrusion v:ext="view" autorotationcenter="t"/>
            <v:textpath style="font-family:&amp;quot;Arial&amp;quot;;font-size:1pt;v-text-kern:t;mso-text-shadow:auto" string="I"/>
            <w10:wrap type="none"/>
          </v:shape>
        </w:pict>
      </w:r>
      <w:r>
        <w:rPr/>
        <w:pict>
          <v:shape style="position:absolute;margin-left:217.043591pt;margin-top:9.570817pt;width:.95pt;height:1.3pt;mso-position-horizontal-relative:page;mso-position-vertical-relative:paragraph;z-index:41488;rotation:313" type="#_x0000_t136" fillcolor="#231f20" stroked="f">
            <o:extrusion v:ext="view" autorotationcenter="t"/>
            <v:textpath style="font-family:&amp;quot;Arial&amp;quot;;font-size:1pt;v-text-kern:t;mso-text-shadow:auto" string="N"/>
            <w10:wrap type="none"/>
          </v:shape>
        </w:pict>
      </w:r>
      <w:r>
        <w:rPr/>
        <w:pict>
          <v:shape style="position:absolute;margin-left:113.381065pt;margin-top:17.401163pt;width:.05pt;height:.1pt;mso-position-horizontal-relative:page;mso-position-vertical-relative:paragraph;z-index:41968;rotation:315" type="#_x0000_t136" fillcolor="#37a949" stroked="f">
            <o:extrusion v:ext="view" autorotationcenter="t"/>
            <v:textpath style="font-family:&amp;quot;Arial&amp;quot;;font-size:0pt;v-text-kern:t;mso-text-shadow:auto" string="!"/>
            <w10:wrap type="none"/>
          </v:shape>
        </w:pict>
      </w:r>
      <w:r>
        <w:rPr/>
        <w:pict>
          <v:shape style="position:absolute;margin-left:217.696136pt;margin-top:8.924514pt;width:.8pt;height:1.3pt;mso-position-horizontal-relative:page;mso-position-vertical-relative:paragraph;z-index:42832;rotation:318" type="#_x0000_t136" fillcolor="#231f20" stroked="f">
            <o:extrusion v:ext="view" autorotationcenter="t"/>
            <v:textpath style="font-family:&amp;quot;Arial&amp;quot;;font-size:1pt;v-text-kern:t;mso-text-shadow:auto" string="T"/>
            <w10:wrap type="none"/>
          </v:shape>
        </w:pict>
      </w:r>
      <w:r>
        <w:rPr/>
        <w:pict>
          <v:shape style="position:absolute;margin-left:214.400528pt;margin-top:13.339666pt;width:.9pt;height:1.3pt;mso-position-horizontal-relative:page;mso-position-vertical-relative:paragraph;z-index:44704;rotation:327" type="#_x0000_t136" fillcolor="#231f20" stroked="f">
            <o:extrusion v:ext="view" autorotationcenter="t"/>
            <v:textpath style="font-family:&amp;quot;Arial&amp;quot;;font-size:1pt;v-text-kern:t;mso-text-shadow:auto" string="A"/>
            <w10:wrap type="none"/>
          </v:shape>
        </w:pict>
      </w:r>
      <w:r>
        <w:rPr/>
        <w:pict>
          <v:shape style="position:absolute;margin-left:115.834198pt;margin-top:16.69479pt;width:.05pt;height:.1pt;mso-position-horizontal-relative:page;mso-position-vertical-relative:paragraph;z-index:45520;rotation:331"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spacing w:before="29"/>
        <w:ind w:left="0" w:right="143" w:firstLine="0"/>
        <w:jc w:val="right"/>
        <w:rPr>
          <w:rFonts w:ascii="Arial"/>
          <w:sz w:val="3"/>
        </w:rPr>
      </w:pPr>
      <w:r>
        <w:rPr/>
        <w:pict>
          <v:shape style="position:absolute;margin-left:281.321332pt;margin-top:-5.449721pt;width:.95pt;height:1.3pt;mso-position-horizontal-relative:page;mso-position-vertical-relative:paragraph;z-index:38152;rotation:301" type="#_x0000_t136" fillcolor="#231f20" stroked="f">
            <o:extrusion v:ext="view" autorotationcenter="t"/>
            <v:textpath style="font-family:&amp;quot;Arial&amp;quot;;font-size:1pt;v-text-kern:t;mso-text-shadow:auto" string="R"/>
            <w10:wrap type="none"/>
          </v:shape>
        </w:pict>
      </w:r>
      <w:r>
        <w:rPr/>
        <w:pict>
          <v:shape style="position:absolute;margin-left:281.935242pt;margin-top:-6.284836pt;width:.95pt;height:1.3pt;mso-position-horizontal-relative:page;mso-position-vertical-relative:paragraph;z-index:42040;rotation:315" type="#_x0000_t136" fillcolor="#231f20" stroked="f">
            <o:extrusion v:ext="view" autorotationcenter="t"/>
            <v:textpath style="font-family:&amp;quot;Arial&amp;quot;;font-size:1pt;v-text-kern:t;mso-text-shadow:auto" string="D"/>
            <w10:wrap type="none"/>
          </v:shape>
        </w:pict>
      </w:r>
      <w:r>
        <w:rPr>
          <w:rFonts w:ascii="Arial"/>
          <w:color w:val="231F20"/>
          <w:w w:val="115"/>
          <w:sz w:val="3"/>
        </w:rPr>
        <w:t>Philomont</w:t>
      </w:r>
    </w:p>
    <w:p>
      <w:pPr>
        <w:tabs>
          <w:tab w:pos="1564" w:val="left" w:leader="none"/>
        </w:tabs>
        <w:spacing w:before="19"/>
        <w:ind w:left="19" w:right="0" w:firstLine="0"/>
        <w:jc w:val="left"/>
        <w:rPr>
          <w:rFonts w:ascii="Arial"/>
          <w:sz w:val="2"/>
        </w:rPr>
      </w:pPr>
      <w:r>
        <w:rPr/>
        <w:pict>
          <v:shape style="position:absolute;margin-left:269.963745pt;margin-top:3.343138pt;width:3.45pt;height:3.8pt;mso-position-horizontal-relative:page;mso-position-vertical-relative:paragraph;z-index:-443680"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LO</w:t>
                  </w:r>
                </w:p>
              </w:txbxContent>
            </v:textbox>
            <w10:wrap type="none"/>
          </v:shape>
        </w:pict>
      </w:r>
      <w:r>
        <w:rPr/>
        <w:pict>
          <v:shape style="position:absolute;margin-left:271.376172pt;margin-top:3.136765pt;width:.95pt;height:1.3pt;mso-position-horizontal-relative:page;mso-position-vertical-relative:paragraph;z-index:-438688;rotation:287" type="#_x0000_t136" fillcolor="#231f20" stroked="f">
            <o:extrusion v:ext="view" autorotationcenter="t"/>
            <v:textpath style="font-family:&amp;quot;Arial&amp;quot;;font-size:1pt;v-text-kern:t;mso-text-shadow:auto" string="U"/>
            <w10:wrap type="none"/>
          </v:shape>
        </w:pict>
      </w:r>
      <w:r>
        <w:rPr/>
        <w:pict>
          <v:shape style="position:absolute;margin-left:271.54975pt;margin-top:2.047912pt;width:1.25pt;height:1.3pt;mso-position-horizontal-relative:page;mso-position-vertical-relative:paragraph;z-index:-437464;rotation:291" type="#_x0000_t136" fillcolor="#231f20" stroked="f">
            <o:extrusion v:ext="view" autorotationcenter="t"/>
            <v:textpath style="font-family:&amp;quot;Arial&amp;quot;;font-size:1pt;v-text-kern:t;mso-text-shadow:auto" string="IS"/>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0"/>
          <w:sz w:val="2"/>
        </w:rPr>
        <w:t>#</w:t>
      </w:r>
    </w:p>
    <w:p>
      <w:pPr>
        <w:spacing w:line="87" w:lineRule="exact" w:before="44"/>
        <w:ind w:left="148" w:right="0" w:firstLine="0"/>
        <w:jc w:val="left"/>
        <w:rPr>
          <w:rFonts w:ascii="Arial"/>
          <w:sz w:val="2"/>
        </w:rPr>
      </w:pPr>
      <w:r>
        <w:rPr/>
        <w:pict>
          <v:shape style="position:absolute;margin-left:234.993805pt;margin-top:6.060759pt;width:4.2pt;height:1.3pt;mso-position-horizontal-relative:page;mso-position-vertical-relative:paragraph;z-index:9112;rotation:23" type="#_x0000_t136" fillcolor="#231f20" stroked="f">
            <o:extrusion v:ext="view" autorotationcenter="t"/>
            <v:textpath style="font-family:&amp;quot;Arial&amp;quot;;font-size:1pt;v-text-kern:t;mso-text-shadow:auto" string="O E"/>
            <w10:wrap type="none"/>
          </v:shape>
        </w:pict>
      </w:r>
      <w:r>
        <w:rPr/>
        <w:pict>
          <v:shape style="position:absolute;margin-left:236.019119pt;margin-top:6.092627pt;width:2.25pt;height:1.3pt;mso-position-horizontal-relative:page;mso-position-vertical-relative:paragraph;z-index:9640;rotation:25" type="#_x0000_t136" fillcolor="#231f20" stroked="f">
            <o:extrusion v:ext="view" autorotationcenter="t"/>
            <v:textpath style="font-family:&amp;quot;Arial&amp;quot;;font-size:1pt;v-text-kern:t;mso-text-shadow:auto" string="MFI"/>
            <w10:wrap type="none"/>
          </v:shape>
        </w:pict>
      </w:r>
      <w:r>
        <w:rPr/>
        <w:pict>
          <v:shape style="position:absolute;margin-left:234.175537pt;margin-top:4.896923pt;width:1.05pt;height:1.3pt;mso-position-horizontal-relative:page;mso-position-vertical-relative:paragraph;z-index:11368;rotation:31" type="#_x0000_t136" fillcolor="#231f20" stroked="f">
            <o:extrusion v:ext="view" autorotationcenter="t"/>
            <v:textpath style="font-family:&amp;quot;Arial&amp;quot;;font-size:1pt;v-text-kern:t;mso-text-shadow:auto" string="O"/>
            <w10:wrap type="none"/>
          </v:shape>
        </w:pict>
      </w:r>
      <w:r>
        <w:rPr/>
        <w:pict>
          <v:shape style="position:absolute;margin-left:233.578033pt;margin-top:4.386440pt;width:.75pt;height:1.3pt;mso-position-horizontal-relative:page;mso-position-vertical-relative:paragraph;z-index:13672;rotation:40" type="#_x0000_t136" fillcolor="#231f20" stroked="f">
            <o:extrusion v:ext="view" autorotationcenter="t"/>
            <v:textpath style="font-family:&amp;quot;Arial&amp;quot;;font-size:1pt;v-text-kern:t;mso-text-shadow:auto" string="L"/>
            <w10:wrap type="none"/>
          </v:shape>
        </w:pict>
      </w:r>
      <w:r>
        <w:rPr/>
        <w:pict>
          <v:shape style="position:absolute;margin-left:232.855457pt;margin-top:3.817361pt;width:.9pt;height:1.3pt;mso-position-horizontal-relative:page;mso-position-vertical-relative:paragraph;z-index:14848;rotation:47" type="#_x0000_t136" fillcolor="#231f20" stroked="f">
            <o:extrusion v:ext="view" autorotationcenter="t"/>
            <v:textpath style="font-family:&amp;quot;Arial&amp;quot;;font-size:1pt;v-text-kern:t;mso-text-shadow:auto" string="B"/>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43" w:lineRule="exact" w:before="0"/>
        <w:ind w:left="328" w:right="0" w:firstLine="0"/>
        <w:jc w:val="left"/>
        <w:rPr>
          <w:rFonts w:ascii="Arial"/>
          <w:sz w:val="2"/>
        </w:rPr>
      </w:pPr>
      <w:r>
        <w:rPr/>
        <w:pict>
          <v:shape style="position:absolute;margin-left:239.832153pt;margin-top:.710979pt;width:.95pt;height:1.3pt;mso-position-horizontal-relative:page;mso-position-vertical-relative:paragraph;z-index:-467440;rotation:6" type="#_x0000_t136" fillcolor="#231f20" stroked="f">
            <o:extrusion v:ext="view" autorotationcenter="t"/>
            <v:textpath style="font-family:&amp;quot;Arial&amp;quot;;font-size:1pt;v-text-kern:t;mso-text-shadow:auto" string="D"/>
            <w10:wrap type="none"/>
          </v:shape>
        </w:pict>
      </w:r>
      <w:r>
        <w:rPr/>
        <w:pict>
          <v:shape style="position:absolute;margin-left:239.029617pt;margin-top:.548944pt;width:.75pt;height:1.3pt;mso-position-horizontal-relative:page;mso-position-vertical-relative:paragraph;z-index:7192;rotation:17" type="#_x0000_t136" fillcolor="#231f20" stroked="f">
            <o:extrusion v:ext="view" autorotationcenter="t"/>
            <v:textpath style="font-family:&amp;quot;Arial&amp;quot;;font-size:1pt;v-text-kern:t;mso-text-shadow:auto" string="L"/>
            <w10:wrap type="none"/>
          </v:shape>
        </w:pict>
      </w:r>
      <w:r>
        <w:rPr/>
        <w:pict>
          <v:shape style="position:absolute;margin-left:114.690459pt;margin-top:1.781027pt;width:.05pt;height:.1pt;mso-position-horizontal-relative:page;mso-position-vertical-relative:paragraph;z-index:25672;rotation:231" type="#_x0000_t136" fillcolor="#37a949" stroked="f">
            <o:extrusion v:ext="view" autorotationcenter="t"/>
            <v:textpath style="font-family:&amp;quot;Arial&amp;quot;;font-size:0pt;v-text-kern:t;mso-text-shadow:auto" string="!"/>
            <w10:wrap type="none"/>
          </v:shape>
        </w:pict>
      </w:r>
      <w:r>
        <w:rPr/>
        <w:pict>
          <v:shape style="position:absolute;margin-left:209.572025pt;margin-top:-1.261584pt;width:1.9pt;height:1.3pt;mso-position-horizontal-relative:page;mso-position-vertical-relative:paragraph;z-index:34720;rotation:291"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9"/>
        <w:rPr>
          <w:rFonts w:ascii="Arial"/>
          <w:sz w:val="6"/>
        </w:rPr>
      </w:pPr>
    </w:p>
    <w:p>
      <w:pPr>
        <w:spacing w:before="0"/>
        <w:ind w:left="0" w:right="0" w:firstLine="0"/>
        <w:jc w:val="right"/>
        <w:rPr>
          <w:rFonts w:ascii="Arial"/>
          <w:sz w:val="2"/>
        </w:rPr>
      </w:pPr>
      <w:r>
        <w:rPr/>
        <w:pict>
          <v:shape style="position:absolute;margin-left:506.325348pt;margin-top:-5.052765pt;width:2.6pt;height:1.3pt;mso-position-horizontal-relative:page;mso-position-vertical-relative:paragraph;z-index:5632;rotation:11" type="#_x0000_t136" fillcolor="#231f20" stroked="f">
            <o:extrusion v:ext="view" autorotationcenter="t"/>
            <v:textpath style="font-family:&amp;quot;Arial&amp;quot;;font-size:1pt;v-text-kern:t;mso-text-shadow:auto" string="HA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1"/>
        <w:ind w:left="-39"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9"/>
        <w:rPr>
          <w:rFonts w:ascii="Arial"/>
          <w:sz w:val="7"/>
        </w:rPr>
      </w:pPr>
    </w:p>
    <w:p>
      <w:pPr>
        <w:spacing w:before="0"/>
        <w:ind w:left="-39" w:right="0" w:firstLine="0"/>
        <w:jc w:val="left"/>
        <w:rPr>
          <w:rFonts w:ascii="Arial"/>
          <w:sz w:val="2"/>
        </w:rPr>
      </w:pPr>
      <w:r>
        <w:rPr/>
        <w:pict>
          <v:shape style="position:absolute;margin-left:311.518512pt;margin-top:5.460996pt;width:6.15pt;height:1.3pt;mso-position-horizontal-relative:page;mso-position-vertical-relative:paragraph;z-index:-438448;rotation:288" type="#_x0000_t136" fillcolor="#231f20" stroked="f">
            <o:extrusion v:ext="view" autorotationcenter="t"/>
            <v:textpath style="font-family:&amp;quot;Arial&amp;quot;;font-size:1pt;v-text-kern:t;mso-text-shadow:auto" string="WATERMILL"/>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53"/>
        <w:ind w:left="0" w:right="0" w:firstLine="0"/>
        <w:jc w:val="right"/>
        <w:rPr>
          <w:rFonts w:ascii="Arial"/>
          <w:sz w:val="7"/>
        </w:rPr>
      </w:pPr>
      <w:r>
        <w:rPr/>
        <w:br w:type="column"/>
      </w:r>
      <w:r>
        <w:rPr>
          <w:rFonts w:ascii="Arial"/>
          <w:color w:val="6B6C6F"/>
          <w:sz w:val="7"/>
        </w:rPr>
        <w:t>R U R A L</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spacing w:before="66"/>
        <w:ind w:left="0" w:right="15" w:firstLine="0"/>
        <w:jc w:val="right"/>
        <w:rPr>
          <w:rFonts w:ascii="Arial"/>
          <w:sz w:val="2"/>
        </w:rPr>
      </w:pPr>
      <w:r>
        <w:rPr/>
        <w:pict>
          <v:shape style="position:absolute;margin-left:400.264032pt;margin-top:-1.112805pt;width:3.1pt;height:1.3pt;mso-position-horizontal-relative:page;mso-position-vertical-relative:paragraph;z-index:35368;rotation:293" type="#_x0000_t136" fillcolor="#231f20" stroked="f">
            <o:extrusion v:ext="view" autorotationcenter="t"/>
            <v:textpath style="font-family:&amp;quot;Arial&amp;quot;;font-size:1pt;v-text-kern:t;mso-text-shadow:auto" string="HW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1"/>
        <w:ind w:left="4"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spacing w:before="32"/>
        <w:ind w:left="0" w:right="428" w:firstLine="0"/>
        <w:jc w:val="right"/>
        <w:rPr>
          <w:rFonts w:ascii="Arial"/>
          <w:sz w:val="4"/>
        </w:rPr>
      </w:pPr>
      <w:r>
        <w:rPr/>
        <w:pict>
          <v:shape style="position:absolute;margin-left:442.671967pt;margin-top:1.456507pt;width:12.8pt;height:1.3pt;mso-position-horizontal-relative:page;mso-position-vertical-relative:paragraph;z-index:7864;rotation:19" type="#_x0000_t136" fillcolor="#231f20" stroked="f">
            <o:extrusion v:ext="view" autorotationcenter="t"/>
            <v:textpath style="font-family:&amp;quot;Arial&amp;quot;;font-size:1pt;v-text-kern:t;mso-text-shadow:auto" string="SYCOLIN CREEK"/>
            <w10:wrap type="none"/>
          </v:shape>
        </w:pict>
      </w:r>
      <w:r>
        <w:rPr/>
        <w:pict>
          <v:shape style="position:absolute;margin-left:439.733044pt;margin-top:.996837pt;width:.95pt;height:1.3pt;mso-position-horizontal-relative:page;mso-position-vertical-relative:paragraph;z-index:32704;rotation:284" type="#_x0000_t136" fillcolor="#231f20" stroked="f">
            <o:extrusion v:ext="view" autorotationcenter="t"/>
            <v:textpath style="font-family:&amp;quot;Arial&amp;quot;;font-size:1pt;v-text-kern:t;mso-text-shadow:auto" string="R"/>
            <w10:wrap type="none"/>
          </v:shape>
        </w:pict>
      </w:r>
      <w:r>
        <w:rPr/>
        <w:pict>
          <v:shape style="position:absolute;margin-left:458.442627pt;margin-top:2.996553pt;width:8.450pt;height:1.3pt;mso-position-horizontal-relative:page;mso-position-vertical-relative:paragraph;z-index:50728;rotation:357" type="#_x0000_t136" fillcolor="#231f20" stroked="f">
            <o:extrusion v:ext="view" autorotationcenter="t"/>
            <v:textpath style="font-family:&amp;quot;Arial&amp;quot;;font-size:1pt;v-text-kern:t;mso-text-shadow:auto" string="CONNECTOR"/>
            <w10:wrap type="none"/>
          </v:shape>
        </w:pict>
      </w:r>
      <w:r>
        <w:rPr>
          <w:rFonts w:ascii="Arial"/>
          <w:color w:val="231F20"/>
          <w:spacing w:val="-30"/>
          <w:w w:val="220"/>
          <w:sz w:val="4"/>
        </w:rPr>
        <w:t>)</w:t>
      </w:r>
      <w:r>
        <w:rPr>
          <w:rFonts w:ascii="Arial"/>
          <w:color w:val="6B6C6F"/>
          <w:w w:val="206"/>
          <w:sz w:val="4"/>
        </w:rPr>
        <w:t>"</w:t>
      </w:r>
    </w:p>
    <w:p>
      <w:pPr>
        <w:pStyle w:val="BodyText"/>
        <w:rPr>
          <w:rFonts w:ascii="Arial"/>
          <w:sz w:val="4"/>
        </w:rPr>
      </w:pPr>
    </w:p>
    <w:p>
      <w:pPr>
        <w:pStyle w:val="BodyText"/>
        <w:rPr>
          <w:rFonts w:ascii="Arial"/>
          <w:sz w:val="4"/>
        </w:rPr>
      </w:pPr>
    </w:p>
    <w:p>
      <w:pPr>
        <w:pStyle w:val="BodyText"/>
        <w:spacing w:before="2"/>
        <w:rPr>
          <w:rFonts w:ascii="Arial"/>
          <w:sz w:val="4"/>
        </w:rPr>
      </w:pPr>
    </w:p>
    <w:p>
      <w:pPr>
        <w:spacing w:before="1"/>
        <w:ind w:left="0" w:right="132" w:firstLine="0"/>
        <w:jc w:val="right"/>
        <w:rPr>
          <w:rFonts w:ascii="Arial"/>
          <w:sz w:val="4"/>
        </w:rPr>
      </w:pPr>
      <w:r>
        <w:rPr/>
        <w:pict>
          <v:shape style="position:absolute;margin-left:471.744574pt;margin-top:-1.136369pt;width:5.75pt;height:1.3pt;mso-position-horizontal-relative:page;mso-position-vertical-relative:paragraph;z-index:16048;rotation:54" type="#_x0000_t136" fillcolor="#231f20" stroked="f">
            <o:extrusion v:ext="view" autorotationcenter="t"/>
            <v:textpath style="font-family:&amp;quot;Arial&amp;quot;;font-size:1pt;v-text-kern:t;mso-text-shadow:auto" string="SYCOLIN"/>
            <w10:wrap type="none"/>
          </v:shape>
        </w:pict>
      </w:r>
      <w:r>
        <w:rPr/>
        <w:pict>
          <v:shape style="position:absolute;margin-left:436.35282pt;margin-top:-.712198pt;width:1.5pt;height:1.3pt;mso-position-horizontal-relative:page;mso-position-vertical-relative:paragraph;z-index:28288;rotation:268" type="#_x0000_t136" fillcolor="#231f20" stroked="f">
            <o:extrusion v:ext="view" autorotationcenter="t"/>
            <v:textpath style="font-family:&amp;quot;Arial&amp;quot;;font-size:1pt;v-text-kern:t;mso-text-shadow:auto" string="LL"/>
            <w10:wrap type="none"/>
          </v:shape>
        </w:pict>
      </w:r>
      <w:r>
        <w:rPr/>
        <w:pict>
          <v:shape style="position:absolute;margin-left:435.424591pt;margin-top:-.370223pt;width:3.5pt;height:3.5pt;mso-position-horizontal-relative:page;mso-position-vertical-relative:paragraph;z-index:28720" type="#_x0000_t202" filled="false" stroked="false">
            <v:textbox inset="0,0,0,0" style="layout-flow:vertical;mso-layout-flow-alt:bottom-to-top">
              <w:txbxContent>
                <w:p>
                  <w:pPr>
                    <w:pStyle w:val="BodyText"/>
                    <w:spacing w:before="1"/>
                    <w:rPr>
                      <w:rFonts w:ascii="Arial"/>
                      <w:sz w:val="2"/>
                    </w:rPr>
                  </w:pPr>
                </w:p>
                <w:p>
                  <w:pPr>
                    <w:spacing w:before="1"/>
                    <w:ind w:left="20" w:right="0" w:firstLine="0"/>
                    <w:jc w:val="left"/>
                    <w:rPr>
                      <w:rFonts w:ascii="Arial"/>
                      <w:sz w:val="2"/>
                    </w:rPr>
                  </w:pPr>
                  <w:r>
                    <w:rPr>
                      <w:rFonts w:ascii="Arial"/>
                      <w:color w:val="231F20"/>
                      <w:w w:val="130"/>
                      <w:sz w:val="2"/>
                    </w:rPr>
                    <w:t>MI</w:t>
                  </w:r>
                </w:p>
              </w:txbxContent>
            </v:textbox>
            <w10:wrap type="none"/>
          </v:shape>
        </w:pict>
      </w:r>
      <w:r>
        <w:rPr/>
        <w:pict>
          <v:shape style="position:absolute;margin-left:436.704425pt;margin-top:-1.951698pt;width:.9pt;height:1.3pt;mso-position-horizontal-relative:page;mso-position-vertical-relative:paragraph;z-index:32200;rotation:282" type="#_x0000_t136" fillcolor="#231f20" stroked="f">
            <o:extrusion v:ext="view" autorotationcenter="t"/>
            <v:textpath style="font-family:&amp;quot;Arial&amp;quot;;font-size:1pt;v-text-kern:t;mso-text-shadow:auto" string="S"/>
            <w10:wrap type="none"/>
          </v:shape>
        </w:pict>
      </w:r>
      <w:r>
        <w:rPr/>
        <w:pict>
          <v:shape style="position:absolute;margin-left:480.657776pt;margin-top:1.41797pt;width:1.9pt;height:1.3pt;mso-position-horizontal-relative:page;mso-position-vertical-relative:paragraph;z-index:49528;rotation:352" type="#_x0000_t136" fillcolor="#231f20" stroked="f">
            <o:extrusion v:ext="view" autorotationcenter="t"/>
            <v:textpath style="font-family:&amp;quot;Arial&amp;quot;;font-size:1pt;v-text-kern:t;mso-text-shadow:auto" string="RD"/>
            <w10:wrap type="none"/>
          </v:shape>
        </w:pict>
      </w:r>
      <w:r>
        <w:rPr>
          <w:rFonts w:ascii="Arial"/>
          <w:color w:val="6B6C6F"/>
          <w:w w:val="215"/>
          <w:sz w:val="4"/>
        </w:rPr>
        <w:t>"</w:t>
      </w:r>
      <w:r>
        <w:rPr>
          <w:rFonts w:ascii="Arial"/>
          <w:color w:val="231F20"/>
          <w:w w:val="215"/>
          <w:sz w:val="4"/>
        </w:rPr>
        <w:t>)</w:t>
      </w:r>
    </w:p>
    <w:p>
      <w:pPr>
        <w:tabs>
          <w:tab w:pos="1606" w:val="left" w:leader="none"/>
        </w:tabs>
        <w:spacing w:line="39" w:lineRule="exact" w:before="18"/>
        <w:ind w:left="694" w:right="0" w:firstLine="0"/>
        <w:jc w:val="center"/>
        <w:rPr>
          <w:rFonts w:ascii="Arial"/>
          <w:sz w:val="8"/>
        </w:rPr>
      </w:pPr>
      <w:r>
        <w:rPr/>
        <w:pict>
          <v:shape style="position:absolute;margin-left:515.716797pt;margin-top:6.092324pt;width:.85pt;height:1.3pt;mso-position-horizontal-relative:page;mso-position-vertical-relative:paragraph;z-index:8224;rotation:20" type="#_x0000_t136" fillcolor="#231f20" stroked="f">
            <o:extrusion v:ext="view" autorotationcenter="t"/>
            <v:textpath style="font-family:&amp;quot;Arial&amp;quot;;font-size:1pt;v-text-kern:t;mso-text-shadow:auto" string="F"/>
            <w10:wrap type="none"/>
          </v:shape>
        </w:pict>
      </w:r>
      <w:r>
        <w:rPr>
          <w:rFonts w:ascii="Arial"/>
          <w:color w:val="6B6C6F"/>
          <w:sz w:val="7"/>
        </w:rPr>
        <w:t>T R A N S I T I </w:t>
      </w:r>
      <w:r>
        <w:rPr>
          <w:rFonts w:ascii="Arial"/>
          <w:color w:val="6B6C6F"/>
          <w:spacing w:val="0"/>
          <w:sz w:val="7"/>
        </w:rPr>
        <w:t> </w:t>
      </w:r>
      <w:r>
        <w:rPr>
          <w:rFonts w:ascii="Arial"/>
          <w:color w:val="6B6C6F"/>
          <w:sz w:val="7"/>
        </w:rPr>
        <w:t>O</w:t>
      </w:r>
      <w:r>
        <w:rPr>
          <w:rFonts w:ascii="Arial"/>
          <w:color w:val="6B6C6F"/>
          <w:spacing w:val="3"/>
          <w:sz w:val="7"/>
        </w:rPr>
        <w:t> </w:t>
      </w:r>
      <w:r>
        <w:rPr>
          <w:rFonts w:ascii="Arial"/>
          <w:color w:val="6B6C6F"/>
          <w:sz w:val="7"/>
        </w:rPr>
        <w:t>N</w:t>
      </w:r>
      <w:r>
        <w:rPr>
          <w:rFonts w:ascii="Arial"/>
          <w:color w:val="333133"/>
          <w:position w:val="-1"/>
          <w:sz w:val="7"/>
        </w:rPr>
        <w:tab/>
      </w:r>
      <w:r>
        <w:rPr>
          <w:rFonts w:ascii="Arial"/>
          <w:color w:val="333133"/>
          <w:position w:val="-1"/>
          <w:sz w:val="8"/>
        </w:rPr>
        <w:t>X</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spacing w:before="10"/>
        <w:rPr>
          <w:rFonts w:ascii="Arial"/>
          <w:sz w:val="4"/>
        </w:rPr>
      </w:pPr>
    </w:p>
    <w:p>
      <w:pPr>
        <w:spacing w:line="276" w:lineRule="auto" w:before="0"/>
        <w:ind w:left="463" w:right="-14" w:firstLine="37"/>
        <w:jc w:val="left"/>
        <w:rPr>
          <w:rFonts w:ascii="Arial"/>
          <w:sz w:val="3"/>
        </w:rPr>
      </w:pPr>
      <w:r>
        <w:rPr/>
        <w:pict>
          <v:shape style="position:absolute;margin-left:507.941864pt;margin-top:11.559314pt;width:2.15pt;height:.95pt;mso-position-horizontal-relative:page;mso-position-vertical-relative:paragraph;z-index:6784;rotation:16" type="#_x0000_t136" fillcolor="#231f20" stroked="f">
            <o:extrusion v:ext="view" autorotationcenter="t"/>
            <v:textpath style="font-family:&amp;quot;Arial&amp;quot;;font-size:1pt;v-text-kern:t;mso-text-shadow:auto" string="CRO"/>
            <w10:wrap type="none"/>
          </v:shape>
        </w:pict>
      </w:r>
      <w:r>
        <w:rPr/>
        <w:pict>
          <v:shape style="position:absolute;margin-left:510.110901pt;margin-top:12.063734pt;width:.65pt;height:.95pt;mso-position-horizontal-relative:page;mso-position-vertical-relative:paragraph;z-index:10456;rotation:28" type="#_x0000_t136" fillcolor="#231f20" stroked="f">
            <o:extrusion v:ext="view" autorotationcenter="t"/>
            <v:textpath style="font-family:&amp;quot;Arial&amp;quot;;font-size:1pt;v-text-kern:t;mso-text-shadow:auto" string="S"/>
            <w10:wrap type="none"/>
          </v:shape>
        </w:pict>
      </w:r>
      <w:r>
        <w:rPr/>
        <w:pict>
          <v:shape style="position:absolute;margin-left:510.643829pt;margin-top:12.547334pt;width:1.35pt;height:.95pt;mso-position-horizontal-relative:page;mso-position-vertical-relative:paragraph;z-index:10720;rotation:29" type="#_x0000_t136" fillcolor="#231f20" stroked="f">
            <o:extrusion v:ext="view" autorotationcenter="t"/>
            <v:textpath style="font-family:&amp;quot;Arial&amp;quot;;font-size:1pt;v-text-kern:t;mso-text-shadow:auto" string="SR"/>
            <w10:wrap type="none"/>
          </v:shape>
        </w:pict>
      </w:r>
      <w:r>
        <w:rPr/>
        <w:pict>
          <v:shape style="position:absolute;margin-left:511.864166pt;margin-top:13.181149pt;width:.75pt;height:.95pt;mso-position-horizontal-relative:page;mso-position-vertical-relative:paragraph;z-index:13576;rotation:40" type="#_x0000_t136" fillcolor="#231f20" stroked="f">
            <o:extrusion v:ext="view" autorotationcenter="t"/>
            <v:textpath style="font-family:&amp;quot;Arial&amp;quot;;font-size:1pt;v-text-kern:t;mso-text-shadow:auto" string="O"/>
            <w10:wrap type="none"/>
          </v:shape>
        </w:pict>
      </w:r>
      <w:r>
        <w:rPr/>
        <w:pict>
          <v:shape style="position:absolute;margin-left:512.358704pt;margin-top:13.879171pt;width:1.35pt;height:.95pt;mso-position-horizontal-relative:page;mso-position-vertical-relative:paragraph;z-index:13912;rotation:42" type="#_x0000_t136" fillcolor="#231f20" stroked="f">
            <o:extrusion v:ext="view" autorotationcenter="t"/>
            <v:textpath style="font-family:&amp;quot;Arial&amp;quot;;font-size:1pt;v-text-kern:t;mso-text-shadow:auto" string="AD"/>
            <w10:wrap type="none"/>
          </v:shape>
        </w:pict>
      </w:r>
      <w:r>
        <w:rPr/>
        <w:pict>
          <v:shape style="position:absolute;margin-left:522.853809pt;margin-top:11.241976pt;width:1.9pt;height:1.3pt;mso-position-horizontal-relative:page;mso-position-vertical-relative:paragraph;z-index:18328;rotation:66" type="#_x0000_t136" fillcolor="#231f20" stroked="f">
            <o:extrusion v:ext="view" autorotationcenter="t"/>
            <v:textpath style="font-family:&amp;quot;Arial&amp;quot;;font-size:1pt;v-text-kern:t;mso-text-shadow:auto" string="RN"/>
            <w10:wrap type="none"/>
          </v:shape>
        </w:pict>
      </w:r>
      <w:r>
        <w:rPr/>
        <w:pict>
          <v:shape style="position:absolute;margin-left:520.774573pt;margin-top:8.137876pt;width:4.5pt;height:1.3pt;mso-position-horizontal-relative:page;mso-position-vertical-relative:paragraph;z-index:20296;rotation:79" type="#_x0000_t136" fillcolor="#231f20" stroked="f">
            <o:extrusion v:ext="view" autorotationcenter="t"/>
            <v:textpath style="font-family:&amp;quot;Arial&amp;quot;;font-size:1pt;v-text-kern:t;mso-text-shadow:auto" string="ASHBU"/>
            <w10:wrap type="none"/>
          </v:shape>
        </w:pict>
      </w:r>
      <w:r>
        <w:rPr/>
        <w:pict>
          <v:shape style="position:absolute;margin-left:514.985535pt;margin-top:4.520367pt;width:1.9pt;height:1.3pt;mso-position-horizontal-relative:page;mso-position-vertical-relative:paragraph;z-index:49504;rotation:352" type="#_x0000_t136" fillcolor="#231f20" stroked="f">
            <o:extrusion v:ext="view" autorotationcenter="t"/>
            <v:textpath style="font-family:&amp;quot;Arial&amp;quot;;font-size:1pt;v-text-kern:t;mso-text-shadow:auto" string="RD"/>
            <w10:wrap type="none"/>
          </v:shape>
        </w:pict>
      </w:r>
      <w:r>
        <w:rPr>
          <w:rFonts w:ascii="Arial"/>
          <w:color w:val="231F20"/>
          <w:w w:val="115"/>
          <w:sz w:val="3"/>
        </w:rPr>
        <w:t>Old </w:t>
      </w:r>
      <w:r>
        <w:rPr>
          <w:rFonts w:ascii="Arial"/>
          <w:color w:val="231F20"/>
          <w:w w:val="110"/>
          <w:sz w:val="3"/>
        </w:rPr>
        <w:t>Ashburn</w:t>
      </w:r>
    </w:p>
    <w:p>
      <w:pPr>
        <w:pStyle w:val="BodyText"/>
        <w:rPr>
          <w:rFonts w:ascii="Arial"/>
          <w:sz w:val="4"/>
        </w:rPr>
      </w:pPr>
      <w:r>
        <w:rPr/>
        <w:br w:type="column"/>
      </w:r>
      <w:r>
        <w:rPr>
          <w:rFonts w:ascii="Arial"/>
          <w:sz w:val="4"/>
        </w:rPr>
      </w:r>
    </w:p>
    <w:p>
      <w:pPr>
        <w:pStyle w:val="BodyText"/>
        <w:rPr>
          <w:rFonts w:ascii="Arial"/>
          <w:sz w:val="4"/>
        </w:rPr>
      </w:pPr>
    </w:p>
    <w:p>
      <w:pPr>
        <w:spacing w:before="23"/>
        <w:ind w:left="748" w:right="0" w:firstLine="0"/>
        <w:jc w:val="left"/>
        <w:rPr>
          <w:rFonts w:ascii="Arial"/>
          <w:sz w:val="4"/>
        </w:rPr>
      </w:pPr>
      <w:r>
        <w:rPr/>
        <w:pict>
          <v:shape style="position:absolute;margin-left:558.034668pt;margin-top:-8.277205pt;width:.7pt;height:.95pt;mso-position-horizontal-relative:page;mso-position-vertical-relative:paragraph;z-index:12760;rotation:37" type="#_x0000_t136" fillcolor="#231f20" stroked="f">
            <o:extrusion v:ext="view" autorotationcenter="t"/>
            <v:textpath style="font-family:&amp;quot;Arial&amp;quot;;font-size:1pt;v-text-kern:t;mso-text-shadow:auto" string="N"/>
            <w10:wrap type="none"/>
          </v:shape>
        </w:pict>
      </w:r>
      <w:r>
        <w:rPr/>
        <w:pict>
          <v:shape style="position:absolute;margin-left:558.52124pt;margin-top:-7.604757pt;width:1.35pt;height:.95pt;mso-position-horizontal-relative:page;mso-position-vertical-relative:paragraph;z-index:13720;rotation:41" type="#_x0000_t136" fillcolor="#231f20" stroked="f">
            <o:extrusion v:ext="view" autorotationcenter="t"/>
            <v:textpath style="font-family:&amp;quot;Arial&amp;quot;;font-size:1pt;v-text-kern:t;mso-text-shadow:auto" string="GT"/>
            <w10:wrap type="none"/>
          </v:shape>
        </w:pict>
      </w:r>
      <w:r>
        <w:rPr/>
        <w:pict>
          <v:shape style="position:absolute;margin-left:563.239429pt;margin-top:-8.11223pt;width:1.9pt;height:1.3pt;mso-position-horizontal-relative:page;mso-position-vertical-relative:paragraph;z-index:20584;rotation:82" type="#_x0000_t136" fillcolor="#231f20" stroked="f">
            <o:extrusion v:ext="view" autorotationcenter="t"/>
            <v:textpath style="font-family:&amp;quot;Arial&amp;quot;;font-size:1pt;v-text-kern:t;mso-text-shadow:auto" string="DR"/>
            <w10:wrap type="none"/>
          </v:shape>
        </w:pict>
      </w:r>
      <w:r>
        <w:rPr>
          <w:rFonts w:ascii="Arial"/>
          <w:color w:val="231F20"/>
          <w:w w:val="215"/>
          <w:sz w:val="4"/>
        </w:rPr>
        <w:t>)</w:t>
      </w:r>
      <w:r>
        <w:rPr>
          <w:rFonts w:ascii="Arial"/>
          <w:color w:val="6B6C6F"/>
          <w:w w:val="215"/>
          <w:sz w:val="4"/>
        </w:rPr>
        <w:t>"</w:t>
      </w:r>
    </w:p>
    <w:p>
      <w:pPr>
        <w:pStyle w:val="BodyText"/>
        <w:spacing w:before="7"/>
        <w:rPr>
          <w:rFonts w:ascii="Arial"/>
          <w:sz w:val="4"/>
        </w:rPr>
      </w:pPr>
    </w:p>
    <w:p>
      <w:pPr>
        <w:tabs>
          <w:tab w:pos="898" w:val="left" w:leader="none"/>
        </w:tabs>
        <w:spacing w:before="0"/>
        <w:ind w:left="131" w:right="0" w:firstLine="0"/>
        <w:jc w:val="left"/>
        <w:rPr>
          <w:rFonts w:ascii="Arial"/>
          <w:sz w:val="8"/>
        </w:rPr>
      </w:pPr>
      <w:r>
        <w:rPr/>
        <w:pict>
          <v:shape style="position:absolute;margin-left:592.128113pt;margin-top:3.918753pt;width:.6pt;height:1.05pt;mso-position-horizontal-relative:page;mso-position-vertical-relative:paragraph;z-index:3736;rotation:1" type="#_x0000_t136" fillcolor="#231f20" stroked="f">
            <o:extrusion v:ext="view" autorotationcenter="t"/>
            <v:textpath style="font-family:&amp;quot;Arial&amp;quot;;font-size:1pt;v-text-kern:t;mso-text-shadow:auto" string="L"/>
            <w10:wrap type="none"/>
          </v:shape>
        </w:pict>
      </w:r>
      <w:r>
        <w:rPr/>
        <w:pict>
          <v:shape style="position:absolute;margin-left:611.663269pt;margin-top:-2.640301pt;width:.45pt;height:.8pt;mso-position-horizontal-relative:page;mso-position-vertical-relative:paragraph;z-index:4264;rotation:4" type="#_x0000_t136" fillcolor="#231f20" stroked="f">
            <o:extrusion v:ext="view" autorotationcenter="t"/>
            <v:textpath style="font-family:&amp;quot;Arial&amp;quot;;font-size:0pt;v-text-kern:t;mso-text-shadow:auto" string="L"/>
            <w10:wrap type="none"/>
          </v:shape>
        </w:pict>
      </w:r>
      <w:r>
        <w:rPr/>
        <w:pict>
          <v:shape style="position:absolute;margin-left:612.075684pt;margin-top:-2.574339pt;width:.550pt;height:.8pt;mso-position-horizontal-relative:page;mso-position-vertical-relative:paragraph;z-index:4504;rotation:5" type="#_x0000_t136" fillcolor="#231f20" stroked="f">
            <o:extrusion v:ext="view" autorotationcenter="t"/>
            <v:textpath style="font-family:&amp;quot;Arial&amp;quot;;font-size:0pt;v-text-kern:t;mso-text-shadow:auto" string="E"/>
            <w10:wrap type="none"/>
          </v:shape>
        </w:pict>
      </w:r>
      <w:r>
        <w:rPr/>
        <w:pict>
          <v:shape style="position:absolute;margin-left:546.869934pt;margin-top:-2.827835pt;width:.9pt;height:1.3pt;mso-position-horizontal-relative:page;mso-position-vertical-relative:paragraph;z-index:4528;rotation:5" type="#_x0000_t136" fillcolor="#231f20" stroked="f">
            <o:extrusion v:ext="view" autorotationcenter="t"/>
            <v:textpath style="font-family:&amp;quot;Arial&amp;quot;;font-size:1pt;v-text-kern:t;mso-text-shadow:auto" string="E"/>
            <w10:wrap type="none"/>
          </v:shape>
        </w:pict>
      </w:r>
      <w:r>
        <w:rPr/>
        <w:pict>
          <v:shape style="position:absolute;margin-left:527.923218pt;margin-top:-2.127831pt;width:.7pt;height:.95pt;mso-position-horizontal-relative:page;mso-position-vertical-relative:paragraph;z-index:4696;rotation:6" type="#_x0000_t136" fillcolor="#231f20" stroked="f">
            <o:extrusion v:ext="view" autorotationcenter="t"/>
            <v:textpath style="font-family:&amp;quot;Arial&amp;quot;;font-size:1pt;v-text-kern:t;mso-text-shadow:auto" string="D"/>
            <w10:wrap type="none"/>
          </v:shape>
        </w:pict>
      </w:r>
      <w:r>
        <w:rPr/>
        <w:pict>
          <v:shape style="position:absolute;margin-left:533.578491pt;margin-top:2.180497pt;width:.65pt;height:.95pt;mso-position-horizontal-relative:page;mso-position-vertical-relative:paragraph;z-index:-467512;rotation:6" type="#_x0000_t136" fillcolor="#231f20" stroked="f">
            <o:extrusion v:ext="view" autorotationcenter="t"/>
            <v:textpath style="font-family:&amp;quot;Arial&amp;quot;;font-size:1pt;v-text-kern:t;mso-text-shadow:auto" string="A"/>
            <w10:wrap type="none"/>
          </v:shape>
        </w:pict>
      </w:r>
      <w:r>
        <w:rPr/>
        <w:pict>
          <v:shape style="position:absolute;margin-left:583.155518pt;margin-top:-3.478113pt;width:.95pt;height:1.3pt;mso-position-horizontal-relative:page;mso-position-vertical-relative:paragraph;z-index:5368;rotation:10" type="#_x0000_t136" fillcolor="#231f20" stroked="f">
            <o:extrusion v:ext="view" autorotationcenter="t"/>
            <v:textpath style="font-family:&amp;quot;Arial&amp;quot;;font-size:1pt;v-text-kern:t;mso-text-shadow:auto" string="C"/>
            <w10:wrap type="none"/>
          </v:shape>
        </w:pict>
      </w:r>
      <w:r>
        <w:rPr/>
        <w:pict>
          <v:shape style="position:absolute;margin-left:582.690247pt;margin-top:-1.852461pt;width:.9pt;height:1.3pt;mso-position-horizontal-relative:page;mso-position-vertical-relative:paragraph;z-index:5392;rotation:10" type="#_x0000_t136" fillcolor="#231f20" stroked="f">
            <o:extrusion v:ext="view" autorotationcenter="t"/>
            <v:textpath style="font-family:&amp;quot;Arial&amp;quot;;font-size:1pt;v-text-kern:t;mso-text-shadow:auto" string="B"/>
            <w10:wrap type="none"/>
          </v:shape>
        </w:pict>
      </w:r>
      <w:r>
        <w:rPr/>
        <w:pict>
          <v:shape style="position:absolute;margin-left:528.643494pt;margin-top:-3.9722pt;width:.65pt;height:.95pt;mso-position-horizontal-relative:page;mso-position-vertical-relative:paragraph;z-index:5416;rotation:10" type="#_x0000_t136" fillcolor="#231f20" stroked="f">
            <o:extrusion v:ext="view" autorotationcenter="t"/>
            <v:textpath style="font-family:&amp;quot;Arial&amp;quot;;font-size:1pt;v-text-kern:t;mso-text-shadow:auto" string="S"/>
            <w10:wrap type="none"/>
          </v:shape>
        </w:pict>
      </w:r>
      <w:r>
        <w:rPr/>
        <w:pict>
          <v:shape style="position:absolute;margin-left:583.574951pt;margin-top:-1.671216pt;width:.75pt;height:1.3pt;mso-position-horizontal-relative:page;mso-position-vertical-relative:paragraph;z-index:5824;rotation:12" type="#_x0000_t136" fillcolor="#231f20" stroked="f">
            <o:extrusion v:ext="view" autorotationcenter="t"/>
            <v:textpath style="font-family:&amp;quot;Arial&amp;quot;;font-size:1pt;v-text-kern:t;mso-text-shadow:auto" string="L"/>
            <w10:wrap type="none"/>
          </v:shape>
        </w:pict>
      </w:r>
      <w:r>
        <w:rPr/>
        <w:pict>
          <v:shape style="position:absolute;margin-left:534.237305pt;margin-top:2.376377pt;width:1.4pt;height:.95pt;mso-position-horizontal-relative:page;mso-position-vertical-relative:paragraph;z-index:-466144;rotation:13" type="#_x0000_t136" fillcolor="#231f20" stroked="f">
            <o:extrusion v:ext="view" autorotationcenter="t"/>
            <v:textpath style="font-family:&amp;quot;Arial&amp;quot;;font-size:1pt;v-text-kern:t;mso-text-shadow:auto" string="NA"/>
            <w10:wrap type="none"/>
          </v:shape>
        </w:pict>
      </w:r>
      <w:r>
        <w:rPr/>
        <w:pict>
          <v:shape style="position:absolute;margin-left:558.812073pt;margin-top:-5.037383pt;width:1.25pt;height:1.3pt;mso-position-horizontal-relative:page;mso-position-vertical-relative:paragraph;z-index:6400;rotation:14" type="#_x0000_t136" fillcolor="#231f20" stroked="f">
            <o:extrusion v:ext="view" autorotationcenter="t"/>
            <v:textpath style="font-family:&amp;quot;Arial&amp;quot;;font-size:1pt;v-text-kern:t;mso-text-shadow:auto" string="W"/>
            <w10:wrap type="none"/>
          </v:shape>
        </w:pict>
      </w:r>
      <w:r>
        <w:rPr/>
        <w:pict>
          <v:shape style="position:absolute;margin-left:611.069824pt;margin-top:-2.73965pt;width:.6pt;height:.8pt;mso-position-horizontal-relative:page;mso-position-vertical-relative:paragraph;z-index:7000;rotation:17" type="#_x0000_t136" fillcolor="#231f20" stroked="f">
            <o:extrusion v:ext="view" autorotationcenter="t"/>
            <v:textpath style="font-family:&amp;quot;Arial&amp;quot;;font-size:0pt;v-text-kern:t;mso-text-shadow:auto" string="D"/>
            <w10:wrap type="none"/>
          </v:shape>
        </w:pict>
      </w:r>
      <w:r>
        <w:rPr/>
        <w:pict>
          <v:shape style="position:absolute;margin-left:557.959900pt;margin-top:-5.286701pt;width:.9pt;height:1.3pt;mso-position-horizontal-relative:page;mso-position-vertical-relative:paragraph;z-index:7048;rotation:17" type="#_x0000_t136" fillcolor="#231f20" stroked="f">
            <o:extrusion v:ext="view" autorotationcenter="t"/>
            <v:textpath style="font-family:&amp;quot;Arial&amp;quot;;font-size:1pt;v-text-kern:t;mso-text-shadow:auto" string="K"/>
            <w10:wrap type="none"/>
          </v:shape>
        </w:pict>
      </w:r>
      <w:r>
        <w:rPr/>
        <w:pict>
          <v:shape style="position:absolute;margin-left:529.318420pt;margin-top:-3.809705pt;width:.6pt;height:.95pt;mso-position-horizontal-relative:page;mso-position-vertical-relative:paragraph;z-index:7384;rotation:18" type="#_x0000_t136" fillcolor="#231f20" stroked="f">
            <o:extrusion v:ext="view" autorotationcenter="t"/>
            <v:textpath style="font-family:&amp;quot;Arial&amp;quot;;font-size:1pt;v-text-kern:t;mso-text-shadow:auto" string="T"/>
            <w10:wrap type="none"/>
          </v:shape>
        </w:pict>
      </w:r>
      <w:r>
        <w:rPr/>
        <w:pict>
          <v:shape style="position:absolute;margin-left:528.674805pt;margin-top:-1.98639pt;width:.7pt;height:.95pt;mso-position-horizontal-relative:page;mso-position-vertical-relative:paragraph;z-index:7408;rotation:18" type="#_x0000_t136" fillcolor="#231f20" stroked="f">
            <o:extrusion v:ext="view" autorotationcenter="t"/>
            <v:textpath style="font-family:&amp;quot;Arial&amp;quot;;font-size:1pt;v-text-kern:t;mso-text-shadow:auto" string="R"/>
            <w10:wrap type="none"/>
          </v:shape>
        </w:pict>
      </w:r>
      <w:r>
        <w:rPr/>
        <w:pict>
          <v:shape style="position:absolute;margin-left:584.134277pt;margin-top:-3.201903pt;width:1.05pt;height:1.3pt;mso-position-horizontal-relative:page;mso-position-vertical-relative:paragraph;z-index:7744;rotation:19" type="#_x0000_t136" fillcolor="#231f20" stroked="f">
            <o:extrusion v:ext="view" autorotationcenter="t"/>
            <v:textpath style="font-family:&amp;quot;Arial&amp;quot;;font-size:1pt;v-text-kern:t;mso-text-shadow:auto" string="O"/>
            <w10:wrap type="none"/>
          </v:shape>
        </w:pict>
      </w:r>
      <w:r>
        <w:rPr/>
        <w:pict>
          <v:shape style="position:absolute;margin-left:529.903442pt;margin-top:-3.574747pt;width:.550pt;height:.95pt;mso-position-horizontal-relative:page;mso-position-vertical-relative:paragraph;z-index:7792;rotation:19" type="#_x0000_t136" fillcolor="#231f20" stroked="f">
            <o:extrusion v:ext="view" autorotationcenter="t"/>
            <v:textpath style="font-family:&amp;quot;Arial&amp;quot;;font-size:1pt;v-text-kern:t;mso-text-shadow:auto" string="L"/>
            <w10:wrap type="none"/>
          </v:shape>
        </w:pict>
      </w:r>
      <w:r>
        <w:rPr/>
        <w:pict>
          <v:shape style="position:absolute;margin-left:601.884094pt;margin-top:-4.970684pt;width:3.85pt;height:1.3pt;mso-position-horizontal-relative:page;mso-position-vertical-relative:paragraph;z-index:8176;rotation:20" type="#_x0000_t136" fillcolor="#231f20" stroked="f">
            <o:extrusion v:ext="view" autorotationcenter="t"/>
            <v:textpath style="font-family:&amp;quot;Arial&amp;quot;;font-size:1pt;v-text-kern:t;mso-text-shadow:auto" string="PKWY"/>
            <w10:wrap type="none"/>
          </v:shape>
        </w:pict>
      </w:r>
      <w:r>
        <w:rPr/>
        <w:pict>
          <v:shape style="position:absolute;margin-left:610.552063pt;margin-top:-2.895389pt;width:.6pt;height:.8pt;mso-position-horizontal-relative:page;mso-position-vertical-relative:paragraph;z-index:8200;rotation:20" type="#_x0000_t136" fillcolor="#231f20" stroked="f">
            <o:extrusion v:ext="view" autorotationcenter="t"/>
            <v:textpath style="font-family:&amp;quot;Arial&amp;quot;;font-size:0pt;v-text-kern:t;mso-text-shadow:auto" string="D"/>
            <w10:wrap type="none"/>
          </v:shape>
        </w:pict>
      </w:r>
      <w:r>
        <w:rPr/>
        <w:pict>
          <v:shape style="position:absolute;margin-left:612.518311pt;margin-top:-2.256356pt;width:1.2pt;height:.8pt;mso-position-horizontal-relative:page;mso-position-vertical-relative:paragraph;z-index:8440;rotation:21" type="#_x0000_t136" fillcolor="#231f20" stroked="f">
            <o:extrusion v:ext="view" autorotationcenter="t"/>
            <v:textpath style="font-family:&amp;quot;Arial&amp;quot;;font-size:0pt;v-text-kern:t;mso-text-shadow:auto" string="FIE"/>
            <w10:wrap type="none"/>
          </v:shape>
        </w:pict>
      </w:r>
      <w:r>
        <w:rPr/>
        <w:pict>
          <v:shape style="position:absolute;margin-left:545.912659pt;margin-top:-3.090182pt;width:.9pt;height:1.3pt;mso-position-horizontal-relative:page;mso-position-vertical-relative:paragraph;z-index:8488;rotation:21" type="#_x0000_t136" fillcolor="#231f20" stroked="f">
            <o:extrusion v:ext="view" autorotationcenter="t"/>
            <v:textpath style="font-family:&amp;quot;Arial&amp;quot;;font-size:1pt;v-text-kern:t;mso-text-shadow:auto" string="S"/>
            <w10:wrap type="none"/>
          </v:shape>
        </w:pict>
      </w:r>
      <w:r>
        <w:rPr/>
        <w:pict>
          <v:shape style="position:absolute;margin-left:530.388916pt;margin-top:-3.333402pt;width:.65pt;height:.95pt;mso-position-horizontal-relative:page;mso-position-vertical-relative:paragraph;z-index:9832;rotation:26" type="#_x0000_t136" fillcolor="#231f20" stroked="f">
            <o:extrusion v:ext="view" autorotationcenter="t"/>
            <v:textpath style="font-family:&amp;quot;Arial&amp;quot;;font-size:1pt;v-text-kern:t;mso-text-shadow:auto" string="E"/>
            <w10:wrap type="none"/>
          </v:shape>
        </w:pict>
      </w:r>
      <w:r>
        <w:rPr/>
        <w:pict>
          <v:shape style="position:absolute;margin-left:613.663025pt;margin-top:-1.947028pt;width:.45pt;height:.8pt;mso-position-horizontal-relative:page;mso-position-vertical-relative:paragraph;z-index:10024;rotation:27" type="#_x0000_t136" fillcolor="#231f20" stroked="f">
            <o:extrusion v:ext="view" autorotationcenter="t"/>
            <v:textpath style="font-family:&amp;quot;Arial&amp;quot;;font-size:0pt;v-text-kern:t;mso-text-shadow:auto" string="L"/>
            <w10:wrap type="none"/>
          </v:shape>
        </w:pict>
      </w:r>
      <w:r>
        <w:rPr/>
        <w:pict>
          <v:shape style="position:absolute;margin-left:584.233887pt;margin-top:-1.403239pt;width:.9pt;height:1.3pt;mso-position-horizontal-relative:page;mso-position-vertical-relative:paragraph;z-index:10120;rotation:27" type="#_x0000_t136" fillcolor="#231f20" stroked="f">
            <o:extrusion v:ext="view" autorotationcenter="t"/>
            <v:textpath style="font-family:&amp;quot;Arial&amp;quot;;font-size:1pt;v-text-kern:t;mso-text-shadow:auto" string="V"/>
            <w10:wrap type="none"/>
          </v:shape>
        </w:pict>
      </w:r>
      <w:r>
        <w:rPr/>
        <w:pict>
          <v:shape style="position:absolute;margin-left:609.737732pt;margin-top:-3.247684pt;width:.85pt;height:.8pt;mso-position-horizontal-relative:page;mso-position-vertical-relative:paragraph;z-index:10288;rotation:28" type="#_x0000_t136" fillcolor="#231f20" stroked="f">
            <o:extrusion v:ext="view" autorotationcenter="t"/>
            <v:textpath style="font-family:&amp;quot;Arial&amp;quot;;font-size:0pt;v-text-kern:t;mso-text-shadow:auto" string="MI"/>
            <w10:wrap type="none"/>
          </v:shape>
        </w:pict>
      </w:r>
      <w:r>
        <w:rPr/>
        <w:pict>
          <v:shape style="position:absolute;margin-left:585.174438pt;margin-top:-2.800813pt;width:.95pt;height:1.3pt;mso-position-horizontal-relative:page;mso-position-vertical-relative:paragraph;z-index:11104;rotation:31" type="#_x0000_t136" fillcolor="#231f20" stroked="f">
            <o:extrusion v:ext="view" autorotationcenter="t"/>
            <v:textpath style="font-family:&amp;quot;Arial&amp;quot;;font-size:1pt;v-text-kern:t;mso-text-shadow:auto" string="U"/>
            <w10:wrap type="none"/>
          </v:shape>
        </w:pict>
      </w:r>
      <w:r>
        <w:rPr/>
        <w:pict>
          <v:shape style="position:absolute;margin-left:614.074829pt;margin-top:-1.648381pt;width:.6pt;height:.8pt;mso-position-horizontal-relative:page;mso-position-vertical-relative:paragraph;z-index:11704;rotation:33" type="#_x0000_t136" fillcolor="#231f20" stroked="f">
            <o:extrusion v:ext="view" autorotationcenter="t"/>
            <v:textpath style="font-family:&amp;quot;Arial&amp;quot;;font-size:0pt;v-text-kern:t;mso-text-shadow:auto" string="D"/>
            <w10:wrap type="none"/>
          </v:shape>
        </w:pict>
      </w:r>
      <w:r>
        <w:rPr/>
        <w:pict>
          <v:shape style="position:absolute;margin-left:560.114563pt;margin-top:-4.538839pt;width:.9pt;height:1.3pt;mso-position-horizontal-relative:page;mso-position-vertical-relative:paragraph;z-index:11752;rotation:33" type="#_x0000_t136" fillcolor="#231f20" stroked="f">
            <o:extrusion v:ext="view" autorotationcenter="t"/>
            <v:textpath style="font-family:&amp;quot;Arial&amp;quot;;font-size:1pt;v-text-kern:t;mso-text-shadow:auto" string="Y"/>
            <w10:wrap type="none"/>
          </v:shape>
        </w:pict>
      </w:r>
      <w:r>
        <w:rPr/>
        <w:pict>
          <v:shape style="position:absolute;margin-left:614.437317pt;margin-top:2.853675pt;width:1.8pt;height:.8pt;mso-position-horizontal-relative:page;mso-position-vertical-relative:paragraph;z-index:12544;rotation:36" type="#_x0000_t136" fillcolor="#231f20" stroked="f">
            <o:extrusion v:ext="view" autorotationcenter="t"/>
            <v:textpath style="font-family:&amp;quot;Arial&amp;quot;;font-size:0pt;v-text-kern:t;mso-text-shadow:auto" string="MOR"/>
            <w10:wrap type="none"/>
          </v:shape>
        </w:pict>
      </w:r>
      <w:r>
        <w:rPr/>
        <w:pict>
          <v:shape style="position:absolute;margin-left:614.722290pt;margin-top:-1.216784pt;width:.6pt;height:.8pt;mso-position-horizontal-relative:page;mso-position-vertical-relative:paragraph;z-index:12736;rotation:37" type="#_x0000_t136" fillcolor="#231f20" stroked="f">
            <o:extrusion v:ext="view" autorotationcenter="t"/>
            <v:textpath style="font-family:&amp;quot;Arial&amp;quot;;font-size:0pt;v-text-kern:t;mso-text-shadow:auto" string="D"/>
            <w10:wrap type="none"/>
          </v:shape>
        </w:pict>
      </w:r>
      <w:r>
        <w:rPr/>
        <w:pict>
          <v:shape style="position:absolute;margin-left:614.134521pt;margin-top:2.176102pt;width:.6pt;height:.8pt;mso-position-horizontal-relative:page;mso-position-vertical-relative:paragraph;z-index:12928;rotation:38" type="#_x0000_t136" fillcolor="#231f20" stroked="f">
            <o:extrusion v:ext="view" autorotationcenter="t"/>
            <v:textpath style="font-family:&amp;quot;Arial&amp;quot;;font-size:0pt;v-text-kern:t;mso-text-shadow:auto" string="D"/>
            <w10:wrap type="none"/>
          </v:shape>
        </w:pict>
      </w:r>
      <w:r>
        <w:rPr/>
        <w:pict>
          <v:shape style="position:absolute;margin-left:585.011780pt;margin-top:-.846179pt;width:.95pt;height:1.3pt;mso-position-horizontal-relative:page;mso-position-vertical-relative:paragraph;z-index:13240;rotation:39" type="#_x0000_t136" fillcolor="#231f20" stroked="f">
            <o:extrusion v:ext="view" autorotationcenter="t"/>
            <v:textpath style="font-family:&amp;quot;Arial&amp;quot;;font-size:1pt;v-text-kern:t;mso-text-shadow:auto" string="D"/>
            <w10:wrap type="none"/>
          </v:shape>
        </w:pict>
      </w:r>
      <w:r>
        <w:rPr/>
        <w:pict>
          <v:shape style="position:absolute;margin-left:615.129883pt;margin-top:-.824554pt;width:.6pt;height:.8pt;mso-position-horizontal-relative:page;mso-position-vertical-relative:paragraph;z-index:13984;rotation:43" type="#_x0000_t136" fillcolor="#231f20" stroked="f">
            <o:extrusion v:ext="view" autorotationcenter="t"/>
            <v:textpath style="font-family:&amp;quot;Arial&amp;quot;;font-size:0pt;v-text-kern:t;mso-text-shadow:auto" string="R"/>
            <w10:wrap type="none"/>
          </v:shape>
        </w:pict>
      </w:r>
      <w:r>
        <w:rPr/>
        <w:pict>
          <v:shape style="position:absolute;margin-left:613.740234pt;margin-top:1.794055pt;width:.550pt;height:.8pt;mso-position-horizontal-relative:page;mso-position-vertical-relative:paragraph;z-index:14392;rotation:45" type="#_x0000_t136" fillcolor="#231f20" stroked="f">
            <o:extrusion v:ext="view" autorotationcenter="t"/>
            <v:textpath style="font-family:&amp;quot;Arial&amp;quot;;font-size:0pt;v-text-kern:t;mso-text-shadow:auto" string="A"/>
            <w10:wrap type="none"/>
          </v:shape>
        </w:pict>
      </w:r>
      <w:r>
        <w:rPr/>
        <w:pict>
          <v:shape style="position:absolute;margin-left:586.002881pt;margin-top:-2.106927pt;width:.95pt;height:1.3pt;mso-position-horizontal-relative:page;mso-position-vertical-relative:paragraph;z-index:14608;rotation:46" type="#_x0000_t136" fillcolor="#231f20" stroked="f">
            <o:extrusion v:ext="view" autorotationcenter="t"/>
            <v:textpath style="font-family:&amp;quot;Arial&amp;quot;;font-size:1pt;v-text-kern:t;mso-text-shadow:auto" string="N"/>
            <w10:wrap type="none"/>
          </v:shape>
        </w:pict>
      </w:r>
      <w:r>
        <w:rPr/>
        <w:pict>
          <v:shape style="position:absolute;margin-left:616.013245pt;margin-top:3.612401pt;width:.550pt;height:.8pt;mso-position-horizontal-relative:page;mso-position-vertical-relative:paragraph;z-index:14776;rotation:47" type="#_x0000_t136" fillcolor="#231f20" stroked="f">
            <o:extrusion v:ext="view" autorotationcenter="t"/>
            <v:textpath style="font-family:&amp;quot;Arial&amp;quot;;font-size:0pt;v-text-kern:t;mso-text-shadow:auto" string="E"/>
            <w10:wrap type="none"/>
          </v:shape>
        </w:pict>
      </w:r>
      <w:r>
        <w:rPr/>
        <w:pict>
          <v:shape style="position:absolute;margin-left:613.329736pt;margin-top:1.336345pt;width:.6pt;height:.8pt;mso-position-horizontal-relative:page;mso-position-vertical-relative:paragraph;z-index:15736;rotation:53" type="#_x0000_t136" fillcolor="#231f20" stroked="f">
            <o:extrusion v:ext="view" autorotationcenter="t"/>
            <v:textpath style="font-family:&amp;quot;Arial&amp;quot;;font-size:0pt;v-text-kern:t;mso-text-shadow:auto" string="O"/>
            <w10:wrap type="none"/>
          </v:shape>
        </w:pict>
      </w:r>
      <w:r>
        <w:rPr/>
        <w:pict>
          <v:shape style="position:absolute;margin-left:586.63833pt;margin-top:-1.384269pt;width:.85pt;height:1.3pt;mso-position-horizontal-relative:page;mso-position-vertical-relative:paragraph;z-index:16528;rotation:57" type="#_x0000_t136" fillcolor="#231f20" stroked="f">
            <o:extrusion v:ext="view" autorotationcenter="t"/>
            <v:textpath style="font-family:&amp;quot;Arial&amp;quot;;font-size:1pt;v-text-kern:t;mso-text-shadow:auto" string="T"/>
            <w10:wrap type="none"/>
          </v:shape>
        </w:pict>
      </w:r>
      <w:r>
        <w:rPr/>
        <w:pict>
          <v:shape style="position:absolute;margin-left:612.960352pt;margin-top:.847408pt;width:.6pt;height:.8pt;mso-position-horizontal-relative:page;mso-position-vertical-relative:paragraph;z-index:16744;rotation:58" type="#_x0000_t136" fillcolor="#231f20" stroked="f">
            <o:extrusion v:ext="view" autorotationcenter="t"/>
            <v:textpath style="font-family:&amp;quot;Arial&amp;quot;;font-size:0pt;v-text-kern:t;mso-text-shadow:auto" string="R"/>
            <w10:wrap type="none"/>
          </v:shape>
        </w:pict>
      </w:r>
      <w:r>
        <w:rPr/>
        <w:pict>
          <v:shape style="position:absolute;margin-left:612.461426pt;margin-top:2.163959pt;width:.550pt;height:.8pt;mso-position-horizontal-relative:page;mso-position-vertical-relative:paragraph;z-index:16768;rotation:58" type="#_x0000_t136" fillcolor="#231f20" stroked="f">
            <o:extrusion v:ext="view" autorotationcenter="t"/>
            <v:textpath style="font-family:&amp;quot;Arial&amp;quot;;font-size:0pt;v-text-kern:t;mso-text-shadow:auto" string="R"/>
            <w10:wrap type="none"/>
          </v:shape>
        </w:pict>
      </w:r>
      <w:r>
        <w:rPr/>
        <w:pict>
          <v:shape style="position:absolute;margin-left:612.738770pt;margin-top:.372036pt;width:.550pt;height:.8pt;mso-position-horizontal-relative:page;mso-position-vertical-relative:paragraph;z-index:17032;rotation:60" type="#_x0000_t136" fillcolor="#231f20" stroked="f">
            <o:extrusion v:ext="view" autorotationcenter="t"/>
            <v:textpath style="font-family:&amp;quot;Arial&amp;quot;;font-size:0pt;v-text-kern:t;mso-text-shadow:auto" string="B"/>
            <w10:wrap type="none"/>
          </v:shape>
        </w:pict>
      </w:r>
      <w:r>
        <w:rPr/>
        <w:pict>
          <v:shape style="position:absolute;margin-left:612.141077pt;margin-top:1.677328pt;width:.6pt;height:.8pt;mso-position-horizontal-relative:page;mso-position-vertical-relative:paragraph;z-index:17056;rotation:60" type="#_x0000_t136" fillcolor="#231f20" stroked="f">
            <o:extrusion v:ext="view" autorotationcenter="t"/>
            <v:textpath style="font-family:&amp;quot;Arial&amp;quot;;font-size:0pt;v-text-kern:t;mso-text-shadow:auto" string="D"/>
            <w10:wrap type="none"/>
          </v:shape>
        </w:pict>
      </w:r>
      <w:r>
        <w:rPr/>
        <w:pict>
          <v:shape style="position:absolute;margin-left:545.061267pt;margin-top:-3.865794pt;width:.9pt;height:1.3pt;mso-position-horizontal-relative:page;mso-position-vertical-relative:paragraph;z-index:17800;rotation:63" type="#_x0000_t136" fillcolor="#231f20" stroked="f">
            <o:extrusion v:ext="view" autorotationcenter="t"/>
            <v:textpath style="font-family:&amp;quot;Arial&amp;quot;;font-size:1pt;v-text-kern:t;mso-text-shadow:auto" string="S"/>
            <w10:wrap type="none"/>
          </v:shape>
        </w:pict>
      </w:r>
      <w:r>
        <w:rPr/>
        <w:pict>
          <v:shape style="position:absolute;margin-left:544.147241pt;margin-top:-5.293719pt;width:1.85pt;height:1.3pt;mso-position-horizontal-relative:page;mso-position-vertical-relative:paragraph;z-index:20152;rotation:78" type="#_x0000_t136" fillcolor="#231f20" stroked="f">
            <o:extrusion v:ext="view" autorotationcenter="t"/>
            <v:textpath style="font-family:&amp;quot;Arial&amp;quot;;font-size:1pt;v-text-kern:t;mso-text-shadow:auto" string="RU"/>
            <w10:wrap type="none"/>
          </v:shape>
        </w:pict>
      </w:r>
      <w:r>
        <w:rPr/>
        <w:pict>
          <v:shape style="position:absolute;margin-left:586.914746pt;margin-top:-.395297pt;width:.95pt;height:1.3pt;mso-position-horizontal-relative:page;mso-position-vertical-relative:paragraph;z-index:20560;rotation:82" type="#_x0000_t136" fillcolor="#231f20" stroked="f">
            <o:extrusion v:ext="view" autorotationcenter="t"/>
            <v:textpath style="font-family:&amp;quot;Arial&amp;quot;;font-size:1pt;v-text-kern:t;mso-text-shadow:auto" string="R"/>
            <w10:wrap type="none"/>
          </v:shape>
        </w:pict>
      </w:r>
      <w:r>
        <w:rPr/>
        <w:pict>
          <v:shape style="position:absolute;margin-left:585.702515pt;margin-top:-.226329pt;width:3.5pt;height:2.9pt;mso-position-horizontal-relative:page;mso-position-vertical-relative:paragraph;z-index:21376" type="#_x0000_t202" filled="false" stroked="false">
            <v:textbox inset="0,0,0,0" style="layout-flow:vertical">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Y</w:t>
                  </w:r>
                </w:p>
              </w:txbxContent>
            </v:textbox>
            <w10:wrap type="none"/>
          </v:shape>
        </w:pict>
      </w:r>
      <w:r>
        <w:rPr/>
        <w:pict>
          <v:shape style="position:absolute;margin-left:586.87395pt;margin-top:1.543927pt;width:.9pt;height:1.3pt;mso-position-horizontal-relative:page;mso-position-vertical-relative:paragraph;z-index:21928;rotation:104" type="#_x0000_t136" fillcolor="#231f20" stroked="f">
            <o:extrusion v:ext="view" autorotationcenter="t"/>
            <v:textpath style="font-family:&amp;quot;Arial&amp;quot;;font-size:1pt;v-text-kern:t;mso-text-shadow:auto" string="S"/>
            <w10:wrap type="none"/>
          </v:shape>
        </w:pict>
      </w:r>
      <w:r>
        <w:rPr/>
        <w:pict>
          <v:shape style="position:absolute;margin-left:631.970264pt;margin-top:4.983247pt;width:2.050pt;height:.95pt;mso-position-horizontal-relative:page;mso-position-vertical-relative:paragraph;z-index:22000;rotation:106" type="#_x0000_t136" fillcolor="#231f20" stroked="f">
            <o:extrusion v:ext="view" autorotationcenter="t"/>
            <v:textpath style="font-family:&amp;quot;Arial&amp;quot;;font-size:1pt;v-text-kern:t;mso-text-shadow:auto" string="HAR"/>
            <w10:wrap type="none"/>
          </v:shape>
        </w:pict>
      </w:r>
      <w:r>
        <w:rPr/>
        <w:pict>
          <v:shape style="position:absolute;margin-left:586.921802pt;margin-top:2.156144pt;width:.4pt;height:1.3pt;mso-position-horizontal-relative:page;mso-position-vertical-relative:paragraph;z-index:22168;rotation:110" type="#_x0000_t136" fillcolor="#231f20" stroked="f">
            <o:extrusion v:ext="view" autorotationcenter="t"/>
            <v:textpath style="font-family:&amp;quot;Arial&amp;quot;;font-size:1pt;v-text-kern:t;mso-text-shadow:auto" string="I"/>
            <w10:wrap type="none"/>
          </v:shape>
        </w:pict>
      </w:r>
      <w:r>
        <w:rPr/>
        <w:pict>
          <v:shape style="position:absolute;margin-left:586.360181pt;margin-top:2.793372pt;width:.95pt;height:1.3pt;mso-position-horizontal-relative:page;mso-position-vertical-relative:paragraph;z-index:22312;rotation:117" type="#_x0000_t136" fillcolor="#231f20" stroked="f">
            <o:extrusion v:ext="view" autorotationcenter="t"/>
            <v:textpath style="font-family:&amp;quot;Arial&amp;quot;;font-size:1pt;v-text-kern:t;mso-text-shadow:auto" string="D"/>
            <w10:wrap type="none"/>
          </v:shape>
        </w:pict>
      </w:r>
      <w:r>
        <w:rPr/>
        <w:pict>
          <v:shape style="position:absolute;margin-left:585.941699pt;margin-top:3.603476pt;width:.9pt;height:1.3pt;mso-position-horizontal-relative:page;mso-position-vertical-relative:paragraph;z-index:22456;rotation:122" type="#_x0000_t136" fillcolor="#231f20" stroked="f">
            <o:extrusion v:ext="view" autorotationcenter="t"/>
            <v:textpath style="font-family:&amp;quot;Arial&amp;quot;;font-size:1pt;v-text-kern:t;mso-text-shadow:auto" string="E"/>
            <w10:wrap type="none"/>
          </v:shape>
        </w:pict>
      </w:r>
      <w:r>
        <w:rPr/>
        <w:pict>
          <v:shape style="position:absolute;margin-left:534.586597pt;margin-top:-2.947165pt;width:.9pt;height:1.3pt;mso-position-horizontal-relative:page;mso-position-vertical-relative:paragraph;z-index:25360;rotation:227" type="#_x0000_t136" fillcolor="#231f20" stroked="f">
            <o:extrusion v:ext="view" autorotationcenter="t"/>
            <v:textpath style="font-family:&amp;quot;Arial&amp;quot;;font-size:1pt;v-text-kern:t;mso-text-shadow:auto" string="E"/>
            <w10:wrap type="none"/>
          </v:shape>
        </w:pict>
      </w:r>
      <w:r>
        <w:rPr/>
        <w:pict>
          <v:shape style="position:absolute;margin-left:535.172241pt;margin-top:-2.190071pt;width:1.05pt;height:1.3pt;mso-position-horizontal-relative:page;mso-position-vertical-relative:paragraph;z-index:25792;rotation:233" type="#_x0000_t136" fillcolor="#231f20" stroked="f">
            <o:extrusion v:ext="view" autorotationcenter="t"/>
            <v:textpath style="font-family:&amp;quot;Arial&amp;quot;;font-size:1pt;v-text-kern:t;mso-text-shadow:auto" string="G"/>
            <w10:wrap type="none"/>
          </v:shape>
        </w:pict>
      </w:r>
      <w:r>
        <w:rPr/>
        <w:pict>
          <v:shape style="position:absolute;margin-left:535.816516pt;margin-top:-1.401728pt;width:.9pt;height:1.3pt;mso-position-horizontal-relative:page;mso-position-vertical-relative:paragraph;z-index:25864;rotation:235" type="#_x0000_t136" fillcolor="#231f20" stroked="f">
            <o:extrusion v:ext="view" autorotationcenter="t"/>
            <v:textpath style="font-family:&amp;quot;Arial&amp;quot;;font-size:1pt;v-text-kern:t;mso-text-shadow:auto" string="A"/>
            <w10:wrap type="none"/>
          </v:shape>
        </w:pict>
      </w:r>
      <w:r>
        <w:rPr/>
        <w:pict>
          <v:shape style="position:absolute;margin-left:536.349524pt;margin-top:-.659194pt;width:.75pt;height:1.3pt;mso-position-horizontal-relative:page;mso-position-vertical-relative:paragraph;z-index:26152;rotation:242" type="#_x0000_t136" fillcolor="#231f20" stroked="f">
            <o:extrusion v:ext="view" autorotationcenter="t"/>
            <v:textpath style="font-family:&amp;quot;Arial&amp;quot;;font-size:1pt;v-text-kern:t;mso-text-shadow:auto" string="L"/>
            <w10:wrap type="none"/>
          </v:shape>
        </w:pict>
      </w:r>
      <w:r>
        <w:rPr/>
        <w:pict>
          <v:shape style="position:absolute;margin-left:536.673071pt;margin-top:.053303pt;width:.75pt;height:1.3pt;mso-position-horizontal-relative:page;mso-position-vertical-relative:paragraph;z-index:-445576;rotation:253" type="#_x0000_t136" fillcolor="#231f20" stroked="f">
            <o:extrusion v:ext="view" autorotationcenter="t"/>
            <v:textpath style="font-family:&amp;quot;Arial&amp;quot;;font-size:1pt;v-text-kern:t;mso-text-shadow:auto" string="L"/>
            <w10:wrap type="none"/>
          </v:shape>
        </w:pict>
      </w:r>
      <w:r>
        <w:rPr/>
        <w:pict>
          <v:shape style="position:absolute;margin-left:536.962634pt;margin-top:.650410pt;width:.4pt;height:1.3pt;mso-position-horizontal-relative:page;mso-position-vertical-relative:paragraph;z-index:-445168;rotation:258" type="#_x0000_t136" fillcolor="#231f20" stroked="f">
            <o:extrusion v:ext="view" autorotationcenter="t"/>
            <v:textpath style="font-family:&amp;quot;Arial&amp;quot;;font-size:1pt;v-text-kern:t;mso-text-shadow:auto" string="I"/>
            <w10:wrap type="none"/>
          </v:shape>
        </w:pict>
      </w:r>
      <w:r>
        <w:rPr/>
        <w:pict>
          <v:shape style="position:absolute;margin-left:634.390723pt;margin-top:.711285pt;width:.75pt;height:1.05pt;mso-position-horizontal-relative:page;mso-position-vertical-relative:paragraph;z-index:27112;rotation:258" type="#_x0000_t136" fillcolor="#231f20" stroked="f">
            <o:extrusion v:ext="view" autorotationcenter="t"/>
            <v:textpath style="font-family:&amp;quot;Arial&amp;quot;;font-size:1pt;v-text-kern:t;mso-text-shadow:auto" string="E"/>
            <w10:wrap type="none"/>
          </v:shape>
        </w:pict>
      </w:r>
      <w:r>
        <w:rPr/>
        <w:pict>
          <v:shape style="position:absolute;margin-left:634.197083pt;margin-top:-.033951pt;width:.8pt;height:1.05pt;mso-position-horizontal-relative:page;mso-position-vertical-relative:paragraph;z-index:27232;rotation:260" type="#_x0000_t136" fillcolor="#231f20" stroked="f">
            <o:extrusion v:ext="view" autorotationcenter="t"/>
            <v:textpath style="font-family:&amp;quot;Arial&amp;quot;;font-size:1pt;v-text-kern:t;mso-text-shadow:auto" string="R"/>
            <w10:wrap type="none"/>
          </v:shape>
        </w:pict>
      </w:r>
      <w:r>
        <w:rPr/>
        <w:pict>
          <v:shape style="position:absolute;margin-left:635.915259pt;margin-top:.929349pt;width:.75pt;height:1.05pt;mso-position-horizontal-relative:page;mso-position-vertical-relative:paragraph;z-index:27256;rotation:260" type="#_x0000_t136" fillcolor="#231f20" stroked="f">
            <o:extrusion v:ext="view" autorotationcenter="t"/>
            <v:textpath style="font-family:&amp;quot;Arial&amp;quot;;font-size:1pt;v-text-kern:t;mso-text-shadow:auto" string="K"/>
            <w10:wrap type="none"/>
          </v:shape>
        </w:pict>
      </w:r>
      <w:r>
        <w:rPr/>
        <w:pict>
          <v:shape style="position:absolute;margin-left:635.690222pt;margin-top:-.426347pt;width:.75pt;height:1.05pt;mso-position-horizontal-relative:page;mso-position-vertical-relative:paragraph;z-index:27496;rotation:262" type="#_x0000_t136" fillcolor="#231f20" stroked="f">
            <o:extrusion v:ext="view" autorotationcenter="t"/>
            <v:textpath style="font-family:&amp;quot;Arial&amp;quot;;font-size:1pt;v-text-kern:t;mso-text-shadow:auto" string="S"/>
            <w10:wrap type="none"/>
          </v:shape>
        </w:pict>
      </w:r>
      <w:r>
        <w:rPr/>
        <w:pict>
          <v:shape style="position:absolute;margin-left:536.823535pt;margin-top:1.326294pt;width:.9pt;height:1.3pt;mso-position-horizontal-relative:page;mso-position-vertical-relative:paragraph;z-index:-444280;rotation:266" type="#_x0000_t136" fillcolor="#231f20" stroked="f">
            <o:extrusion v:ext="view" autorotationcenter="t"/>
            <v:textpath style="font-family:&amp;quot;Arial&amp;quot;;font-size:1pt;v-text-kern:t;mso-text-shadow:auto" string="V"/>
            <w10:wrap type="none"/>
          </v:shape>
        </w:pict>
      </w:r>
      <w:r>
        <w:rPr/>
        <w:pict>
          <v:shape style="position:absolute;margin-left:635.984192pt;margin-top:1.72267pt;width:.8pt;height:1.05pt;mso-position-horizontal-relative:page;mso-position-vertical-relative:paragraph;z-index:28192;rotation:267" type="#_x0000_t136" fillcolor="#231f20" stroked="f">
            <o:extrusion v:ext="view" autorotationcenter="t"/>
            <v:textpath style="font-family:&amp;quot;Arial&amp;quot;;font-size:1pt;v-text-kern:t;mso-text-shadow:auto" string="N"/>
            <w10:wrap type="none"/>
          </v:shape>
        </w:pict>
      </w:r>
      <w:r>
        <w:rPr/>
        <w:pict>
          <v:shape style="position:absolute;margin-left:549.684656pt;margin-top:3.612021pt;width:2pt;height:.95pt;mso-position-horizontal-relative:page;mso-position-vertical-relative:paragraph;z-index:-443848;rotation:268" type="#_x0000_t136" fillcolor="#231f20" stroked="f">
            <o:extrusion v:ext="view" autorotationcenter="t"/>
            <v:textpath style="font-family:&amp;quot;Arial&amp;quot;;font-size:1pt;v-text-kern:t;mso-text-shadow:auto" string="EXC"/>
            <w10:wrap type="none"/>
          </v:shape>
        </w:pict>
      </w:r>
      <w:r>
        <w:rPr/>
        <w:pict>
          <v:shape style="position:absolute;margin-left:551.653528pt;margin-top:2.876134pt;width:1.25pt;height:.95pt;mso-position-horizontal-relative:page;mso-position-vertical-relative:paragraph;z-index:-443824;rotation:268" type="#_x0000_t136" fillcolor="#231f20" stroked="f">
            <o:extrusion v:ext="view" autorotationcenter="t"/>
            <v:textpath style="font-family:&amp;quot;Arial&amp;quot;;font-size:1pt;v-text-kern:t;mso-text-shadow:auto" string="ST"/>
            <w10:wrap type="none"/>
          </v:shape>
        </w:pict>
      </w:r>
      <w:r>
        <w:rPr/>
        <w:pict>
          <v:shape style="position:absolute;margin-left:634.401001pt;margin-top:-2.03043pt;width:3.2pt;height:2.7pt;mso-position-horizontal-relative:page;mso-position-vertical-relative:paragraph;z-index:29104"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T</w:t>
                  </w:r>
                </w:p>
              </w:txbxContent>
            </v:textbox>
            <w10:wrap type="none"/>
          </v:shape>
        </w:pict>
      </w:r>
      <w:r>
        <w:rPr/>
        <w:pict>
          <v:shape style="position:absolute;margin-left:639.381958pt;margin-top:.962713pt;width:3.45pt;height:2.9pt;mso-position-horizontal-relative:page;mso-position-vertical-relative:paragraph;z-index:29128"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S</w:t>
                  </w:r>
                </w:p>
              </w:txbxContent>
            </v:textbox>
            <w10:wrap type="none"/>
          </v:shape>
        </w:pict>
      </w:r>
      <w:r>
        <w:rPr/>
        <w:pict>
          <v:shape style="position:absolute;margin-left:550.350403pt;margin-top:2.216223pt;width:.7pt;height:.95pt;mso-position-horizontal-relative:page;mso-position-vertical-relative:paragraph;z-index:-441664;rotation:277" type="#_x0000_t136" fillcolor="#231f20" stroked="f">
            <o:extrusion v:ext="view" autorotationcenter="t"/>
            <v:textpath style="font-family:&amp;quot;Arial&amp;quot;;font-size:1pt;v-text-kern:t;mso-text-shadow:auto" string="H"/>
            <w10:wrap type="none"/>
          </v:shape>
        </w:pict>
      </w:r>
      <w:r>
        <w:rPr/>
        <w:pict>
          <v:shape style="position:absolute;margin-left:640.548511pt;margin-top:2.695544pt;width:.9pt;height:1.3pt;mso-position-horizontal-relative:page;mso-position-vertical-relative:paragraph;z-index:30904;rotation:278" type="#_x0000_t136" fillcolor="#231f20" stroked="f">
            <o:extrusion v:ext="view" autorotationcenter="t"/>
            <v:textpath style="font-family:&amp;quot;Arial&amp;quot;;font-size:1pt;v-text-kern:t;mso-text-shadow:auto" string="E"/>
            <w10:wrap type="none"/>
          </v:shape>
        </w:pict>
      </w:r>
      <w:r>
        <w:rPr/>
        <w:pict>
          <v:shape style="position:absolute;margin-left:633.755945pt;margin-top:2.109212pt;width:1.85pt;height:1.05pt;mso-position-horizontal-relative:page;mso-position-vertical-relative:paragraph;z-index:31216;rotation:279" type="#_x0000_t136" fillcolor="#231f20" stroked="f">
            <o:extrusion v:ext="view" autorotationcenter="t"/>
            <v:textpath style="font-family:&amp;quot;Arial&amp;quot;;font-size:1pt;v-text-kern:t;mso-text-shadow:auto" string="RIV"/>
            <w10:wrap type="none"/>
          </v:shape>
        </w:pict>
      </w:r>
      <w:r>
        <w:rPr/>
        <w:pict>
          <v:shape style="position:absolute;margin-left:635.539465pt;margin-top:2.92856pt;width:1.5pt;height:1.05pt;mso-position-horizontal-relative:page;mso-position-vertical-relative:paragraph;z-index:31240;rotation:279" type="#_x0000_t136" fillcolor="#231f20" stroked="f">
            <o:extrusion v:ext="view" autorotationcenter="t"/>
            <v:textpath style="font-family:&amp;quot;Arial&amp;quot;;font-size:1pt;v-text-kern:t;mso-text-shadow:auto" string="BA"/>
            <w10:wrap type="none"/>
          </v:shape>
        </w:pict>
      </w:r>
      <w:r>
        <w:rPr/>
        <w:pict>
          <v:shape style="position:absolute;margin-left:550.164502pt;margin-top:1.173489pt;width:1.35pt;height:.95pt;mso-position-horizontal-relative:page;mso-position-vertical-relative:paragraph;z-index:-440392;rotation:281" type="#_x0000_t136" fillcolor="#231f20" stroked="f">
            <o:extrusion v:ext="view" autorotationcenter="t"/>
            <v:textpath style="font-family:&amp;quot;Arial&amp;quot;;font-size:1pt;v-text-kern:t;mso-text-shadow:auto" string="AN"/>
            <w10:wrap type="none"/>
          </v:shape>
        </w:pict>
      </w:r>
      <w:r>
        <w:rPr/>
        <w:pict>
          <v:shape style="position:absolute;margin-left:645.402368pt;margin-top:-.812867pt;width:.6pt;height:1.05pt;mso-position-horizontal-relative:page;mso-position-vertical-relative:paragraph;z-index:33088;rotation:285" type="#_x0000_t136" fillcolor="#231f20" stroked="f">
            <o:extrusion v:ext="view" autorotationcenter="t"/>
            <v:textpath style="font-family:&amp;quot;Arial&amp;quot;;font-size:1pt;v-text-kern:t;mso-text-shadow:auto" string="L"/>
            <w10:wrap type="none"/>
          </v:shape>
        </w:pict>
      </w:r>
      <w:r>
        <w:rPr/>
        <w:pict>
          <v:shape style="position:absolute;margin-left:645.226367pt;margin-top:-1.652618pt;width:1.4pt;height:1.05pt;mso-position-horizontal-relative:page;mso-position-vertical-relative:paragraph;z-index:33448;rotation:286" type="#_x0000_t136" fillcolor="#231f20" stroked="f">
            <o:extrusion v:ext="view" autorotationcenter="t"/>
            <v:textpath style="font-family:&amp;quot;Arial&amp;quot;;font-size:1pt;v-text-kern:t;mso-text-shadow:auto" string="TY"/>
            <w10:wrap type="none"/>
          </v:shape>
        </w:pict>
      </w:r>
      <w:r>
        <w:rPr/>
        <w:pict>
          <v:shape style="position:absolute;margin-left:550.717126pt;margin-top:.096985pt;width:.75pt;height:.95pt;mso-position-horizontal-relative:page;mso-position-vertical-relative:paragraph;z-index:-437656;rotation:290" type="#_x0000_t136" fillcolor="#231f20" stroked="f">
            <o:extrusion v:ext="view" autorotationcenter="t"/>
            <v:textpath style="font-family:&amp;quot;Arial&amp;quot;;font-size:1pt;v-text-kern:t;mso-text-shadow:auto" string="G"/>
            <w10:wrap type="none"/>
          </v:shape>
        </w:pict>
      </w:r>
      <w:r>
        <w:rPr/>
        <w:pict>
          <v:shape style="position:absolute;margin-left:640.082068pt;margin-top:3.788451pt;width:1.25pt;height:1.3pt;mso-position-horizontal-relative:page;mso-position-vertical-relative:paragraph;z-index:35008;rotation:291" type="#_x0000_t136" fillcolor="#231f20" stroked="f">
            <o:extrusion v:ext="view" autorotationcenter="t"/>
            <v:textpath style="font-family:&amp;quot;Arial&amp;quot;;font-size:1pt;v-text-kern:t;mso-text-shadow:auto" string="W"/>
            <w10:wrap type="none"/>
          </v:shape>
        </w:pict>
      </w:r>
      <w:r>
        <w:rPr/>
        <w:pict>
          <v:shape style="position:absolute;margin-left:645.036377pt;margin-top:-.103668pt;width:.8pt;height:1.05pt;mso-position-horizontal-relative:page;mso-position-vertical-relative:paragraph;z-index:35488;rotation:293" type="#_x0000_t136" fillcolor="#231f20" stroked="f">
            <o:extrusion v:ext="view" autorotationcenter="t"/>
            <v:textpath style="font-family:&amp;quot;Arial&amp;quot;;font-size:1pt;v-text-kern:t;mso-text-shadow:auto" string="U"/>
            <w10:wrap type="none"/>
          </v:shape>
        </w:pict>
      </w:r>
      <w:r>
        <w:rPr/>
        <w:pict>
          <v:shape style="position:absolute;margin-left:551.009741pt;margin-top:-.624816pt;width:.65pt;height:.95pt;mso-position-horizontal-relative:page;mso-position-vertical-relative:paragraph;z-index:35728;rotation:294" type="#_x0000_t136" fillcolor="#231f20" stroked="f">
            <o:extrusion v:ext="view" autorotationcenter="t"/>
            <v:textpath style="font-family:&amp;quot;Arial&amp;quot;;font-size:1pt;v-text-kern:t;mso-text-shadow:auto" string="E"/>
            <w10:wrap type="none"/>
          </v:shape>
        </w:pict>
      </w:r>
      <w:r>
        <w:rPr/>
        <w:pict>
          <v:shape style="position:absolute;margin-left:645.961938pt;margin-top:.913372pt;width:1.6pt;height:1.05pt;mso-position-horizontal-relative:page;mso-position-vertical-relative:paragraph;z-index:35872;rotation:294" type="#_x0000_t136" fillcolor="#231f20" stroked="f">
            <o:extrusion v:ext="view" autorotationcenter="t"/>
            <v:textpath style="font-family:&amp;quot;Arial&amp;quot;;font-size:1pt;v-text-kern:t;mso-text-shadow:auto" string="DR"/>
            <w10:wrap type="none"/>
          </v:shape>
        </w:pict>
      </w:r>
      <w:r>
        <w:rPr/>
        <w:pict>
          <v:shape style="position:absolute;margin-left:639.313733pt;margin-top:-2.378893pt;width:4.7pt;height:1.3pt;mso-position-horizontal-relative:page;mso-position-vertical-relative:paragraph;z-index:37432;rotation:298" type="#_x0000_t136" fillcolor="#231f20" stroked="f">
            <o:extrusion v:ext="view" autorotationcenter="t"/>
            <v:textpath style="font-family:&amp;quot;Arial&amp;quot;;font-size:1pt;v-text-kern:t;mso-text-shadow:auto" string="ISLAND"/>
            <w10:wrap type="none"/>
          </v:shape>
        </w:pict>
      </w:r>
      <w:r>
        <w:rPr/>
        <w:pict>
          <v:shape style="position:absolute;margin-left:644.107336pt;margin-top:.971304pt;width:1.5pt;height:1.05pt;mso-position-horizontal-relative:page;mso-position-vertical-relative:paragraph;z-index:39808;rotation:305" type="#_x0000_t136" fillcolor="#231f20" stroked="f">
            <o:extrusion v:ext="view" autorotationcenter="t"/>
            <v:textpath style="font-family:&amp;quot;Arial&amp;quot;;font-size:1pt;v-text-kern:t;mso-text-shadow:auto" string="SA"/>
            <w10:wrap type="none"/>
          </v:shape>
        </w:pict>
      </w:r>
      <w:r>
        <w:rPr/>
        <w:pict>
          <v:shape style="position:absolute;margin-left:610.28844pt;margin-top:-.870218pt;width:.9pt;height:1.3pt;mso-position-horizontal-relative:page;mso-position-vertical-relative:paragraph;z-index:40240;rotation:307" type="#_x0000_t136" fillcolor="#231f20" stroked="f">
            <o:extrusion v:ext="view" autorotationcenter="t"/>
            <v:textpath style="font-family:&amp;quot;Arial&amp;quot;;font-size:1pt;v-text-kern:t;mso-text-shadow:auto" string="Y"/>
            <w10:wrap type="none"/>
          </v:shape>
        </w:pict>
      </w:r>
      <w:r>
        <w:rPr/>
        <w:pict>
          <v:shape style="position:absolute;margin-left:525.646521pt;margin-top:-2.976089pt;width:.9pt;height:.95pt;mso-position-horizontal-relative:page;mso-position-vertical-relative:paragraph;z-index:41824;rotation:314" type="#_x0000_t136" fillcolor="#231f20" stroked="f">
            <o:extrusion v:ext="view" autorotationcenter="t"/>
            <v:textpath style="font-family:&amp;quot;Arial&amp;quot;;font-size:1pt;v-text-kern:t;mso-text-shadow:auto" string="FI"/>
            <w10:wrap type="none"/>
          </v:shape>
        </w:pict>
      </w:r>
      <w:r>
        <w:rPr/>
        <w:pict>
          <v:shape style="position:absolute;margin-left:609.347473pt;margin-top:-.020753pt;width:1.25pt;height:1.3pt;mso-position-horizontal-relative:page;mso-position-vertical-relative:paragraph;z-index:42232;rotation:315" type="#_x0000_t136" fillcolor="#231f20" stroked="f">
            <o:extrusion v:ext="view" autorotationcenter="t"/>
            <v:textpath style="font-family:&amp;quot;Arial&amp;quot;;font-size:1pt;v-text-kern:t;mso-text-shadow:auto" string="W"/>
            <w10:wrap type="none"/>
          </v:shape>
        </w:pict>
      </w:r>
      <w:r>
        <w:rPr/>
        <w:pict>
          <v:shape style="position:absolute;margin-left:554.847046pt;margin-top:-4.407599pt;width:.95pt;height:1.3pt;mso-position-horizontal-relative:page;mso-position-vertical-relative:paragraph;z-index:42568;rotation:317" type="#_x0000_t136" fillcolor="#231f20" stroked="f">
            <o:extrusion v:ext="view" autorotationcenter="t"/>
            <v:textpath style="font-family:&amp;quot;Arial&amp;quot;;font-size:1pt;v-text-kern:t;mso-text-shadow:auto" string="H"/>
            <w10:wrap type="none"/>
          </v:shape>
        </w:pict>
      </w:r>
      <w:r>
        <w:rPr/>
        <w:pict>
          <v:shape style="position:absolute;margin-left:602.337463pt;margin-top:4.451296pt;width:1pt;height:1.3pt;mso-position-horizontal-relative:page;mso-position-vertical-relative:paragraph;z-index:42664;rotation:317" type="#_x0000_t136" fillcolor="#231f20" stroked="f">
            <o:extrusion v:ext="view" autorotationcenter="t"/>
            <v:textpath style="font-family:&amp;quot;Arial&amp;quot;;font-size:1pt;v-text-kern:t;mso-text-shadow:auto" string="D"/>
            <w10:wrap type="none"/>
          </v:shape>
        </w:pict>
      </w:r>
      <w:r>
        <w:rPr/>
        <w:pict>
          <v:shape style="position:absolute;margin-left:619.930481pt;margin-top:-.703638pt;width:1.95pt;height:1.3pt;mso-position-horizontal-relative:page;mso-position-vertical-relative:paragraph;z-index:43576;rotation:321" type="#_x0000_t136" fillcolor="#231f20" stroked="f">
            <o:extrusion v:ext="view" autorotationcenter="t"/>
            <v:textpath style="font-family:&amp;quot;Arial&amp;quot;;font-size:1pt;v-text-kern:t;mso-text-shadow:auto" string="RD"/>
            <w10:wrap type="none"/>
          </v:shape>
        </w:pict>
      </w:r>
      <w:r>
        <w:rPr/>
        <w:pict>
          <v:shape style="position:absolute;margin-left:603.125732pt;margin-top:3.780768pt;width:.9pt;height:1.3pt;mso-position-horizontal-relative:page;mso-position-vertical-relative:paragraph;z-index:44104;rotation:323" type="#_x0000_t136" fillcolor="#231f20" stroked="f">
            <o:extrusion v:ext="view" autorotationcenter="t"/>
            <v:textpath style="font-family:&amp;quot;Arial&amp;quot;;font-size:1pt;v-text-kern:t;mso-text-shadow:auto" string="E"/>
            <w10:wrap type="none"/>
          </v:shape>
        </w:pict>
      </w:r>
      <w:r>
        <w:rPr/>
        <w:pict>
          <v:shape style="position:absolute;margin-left:526.395264pt;margin-top:-3.516907pt;width:.7pt;height:.95pt;mso-position-horizontal-relative:page;mso-position-vertical-relative:paragraph;z-index:45280;rotation:330" type="#_x0000_t136" fillcolor="#231f20" stroked="f">
            <o:extrusion v:ext="view" autorotationcenter="t"/>
            <v:textpath style="font-family:&amp;quot;Arial&amp;quot;;font-size:1pt;v-text-kern:t;mso-text-shadow:auto" string="N"/>
            <w10:wrap type="none"/>
          </v:shape>
        </w:pict>
      </w:r>
      <w:r>
        <w:rPr/>
        <w:pict>
          <v:shape style="position:absolute;margin-left:603.889648pt;margin-top:3.26788pt;width:.9pt;height:1.3pt;mso-position-horizontal-relative:page;mso-position-vertical-relative:paragraph;z-index:45400;rotation:330" type="#_x0000_t136" fillcolor="#231f20" stroked="f">
            <o:extrusion v:ext="view" autorotationcenter="t"/>
            <v:textpath style="font-family:&amp;quot;Arial&amp;quot;;font-size:1pt;v-text-kern:t;mso-text-shadow:auto" string="S"/>
            <w10:wrap type="none"/>
          </v:shape>
        </w:pict>
      </w:r>
      <w:r>
        <w:rPr/>
        <w:pict>
          <v:shape style="position:absolute;margin-left:607.77594pt;margin-top:.91407pt;width:1.75pt;height:1.3pt;mso-position-horizontal-relative:page;mso-position-vertical-relative:paragraph;z-index:45736;rotation:332" type="#_x0000_t136" fillcolor="#231f20" stroked="f">
            <o:extrusion v:ext="view" autorotationcenter="t"/>
            <v:textpath style="font-family:&amp;quot;Arial&amp;quot;;font-size:1pt;v-text-kern:t;mso-text-shadow:auto" string="PK"/>
            <w10:wrap type="none"/>
          </v:shape>
        </w:pict>
      </w:r>
      <w:r>
        <w:rPr/>
        <w:pict>
          <v:shape style="position:absolute;margin-left:621.067688pt;margin-top:3.503814pt;width:5.15pt;height:1.3pt;mso-position-horizontal-relative:page;mso-position-vertical-relative:paragraph;z-index:46408;rotation:336" type="#_x0000_t136" fillcolor="#231f20" stroked="f">
            <o:extrusion v:ext="view" autorotationcenter="t"/>
            <v:textpath style="font-family:&amp;quot;Arial&amp;quot;;font-size:1pt;v-text-kern:t;mso-text-shadow:auto" string="RUN DR"/>
            <w10:wrap type="none"/>
          </v:shape>
        </w:pict>
      </w:r>
      <w:r>
        <w:rPr/>
        <w:pict>
          <v:shape style="position:absolute;margin-left:553.926941pt;margin-top:-3.824199pt;width:.95pt;height:1.3pt;mso-position-horizontal-relative:page;mso-position-vertical-relative:paragraph;z-index:47008;rotation:339" type="#_x0000_t136" fillcolor="#231f20" stroked="f">
            <o:extrusion v:ext="view" autorotationcenter="t"/>
            <v:textpath style="font-family:&amp;quot;Arial&amp;quot;;font-size:1pt;v-text-kern:t;mso-text-shadow:auto" string="C"/>
            <w10:wrap type="none"/>
          </v:shape>
        </w:pict>
      </w:r>
      <w:r>
        <w:rPr/>
        <w:pict>
          <v:shape style="position:absolute;margin-left:588.01062pt;margin-top:4.732963pt;width:.85pt;height:1.05pt;mso-position-horizontal-relative:page;mso-position-vertical-relative:paragraph;z-index:47464;rotation:342" type="#_x0000_t136" fillcolor="#231f20" stroked="f">
            <o:extrusion v:ext="view" autorotationcenter="t"/>
            <v:textpath style="font-family:&amp;quot;Arial&amp;quot;;font-size:1pt;v-text-kern:t;mso-text-shadow:auto" string="O"/>
            <w10:wrap type="none"/>
          </v:shape>
        </w:pict>
      </w:r>
      <w:r>
        <w:rPr/>
        <w:pict>
          <v:shape style="position:absolute;margin-left:644.355042pt;margin-top:-5.642142pt;width:3.35pt;height:1.3pt;mso-position-horizontal-relative:page;mso-position-vertical-relative:paragraph;z-index:47680;rotation:343" type="#_x0000_t136" fillcolor="#231f20" stroked="f">
            <o:extrusion v:ext="view" autorotationcenter="t"/>
            <v:textpath style="font-family:&amp;quot;Arial&amp;quot;;font-size:1pt;v-text-kern:t;mso-text-shadow:auto" string="BLVD"/>
            <w10:wrap type="none"/>
          </v:shape>
        </w:pict>
      </w:r>
      <w:r>
        <w:rPr/>
        <w:pict>
          <v:shape style="position:absolute;margin-left:588.785706pt;margin-top:4.443781pt;width:.9pt;height:1.05pt;mso-position-horizontal-relative:page;mso-position-vertical-relative:paragraph;z-index:47848;rotation:344" type="#_x0000_t136" fillcolor="#231f20" stroked="f">
            <o:extrusion v:ext="view" autorotationcenter="t"/>
            <v:textpath style="font-family:&amp;quot;Arial&amp;quot;;font-size:1pt;v-text-kern:t;mso-text-shadow:auto" string="M"/>
            <w10:wrap type="none"/>
          </v:shape>
        </w:pict>
      </w:r>
      <w:r>
        <w:rPr/>
        <w:pict>
          <v:shape style="position:absolute;margin-left:527.149963pt;margin-top:-3.817674pt;width:.7pt;height:.95pt;mso-position-horizontal-relative:page;mso-position-vertical-relative:paragraph;z-index:47968;rotation:345" type="#_x0000_t136" fillcolor="#231f20" stroked="f">
            <o:extrusion v:ext="view" autorotationcenter="t"/>
            <v:textpath style="font-family:&amp;quot;Arial&amp;quot;;font-size:1pt;v-text-kern:t;mso-text-shadow:auto" string="C"/>
            <w10:wrap type="none"/>
          </v:shape>
        </w:pict>
      </w:r>
      <w:r>
        <w:rPr/>
        <w:pict>
          <v:shape style="position:absolute;margin-left:529.549133pt;margin-top:2.391729pt;width:2.15pt;height:.95pt;mso-position-horizontal-relative:page;mso-position-vertical-relative:paragraph;z-index:48400;rotation:348" type="#_x0000_t136" fillcolor="#231f20" stroked="f">
            <o:extrusion v:ext="view" autorotationcenter="t"/>
            <v:textpath style="font-family:&amp;quot;Arial&amp;quot;;font-size:1pt;v-text-kern:t;mso-text-shadow:auto" string="CHR"/>
            <w10:wrap type="none"/>
          </v:shape>
        </w:pict>
      </w:r>
      <w:r>
        <w:rPr/>
        <w:pict>
          <v:shape style="position:absolute;margin-left:547.905884pt;margin-top:-2.872785pt;width:.75pt;height:1.3pt;mso-position-horizontal-relative:page;mso-position-vertical-relative:paragraph;z-index:48736;rotation:349" type="#_x0000_t136" fillcolor="#231f20" stroked="f">
            <o:extrusion v:ext="view" autorotationcenter="t"/>
            <v:textpath style="font-family:&amp;quot;Arial&amp;quot;;font-size:1pt;v-text-kern:t;mso-text-shadow:auto" string="L"/>
            <w10:wrap type="none"/>
          </v:shape>
        </w:pict>
      </w:r>
      <w:r>
        <w:rPr/>
        <w:pict>
          <v:shape style="position:absolute;margin-left:589.696899pt;margin-top:4.226288pt;width:1.05pt;height:1.05pt;mso-position-horizontal-relative:page;mso-position-vertical-relative:paragraph;z-index:48760;rotation:349" type="#_x0000_t136" fillcolor="#231f20" stroked="f">
            <o:extrusion v:ext="view" autorotationcenter="t"/>
            <v:textpath style="font-family:&amp;quot;Arial&amp;quot;;font-size:1pt;v-text-kern:t;mso-text-shadow:auto" string="W"/>
            <w10:wrap type="none"/>
          </v:shape>
        </w:pict>
      </w:r>
      <w:r>
        <w:rPr/>
        <w:pict>
          <v:shape style="position:absolute;margin-left:556.88562pt;margin-top:-5.385266pt;width:.9pt;height:1.3pt;mso-position-horizontal-relative:page;mso-position-vertical-relative:paragraph;z-index:49120;rotation:351" type="#_x0000_t136" fillcolor="#231f20" stroked="f">
            <o:extrusion v:ext="view" autorotationcenter="t"/>
            <v:textpath style="font-family:&amp;quot;Arial&amp;quot;;font-size:1pt;v-text-kern:t;mso-text-shadow:auto" string="P"/>
            <w10:wrap type="none"/>
          </v:shape>
        </w:pict>
      </w:r>
      <w:r>
        <w:rPr/>
        <w:pict>
          <v:shape style="position:absolute;margin-left:552.87384pt;margin-top:-3.522771pt;width:.95pt;height:1.3pt;mso-position-horizontal-relative:page;mso-position-vertical-relative:paragraph;z-index:49144;rotation:351" type="#_x0000_t136" fillcolor="#231f20" stroked="f">
            <o:extrusion v:ext="view" autorotationcenter="t"/>
            <v:textpath style="font-family:&amp;quot;Arial&amp;quot;;font-size:1pt;v-text-kern:t;mso-text-shadow:auto" string="N"/>
            <w10:wrap type="none"/>
          </v:shape>
        </w:pict>
      </w:r>
      <w:r>
        <w:rPr/>
        <w:pict>
          <v:shape style="position:absolute;margin-left:590.763672pt;margin-top:4.032841pt;width:.75pt;height:1.05pt;mso-position-horizontal-relative:page;mso-position-vertical-relative:paragraph;z-index:49168;rotation:351" type="#_x0000_t136" fillcolor="#231f20" stroked="f">
            <o:extrusion v:ext="view" autorotationcenter="t"/>
            <v:textpath style="font-family:&amp;quot;Arial&amp;quot;;font-size:1pt;v-text-kern:t;mso-text-shadow:auto" string="E"/>
            <w10:wrap type="none"/>
          </v:shape>
        </w:pict>
      </w:r>
      <w:r>
        <w:rPr/>
        <w:pict>
          <v:shape style="position:absolute;margin-left:548.603638pt;margin-top:-3.192226pt;width:4.3pt;height:1.3pt;mso-position-horizontal-relative:page;mso-position-vertical-relative:paragraph;z-index:49480;rotation:352" type="#_x0000_t136" fillcolor="#231f20" stroked="f">
            <o:extrusion v:ext="view" autorotationcenter="t"/>
            <v:textpath style="font-family:&amp;quot;Arial&amp;quot;;font-size:1pt;v-text-kern:t;mso-text-shadow:auto" string="L A"/>
            <w10:wrap type="none"/>
          </v:shape>
        </w:pict>
      </w:r>
      <w:r>
        <w:rPr/>
        <w:pict>
          <v:shape style="position:absolute;margin-left:550.209167pt;margin-top:-3.212179pt;width:1.85pt;height:1.3pt;mso-position-horizontal-relative:page;mso-position-vertical-relative:paragraph;z-index:49792;rotation:354" type="#_x0000_t136" fillcolor="#231f20" stroked="f">
            <o:extrusion v:ext="view" autorotationcenter="t"/>
            <v:textpath style="font-family:&amp;quot;Arial&amp;quot;;font-size:1pt;v-text-kern:t;mso-text-shadow:auto" string="BR"/>
            <w10:wrap type="none"/>
          </v:shape>
        </w:pict>
      </w:r>
      <w:r>
        <w:rPr/>
        <w:pict>
          <v:shape style="position:absolute;margin-left:591.501709pt;margin-top:3.946106pt;width:.6pt;height:1.05pt;mso-position-horizontal-relative:page;mso-position-vertical-relative:paragraph;z-index:49984;rotation:355" type="#_x0000_t136" fillcolor="#231f20" stroked="f">
            <o:extrusion v:ext="view" autorotationcenter="t"/>
            <v:textpath style="font-family:&amp;quot;Arial&amp;quot;;font-size:1pt;v-text-kern:t;mso-text-shadow:auto" string="L"/>
            <w10:wrap type="none"/>
          </v:shape>
        </w:pict>
      </w:r>
      <w:r>
        <w:rPr/>
        <w:pict>
          <v:shape style="position:absolute;margin-left:527.91449pt;margin-top:-3.999165pt;width:.65pt;height:.95pt;mso-position-horizontal-relative:page;mso-position-vertical-relative:paragraph;z-index:50296;rotation:356" type="#_x0000_t136" fillcolor="#231f20" stroked="f">
            <o:extrusion v:ext="view" autorotationcenter="t"/>
            <v:textpath style="font-family:&amp;quot;Arial&amp;quot;;font-size:1pt;v-text-kern:t;mso-text-shadow:auto" string="A"/>
            <w10:wrap type="none"/>
          </v:shape>
        </w:pict>
      </w:r>
      <w:r>
        <w:rPr/>
        <w:pict>
          <v:shape style="position:absolute;margin-left:531.717834pt;margin-top:2.139330pt;width:.3pt;height:.95pt;mso-position-horizontal-relative:page;mso-position-vertical-relative:paragraph;z-index:50752;rotation:357" type="#_x0000_t136" fillcolor="#231f20" stroked="f">
            <o:extrusion v:ext="view" autorotationcenter="t"/>
            <v:textpath style="font-family:&amp;quot;Arial&amp;quot;;font-size:1pt;v-text-kern:t;mso-text-shadow:auto" string="I"/>
            <w10:wrap type="none"/>
          </v:shape>
        </w:pict>
      </w:r>
      <w:r>
        <w:rPr/>
        <w:pict>
          <v:shape style="position:absolute;margin-left:531.842163pt;margin-top:3.590526pt;width:1.4pt;height:.95pt;mso-position-horizontal-relative:page;mso-position-vertical-relative:paragraph;z-index:-421144;rotation:358" type="#_x0000_t136" fillcolor="#231f20" stroked="f">
            <o:extrusion v:ext="view" autorotationcenter="t"/>
            <v:textpath style="font-family:&amp;quot;Arial&amp;quot;;font-size:1pt;v-text-kern:t;mso-text-shadow:auto" string="DR"/>
            <w10:wrap type="none"/>
          </v:shape>
        </w:pict>
      </w:r>
      <w:r>
        <w:rPr>
          <w:rFonts w:ascii="Arial"/>
          <w:color w:val="231F20"/>
          <w:w w:val="105"/>
          <w:position w:val="2"/>
          <w:sz w:val="2"/>
        </w:rPr>
        <w:t>STI</w:t>
      </w:r>
      <w:r>
        <w:rPr>
          <w:rFonts w:ascii="Arial"/>
          <w:color w:val="333133"/>
          <w:w w:val="105"/>
          <w:sz w:val="2"/>
        </w:rPr>
        <w:tab/>
      </w:r>
      <w:r>
        <w:rPr>
          <w:rFonts w:ascii="Arial"/>
          <w:color w:val="333133"/>
          <w:w w:val="105"/>
          <w:sz w:val="8"/>
        </w:rPr>
        <w:t>X</w:t>
      </w:r>
    </w:p>
    <w:p>
      <w:pPr>
        <w:spacing w:before="6"/>
        <w:ind w:left="1038" w:right="0" w:firstLine="0"/>
        <w:jc w:val="left"/>
        <w:rPr>
          <w:rFonts w:ascii="Arial"/>
          <w:sz w:val="8"/>
        </w:rPr>
      </w:pPr>
      <w:r>
        <w:rPr/>
        <w:pict>
          <v:shape style="position:absolute;margin-left:586.77478pt;margin-top:14.859843pt;width:1.25pt;height:.85pt;mso-position-horizontal-relative:page;mso-position-vertical-relative:paragraph;z-index:4072;rotation:3" type="#_x0000_t136" fillcolor="#231f20" stroked="f">
            <o:extrusion v:ext="view" autorotationcenter="t"/>
            <v:textpath style="font-family:&amp;quot;Arial&amp;quot;;font-size:0pt;v-text-kern:t;mso-text-shadow:auto" string="RD"/>
            <w10:wrap type="none"/>
          </v:shape>
        </w:pict>
      </w:r>
      <w:r>
        <w:rPr/>
        <w:pict>
          <v:shape style="position:absolute;margin-left:634.693359pt;margin-top:4.260814pt;width:.7pt;height:.95pt;mso-position-horizontal-relative:page;mso-position-vertical-relative:paragraph;z-index:7360;rotation:18" type="#_x0000_t136" fillcolor="#231f20" stroked="f">
            <o:extrusion v:ext="view" autorotationcenter="t"/>
            <v:textpath style="font-family:&amp;quot;Arial&amp;quot;;font-size:1pt;v-text-kern:t;mso-text-shadow:auto" string="D"/>
            <w10:wrap type="none"/>
          </v:shape>
        </w:pict>
      </w:r>
      <w:r>
        <w:rPr/>
        <w:pict>
          <v:shape style="position:absolute;margin-left:633.570984pt;margin-top:4.791210pt;width:1.45pt;height:.95pt;mso-position-horizontal-relative:page;mso-position-vertical-relative:paragraph;z-index:7720;rotation:19" type="#_x0000_t136" fillcolor="#231f20" stroked="f">
            <o:extrusion v:ext="view" autorotationcenter="t"/>
            <v:textpath style="font-family:&amp;quot;Arial&amp;quot;;font-size:1pt;v-text-kern:t;mso-text-shadow:auto" string="DR"/>
            <w10:wrap type="none"/>
          </v:shape>
        </w:pict>
      </w:r>
      <w:r>
        <w:rPr/>
        <w:pict>
          <v:shape style="position:absolute;margin-left:580.034851pt;margin-top:5.527628pt;width:.8pt;height:1.05pt;mso-position-horizontal-relative:page;mso-position-vertical-relative:paragraph;z-index:7768;rotation:19" type="#_x0000_t136" fillcolor="#231f20" stroked="f">
            <o:extrusion v:ext="view" autorotationcenter="t"/>
            <v:textpath style="font-family:&amp;quot;Arial&amp;quot;;font-size:1pt;v-text-kern:t;mso-text-shadow:auto" string="C"/>
            <w10:wrap type="none"/>
          </v:shape>
        </w:pict>
      </w:r>
      <w:r>
        <w:rPr/>
        <w:pict>
          <v:shape style="position:absolute;margin-left:632.789917pt;margin-top:4.336349pt;width:.6pt;height:.95pt;mso-position-horizontal-relative:page;mso-position-vertical-relative:paragraph;z-index:8992;rotation:23" type="#_x0000_t136" fillcolor="#231f20" stroked="f">
            <o:extrusion v:ext="view" autorotationcenter="t"/>
            <v:textpath style="font-family:&amp;quot;Arial&amp;quot;;font-size:1pt;v-text-kern:t;mso-text-shadow:auto" string="T"/>
            <w10:wrap type="none"/>
          </v:shape>
        </w:pict>
      </w:r>
      <w:r>
        <w:rPr/>
        <w:pict>
          <v:shape style="position:absolute;margin-left:633.954834pt;margin-top:3.926741pt;width:.75pt;height:.95pt;mso-position-horizontal-relative:page;mso-position-vertical-relative:paragraph;z-index:9784;rotation:26" type="#_x0000_t136" fillcolor="#231f20" stroked="f">
            <o:extrusion v:ext="view" autorotationcenter="t"/>
            <v:textpath style="font-family:&amp;quot;Arial&amp;quot;;font-size:1pt;v-text-kern:t;mso-text-shadow:auto" string="O"/>
            <w10:wrap type="none"/>
          </v:shape>
        </w:pict>
      </w:r>
      <w:r>
        <w:rPr/>
        <w:pict>
          <v:shape style="position:absolute;margin-left:580.82605pt;margin-top:5.879972pt;width:.75pt;height:1.05pt;mso-position-horizontal-relative:page;mso-position-vertical-relative:paragraph;z-index:10360;rotation:28" type="#_x0000_t136" fillcolor="#231f20" stroked="f">
            <o:extrusion v:ext="view" autorotationcenter="t"/>
            <v:textpath style="font-family:&amp;quot;Arial&amp;quot;;font-size:1pt;v-text-kern:t;mso-text-shadow:auto" string="E"/>
            <w10:wrap type="none"/>
          </v:shape>
        </w:pict>
      </w:r>
      <w:r>
        <w:rPr/>
        <w:pict>
          <v:shape style="position:absolute;margin-left:582.067871pt;margin-top:4.758145pt;width:4.6pt;height:1.3pt;mso-position-horizontal-relative:page;mso-position-vertical-relative:paragraph;z-index:10912;rotation:30" type="#_x0000_t136" fillcolor="#231f20" stroked="f">
            <o:extrusion v:ext="view" autorotationcenter="t"/>
            <v:textpath style="font-family:&amp;quot;Arial&amp;quot;;font-size:1pt;v-text-kern:t;mso-text-shadow:auto" string="HARRY"/>
            <w10:wrap type="none"/>
          </v:shape>
        </w:pict>
      </w:r>
      <w:r>
        <w:rPr/>
        <w:pict>
          <v:shape style="position:absolute;margin-left:587.550415pt;margin-top:9.561993pt;width:9.050pt;height:1.3pt;mso-position-horizontal-relative:page;mso-position-vertical-relative:paragraph;z-index:11464;rotation:32" type="#_x0000_t136" fillcolor="#231f20" stroked="f">
            <o:extrusion v:ext="view" autorotationcenter="t"/>
            <v:textpath style="font-family:&amp;quot;Arial&amp;quot;;font-size:1pt;v-text-kern:t;mso-text-shadow:auto" string="BYRD HWY"/>
            <w10:wrap type="none"/>
          </v:shape>
        </w:pict>
      </w:r>
      <w:r>
        <w:rPr/>
        <w:pict>
          <v:shape style="position:absolute;margin-left:581.476685pt;margin-top:6.238309pt;width:.8pt;height:1.05pt;mso-position-horizontal-relative:page;mso-position-vertical-relative:paragraph;z-index:12016;rotation:34" type="#_x0000_t136" fillcolor="#231f20" stroked="f">
            <o:extrusion v:ext="view" autorotationcenter="t"/>
            <v:textpath style="font-family:&amp;quot;Arial&amp;quot;;font-size:1pt;v-text-kern:t;mso-text-shadow:auto" string="N"/>
            <w10:wrap type="none"/>
          </v:shape>
        </w:pict>
      </w:r>
      <w:r>
        <w:rPr/>
        <w:pict>
          <v:shape style="position:absolute;margin-left:632.170593pt;margin-top:3.981534pt;width:.65pt;height:.95pt;mso-position-horizontal-relative:page;mso-position-vertical-relative:paragraph;z-index:12520;rotation:36" type="#_x0000_t136" fillcolor="#231f20" stroked="f">
            <o:extrusion v:ext="view" autorotationcenter="t"/>
            <v:textpath style="font-family:&amp;quot;Arial&amp;quot;;font-size:1pt;v-text-kern:t;mso-text-shadow:auto" string="S"/>
            <w10:wrap type="none"/>
          </v:shape>
        </w:pict>
      </w:r>
      <w:r>
        <w:rPr/>
        <w:pict>
          <v:shape style="position:absolute;margin-left:633.270020pt;margin-top:3.503755pt;width:.75pt;height:.95pt;mso-position-horizontal-relative:page;mso-position-vertical-relative:paragraph;z-index:12904;rotation:38" type="#_x0000_t136" fillcolor="#231f20" stroked="f">
            <o:extrusion v:ext="view" autorotationcenter="t"/>
            <v:textpath style="font-family:&amp;quot;Arial&amp;quot;;font-size:1pt;v-text-kern:t;mso-text-shadow:auto" string="O"/>
            <w10:wrap type="none"/>
          </v:shape>
        </w:pict>
      </w:r>
      <w:r>
        <w:rPr/>
        <w:pict>
          <v:shape style="position:absolute;margin-left:582.134094pt;margin-top:6.705341pt;width:.65pt;height:1.05pt;mso-position-horizontal-relative:page;mso-position-vertical-relative:paragraph;z-index:13000;rotation:38" type="#_x0000_t136" fillcolor="#231f20" stroked="f">
            <o:extrusion v:ext="view" autorotationcenter="t"/>
            <v:textpath style="font-family:&amp;quot;Arial&amp;quot;;font-size:1pt;v-text-kern:t;mso-text-shadow:auto" string="T"/>
            <w10:wrap type="none"/>
          </v:shape>
        </w:pict>
      </w:r>
      <w:r>
        <w:rPr/>
        <w:pict>
          <v:shape style="position:absolute;margin-left:582.54126pt;margin-top:7.456004pt;width:1.55pt;height:1.05pt;mso-position-horizontal-relative:page;mso-position-vertical-relative:paragraph;z-index:14056;rotation:43" type="#_x0000_t136" fillcolor="#231f20" stroked="f">
            <o:extrusion v:ext="view" autorotationcenter="t"/>
            <v:textpath style="font-family:&amp;quot;Arial&amp;quot;;font-size:1pt;v-text-kern:t;mso-text-shadow:auto" string="ER"/>
            <w10:wrap type="none"/>
          </v:shape>
        </w:pict>
      </w:r>
      <w:r>
        <w:rPr/>
        <w:pict>
          <v:shape style="position:absolute;margin-left:632.586951pt;margin-top:2.7798pt;width:.9pt;height:.95pt;mso-position-horizontal-relative:page;mso-position-vertical-relative:paragraph;z-index:16312;rotation:56" type="#_x0000_t136" fillcolor="#231f20" stroked="f">
            <o:extrusion v:ext="view" autorotationcenter="t"/>
            <v:textpath style="font-family:&amp;quot;Arial&amp;quot;;font-size:1pt;v-text-kern:t;mso-text-shadow:auto" string="W"/>
            <w10:wrap type="none"/>
          </v:shape>
        </w:pict>
      </w:r>
      <w:r>
        <w:rPr/>
        <w:pict>
          <v:shape style="position:absolute;margin-left:631.645911pt;margin-top:3.391873pt;width:.65pt;height:.95pt;mso-position-horizontal-relative:page;mso-position-vertical-relative:paragraph;z-index:16720;rotation:58" type="#_x0000_t136" fillcolor="#231f20" stroked="f">
            <o:extrusion v:ext="view" autorotationcenter="t"/>
            <v:textpath style="font-family:&amp;quot;Arial&amp;quot;;font-size:1pt;v-text-kern:t;mso-text-shadow:auto" string="E"/>
            <w10:wrap type="none"/>
          </v:shape>
        </w:pict>
      </w:r>
      <w:r>
        <w:rPr/>
        <w:pict>
          <v:shape style="position:absolute;margin-left:591.308569pt;margin-top:4.037936pt;width:2.5pt;height:1.05pt;mso-position-horizontal-relative:page;mso-position-vertical-relative:paragraph;z-index:18664;rotation:69" type="#_x0000_t136" fillcolor="#231f20" stroked="f">
            <o:extrusion v:ext="view" autorotationcenter="t"/>
            <v:textpath style="font-family:&amp;quot;Arial&amp;quot;;font-size:1pt;v-text-kern:t;mso-text-shadow:auto" string="TRIP"/>
            <w10:wrap type="none"/>
          </v:shape>
        </w:pict>
      </w:r>
      <w:r>
        <w:rPr/>
        <w:pict>
          <v:shape style="position:absolute;margin-left:589.869788pt;margin-top:4.155062pt;width:2.25pt;height:1.05pt;mso-position-horizontal-relative:page;mso-position-vertical-relative:paragraph;z-index:18688;rotation:69" type="#_x0000_t136" fillcolor="#231f20" stroked="f">
            <o:extrusion v:ext="view" autorotationcenter="t"/>
            <v:textpath style="font-family:&amp;quot;Arial&amp;quot;;font-size:1pt;v-text-kern:t;mso-text-shadow:auto" string="SEV"/>
            <w10:wrap type="none"/>
          </v:shape>
        </w:pict>
      </w:r>
      <w:r>
        <w:rPr/>
        <w:pict>
          <v:shape style="position:absolute;margin-left:591.099951pt;margin-top:5.503855pt;width:.75pt;height:1.05pt;mso-position-horizontal-relative:page;mso-position-vertical-relative:paragraph;z-index:18880;rotation:70" type="#_x0000_t136" fillcolor="#231f20" stroked="f">
            <o:extrusion v:ext="view" autorotationcenter="t"/>
            <v:textpath style="font-family:&amp;quot;Arial&amp;quot;;font-size:1pt;v-text-kern:t;mso-text-shadow:auto" string="E"/>
            <w10:wrap type="none"/>
          </v:shape>
        </w:pict>
      </w:r>
      <w:r>
        <w:rPr/>
        <w:pict>
          <v:shape style="position:absolute;margin-left:592.783228pt;margin-top:5.506408pt;width:.6pt;height:1.05pt;mso-position-horizontal-relative:page;mso-position-vertical-relative:paragraph;z-index:19216;rotation:72" type="#_x0000_t136" fillcolor="#231f20" stroked="f">
            <o:extrusion v:ext="view" autorotationcenter="t"/>
            <v:textpath style="font-family:&amp;quot;Arial&amp;quot;;font-size:1pt;v-text-kern:t;mso-text-shadow:auto" string="L"/>
            <w10:wrap type="none"/>
          </v:shape>
        </w:pict>
      </w:r>
      <w:r>
        <w:rPr/>
        <w:pict>
          <v:shape style="position:absolute;margin-left:592.895361pt;margin-top:6.11058pt;width:.75pt;height:1.05pt;mso-position-horizontal-relative:page;mso-position-vertical-relative:paragraph;z-index:19360;rotation:73" type="#_x0000_t136" fillcolor="#231f20" stroked="f">
            <o:extrusion v:ext="view" autorotationcenter="t"/>
            <v:textpath style="font-family:&amp;quot;Arial&amp;quot;;font-size:1pt;v-text-kern:t;mso-text-shadow:auto" string="E"/>
            <w10:wrap type="none"/>
          </v:shape>
        </w:pict>
      </w:r>
      <w:r>
        <w:rPr/>
        <w:pict>
          <v:shape style="position:absolute;margin-left:590.958484pt;margin-top:6.780646pt;width:1.9pt;height:1.05pt;mso-position-horizontal-relative:page;mso-position-vertical-relative:paragraph;z-index:19384;rotation:73" type="#_x0000_t136" fillcolor="#231f20" stroked="f">
            <o:extrusion v:ext="view" autorotationcenter="t"/>
            <v:textpath style="font-family:&amp;quot;Arial&amp;quot;;font-size:1pt;v-text-kern:t;mso-text-shadow:auto" string="N R"/>
            <w10:wrap type="none"/>
          </v:shape>
        </w:pict>
      </w:r>
      <w:r>
        <w:rPr/>
        <w:pict>
          <v:shape style="position:absolute;margin-left:591.873535pt;margin-top:8.081142pt;width:.8pt;height:1.05pt;mso-position-horizontal-relative:page;mso-position-vertical-relative:paragraph;z-index:19864;rotation:76" type="#_x0000_t136" fillcolor="#231f20" stroked="f">
            <o:extrusion v:ext="view" autorotationcenter="t"/>
            <v:textpath style="font-family:&amp;quot;Arial&amp;quot;;font-size:1pt;v-text-kern:t;mso-text-shadow:auto" string="D"/>
            <w10:wrap type="none"/>
          </v:shape>
        </w:pict>
      </w:r>
      <w:r>
        <w:rPr/>
        <w:pict>
          <v:shape style="position:absolute;margin-left:524.135547pt;margin-top:13.691354pt;width:1.9pt;height:1.3pt;mso-position-horizontal-relative:page;mso-position-vertical-relative:paragraph;z-index:20944;rotation:85" type="#_x0000_t136" fillcolor="#231f20" stroked="f">
            <o:extrusion v:ext="view" autorotationcenter="t"/>
            <v:textpath style="font-family:&amp;quot;Arial&amp;quot;;font-size:1pt;v-text-kern:t;mso-text-shadow:auto" string="RD"/>
            <w10:wrap type="none"/>
          </v:shape>
        </w:pict>
      </w:r>
      <w:r>
        <w:rPr/>
        <w:pict>
          <v:shape style="position:absolute;margin-left:631.410156pt;margin-top:2.562915pt;width:.7pt;height:.95pt;mso-position-horizontal-relative:page;mso-position-vertical-relative:paragraph;z-index:21016;rotation:86" type="#_x0000_t136" fillcolor="#231f20" stroked="f">
            <o:extrusion v:ext="view" autorotationcenter="t"/>
            <v:textpath style="font-family:&amp;quot;Arial&amp;quot;;font-size:1pt;v-text-kern:t;mso-text-shadow:auto" string="R"/>
            <w10:wrap type="none"/>
          </v:shape>
        </w:pict>
      </w:r>
      <w:r>
        <w:rPr/>
        <w:pict>
          <v:shape style="position:absolute;margin-left:632.327576pt;margin-top:1.814142pt;width:.7pt;height:.95pt;mso-position-horizontal-relative:page;mso-position-vertical-relative:paragraph;z-index:21256;rotation:88" type="#_x0000_t136" fillcolor="#231f20" stroked="f">
            <o:extrusion v:ext="view" autorotationcenter="t"/>
            <v:textpath style="font-family:&amp;quot;Arial&amp;quot;;font-size:1pt;v-text-kern:t;mso-text-shadow:auto" string="D"/>
            <w10:wrap type="none"/>
          </v:shape>
        </w:pict>
      </w:r>
      <w:r>
        <w:rPr/>
        <w:pict>
          <v:shape style="position:absolute;margin-left:631.011914pt;margin-top:1.498319pt;width:1.35pt;height:.95pt;mso-position-horizontal-relative:page;mso-position-vertical-relative:paragraph;z-index:21280;rotation:88" type="#_x0000_t136" fillcolor="#231f20" stroked="f">
            <o:extrusion v:ext="view" autorotationcenter="t"/>
            <v:textpath style="font-family:&amp;quot;Arial&amp;quot;;font-size:1pt;v-text-kern:t;mso-text-shadow:auto" string="FO"/>
            <w10:wrap type="none"/>
          </v:shape>
        </w:pict>
      </w:r>
      <w:r>
        <w:rPr/>
        <w:pict>
          <v:shape style="position:absolute;margin-left:533.968628pt;margin-top:12.728004pt;width:.9pt;height:1.3pt;mso-position-horizontal-relative:page;mso-position-vertical-relative:paragraph;z-index:24736;rotation:216" type="#_x0000_t136" fillcolor="#231f20" stroked="f">
            <o:extrusion v:ext="view" autorotationcenter="t"/>
            <v:textpath style="font-family:&amp;quot;Arial&amp;quot;;font-size:1pt;v-text-kern:t;mso-text-shadow:auto" string="A"/>
            <w10:wrap type="none"/>
          </v:shape>
        </w:pict>
      </w:r>
      <w:r>
        <w:rPr/>
        <w:pict>
          <v:shape style="position:absolute;margin-left:545.070007pt;margin-top:8.879136pt;width:.9pt;height:1.05pt;mso-position-horizontal-relative:page;mso-position-vertical-relative:paragraph;z-index:24928;rotation:221" type="#_x0000_t136" fillcolor="#231f20" stroked="f">
            <o:extrusion v:ext="view" autorotationcenter="t"/>
            <v:textpath style="font-family:&amp;quot;Arial&amp;quot;;font-size:1pt;v-text-kern:t;mso-text-shadow:auto" string="M"/>
            <w10:wrap type="none"/>
          </v:shape>
        </w:pict>
      </w:r>
      <w:r>
        <w:rPr/>
        <w:pict>
          <v:shape style="position:absolute;margin-left:544.557227pt;margin-top:8.322890pt;width:.75pt;height:1.05pt;mso-position-horizontal-relative:page;mso-position-vertical-relative:paragraph;z-index:25336;rotation:227" type="#_x0000_t136" fillcolor="#231f20" stroked="f">
            <o:extrusion v:ext="view" autorotationcenter="t"/>
            <v:textpath style="font-family:&amp;quot;Arial&amp;quot;;font-size:1pt;v-text-kern:t;mso-text-shadow:auto" string="A"/>
            <w10:wrap type="none"/>
          </v:shape>
        </w:pict>
      </w:r>
      <w:r>
        <w:rPr/>
        <w:pict>
          <v:shape style="position:absolute;margin-left:533.187915pt;margin-top:12.077255pt;width:.9pt;height:1.3pt;mso-position-horizontal-relative:page;mso-position-vertical-relative:paragraph;z-index:25528;rotation:229" type="#_x0000_t136" fillcolor="#231f20" stroked="f">
            <o:extrusion v:ext="view" autorotationcenter="t"/>
            <v:textpath style="font-family:&amp;quot;Arial&amp;quot;;font-size:1pt;v-text-kern:t;mso-text-shadow:auto" string="S"/>
            <w10:wrap type="none"/>
          </v:shape>
        </w:pict>
      </w:r>
      <w:r>
        <w:rPr/>
        <w:pict>
          <v:shape style="position:absolute;margin-left:112.99948pt;margin-top:4.731138pt;width:.05pt;height:.1pt;mso-position-horizontal-relative:page;mso-position-vertical-relative:paragraph;z-index:25744;rotation:232" type="#_x0000_t136" fillcolor="#37a949" stroked="f">
            <o:extrusion v:ext="view" autorotationcenter="t"/>
            <v:textpath style="font-family:&amp;quot;Arial&amp;quot;;font-size:0pt;v-text-kern:t;mso-text-shadow:auto" string="!"/>
            <w10:wrap type="none"/>
          </v:shape>
        </w:pict>
      </w:r>
      <w:r>
        <w:rPr/>
        <w:pict>
          <v:shape style="position:absolute;margin-left:544.002441pt;margin-top:7.673815pt;width:.8pt;height:1.05pt;mso-position-horizontal-relative:page;mso-position-vertical-relative:paragraph;z-index:25984;rotation:238" type="#_x0000_t136" fillcolor="#231f20" stroked="f">
            <o:extrusion v:ext="view" autorotationcenter="t"/>
            <v:textpath style="font-family:&amp;quot;Arial&amp;quot;;font-size:1pt;v-text-kern:t;mso-text-shadow:auto" string="R"/>
            <w10:wrap type="none"/>
          </v:shape>
        </w:pict>
      </w:r>
      <w:r>
        <w:rPr/>
        <w:pict>
          <v:shape style="position:absolute;margin-left:532.624121pt;margin-top:11.259743pt;width:1pt;height:1.3pt;mso-position-horizontal-relative:page;mso-position-vertical-relative:paragraph;z-index:26248;rotation:244" type="#_x0000_t136" fillcolor="#231f20" stroked="f">
            <o:extrusion v:ext="view" autorotationcenter="t"/>
            <v:textpath style="font-family:&amp;quot;Arial&amp;quot;;font-size:1pt;v-text-kern:t;mso-text-shadow:auto" string="H"/>
            <w10:wrap type="none"/>
          </v:shape>
        </w:pict>
      </w:r>
      <w:r>
        <w:rPr/>
        <w:pict>
          <v:shape style="position:absolute;margin-left:543.65293pt;margin-top:6.992746pt;width:.75pt;height:1.05pt;mso-position-horizontal-relative:page;mso-position-vertical-relative:paragraph;z-index:26344;rotation:246" type="#_x0000_t136" fillcolor="#231f20" stroked="f">
            <o:extrusion v:ext="view" autorotationcenter="t"/>
            <v:textpath style="font-family:&amp;quot;Arial&amp;quot;;font-size:1pt;v-text-kern:t;mso-text-shadow:auto" string="B"/>
            <w10:wrap type="none"/>
          </v:shape>
        </w:pict>
      </w:r>
      <w:r>
        <w:rPr/>
        <w:pict>
          <v:shape style="position:absolute;margin-left:543.423364pt;margin-top:6.268625pt;width:.6pt;height:1.05pt;mso-position-horizontal-relative:page;mso-position-vertical-relative:paragraph;z-index:26728;rotation:254" type="#_x0000_t136" fillcolor="#231f20" stroked="f">
            <o:extrusion v:ext="view" autorotationcenter="t"/>
            <v:textpath style="font-family:&amp;quot;Arial&amp;quot;;font-size:1pt;v-text-kern:t;mso-text-shadow:auto" string="L"/>
            <w10:wrap type="none"/>
          </v:shape>
        </w:pict>
      </w:r>
      <w:r>
        <w:rPr/>
        <w:pict>
          <v:shape style="position:absolute;margin-left:532.287708pt;margin-top:10.324774pt;width:.9pt;height:1.3pt;mso-position-horizontal-relative:page;mso-position-vertical-relative:paragraph;z-index:27040;rotation:258" type="#_x0000_t136" fillcolor="#231f20" stroked="f">
            <o:extrusion v:ext="view" autorotationcenter="t"/>
            <v:textpath style="font-family:&amp;quot;Arial&amp;quot;;font-size:1pt;v-text-kern:t;mso-text-shadow:auto" string="B"/>
            <w10:wrap type="none"/>
          </v:shape>
        </w:pict>
      </w:r>
      <w:r>
        <w:rPr/>
        <w:pict>
          <v:shape style="position:absolute;margin-left:552.293933pt;margin-top:1.681417pt;width:3.9pt;height:1.3pt;mso-position-horizontal-relative:page;mso-position-vertical-relative:paragraph;z-index:27544;rotation:263" type="#_x0000_t136" fillcolor="#231f20" stroked="f">
            <o:extrusion v:ext="view" autorotationcenter="t"/>
            <v:textpath style="font-family:&amp;quot;Arial&amp;quot;;font-size:1pt;v-text-kern:t;mso-text-shadow:auto" string="PKWY"/>
            <w10:wrap type="none"/>
          </v:shape>
        </w:pict>
      </w:r>
      <w:r>
        <w:rPr/>
        <w:pict>
          <v:shape style="position:absolute;margin-left:580.863574pt;margin-top:15.095288pt;width:1.9pt;height:1.05pt;mso-position-horizontal-relative:page;mso-position-vertical-relative:paragraph;z-index:28432;rotation:268" type="#_x0000_t136" fillcolor="#231f20" stroked="f">
            <o:extrusion v:ext="view" autorotationcenter="t"/>
            <v:textpath style="font-family:&amp;quot;Arial&amp;quot;;font-size:1pt;v-text-kern:t;mso-text-shadow:auto" string="IT Y"/>
            <w10:wrap type="none"/>
          </v:shape>
        </w:pict>
      </w:r>
      <w:r>
        <w:rPr/>
        <w:pict>
          <v:shape style="position:absolute;margin-left:542.00824pt;margin-top:4.677471pt;width:3.2pt;height:2.75pt;mso-position-horizontal-relative:page;mso-position-vertical-relative:paragraph;z-index:28960"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E</w:t>
                  </w:r>
                </w:p>
              </w:txbxContent>
            </v:textbox>
            <w10:wrap type="none"/>
          </v:shape>
        </w:pict>
      </w:r>
      <w:r>
        <w:rPr/>
        <w:pict>
          <v:shape style="position:absolute;margin-left:582.420776pt;margin-top:12.427802pt;width:3.2pt;height:2.75pt;mso-position-horizontal-relative:page;mso-position-vertical-relative:paragraph;z-index:29056"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B</w:t>
                  </w:r>
                </w:p>
              </w:txbxContent>
            </v:textbox>
            <w10:wrap type="none"/>
          </v:shape>
        </w:pict>
      </w:r>
      <w:r>
        <w:rPr/>
        <w:pict>
          <v:shape style="position:absolute;margin-left:583.730737pt;margin-top:12.419253pt;width:.6pt;height:1.05pt;mso-position-horizontal-relative:page;mso-position-vertical-relative:paragraph;z-index:30016;rotation:275" type="#_x0000_t136" fillcolor="#231f20" stroked="f">
            <o:extrusion v:ext="view" autorotationcenter="t"/>
            <v:textpath style="font-family:&amp;quot;Arial&amp;quot;;font-size:1pt;v-text-kern:t;mso-text-shadow:auto" string="L"/>
            <w10:wrap type="none"/>
          </v:shape>
        </w:pict>
      </w:r>
      <w:r>
        <w:rPr/>
        <w:pict>
          <v:shape style="position:absolute;margin-left:532.215283pt;margin-top:9.256587pt;width:.95pt;height:1.3pt;mso-position-horizontal-relative:page;mso-position-vertical-relative:paragraph;z-index:30184;rotation:276" type="#_x0000_t136" fillcolor="#231f20" stroked="f">
            <o:extrusion v:ext="view" autorotationcenter="t"/>
            <v:textpath style="font-family:&amp;quot;Arial&amp;quot;;font-size:1pt;v-text-kern:t;mso-text-shadow:auto" string="U"/>
            <w10:wrap type="none"/>
          </v:shape>
        </w:pict>
      </w:r>
      <w:r>
        <w:rPr/>
        <w:pict>
          <v:shape style="position:absolute;margin-left:581.391296pt;margin-top:13.254558pt;width:.8pt;height:1.05pt;mso-position-horizontal-relative:page;mso-position-vertical-relative:paragraph;z-index:31168;rotation:279" type="#_x0000_t136" fillcolor="#231f20" stroked="f">
            <o:extrusion v:ext="view" autorotationcenter="t"/>
            <v:textpath style="font-family:&amp;quot;Arial&amp;quot;;font-size:1pt;v-text-kern:t;mso-text-shadow:auto" string="C"/>
            <w10:wrap type="none"/>
          </v:shape>
        </w:pict>
      </w:r>
      <w:r>
        <w:rPr/>
        <w:pict>
          <v:shape style="position:absolute;margin-left:611.008228pt;margin-top:3.185947pt;width:2.15pt;height:1.3pt;mso-position-horizontal-relative:page;mso-position-vertical-relative:paragraph;z-index:31888;rotation:281" type="#_x0000_t136" fillcolor="#231f20" stroked="f">
            <o:extrusion v:ext="view" autorotationcenter="t"/>
            <v:textpath style="font-family:&amp;quot;Arial&amp;quot;;font-size:1pt;v-text-kern:t;mso-text-shadow:auto" string="VIE"/>
            <w10:wrap type="none"/>
          </v:shape>
        </w:pict>
      </w:r>
      <w:r>
        <w:rPr/>
        <w:pict>
          <v:shape style="position:absolute;margin-left:611.792944pt;margin-top:1.500783pt;width:1.25pt;height:1.3pt;mso-position-horizontal-relative:page;mso-position-vertical-relative:paragraph;z-index:32848;rotation:284" type="#_x0000_t136" fillcolor="#231f20" stroked="f">
            <o:extrusion v:ext="view" autorotationcenter="t"/>
            <v:textpath style="font-family:&amp;quot;Arial&amp;quot;;font-size:1pt;v-text-kern:t;mso-text-shadow:auto" string="W"/>
            <w10:wrap type="none"/>
          </v:shape>
        </w:pict>
      </w:r>
      <w:r>
        <w:rPr/>
        <w:pict>
          <v:shape style="position:absolute;margin-left:543.33313pt;margin-top:4.714469pt;width:.8pt;height:1.05pt;mso-position-horizontal-relative:page;mso-position-vertical-relative:paragraph;z-index:33400;rotation:286" type="#_x0000_t136" fillcolor="#231f20" stroked="f">
            <o:extrusion v:ext="view" autorotationcenter="t"/>
            <v:textpath style="font-family:&amp;quot;Arial&amp;quot;;font-size:1pt;v-text-kern:t;mso-text-shadow:auto" string="H"/>
            <w10:wrap type="none"/>
          </v:shape>
        </w:pict>
      </w:r>
      <w:r>
        <w:rPr/>
        <w:pict>
          <v:shape style="position:absolute;margin-left:581.663367pt;margin-top:12.308076pt;width:.75pt;height:1.05pt;mso-position-horizontal-relative:page;mso-position-vertical-relative:paragraph;z-index:34240;rotation:289" type="#_x0000_t136" fillcolor="#231f20" stroked="f">
            <o:extrusion v:ext="view" autorotationcenter="t"/>
            <v:textpath style="font-family:&amp;quot;Arial&amp;quot;;font-size:1pt;v-text-kern:t;mso-text-shadow:auto" string="E"/>
            <w10:wrap type="none"/>
          </v:shape>
        </w:pict>
      </w:r>
      <w:r>
        <w:rPr/>
        <w:pict>
          <v:shape style="position:absolute;margin-left:583.761267pt;margin-top:11.667076pt;width:.75pt;height:1.05pt;mso-position-horizontal-relative:page;mso-position-vertical-relative:paragraph;z-index:34264;rotation:289" type="#_x0000_t136" fillcolor="#231f20" stroked="f">
            <o:extrusion v:ext="view" autorotationcenter="t"/>
            <v:textpath style="font-family:&amp;quot;Arial&amp;quot;;font-size:1pt;v-text-kern:t;mso-text-shadow:auto" string="V"/>
            <w10:wrap type="none"/>
          </v:shape>
        </w:pict>
      </w:r>
      <w:r>
        <w:rPr/>
        <w:pict>
          <v:shape style="position:absolute;margin-left:606.11073pt;margin-top:14.494238pt;width:3.95pt;height:1.3pt;mso-position-horizontal-relative:page;mso-position-vertical-relative:paragraph;z-index:35800;rotation:294" type="#_x0000_t136" fillcolor="#231f20" stroked="f">
            <o:extrusion v:ext="view" autorotationcenter="t"/>
            <v:textpath style="font-family:&amp;quot;Arial&amp;quot;;font-size:1pt;v-text-kern:t;mso-text-shadow:auto" string="OMAC"/>
            <w10:wrap type="none"/>
          </v:shape>
        </w:pict>
      </w:r>
      <w:r>
        <w:rPr/>
        <w:pict>
          <v:shape style="position:absolute;margin-left:632.890369pt;margin-top:12.411777pt;width:.9pt;height:1.3pt;mso-position-horizontal-relative:page;mso-position-vertical-relative:paragraph;z-index:35824;rotation:294" type="#_x0000_t136" fillcolor="#231f20" stroked="f">
            <o:extrusion v:ext="view" autorotationcenter="t"/>
            <v:textpath style="font-family:&amp;quot;Arial&amp;quot;;font-size:1pt;v-text-kern:t;mso-text-shadow:auto" string="A"/>
            <w10:wrap type="none"/>
          </v:shape>
        </w:pict>
      </w:r>
      <w:r>
        <w:rPr/>
        <w:pict>
          <v:shape style="position:absolute;margin-left:641.681238pt;margin-top:5.778826pt;width:.35pt;height:1.05pt;mso-position-horizontal-relative:page;mso-position-vertical-relative:paragraph;z-index:35848;rotation:294" type="#_x0000_t136" fillcolor="#231f20" stroked="f">
            <o:extrusion v:ext="view" autorotationcenter="t"/>
            <v:textpath style="font-family:&amp;quot;Arial&amp;quot;;font-size:1pt;v-text-kern:t;mso-text-shadow:auto" string="I"/>
            <w10:wrap type="none"/>
          </v:shape>
        </w:pict>
      </w:r>
      <w:r>
        <w:rPr/>
        <w:pict>
          <v:shape style="position:absolute;margin-left:575.362732pt;margin-top:8.228893pt;width:.8pt;height:1.05pt;mso-position-horizontal-relative:page;mso-position-vertical-relative:paragraph;z-index:36808;rotation:297" type="#_x0000_t136" fillcolor="#231f20" stroked="f">
            <o:extrusion v:ext="view" autorotationcenter="t"/>
            <v:textpath style="font-family:&amp;quot;Arial&amp;quot;;font-size:1pt;v-text-kern:t;mso-text-shadow:auto" string="D"/>
            <w10:wrap type="none"/>
          </v:shape>
        </w:pict>
      </w:r>
      <w:r>
        <w:rPr/>
        <w:pict>
          <v:shape style="position:absolute;margin-left:532.48866pt;margin-top:8.209865pt;width:.95pt;height:1.3pt;mso-position-horizontal-relative:page;mso-position-vertical-relative:paragraph;z-index:37240;rotation:298" type="#_x0000_t136" fillcolor="#231f20" stroked="f">
            <o:extrusion v:ext="view" autorotationcenter="t"/>
            <v:textpath style="font-family:&amp;quot;Arial&amp;quot;;font-size:1pt;v-text-kern:t;mso-text-shadow:auto" string="R"/>
            <w10:wrap type="none"/>
          </v:shape>
        </w:pict>
      </w:r>
      <w:r>
        <w:rPr/>
        <w:pict>
          <v:shape style="position:absolute;margin-left:581.957458pt;margin-top:11.373243pt;width:.8pt;height:1.05pt;mso-position-horizontal-relative:page;mso-position-vertical-relative:paragraph;z-index:37360;rotation:298" type="#_x0000_t136" fillcolor="#231f20" stroked="f">
            <o:extrusion v:ext="view" autorotationcenter="t"/>
            <v:textpath style="font-family:&amp;quot;Arial&amp;quot;;font-size:1pt;v-text-kern:t;mso-text-shadow:auto" string="N"/>
            <w10:wrap type="none"/>
          </v:shape>
        </w:pict>
      </w:r>
      <w:r>
        <w:rPr/>
        <w:pict>
          <v:shape style="position:absolute;margin-left:631.298804pt;margin-top:10.3562pt;width:6.5pt;height:1.3pt;mso-position-horizontal-relative:page;mso-position-vertical-relative:paragraph;z-index:37744;rotation:299" type="#_x0000_t136" fillcolor="#231f20" stroked="f">
            <o:extrusion v:ext="view" autorotationcenter="t"/>
            <v:textpath style="font-family:&amp;quot;Arial&amp;quot;;font-size:1pt;v-text-kern:t;mso-text-shadow:auto" string="I        PKWY"/>
            <w10:wrap type="none"/>
          </v:shape>
        </w:pict>
      </w:r>
      <w:r>
        <w:rPr/>
        <w:pict>
          <v:shape style="position:absolute;margin-left:641.293896pt;margin-top:4.543724pt;width:2.450pt;height:1.05pt;mso-position-horizontal-relative:page;mso-position-vertical-relative:paragraph;z-index:37768;rotation:299" type="#_x0000_t136" fillcolor="#231f20" stroked="f">
            <o:extrusion v:ext="view" autorotationcenter="t"/>
            <v:textpath style="font-family:&amp;quot;Arial&amp;quot;;font-size:1pt;v-text-kern:t;mso-text-shadow:auto" string="TEW"/>
            <w10:wrap type="none"/>
          </v:shape>
        </w:pict>
      </w:r>
      <w:r>
        <w:rPr/>
        <w:pict>
          <v:shape style="position:absolute;margin-left:582.025281pt;margin-top:9.815664pt;width:2.450pt;height:1.05pt;mso-position-horizontal-relative:page;mso-position-vertical-relative:paragraph;z-index:38056;rotation:300" type="#_x0000_t136" fillcolor="#231f20" stroked="f">
            <o:extrusion v:ext="view" autorotationcenter="t"/>
            <v:textpath style="font-family:&amp;quot;Arial&amp;quot;;font-size:1pt;v-text-kern:t;mso-text-shadow:auto" string="T R"/>
            <w10:wrap type="none"/>
          </v:shape>
        </w:pict>
      </w:r>
      <w:r>
        <w:rPr/>
        <w:pict>
          <v:shape style="position:absolute;margin-left:575.744385pt;margin-top:7.515924pt;width:.8pt;height:1.05pt;mso-position-horizontal-relative:page;mso-position-vertical-relative:paragraph;z-index:38320;rotation:301" type="#_x0000_t136" fillcolor="#231f20" stroked="f">
            <o:extrusion v:ext="view" autorotationcenter="t"/>
            <v:textpath style="font-family:&amp;quot;Arial&amp;quot;;font-size:1pt;v-text-kern:t;mso-text-shadow:auto" string="U"/>
            <w10:wrap type="none"/>
          </v:shape>
        </w:pict>
      </w:r>
      <w:r>
        <w:rPr/>
        <w:pict>
          <v:shape style="position:absolute;margin-left:582.806921pt;margin-top:9.87693pt;width:.75pt;height:1.05pt;mso-position-horizontal-relative:page;mso-position-vertical-relative:paragraph;z-index:38368;rotation:301" type="#_x0000_t136" fillcolor="#231f20" stroked="f">
            <o:extrusion v:ext="view" autorotationcenter="t"/>
            <v:textpath style="font-family:&amp;quot;Arial&amp;quot;;font-size:1pt;v-text-kern:t;mso-text-shadow:auto" string="E"/>
            <w10:wrap type="none"/>
          </v:shape>
        </w:pict>
      </w:r>
      <w:r>
        <w:rPr/>
        <w:pict>
          <v:shape style="position:absolute;margin-left:584.137451pt;margin-top:10.779923pt;width:.8pt;height:1.05pt;mso-position-horizontal-relative:page;mso-position-vertical-relative:paragraph;z-index:38392;rotation:301" type="#_x0000_t136" fillcolor="#231f20" stroked="f">
            <o:extrusion v:ext="view" autorotationcenter="t"/>
            <v:textpath style="font-family:&amp;quot;Arial&amp;quot;;font-size:1pt;v-text-kern:t;mso-text-shadow:auto" string="D"/>
            <w10:wrap type="none"/>
          </v:shape>
        </w:pict>
      </w:r>
      <w:r>
        <w:rPr/>
        <w:pict>
          <v:shape style="position:absolute;margin-left:630.817957pt;margin-top:14.374849pt;width:2.85pt;height:1.3pt;mso-position-horizontal-relative:page;mso-position-vertical-relative:paragraph;z-index:38488;rotation:301" type="#_x0000_t136" fillcolor="#231f20" stroked="f">
            <o:extrusion v:ext="view" autorotationcenter="t"/>
            <v:textpath style="font-family:&amp;quot;Arial&amp;quot;;font-size:1pt;v-text-kern:t;mso-text-shadow:auto" string="ONK"/>
            <w10:wrap type="none"/>
          </v:shape>
        </w:pict>
      </w:r>
      <w:r>
        <w:rPr/>
        <w:pict>
          <v:shape style="position:absolute;margin-left:543.712378pt;margin-top:3.935124pt;width:.75pt;height:1.05pt;mso-position-horizontal-relative:page;mso-position-vertical-relative:paragraph;z-index:38608;rotation:302" type="#_x0000_t136" fillcolor="#231f20" stroked="f">
            <o:extrusion v:ext="view" autorotationcenter="t"/>
            <v:textpath style="font-family:&amp;quot;Arial&amp;quot;;font-size:1pt;v-text-kern:t;mso-text-shadow:auto" string="E"/>
            <w10:wrap type="none"/>
          </v:shape>
        </w:pict>
      </w:r>
      <w:r>
        <w:rPr/>
        <w:pict>
          <v:shape style="position:absolute;margin-left:599.68385pt;margin-top:3.600625pt;width:.95pt;height:1.3pt;mso-position-horizontal-relative:page;mso-position-vertical-relative:paragraph;z-index:38680;rotation:302" type="#_x0000_t136" fillcolor="#231f20" stroked="f">
            <o:extrusion v:ext="view" autorotationcenter="t"/>
            <v:textpath style="font-family:&amp;quot;Arial&amp;quot;;font-size:1pt;v-text-kern:t;mso-text-shadow:auto" string="C"/>
            <w10:wrap type="none"/>
          </v:shape>
        </w:pict>
      </w:r>
      <w:r>
        <w:rPr/>
        <w:pict>
          <v:shape style="position:absolute;margin-left:599.802319pt;margin-top:2.05776pt;width:2.7pt;height:1.3pt;mso-position-horizontal-relative:page;mso-position-vertical-relative:paragraph;z-index:39136;rotation:303" type="#_x0000_t136" fillcolor="#231f20" stroked="f">
            <o:extrusion v:ext="view" autorotationcenter="t"/>
            <v:textpath style="font-family:&amp;quot;Arial&amp;quot;;font-size:1pt;v-text-kern:t;mso-text-shadow:auto" string="ASC"/>
            <w10:wrap type="none"/>
          </v:shape>
        </w:pict>
      </w:r>
      <w:r>
        <w:rPr/>
        <w:pict>
          <v:shape style="position:absolute;margin-left:639.653992pt;margin-top:.311631pt;width:1.05pt;height:1.3pt;mso-position-horizontal-relative:page;mso-position-vertical-relative:paragraph;z-index:39472;rotation:304" type="#_x0000_t136" fillcolor="#231f20" stroked="f">
            <o:extrusion v:ext="view" autorotationcenter="t"/>
            <v:textpath style="font-family:&amp;quot;Arial&amp;quot;;font-size:1pt;v-text-kern:t;mso-text-shadow:auto" string="O"/>
            <w10:wrap type="none"/>
          </v:shape>
        </w:pict>
      </w:r>
      <w:r>
        <w:rPr/>
        <w:pict>
          <v:shape style="position:absolute;margin-left:633.333569pt;margin-top:11.520228pt;width:.95pt;height:1.3pt;mso-position-horizontal-relative:page;mso-position-vertical-relative:paragraph;z-index:39520;rotation:304" type="#_x0000_t136" fillcolor="#231f20" stroked="f">
            <o:extrusion v:ext="view" autorotationcenter="t"/>
            <v:textpath style="font-family:&amp;quot;Arial&amp;quot;;font-size:1pt;v-text-kern:t;mso-text-shadow:auto" string="N"/>
            <w10:wrap type="none"/>
          </v:shape>
        </w:pict>
      </w:r>
      <w:r>
        <w:rPr/>
        <w:pict>
          <v:shape style="position:absolute;margin-left:544.095007pt;margin-top:3.283843pt;width:.75pt;height:1.05pt;mso-position-horizontal-relative:page;mso-position-vertical-relative:paragraph;z-index:40000;rotation:306" type="#_x0000_t136" fillcolor="#231f20" stroked="f">
            <o:extrusion v:ext="view" autorotationcenter="t"/>
            <v:textpath style="font-family:&amp;quot;Arial&amp;quot;;font-size:1pt;v-text-kern:t;mso-text-shadow:auto" string="A"/>
            <w10:wrap type="none"/>
          </v:shape>
        </w:pict>
      </w:r>
      <w:r>
        <w:rPr/>
        <w:pict>
          <v:shape style="position:absolute;margin-left:639.291174pt;margin-top:1.058984pt;width:.75pt;height:1.3pt;mso-position-horizontal-relative:page;mso-position-vertical-relative:paragraph;z-index:40288;rotation:307" type="#_x0000_t136" fillcolor="#231f20" stroked="f">
            <o:extrusion v:ext="view" autorotationcenter="t"/>
            <v:textpath style="font-family:&amp;quot;Arial&amp;quot;;font-size:1pt;v-text-kern:t;mso-text-shadow:auto" string="L"/>
            <w10:wrap type="none"/>
          </v:shape>
        </w:pict>
      </w:r>
      <w:r>
        <w:rPr/>
        <w:pict>
          <v:shape style="position:absolute;margin-left:592.581165pt;margin-top:8.98727pt;width:.9pt;height:1.3pt;mso-position-horizontal-relative:page;mso-position-vertical-relative:paragraph;z-index:40504;rotation:308" type="#_x0000_t136" fillcolor="#231f20" stroked="f">
            <o:extrusion v:ext="view" autorotationcenter="t"/>
            <v:textpath style="font-family:&amp;quot;Arial&amp;quot;;font-size:1pt;v-text-kern:t;mso-text-shadow:auto" string="P"/>
            <w10:wrap type="none"/>
          </v:shape>
        </w:pict>
      </w:r>
      <w:r>
        <w:rPr/>
        <w:pict>
          <v:shape style="position:absolute;margin-left:601.751392pt;margin-top:.531114pt;width:.9pt;height:1.3pt;mso-position-horizontal-relative:page;mso-position-vertical-relative:paragraph;z-index:40960;rotation:310" type="#_x0000_t136" fillcolor="#231f20" stroked="f">
            <o:extrusion v:ext="view" autorotationcenter="t"/>
            <v:textpath style="font-family:&amp;quot;Arial&amp;quot;;font-size:1pt;v-text-kern:t;mso-text-shadow:auto" string="A"/>
            <w10:wrap type="none"/>
          </v:shape>
        </w:pict>
      </w:r>
      <w:r>
        <w:rPr/>
        <w:pict>
          <v:shape style="position:absolute;margin-left:545.531372pt;margin-top:1.270627pt;width:.8pt;height:1.05pt;mso-position-horizontal-relative:page;mso-position-vertical-relative:paragraph;z-index:41176;rotation:311" type="#_x0000_t136" fillcolor="#231f20" stroked="f">
            <o:extrusion v:ext="view" autorotationcenter="t"/>
            <v:textpath style="font-family:&amp;quot;Arial&amp;quot;;font-size:1pt;v-text-kern:t;mso-text-shadow:auto" string="D"/>
            <w10:wrap type="none"/>
          </v:shape>
        </w:pict>
      </w:r>
      <w:r>
        <w:rPr/>
        <w:pict>
          <v:shape style="position:absolute;margin-left:642.874658pt;margin-top:2.977783pt;width:1.35pt;height:1.05pt;mso-position-horizontal-relative:page;mso-position-vertical-relative:paragraph;z-index:41296;rotation:311" type="#_x0000_t136" fillcolor="#231f20" stroked="f">
            <o:extrusion v:ext="view" autorotationcenter="t"/>
            <v:textpath style="font-family:&amp;quot;Arial&amp;quot;;font-size:1pt;v-text-kern:t;mso-text-shadow:auto" string="AT"/>
            <w10:wrap type="none"/>
          </v:shape>
        </w:pict>
      </w:r>
      <w:r>
        <w:rPr/>
        <w:pict>
          <v:shape style="position:absolute;margin-left:533.116711pt;margin-top:7.376169pt;width:.95pt;height:1.3pt;mso-position-horizontal-relative:page;mso-position-vertical-relative:paragraph;z-index:41368;rotation:312" type="#_x0000_t136" fillcolor="#231f20" stroked="f">
            <o:extrusion v:ext="view" autorotationcenter="t"/>
            <v:textpath style="font-family:&amp;quot;Arial&amp;quot;;font-size:1pt;v-text-kern:t;mso-text-shadow:auto" string="N"/>
            <w10:wrap type="none"/>
          </v:shape>
        </w:pict>
      </w:r>
      <w:r>
        <w:rPr/>
        <w:pict>
          <v:shape style="position:absolute;margin-left:576.251855pt;margin-top:6.862701pt;width:.6pt;height:1.05pt;mso-position-horizontal-relative:page;mso-position-vertical-relative:paragraph;z-index:41608;rotation:313" type="#_x0000_t136" fillcolor="#231f20" stroked="f">
            <o:extrusion v:ext="view" autorotationcenter="t"/>
            <v:textpath style="font-family:&amp;quot;Arial&amp;quot;;font-size:1pt;v-text-kern:t;mso-text-shadow:auto" string="L"/>
            <w10:wrap type="none"/>
          </v:shape>
        </w:pict>
      </w:r>
      <w:r>
        <w:rPr/>
        <w:pict>
          <v:shape style="position:absolute;margin-left:643.823218pt;margin-top:2.169202pt;width:.75pt;height:1.05pt;mso-position-horizontal-relative:page;mso-position-vertical-relative:paragraph;z-index:41680;rotation:313" type="#_x0000_t136" fillcolor="#231f20" stroked="f">
            <o:extrusion v:ext="view" autorotationcenter="t"/>
            <v:textpath style="font-family:&amp;quot;Arial&amp;quot;;font-size:1pt;v-text-kern:t;mso-text-shadow:auto" string="E"/>
            <w10:wrap type="none"/>
          </v:shape>
        </w:pict>
      </w:r>
      <w:r>
        <w:rPr/>
        <w:pict>
          <v:shape style="position:absolute;margin-left:546.099976pt;margin-top:.671132pt;width:.8pt;height:1.05pt;mso-position-horizontal-relative:page;mso-position-vertical-relative:paragraph;z-index:42088;rotation:315" type="#_x0000_t136" fillcolor="#231f20" stroked="f">
            <o:extrusion v:ext="view" autorotationcenter="t"/>
            <v:textpath style="font-family:&amp;quot;Arial&amp;quot;;font-size:1pt;v-text-kern:t;mso-text-shadow:auto" string="R"/>
            <w10:wrap type="none"/>
          </v:shape>
        </w:pict>
      </w:r>
      <w:r>
        <w:rPr/>
        <w:pict>
          <v:shape style="position:absolute;margin-left:576.731995pt;margin-top:6.387375pt;width:.6pt;height:1.05pt;mso-position-horizontal-relative:page;mso-position-vertical-relative:paragraph;z-index:42136;rotation:315" type="#_x0000_t136" fillcolor="#231f20" stroked="f">
            <o:extrusion v:ext="view" autorotationcenter="t"/>
            <v:textpath style="font-family:&amp;quot;Arial&amp;quot;;font-size:1pt;v-text-kern:t;mso-text-shadow:auto" string="L"/>
            <w10:wrap type="none"/>
          </v:shape>
        </w:pict>
      </w:r>
      <w:r>
        <w:rPr/>
        <w:pict>
          <v:shape style="position:absolute;margin-left:593.194214pt;margin-top:8.331034pt;width:.9pt;height:1.3pt;mso-position-horizontal-relative:page;mso-position-vertical-relative:paragraph;z-index:42208;rotation:315" type="#_x0000_t136" fillcolor="#231f20" stroked="f">
            <o:extrusion v:ext="view" autorotationcenter="t"/>
            <v:textpath style="font-family:&amp;quot;Arial&amp;quot;;font-size:1pt;v-text-kern:t;mso-text-shadow:auto" string="A"/>
            <w10:wrap type="none"/>
          </v:shape>
        </w:pict>
      </w:r>
      <w:r>
        <w:rPr/>
        <w:pict>
          <v:shape style="position:absolute;margin-left:644.118347pt;margin-top:.962254pt;width:2.6pt;height:1.05pt;mso-position-horizontal-relative:page;mso-position-vertical-relative:paragraph;z-index:42256;rotation:315" type="#_x0000_t136" fillcolor="#231f20" stroked="f">
            <o:extrusion v:ext="view" autorotationcenter="t"/>
            <v:textpath style="font-family:&amp;quot;Arial&amp;quot;;font-size:1pt;v-text-kern:t;mso-text-shadow:auto" string="R DR"/>
            <w10:wrap type="none"/>
          </v:shape>
        </w:pict>
      </w:r>
      <w:r>
        <w:rPr/>
        <w:pict>
          <v:shape style="position:absolute;margin-left:544.605713pt;margin-top:2.653385pt;width:.8pt;height:1.05pt;mso-position-horizontal-relative:page;mso-position-vertical-relative:paragraph;z-index:42424;rotation:316" type="#_x0000_t136" fillcolor="#231f20" stroked="f">
            <o:extrusion v:ext="view" autorotationcenter="t"/>
            <v:textpath style="font-family:&amp;quot;Arial&amp;quot;;font-size:1pt;v-text-kern:t;mso-text-shadow:auto" string="D"/>
            <w10:wrap type="none"/>
          </v:shape>
        </w:pict>
      </w:r>
      <w:r>
        <w:rPr/>
        <w:pict>
          <v:shape style="position:absolute;margin-left:577.288391pt;margin-top:7.929203pt;width:1.4pt;height:1.05pt;mso-position-horizontal-relative:page;mso-position-vertical-relative:paragraph;z-index:42616;rotation:317" type="#_x0000_t136" fillcolor="#231f20" stroked="f">
            <o:extrusion v:ext="view" autorotationcenter="t"/>
            <v:textpath style="font-family:&amp;quot;Arial&amp;quot;;font-size:1pt;v-text-kern:t;mso-text-shadow:auto" string="BL"/>
            <w10:wrap type="none"/>
          </v:shape>
        </w:pict>
      </w:r>
      <w:r>
        <w:rPr/>
        <w:pict>
          <v:shape style="position:absolute;margin-left:640.130798pt;margin-top:6.675787pt;width:1.8pt;height:1.05pt;mso-position-horizontal-relative:page;mso-position-vertical-relative:paragraph;z-index:42952;rotation:318" type="#_x0000_t136" fillcolor="#231f20" stroked="f">
            <o:extrusion v:ext="view" autorotationcenter="t"/>
            <v:textpath style="font-family:&amp;quot;Arial&amp;quot;;font-size:1pt;v-text-kern:t;mso-text-shadow:auto" string="WH"/>
            <w10:wrap type="none"/>
          </v:shape>
        </w:pict>
      </w:r>
      <w:r>
        <w:rPr/>
        <w:pict>
          <v:shape style="position:absolute;margin-left:593.862244pt;margin-top:7.73691pt;width:.75pt;height:1.3pt;mso-position-horizontal-relative:page;mso-position-vertical-relative:paragraph;z-index:43792;rotation:322" type="#_x0000_t136" fillcolor="#231f20" stroked="f">
            <o:extrusion v:ext="view" autorotationcenter="t"/>
            <v:textpath style="font-family:&amp;quot;Arial&amp;quot;;font-size:1pt;v-text-kern:t;mso-text-shadow:auto" string="L"/>
            <w10:wrap type="none"/>
          </v:shape>
        </w:pict>
      </w:r>
      <w:r>
        <w:rPr/>
        <w:pict>
          <v:shape style="position:absolute;margin-left:613.801270pt;margin-top:3.771874pt;width:1.8pt;height:1.3pt;mso-position-horizontal-relative:page;mso-position-vertical-relative:paragraph;z-index:44368;rotation:325" type="#_x0000_t136" fillcolor="#231f20" stroked="f">
            <o:extrusion v:ext="view" autorotationcenter="t"/>
            <v:textpath style="font-family:&amp;quot;Arial&amp;quot;;font-size:1pt;v-text-kern:t;mso-text-shadow:auto" string="SU"/>
            <w10:wrap type="none"/>
          </v:shape>
        </w:pict>
      </w:r>
      <w:r>
        <w:rPr/>
        <w:pict>
          <v:shape style="position:absolute;margin-left:615.331055pt;margin-top:2.937763pt;width:1.05pt;height:1.3pt;mso-position-horizontal-relative:page;mso-position-vertical-relative:paragraph;z-index:44632;rotation:326" type="#_x0000_t136" fillcolor="#231f20" stroked="f">
            <o:extrusion v:ext="view" autorotationcenter="t"/>
            <v:textpath style="font-family:&amp;quot;Arial&amp;quot;;font-size:1pt;v-text-kern:t;mso-text-shadow:auto" string="G"/>
            <w10:wrap type="none"/>
          </v:shape>
        </w:pict>
      </w:r>
      <w:r>
        <w:rPr/>
        <w:pict>
          <v:shape style="position:absolute;margin-left:577.222168pt;margin-top:5.945261pt;width:.75pt;height:1.05pt;mso-position-horizontal-relative:page;mso-position-vertical-relative:paragraph;z-index:44776;rotation:327" type="#_x0000_t136" fillcolor="#231f20" stroked="f">
            <o:extrusion v:ext="view" autorotationcenter="t"/>
            <v:textpath style="font-family:&amp;quot;Arial&amp;quot;;font-size:1pt;v-text-kern:t;mso-text-shadow:auto" string="E"/>
            <w10:wrap type="none"/>
          </v:shape>
        </w:pict>
      </w:r>
      <w:r>
        <w:rPr/>
        <w:pict>
          <v:shape style="position:absolute;margin-left:594.524414pt;margin-top:7.428637pt;width:.4pt;height:1.3pt;mso-position-horizontal-relative:page;mso-position-vertical-relative:paragraph;z-index:44992;rotation:328" type="#_x0000_t136" fillcolor="#231f20" stroked="f">
            <o:extrusion v:ext="view" autorotationcenter="t"/>
            <v:textpath style="font-family:&amp;quot;Arial&amp;quot;;font-size:1pt;v-text-kern:t;mso-text-shadow:auto" string="I"/>
            <w10:wrap type="none"/>
          </v:shape>
        </w:pict>
      </w:r>
      <w:r>
        <w:rPr/>
        <w:pict>
          <v:shape style="position:absolute;margin-left:578.420471pt;margin-top:7.29128pt;width:.75pt;height:1.05pt;mso-position-horizontal-relative:page;mso-position-vertical-relative:paragraph;z-index:45376;rotation:330" type="#_x0000_t136" fillcolor="#231f20" stroked="f">
            <o:extrusion v:ext="view" autorotationcenter="t"/>
            <v:textpath style="font-family:&amp;quot;Arial&amp;quot;;font-size:1pt;v-text-kern:t;mso-text-shadow:auto" string="V"/>
            <w10:wrap type="none"/>
          </v:shape>
        </w:pict>
      </w:r>
      <w:r>
        <w:rPr/>
        <w:pict>
          <v:shape style="position:absolute;margin-left:615.984863pt;margin-top:1.603658pt;width:4.45pt;height:1.3pt;mso-position-horizontal-relative:page;mso-position-vertical-relative:paragraph;z-index:45760;rotation:332" type="#_x0000_t136" fillcolor="#231f20" stroked="f">
            <o:extrusion v:ext="view" autorotationcenter="t"/>
            <v:textpath style="font-family:&amp;quot;Arial&amp;quot;;font-size:1pt;v-text-kern:t;mso-text-shadow:auto" string="ARLAN"/>
            <w10:wrap type="none"/>
          </v:shape>
        </w:pict>
      </w:r>
      <w:r>
        <w:rPr/>
        <w:pict>
          <v:shape style="position:absolute;margin-left:594.835754pt;margin-top:7.073973pt;width:.9pt;height:1.3pt;mso-position-horizontal-relative:page;mso-position-vertical-relative:paragraph;z-index:45880;rotation:333" type="#_x0000_t136" fillcolor="#231f20" stroked="f">
            <o:extrusion v:ext="view" autorotationcenter="t"/>
            <v:textpath style="font-family:&amp;quot;Arial&amp;quot;;font-size:1pt;v-text-kern:t;mso-text-shadow:auto" string="S"/>
            <w10:wrap type="none"/>
          </v:shape>
        </w:pict>
      </w:r>
      <w:r>
        <w:rPr/>
        <w:pict>
          <v:shape style="position:absolute;margin-left:579.098938pt;margin-top:6.938756pt;width:.8pt;height:1.05pt;mso-position-horizontal-relative:page;mso-position-vertical-relative:paragraph;z-index:46024;rotation:334" type="#_x0000_t136" fillcolor="#231f20" stroked="f">
            <o:extrusion v:ext="view" autorotationcenter="t"/>
            <v:textpath style="font-family:&amp;quot;Arial&amp;quot;;font-size:1pt;v-text-kern:t;mso-text-shadow:auto" string="D"/>
            <w10:wrap type="none"/>
          </v:shape>
        </w:pict>
      </w:r>
      <w:r>
        <w:rPr/>
        <w:pict>
          <v:shape style="position:absolute;margin-left:620.096741pt;margin-top:.305356pt;width:.95pt;height:1.3pt;mso-position-horizontal-relative:page;mso-position-vertical-relative:paragraph;z-index:46240;rotation:335" type="#_x0000_t136" fillcolor="#231f20" stroked="f">
            <o:extrusion v:ext="view" autorotationcenter="t"/>
            <v:textpath style="font-family:&amp;quot;Arial&amp;quot;;font-size:1pt;v-text-kern:t;mso-text-shadow:auto" string="D"/>
            <w10:wrap type="none"/>
          </v:shape>
        </w:pict>
      </w:r>
      <w:r>
        <w:rPr/>
        <w:pict>
          <v:shape style="position:absolute;margin-left:612.527039pt;margin-top:14.51682pt;width:1.05pt;height:1.3pt;mso-position-horizontal-relative:page;mso-position-vertical-relative:paragraph;z-index:46432;rotation:336" type="#_x0000_t136" fillcolor="#231f20" stroked="f">
            <o:extrusion v:ext="view" autorotationcenter="t"/>
            <v:textpath style="font-family:&amp;quot;Arial&amp;quot;;font-size:1pt;v-text-kern:t;mso-text-shadow:auto" string="O"/>
            <w10:wrap type="none"/>
          </v:shape>
        </w:pict>
      </w:r>
      <w:r>
        <w:rPr/>
        <w:pict>
          <v:shape style="position:absolute;margin-left:586.486389pt;margin-top:.623133pt;width:1.55pt;height:1.05pt;mso-position-horizontal-relative:page;mso-position-vertical-relative:paragraph;z-index:46648;rotation:337" type="#_x0000_t136" fillcolor="#231f20" stroked="f">
            <o:extrusion v:ext="view" autorotationcenter="t"/>
            <v:textpath style="font-family:&amp;quot;Arial&amp;quot;;font-size:1pt;v-text-kern:t;mso-text-shadow:auto" string="CR"/>
            <w10:wrap type="none"/>
          </v:shape>
        </w:pict>
      </w:r>
      <w:r>
        <w:rPr/>
        <w:pict>
          <v:shape style="position:absolute;margin-left:613.369873pt;margin-top:13.636553pt;width:3.45pt;height:1.3pt;mso-position-horizontal-relative:page;mso-position-vertical-relative:paragraph;z-index:46672;rotation:337" type="#_x0000_t136" fillcolor="#231f20" stroked="f">
            <o:extrusion v:ext="view" autorotationcenter="t"/>
            <v:textpath style="font-family:&amp;quot;Arial&amp;quot;;font-size:1pt;v-text-kern:t;mso-text-shadow:auto" string="TTAG"/>
            <w10:wrap type="none"/>
          </v:shape>
        </w:pict>
      </w:r>
      <w:r>
        <w:rPr/>
        <w:pict>
          <v:shape style="position:absolute;margin-left:577.907532pt;margin-top:5.564718pt;width:.75pt;height:1.05pt;mso-position-horizontal-relative:page;mso-position-vertical-relative:paragraph;z-index:46816;rotation:338" type="#_x0000_t136" fillcolor="#231f20" stroked="f">
            <o:extrusion v:ext="view" autorotationcenter="t"/>
            <v:textpath style="font-family:&amp;quot;Arial&amp;quot;;font-size:1pt;v-text-kern:t;mso-text-shadow:auto" string="S"/>
            <w10:wrap type="none"/>
          </v:shape>
        </w:pict>
      </w:r>
      <w:r>
        <w:rPr/>
        <w:pict>
          <v:shape style="position:absolute;margin-left:595.661316pt;margin-top:6.691141pt;width:.9pt;height:1.3pt;mso-position-horizontal-relative:page;mso-position-vertical-relative:paragraph;z-index:47128;rotation:340" type="#_x0000_t136" fillcolor="#231f20" stroked="f">
            <o:extrusion v:ext="view" autorotationcenter="t"/>
            <v:textpath style="font-family:&amp;quot;Arial&amp;quot;;font-size:1pt;v-text-kern:t;mso-text-shadow:auto" string="A"/>
            <w10:wrap type="none"/>
          </v:shape>
        </w:pict>
      </w:r>
      <w:r>
        <w:rPr/>
        <w:pict>
          <v:shape style="position:absolute;margin-left:606.803406pt;margin-top:7.333879pt;width:.9pt;height:1.3pt;mso-position-horizontal-relative:page;mso-position-vertical-relative:paragraph;z-index:47152;rotation:340" type="#_x0000_t136" fillcolor="#231f20" stroked="f">
            <o:extrusion v:ext="view" autorotationcenter="t"/>
            <v:textpath style="font-family:&amp;quot;Arial&amp;quot;;font-size:1pt;v-text-kern:t;mso-text-shadow:auto" string="K"/>
            <w10:wrap type="none"/>
          </v:shape>
        </w:pict>
      </w:r>
      <w:r>
        <w:rPr/>
        <w:pict>
          <v:shape style="position:absolute;margin-left:616.637695pt;margin-top:12.809929pt;width:.9pt;height:1.3pt;mso-position-horizontal-relative:page;mso-position-vertical-relative:paragraph;z-index:47224;rotation:340" type="#_x0000_t136" fillcolor="#231f20" stroked="f">
            <o:extrusion v:ext="view" autorotationcenter="t"/>
            <v:textpath style="font-family:&amp;quot;Arial&amp;quot;;font-size:1pt;v-text-kern:t;mso-text-shadow:auto" string="E"/>
            <w10:wrap type="none"/>
          </v:shape>
        </w:pict>
      </w:r>
      <w:r>
        <w:rPr/>
        <w:pict>
          <v:shape style="position:absolute;margin-left:589.056824pt;margin-top:14.228471pt;width:1.9pt;height:1.05pt;mso-position-horizontal-relative:page;mso-position-vertical-relative:paragraph;z-index:47704;rotation:343" type="#_x0000_t136" fillcolor="#231f20" stroked="f">
            <o:extrusion v:ext="view" autorotationcenter="t"/>
            <v:textpath style="font-family:&amp;quot;Arial&amp;quot;;font-size:1pt;v-text-kern:t;mso-text-shadow:auto" string="CIR"/>
            <w10:wrap type="none"/>
          </v:shape>
        </w:pict>
      </w:r>
      <w:r>
        <w:rPr/>
        <w:pict>
          <v:shape style="position:absolute;margin-left:596.544312pt;margin-top:6.429516pt;width:1pt;height:1.3pt;mso-position-horizontal-relative:page;mso-position-vertical-relative:paragraph;z-index:48424;rotation:348" type="#_x0000_t136" fillcolor="#231f20" stroked="f">
            <o:extrusion v:ext="view" autorotationcenter="t"/>
            <v:textpath style="font-family:&amp;quot;Arial&amp;quot;;font-size:1pt;v-text-kern:t;mso-text-shadow:auto" string="D"/>
            <w10:wrap type="none"/>
          </v:shape>
        </w:pict>
      </w:r>
      <w:r>
        <w:rPr/>
        <w:pict>
          <v:shape style="position:absolute;margin-left:607.680298pt;margin-top:7.041089pt;width:1.25pt;height:1.3pt;mso-position-horizontal-relative:page;mso-position-vertical-relative:paragraph;z-index:48472;rotation:348" type="#_x0000_t136" fillcolor="#231f20" stroked="f">
            <o:extrusion v:ext="view" autorotationcenter="t"/>
            <v:textpath style="font-family:&amp;quot;Arial&amp;quot;;font-size:1pt;v-text-kern:t;mso-text-shadow:auto" string="W"/>
            <w10:wrap type="none"/>
          </v:shape>
        </w:pict>
      </w:r>
      <w:r>
        <w:rPr/>
        <w:pict>
          <v:shape style="position:absolute;margin-left:589.292114pt;margin-top:1.493873pt;width:1.55pt;height:1.05pt;mso-position-horizontal-relative:page;mso-position-vertical-relative:paragraph;z-index:48784;rotation:349" type="#_x0000_t136" fillcolor="#231f20" stroked="f">
            <o:extrusion v:ext="view" autorotationcenter="t"/>
            <v:textpath style="font-family:&amp;quot;Arial&amp;quot;;font-size:1pt;v-text-kern:t;mso-text-shadow:auto" string="RD"/>
            <w10:wrap type="none"/>
          </v:shape>
        </w:pict>
      </w:r>
      <w:r>
        <w:rPr/>
        <w:pict>
          <v:shape style="position:absolute;margin-left:605.893311pt;margin-top:7.611399pt;width:.9pt;height:1.3pt;mso-position-horizontal-relative:page;mso-position-vertical-relative:paragraph;z-index:48832;rotation:349" type="#_x0000_t136" fillcolor="#231f20" stroked="f">
            <o:extrusion v:ext="view" autorotationcenter="t"/>
            <v:textpath style="font-family:&amp;quot;Arial&amp;quot;;font-size:1pt;v-text-kern:t;mso-text-shadow:auto" string="P"/>
            <w10:wrap type="none"/>
          </v:shape>
        </w:pict>
      </w:r>
      <w:r>
        <w:rPr/>
        <w:pict>
          <v:shape style="position:absolute;margin-left:597.559143pt;margin-top:6.315052pt;width:.9pt;height:1.3pt;mso-position-horizontal-relative:page;mso-position-vertical-relative:paragraph;z-index:50320;rotation:356" type="#_x0000_t136" fillcolor="#231f20" stroked="f">
            <o:extrusion v:ext="view" autorotationcenter="t"/>
            <v:textpath style="font-family:&amp;quot;Arial&amp;quot;;font-size:1pt;v-text-kern:t;mso-text-shadow:auto" string="E"/>
            <w10:wrap type="none"/>
          </v:shape>
        </w:pict>
      </w:r>
      <w:r>
        <w:rPr/>
        <w:pict>
          <v:shape style="position:absolute;margin-left:608.991394pt;margin-top:6.900763pt;width:.9pt;height:1.3pt;mso-position-horizontal-relative:page;mso-position-vertical-relative:paragraph;z-index:50344;rotation:356" type="#_x0000_t136" fillcolor="#231f20" stroked="f">
            <o:extrusion v:ext="view" autorotationcenter="t"/>
            <v:textpath style="font-family:&amp;quot;Arial&amp;quot;;font-size:1pt;v-text-kern:t;mso-text-shadow:auto" string="Y"/>
            <w10:wrap type="none"/>
          </v:shape>
        </w:pict>
      </w:r>
      <w:r>
        <w:rPr/>
        <w:pict>
          <v:shape style="position:absolute;margin-left:585.337585pt;margin-top:14.88496pt;width:1.150pt;height:.85pt;mso-position-horizontal-relative:page;mso-position-vertical-relative:paragraph;z-index:50800;rotation:357" type="#_x0000_t136" fillcolor="#231f20" stroked="f">
            <o:extrusion v:ext="view" autorotationcenter="t"/>
            <v:textpath style="font-family:&amp;quot;Arial&amp;quot;;font-size:0pt;v-text-kern:t;mso-text-shadow:auto" string="YB"/>
            <w10:wrap type="none"/>
          </v:shape>
        </w:pict>
      </w:r>
      <w:r>
        <w:rPr/>
        <w:pict>
          <v:shape style="position:absolute;margin-left:586.513794pt;margin-top:14.838674pt;width:.25pt;height:.85pt;mso-position-horizontal-relative:page;mso-position-vertical-relative:paragraph;z-index:51136;rotation:358" type="#_x0000_t136" fillcolor="#231f20" stroked="f">
            <o:extrusion v:ext="view" autorotationcenter="t"/>
            <v:textpath style="font-family:&amp;quot;Arial&amp;quot;;font-size:0pt;v-text-kern:t;mso-text-shadow:auto" string="I"/>
            <w10:wrap type="none"/>
          </v:shape>
        </w:pict>
      </w:r>
      <w:r>
        <w:rPr>
          <w:rFonts w:ascii="Arial"/>
          <w:color w:val="333133"/>
          <w:w w:val="114"/>
          <w:sz w:val="8"/>
        </w:rPr>
        <w:t>X</w:t>
      </w:r>
    </w:p>
    <w:p>
      <w:pPr>
        <w:spacing w:after="0"/>
        <w:jc w:val="left"/>
        <w:rPr>
          <w:rFonts w:ascii="Arial"/>
          <w:sz w:val="8"/>
        </w:rPr>
        <w:sectPr>
          <w:type w:val="continuous"/>
          <w:pgSz w:w="15840" w:h="12240" w:orient="landscape"/>
          <w:pgMar w:top="0" w:bottom="0" w:left="0" w:right="0"/>
          <w:cols w:num="10" w:equalWidth="0">
            <w:col w:w="4425" w:space="40"/>
            <w:col w:w="1623" w:space="39"/>
            <w:col w:w="186" w:space="39"/>
            <w:col w:w="20" w:space="40"/>
            <w:col w:w="1333" w:space="40"/>
            <w:col w:w="261" w:space="39"/>
            <w:col w:w="45" w:space="39"/>
            <w:col w:w="1668" w:space="40"/>
            <w:col w:w="592" w:space="40"/>
            <w:col w:w="5331"/>
          </w:cols>
        </w:sectPr>
      </w:pPr>
    </w:p>
    <w:p>
      <w:pPr>
        <w:tabs>
          <w:tab w:pos="1253" w:val="left" w:leader="none"/>
        </w:tabs>
        <w:spacing w:before="4"/>
        <w:ind w:left="0" w:right="0" w:firstLine="0"/>
        <w:jc w:val="right"/>
        <w:rPr>
          <w:rFonts w:ascii="Arial"/>
          <w:sz w:val="2"/>
        </w:rPr>
      </w:pPr>
      <w:r>
        <w:rPr/>
        <w:pict>
          <v:shape style="position:absolute;margin-left:251.533688pt;margin-top:1.845159pt;width:.95pt;height:1.3pt;mso-position-horizontal-relative:page;mso-position-vertical-relative:paragraph;z-index:-454744;rotation:61" type="#_x0000_t136" fillcolor="#231f20" stroked="f">
            <o:extrusion v:ext="view" autorotationcenter="t"/>
            <v:textpath style="font-family:&amp;quot;Arial&amp;quot;;font-size:1pt;v-text-kern:t;mso-text-shadow:auto" string="D"/>
            <w10:wrap type="none"/>
          </v:shape>
        </w:pict>
      </w:r>
      <w:r>
        <w:rPr/>
        <w:pict>
          <v:shape style="position:absolute;margin-left:251.061551pt;margin-top:.99295pt;width:.95pt;height:1.3pt;mso-position-horizontal-relative:page;mso-position-vertical-relative:paragraph;z-index:-454288;rotation:63" type="#_x0000_t136" fillcolor="#231f20" stroked="f">
            <o:extrusion v:ext="view" autorotationcenter="t"/>
            <v:textpath style="font-family:&amp;quot;Arial&amp;quot;;font-size:1pt;v-text-kern:t;mso-text-shadow:auto" string="R"/>
            <w10:wrap type="none"/>
          </v:shape>
        </w:pict>
      </w:r>
      <w:r>
        <w:rPr/>
        <w:pict>
          <v:shape style="position:absolute;margin-left:113.511115pt;margin-top:1.077771pt;width:.05pt;height:.1pt;mso-position-horizontal-relative:page;mso-position-vertical-relative:paragraph;z-index:37456;rotation:299" type="#_x0000_t136" fillcolor="#37a949" stroked="f">
            <o:extrusion v:ext="view" autorotationcenter="t"/>
            <v:textpath style="font-family:&amp;quot;Arial&amp;quot;;font-size:0pt;v-text-kern:t;mso-text-shadow:auto" string="!"/>
            <w10:wrap type="none"/>
          </v:shape>
        </w:pict>
      </w:r>
      <w:r>
        <w:rPr/>
        <w:pict>
          <v:shape style="position:absolute;margin-left:111.639389pt;margin-top:2.652234pt;width:.05pt;height:.1pt;mso-position-horizontal-relative:page;mso-position-vertical-relative:paragraph;z-index:46144;rotation:335" type="#_x0000_t136" fillcolor="#37a949" stroked="f">
            <o:extrusion v:ext="view" autorotationcenter="t"/>
            <v:textpath style="font-family:&amp;quot;Arial&amp;quot;;font-size:0pt;v-text-kern:t;mso-text-shadow:auto" string="!"/>
            <w10:wrap type="none"/>
          </v:shape>
        </w:pict>
      </w:r>
      <w:r>
        <w:rPr/>
        <w:pict>
          <v:shape style="position:absolute;margin-left:109.551323pt;margin-top:4.686394pt;width:.05pt;height:.1pt;mso-position-horizontal-relative:page;mso-position-vertical-relative:paragraph;z-index:51064;rotation:358"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position w:val="1"/>
          <w:sz w:val="8"/>
        </w:rPr>
        <w:t>#</w:t>
      </w:r>
      <w:r>
        <w:rPr>
          <w:rFonts w:ascii="Arial"/>
          <w:color w:val="231F20"/>
          <w:w w:val="168"/>
          <w:position w:val="2"/>
          <w:sz w:val="2"/>
        </w:rPr>
        <w:t>#</w:t>
      </w:r>
      <w:r>
        <w:rPr>
          <w:rFonts w:ascii="Arial"/>
          <w:color w:val="231F20"/>
          <w:position w:val="2"/>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3"/>
        <w:rPr>
          <w:rFonts w:ascii="Arial"/>
          <w:sz w:val="6"/>
        </w:rPr>
      </w:pPr>
    </w:p>
    <w:p>
      <w:pPr>
        <w:spacing w:before="1"/>
        <w:ind w:left="0" w:right="1071" w:firstLine="0"/>
        <w:jc w:val="right"/>
        <w:rPr>
          <w:rFonts w:ascii="Arial"/>
          <w:sz w:val="2"/>
        </w:rPr>
      </w:pPr>
      <w:r>
        <w:rPr/>
        <w:pict>
          <v:shape style="position:absolute;margin-left:102.98085pt;margin-top:4.093835pt;width:.05pt;height:.1pt;mso-position-horizontal-relative:page;mso-position-vertical-relative:paragraph;z-index:10840;rotation:29" type="#_x0000_t136" fillcolor="#37a949" stroked="f">
            <o:extrusion v:ext="view" autorotationcenter="t"/>
            <v:textpath style="font-family:&amp;quot;Arial&amp;quot;;font-size:0pt;v-text-kern:t;mso-text-shadow:auto" string="!"/>
            <w10:wrap type="none"/>
          </v:shape>
        </w:pict>
      </w:r>
      <w:r>
        <w:rPr/>
        <w:pict>
          <v:shape style="position:absolute;margin-left:261.759247pt;margin-top:2.239313pt;width:.8pt;height:1.3pt;mso-position-horizontal-relative:page;mso-position-vertical-relative:paragraph;z-index:11680;rotation:32" type="#_x0000_t136" fillcolor="#231f20" stroked="f">
            <o:extrusion v:ext="view" autorotationcenter="t"/>
            <v:textpath style="font-family:&amp;quot;Arial&amp;quot;;font-size:1pt;v-text-kern:t;mso-text-shadow:auto" string="F"/>
            <w10:wrap type="none"/>
          </v:shape>
        </w:pict>
      </w:r>
      <w:r>
        <w:rPr/>
        <w:pict>
          <v:shape style="position:absolute;margin-left:262.350494pt;margin-top:3.060544pt;width:1.9pt;height:1.3pt;mso-position-horizontal-relative:page;mso-position-vertical-relative:paragraph;z-index:13456;rotation:39" type="#_x0000_t136" fillcolor="#231f20" stroked="f">
            <o:extrusion v:ext="view" autorotationcenter="t"/>
            <v:textpath style="font-family:&amp;quot;Arial&amp;quot;;font-size:1pt;v-text-kern:t;mso-text-shadow:auto" string="OX"/>
            <w10:wrap type="none"/>
          </v:shape>
        </w:pict>
      </w:r>
      <w:r>
        <w:rPr/>
        <w:pict>
          <v:shape style="position:absolute;margin-left:265.636505pt;margin-top:6.505644pt;width:.8pt;height:1.3pt;mso-position-horizontal-relative:page;mso-position-vertical-relative:paragraph;z-index:15472;rotation:51" type="#_x0000_t136" fillcolor="#231f20" stroked="f">
            <o:extrusion v:ext="view" autorotationcenter="t"/>
            <v:textpath style="font-family:&amp;quot;Arial&amp;quot;;font-size:1pt;v-text-kern:t;mso-text-shadow:auto" string="F"/>
            <w10:wrap type="none"/>
          </v:shape>
        </w:pict>
      </w:r>
      <w:r>
        <w:rPr/>
        <w:pict>
          <v:shape style="position:absolute;margin-left:264.218457pt;margin-top:5.377897pt;width:1.95pt;height:1.3pt;mso-position-horizontal-relative:page;mso-position-vertical-relative:paragraph;z-index:16144;rotation:54" type="#_x0000_t136" fillcolor="#231f20" stroked="f">
            <o:extrusion v:ext="view" autorotationcenter="t"/>
            <v:textpath style="font-family:&amp;quot;Arial&amp;quot;;font-size:1pt;v-text-kern:t;mso-text-shadow:auto" string="RO"/>
            <w10:wrap type="none"/>
          </v:shape>
        </w:pict>
      </w:r>
      <w:r>
        <w:rPr/>
        <w:pict>
          <v:shape style="position:absolute;margin-left:263.905011pt;margin-top:4.172430pt;width:.95pt;height:1.3pt;mso-position-horizontal-relative:page;mso-position-vertical-relative:paragraph;z-index:16480;rotation:56" type="#_x0000_t136" fillcolor="#231f20" stroked="f">
            <o:extrusion v:ext="view" autorotationcenter="t"/>
            <v:textpath style="font-family:&amp;quot;Arial&amp;quot;;font-size:1pt;v-text-kern:t;mso-text-shadow:auto" string="C"/>
            <w10:wrap type="none"/>
          </v:shape>
        </w:pict>
      </w:r>
      <w:r>
        <w:rPr/>
        <w:pict>
          <v:shape style="position:absolute;margin-left:199.879346pt;margin-top:6.068574pt;width:1.95pt;height:1.3pt;mso-position-horizontal-relative:page;mso-position-vertical-relative:paragraph;z-index:37000;rotation:298" type="#_x0000_t136" fillcolor="#231f20" stroked="f">
            <o:extrusion v:ext="view" autorotationcenter="t"/>
            <v:textpath style="font-family:&amp;quot;Arial&amp;quot;;font-size:1pt;v-text-kern:t;mso-text-shadow:auto" string="GR"/>
            <w10:wrap type="none"/>
          </v:shape>
        </w:pict>
      </w:r>
      <w:r>
        <w:rPr/>
        <w:pict>
          <v:shape style="position:absolute;margin-left:201.0564pt;margin-top:4.851899pt;width:.9pt;height:1.3pt;mso-position-horizontal-relative:page;mso-position-vertical-relative:paragraph;z-index:37912;rotation:300" type="#_x0000_t136" fillcolor="#231f20" stroked="f">
            <o:extrusion v:ext="view" autorotationcenter="t"/>
            <v:textpath style="font-family:&amp;quot;Arial&amp;quot;;font-size:1pt;v-text-kern:t;mso-text-shadow:auto" string="E"/>
            <w10:wrap type="none"/>
          </v:shape>
        </w:pict>
      </w:r>
      <w:r>
        <w:rPr/>
        <w:pict>
          <v:shape style="position:absolute;margin-left:201.040125pt;margin-top:3.255955pt;width:2.85pt;height:1.3pt;mso-position-horizontal-relative:page;mso-position-vertical-relative:paragraph;z-index:38776;rotation:303" type="#_x0000_t136" fillcolor="#231f20" stroked="f">
            <o:extrusion v:ext="view" autorotationcenter="t"/>
            <v:textpath style="font-family:&amp;quot;Arial&amp;quot;;font-size:1pt;v-text-kern:t;mso-text-shadow:auto" string="ENG"/>
            <w10:wrap type="none"/>
          </v:shape>
        </w:pict>
      </w:r>
      <w:r>
        <w:rPr/>
        <w:pict>
          <v:shape style="position:absolute;margin-left:203.036899pt;margin-top:1.68468pt;width:.9pt;height:1.3pt;mso-position-horizontal-relative:page;mso-position-vertical-relative:paragraph;z-index:39928;rotation:306" type="#_x0000_t136" fillcolor="#231f20" stroked="f">
            <o:extrusion v:ext="view" autorotationcenter="t"/>
            <v:textpath style="font-family:&amp;quot;Arial&amp;quot;;font-size:1pt;v-text-kern:t;mso-text-shadow:auto" string="A"/>
            <w10:wrap type="none"/>
          </v:shape>
        </w:pict>
      </w:r>
      <w:r>
        <w:rPr/>
        <w:pict>
          <v:shape style="position:absolute;margin-left:203.529355pt;margin-top:.950314pt;width:.95pt;height:1.3pt;mso-position-horizontal-relative:page;mso-position-vertical-relative:paragraph;z-index:40384;rotation:308" type="#_x0000_t136" fillcolor="#231f20" stroked="f">
            <o:extrusion v:ext="view" autorotationcenter="t"/>
            <v:textpath style="font-family:&amp;quot;Arial&amp;quot;;font-size:1pt;v-text-kern:t;mso-text-shadow:auto" string="R"/>
            <w10:wrap type="none"/>
          </v:shape>
        </w:pict>
      </w:r>
      <w:r>
        <w:rPr/>
        <w:pict>
          <v:shape style="position:absolute;margin-left:271.713794pt;margin-top:2.475581pt;width:1.9pt;height:1.3pt;mso-position-horizontal-relative:page;mso-position-vertical-relative:paragraph;z-index:40432;rotation:308" type="#_x0000_t136" fillcolor="#231f20" stroked="f">
            <o:extrusion v:ext="view" autorotationcenter="t"/>
            <v:textpath style="font-family:&amp;quot;Arial&amp;quot;;font-size:1pt;v-text-kern:t;mso-text-shadow:auto" string="ST."/>
            <w10:wrap type="none"/>
          </v:shape>
        </w:pict>
      </w:r>
      <w:r>
        <w:rPr/>
        <w:pict>
          <v:shape style="position:absolute;margin-left:204.163708pt;margin-top:.243003pt;width:.95pt;height:1.3pt;mso-position-horizontal-relative:page;mso-position-vertical-relative:paragraph;z-index:41512;rotation:313" type="#_x0000_t136" fillcolor="#231f20" stroked="f">
            <o:extrusion v:ext="view" autorotationcenter="t"/>
            <v:textpath style="font-family:&amp;quot;Arial&amp;quot;;font-size:1pt;v-text-kern:t;mso-text-shadow:auto" string="D"/>
            <w10:wrap type="none"/>
          </v:shape>
        </w:pict>
      </w:r>
      <w:r>
        <w:rPr/>
        <w:pict>
          <v:shape style="position:absolute;margin-left:98.285606pt;margin-top:6.323071pt;width:.05pt;height:.1pt;mso-position-horizontal-relative:page;mso-position-vertical-relative:paragraph;z-index:41992;rotation:315" type="#_x0000_t136" fillcolor="#37a949" stroked="f">
            <o:extrusion v:ext="view" autorotationcenter="t"/>
            <v:textpath style="font-family:&amp;quot;Arial&amp;quot;;font-size:0pt;v-text-kern:t;mso-text-shadow:auto" string="!"/>
            <w10:wrap type="none"/>
          </v:shape>
        </w:pict>
      </w:r>
      <w:r>
        <w:rPr/>
        <w:pict>
          <v:shape style="position:absolute;margin-left:204.710785pt;margin-top:-.682629pt;width:1.85pt;height:1.3pt;mso-position-horizontal-relative:page;mso-position-vertical-relative:paragraph;z-index:43480;rotation:321" type="#_x0000_t136" fillcolor="#231f20" stroked="f">
            <o:extrusion v:ext="view" autorotationcenter="t"/>
            <v:textpath style="font-family:&amp;quot;Arial&amp;quot;;font-size:1pt;v-text-kern:t;mso-text-shadow:auto" string="EN"/>
            <w10:wrap type="none"/>
          </v:shape>
        </w:pict>
      </w:r>
      <w:r>
        <w:rPr/>
        <w:pict>
          <v:shape style="position:absolute;margin-left:104.991089pt;margin-top:-.557395pt;width:.05pt;height:.1pt;mso-position-horizontal-relative:page;mso-position-vertical-relative:paragraph;z-index:43984;rotation:323" type="#_x0000_t136" fillcolor="#37a949" stroked="f">
            <o:extrusion v:ext="view" autorotationcenter="t"/>
            <v:textpath style="font-family:&amp;quot;Arial&amp;quot;;font-size:0pt;v-text-kern:t;mso-text-shadow:auto" string="!"/>
            <w10:wrap type="none"/>
          </v:shape>
        </w:pict>
      </w:r>
      <w:r>
        <w:rPr/>
        <w:pict>
          <v:shape style="position:absolute;margin-left:102.891846pt;margin-top:1.248652pt;width:.05pt;height:.1pt;mso-position-horizontal-relative:page;mso-position-vertical-relative:paragraph;z-index:44176;rotation:324"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p>
    <w:p>
      <w:pPr>
        <w:spacing w:before="0"/>
        <w:ind w:left="0" w:right="866" w:firstLine="0"/>
        <w:jc w:val="right"/>
        <w:rPr>
          <w:rFonts w:ascii="Arial"/>
          <w:sz w:val="2"/>
        </w:rPr>
      </w:pPr>
      <w:r>
        <w:rPr/>
        <w:pict>
          <v:shape style="position:absolute;margin-left:274.947876pt;margin-top:5.447327pt;width:1.85pt;height:1.3pt;mso-position-horizontal-relative:page;mso-position-vertical-relative:paragraph;z-index:13480;rotation:39" type="#_x0000_t136" fillcolor="#231f20" stroked="f">
            <o:extrusion v:ext="view" autorotationcenter="t"/>
            <v:textpath style="font-family:&amp;quot;Arial&amp;quot;;font-size:1pt;v-text-kern:t;mso-text-shadow:auto" string="RD"/>
            <w10:wrap type="none"/>
          </v:shape>
        </w:pict>
      </w:r>
      <w:r>
        <w:rPr/>
        <w:pict>
          <v:shape style="position:absolute;margin-left:266.207275pt;margin-top:-2.114626pt;width:.85pt;height:1.3pt;mso-position-horizontal-relative:page;mso-position-vertical-relative:paragraph;z-index:14344;rotation:44" type="#_x0000_t136" fillcolor="#231f20" stroked="f">
            <o:extrusion v:ext="view" autorotationcenter="t"/>
            <v:textpath style="font-family:&amp;quot;Arial&amp;quot;;font-size:1pt;v-text-kern:t;mso-text-shadow:auto" string="T"/>
            <w10:wrap type="none"/>
          </v:shape>
        </w:pict>
      </w:r>
      <w:r>
        <w:rPr/>
        <w:pict>
          <v:shape style="position:absolute;margin-left:97.79538pt;margin-top:5.441829pt;width:.05pt;height:.1pt;mso-position-horizontal-relative:page;mso-position-vertical-relative:paragraph;z-index:23080;rotation:182" type="#_x0000_t136" fillcolor="#37a949" stroked="f">
            <o:extrusion v:ext="view" autorotationcenter="t"/>
            <v:textpath style="font-family:&amp;quot;Arial&amp;quot;;font-size:0pt;v-text-kern:t;mso-text-shadow:auto" string="!"/>
            <w10:wrap type="none"/>
          </v:shape>
        </w:pict>
      </w:r>
      <w:r>
        <w:rPr/>
        <w:pict>
          <v:shape style="position:absolute;margin-left:97.088095pt;margin-top:2.623828pt;width:.05pt;height:.1pt;mso-position-horizontal-relative:page;mso-position-vertical-relative:paragraph;z-index:25648;rotation:231" type="#_x0000_t136" fillcolor="#37a949" stroked="f">
            <o:extrusion v:ext="view" autorotationcenter="t"/>
            <v:textpath style="font-family:&amp;quot;Arial&amp;quot;;font-size:0pt;v-text-kern:t;mso-text-shadow:auto" string="!"/>
            <w10:wrap type="none"/>
          </v:shape>
        </w:pict>
      </w:r>
      <w:r>
        <w:rPr/>
        <w:pict>
          <v:shape style="position:absolute;margin-left:97.309828pt;margin-top:-.129785pt;width:.05pt;height:.1pt;mso-position-horizontal-relative:page;mso-position-vertical-relative:paragraph;z-index:27856;rotation:266"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71" w:lineRule="exact" w:before="43"/>
        <w:ind w:left="0" w:right="702" w:firstLine="0"/>
        <w:jc w:val="right"/>
        <w:rPr>
          <w:rFonts w:ascii="Arial"/>
          <w:sz w:val="2"/>
        </w:rPr>
      </w:pPr>
      <w:r>
        <w:rPr/>
        <w:pict>
          <v:shape style="position:absolute;margin-left:199.105637pt;margin-top:7.478932pt;width:12.25pt;height:1.3pt;mso-position-horizontal-relative:page;mso-position-vertical-relative:paragraph;z-index:11056;rotation:30" type="#_x0000_t136" fillcolor="#231f20" stroked="f">
            <o:extrusion v:ext="view" autorotationcenter="t"/>
            <v:textpath style="font-family:&amp;quot;Arial&amp;quot;;font-size:1pt;v-text-kern:t;mso-text-shadow:auto" string="MILLVILLE RD"/>
            <w10:wrap type="none"/>
          </v:shape>
        </w:pict>
      </w:r>
      <w:r>
        <w:rPr/>
        <w:pict>
          <v:shape style="position:absolute;margin-left:96.166489pt;margin-top:3.921746pt;width:.05pt;height:.1pt;mso-position-horizontal-relative:page;mso-position-vertical-relative:paragraph;z-index:13216;rotation:38" type="#_x0000_t136" fillcolor="#37a949" stroked="f">
            <o:extrusion v:ext="view" autorotationcenter="t"/>
            <v:textpath style="font-family:&amp;quot;Arial&amp;quot;;font-size:0pt;v-text-kern:t;mso-text-shadow:auto" string="!"/>
            <w10:wrap type="none"/>
          </v:shape>
        </w:pict>
      </w:r>
      <w:r>
        <w:rPr/>
        <w:pict>
          <v:shape style="position:absolute;margin-left:257.688818pt;margin-top:8.175766pt;width:2pt;height:1.3pt;mso-position-horizontal-relative:page;mso-position-vertical-relative:paragraph;z-index:36304;rotation:296" type="#_x0000_t136" fillcolor="#231f20" stroked="f">
            <o:extrusion v:ext="view" autorotationcenter="t"/>
            <v:textpath style="font-family:&amp;quot;Arial&amp;quot;;font-size:1pt;v-text-kern:t;mso-text-shadow:auto" string="RD"/>
            <w10:wrap type="none"/>
          </v:shape>
        </w:pict>
      </w:r>
      <w:r>
        <w:rPr/>
        <w:pict>
          <v:shape style="position:absolute;margin-left:91.407547pt;margin-top:4.693102pt;width:.05pt;height:.1pt;mso-position-horizontal-relative:page;mso-position-vertical-relative:paragraph;z-index:42016;rotation:315" type="#_x0000_t136" fillcolor="#37a949" stroked="f">
            <o:extrusion v:ext="view" autorotationcenter="t"/>
            <v:textpath style="font-family:&amp;quot;Arial&amp;quot;;font-size:0pt;v-text-kern:t;mso-text-shadow:auto" string="!"/>
            <w10:wrap type="none"/>
          </v:shape>
        </w:pict>
      </w:r>
      <w:r>
        <w:rPr/>
        <w:pict>
          <v:shape style="position:absolute;margin-left:98.812294pt;margin-top:3.640544pt;width:.05pt;height:.1pt;mso-position-horizontal-relative:page;mso-position-vertical-relative:paragraph;z-index:44008;rotation:323" type="#_x0000_t136" fillcolor="#37a949" stroked="f">
            <o:extrusion v:ext="view" autorotationcenter="t"/>
            <v:textpath style="font-family:&amp;quot;Arial&amp;quot;;font-size:0pt;v-text-kern:t;mso-text-shadow:auto" string="!"/>
            <w10:wrap type="none"/>
          </v:shape>
        </w:pict>
      </w:r>
      <w:r>
        <w:rPr/>
        <w:pict>
          <v:shape style="position:absolute;margin-left:88.497192pt;margin-top:9.875640pt;width:.05pt;height:.1pt;mso-position-horizontal-relative:page;mso-position-vertical-relative:paragraph;z-index:44968;rotation:328" type="#_x0000_t136" fillcolor="#37a949" stroked="f">
            <o:extrusion v:ext="view" autorotationcenter="t"/>
            <v:textpath style="font-family:&amp;quot;Arial&amp;quot;;font-size:0pt;v-text-kern:t;mso-text-shadow:auto" string="!"/>
            <w10:wrap type="none"/>
          </v:shape>
        </w:pict>
      </w:r>
      <w:r>
        <w:rPr/>
        <w:pict>
          <v:shape style="position:absolute;margin-left:90.481201pt;margin-top:7.599985pt;width:.05pt;height:.1pt;mso-position-horizontal-relative:page;mso-position-vertical-relative:paragraph;z-index:45856;rotation:333" type="#_x0000_t136" fillcolor="#37a949" stroked="f">
            <o:extrusion v:ext="view" autorotationcenter="t"/>
            <v:textpath style="font-family:&amp;quot;Arial&amp;quot;;font-size:0pt;v-text-kern:t;mso-text-shadow:auto" string="!"/>
            <w10:wrap type="none"/>
          </v:shape>
        </w:pict>
      </w:r>
      <w:r>
        <w:rPr/>
        <w:pict>
          <v:shape style="position:absolute;margin-left:93.693352pt;margin-top:2.990638pt;width:.05pt;height:.1pt;mso-position-horizontal-relative:page;mso-position-vertical-relative:paragraph;z-index:48712;rotation:349" type="#_x0000_t136" fillcolor="#37a949" stroked="f">
            <o:extrusion v:ext="view" autorotationcenter="t"/>
            <v:textpath style="font-family:&amp;quot;Arial&amp;quot;;font-size:0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spacing w:before="1"/>
        <w:rPr>
          <w:rFonts w:ascii="Arial"/>
          <w:sz w:val="7"/>
        </w:rPr>
      </w:pPr>
    </w:p>
    <w:p>
      <w:pPr>
        <w:spacing w:before="0"/>
        <w:ind w:left="0" w:right="0" w:firstLine="0"/>
        <w:jc w:val="right"/>
        <w:rPr>
          <w:rFonts w:ascii="Arial"/>
          <w:sz w:val="2"/>
        </w:rPr>
      </w:pPr>
      <w:r>
        <w:rPr/>
        <w:pict>
          <v:shape style="position:absolute;margin-left:516.757935pt;margin-top:6.916262pt;width:.7pt;height:1.3pt;mso-position-horizontal-relative:page;mso-position-vertical-relative:paragraph;z-index:5080;rotation:8" type="#_x0000_t136" fillcolor="#231f20" stroked="f">
            <o:extrusion v:ext="view" autorotationcenter="t"/>
            <v:textpath style="font-family:&amp;quot;Arial&amp;quot;;font-size:1pt;v-text-kern:t;mso-text-shadow:auto" string="F"/>
            <w10:wrap type="none"/>
          </v:shape>
        </w:pict>
      </w:r>
      <w:r>
        <w:rPr/>
        <w:pict>
          <v:shape style="position:absolute;margin-left:520.200134pt;margin-top:-4.450446pt;width:.9pt;height:1.3pt;mso-position-horizontal-relative:page;mso-position-vertical-relative:paragraph;z-index:7840;rotation:19" type="#_x0000_t136" fillcolor="#231f20" stroked="f">
            <o:extrusion v:ext="view" autorotationcenter="t"/>
            <v:textpath style="font-family:&amp;quot;Arial&amp;quot;;font-size:1pt;v-text-kern:t;mso-text-shadow:auto" string="Y"/>
            <w10:wrap type="none"/>
          </v:shape>
        </w:pict>
      </w:r>
      <w:r>
        <w:rPr/>
        <w:pict>
          <v:shape style="position:absolute;margin-left:519.119995pt;margin-top:-4.917402pt;width:1.25pt;height:1.3pt;mso-position-horizontal-relative:page;mso-position-vertical-relative:paragraph;z-index:11872;rotation:33" type="#_x0000_t136" fillcolor="#231f20" stroked="f">
            <o:extrusion v:ext="view" autorotationcenter="t"/>
            <v:textpath style="font-family:&amp;quot;Arial&amp;quot;;font-size:1pt;v-text-kern:t;mso-text-shadow:auto" string="W"/>
            <w10:wrap type="none"/>
          </v:shape>
        </w:pict>
      </w:r>
      <w:r>
        <w:rPr/>
        <w:pict>
          <v:shape style="position:absolute;margin-left:518.490039pt;margin-top:-5.704215pt;width:.9pt;height:1.3pt;mso-position-horizontal-relative:page;mso-position-vertical-relative:paragraph;z-index:17152;rotation:60" type="#_x0000_t136" fillcolor="#231f20" stroked="f">
            <o:extrusion v:ext="view" autorotationcenter="t"/>
            <v:textpath style="font-family:&amp;quot;Arial&amp;quot;;font-size:1pt;v-text-kern:t;mso-text-shadow:auto" string="K"/>
            <w10:wrap type="none"/>
          </v:shape>
        </w:pict>
      </w:r>
      <w:r>
        <w:rPr/>
        <w:pict>
          <v:shape style="position:absolute;margin-left:580.260925pt;margin-top:-5.233838pt;width:3.2pt;height:2.8pt;mso-position-horizontal-relative:page;mso-position-vertical-relative:paragraph;z-index:29032"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C</w:t>
                  </w:r>
                </w:p>
              </w:txbxContent>
            </v:textbox>
            <w10:wrap type="none"/>
          </v:shape>
        </w:pict>
      </w:r>
      <w:r>
        <w:rPr/>
        <w:pict>
          <v:shape style="position:absolute;margin-left:521.751514pt;margin-top:5.288366pt;width:1.9pt;height:1.05pt;mso-position-horizontal-relative:page;mso-position-vertical-relative:paragraph;z-index:31144;rotation:279" type="#_x0000_t136" fillcolor="#231f20" stroked="f">
            <o:extrusion v:ext="view" autorotationcenter="t"/>
            <v:textpath style="font-family:&amp;quot;Arial&amp;quot;;font-size:1pt;v-text-kern:t;mso-text-shadow:auto" string="ING"/>
            <w10:wrap type="none"/>
          </v:shape>
        </w:pict>
      </w:r>
      <w:r>
        <w:rPr/>
        <w:pict>
          <v:shape style="position:absolute;margin-left:522.003284pt;margin-top:6.68848pt;width:.9pt;height:1.05pt;mso-position-horizontal-relative:page;mso-position-vertical-relative:paragraph;z-index:32824;rotation:284" type="#_x0000_t136" fillcolor="#231f20" stroked="f">
            <o:extrusion v:ext="view" autorotationcenter="t"/>
            <v:textpath style="font-family:&amp;quot;Arial&amp;quot;;font-size:1pt;v-text-kern:t;mso-text-shadow:auto" string="M"/>
            <w10:wrap type="none"/>
          </v:shape>
        </w:pict>
      </w:r>
      <w:r>
        <w:rPr/>
        <w:pict>
          <v:shape style="position:absolute;margin-left:587.834021pt;margin-top:-3.621471pt;width:2.25pt;height:1.05pt;mso-position-horizontal-relative:page;mso-position-vertical-relative:paragraph;z-index:33064;rotation:285" type="#_x0000_t136" fillcolor="#231f20" stroked="f">
            <o:extrusion v:ext="view" autorotationcenter="t"/>
            <v:textpath style="font-family:&amp;quot;Arial&amp;quot;;font-size:1pt;v-text-kern:t;mso-text-shadow:auto" string="ETO"/>
            <w10:wrap type="none"/>
          </v:shape>
        </w:pict>
      </w:r>
      <w:r>
        <w:rPr/>
        <w:pict>
          <v:shape style="position:absolute;margin-left:605.565417pt;margin-top:-3.394696pt;width:2.65pt;height:1.3pt;mso-position-horizontal-relative:page;mso-position-vertical-relative:paragraph;z-index:33976;rotation:288" type="#_x0000_t136" fillcolor="#231f20" stroked="f">
            <o:extrusion v:ext="view" autorotationcenter="t"/>
            <v:textpath style="font-family:&amp;quot;Arial&amp;quot;;font-size:1pt;v-text-kern:t;mso-text-shadow:auto" string="POT"/>
            <w10:wrap type="none"/>
          </v:shape>
        </w:pict>
      </w:r>
      <w:r>
        <w:rPr/>
        <w:pict>
          <v:shape style="position:absolute;margin-left:589.006567pt;margin-top:-5.069472pt;width:.75pt;height:1.05pt;mso-position-horizontal-relative:page;mso-position-vertical-relative:paragraph;z-index:34288;rotation:289" type="#_x0000_t136" fillcolor="#231f20" stroked="f">
            <o:extrusion v:ext="view" autorotationcenter="t"/>
            <v:textpath style="font-family:&amp;quot;Arial&amp;quot;;font-size:1pt;v-text-kern:t;mso-text-shadow:auto" string="P"/>
            <w10:wrap type="none"/>
          </v:shape>
        </w:pict>
      </w:r>
      <w:r>
        <w:rPr/>
        <w:pict>
          <v:shape style="position:absolute;margin-left:630.809814pt;margin-top:-4.841855pt;width:1.05pt;height:1.3pt;mso-position-horizontal-relative:page;mso-position-vertical-relative:paragraph;z-index:34648;rotation:290" type="#_x0000_t136" fillcolor="#231f20" stroked="f">
            <o:extrusion v:ext="view" autorotationcenter="t"/>
            <v:textpath style="font-family:&amp;quot;Arial&amp;quot;;font-size:1pt;v-text-kern:t;mso-text-shadow:auto" string="G"/>
            <w10:wrap type="none"/>
          </v:shape>
        </w:pict>
      </w:r>
      <w:r>
        <w:rPr/>
        <w:pict>
          <v:shape style="position:absolute;margin-left:610.143005pt;margin-top:-5.605439pt;width:2.6pt;height:1.3pt;mso-position-horizontal-relative:page;mso-position-vertical-relative:paragraph;z-index:45592;rotation:331" type="#_x0000_t136" fillcolor="#231f20" stroked="f">
            <o:extrusion v:ext="view" autorotationcenter="t"/>
            <v:textpath style="font-family:&amp;quot;Arial&amp;quot;;font-size:1pt;v-text-kern:t;mso-text-shadow:auto" string="S. C"/>
            <w10:wrap type="none"/>
          </v:shape>
        </w:pict>
      </w:r>
      <w:r>
        <w:rPr/>
        <w:pict>
          <v:shape style="position:absolute;margin-left:612.103882pt;margin-top:-4.498811pt;width:2.5pt;height:1.3pt;mso-position-horizontal-relative:page;mso-position-vertical-relative:paragraph;z-index:47248;rotation:340" type="#_x0000_t136" fillcolor="#231f20" stroked="f">
            <o:extrusion v:ext="view" autorotationcenter="t"/>
            <v:textpath style="font-family:&amp;quot;Arial&amp;quot;;font-size:1pt;v-text-kern:t;mso-text-shadow:auto" string="AVE"/>
            <w10:wrap type="none"/>
          </v:shape>
        </w:pict>
      </w:r>
      <w:r>
        <w:rPr/>
        <w:pict>
          <v:shape style="position:absolute;margin-left:373.833923pt;margin-top:-5.761559pt;width:1.9pt;height:1.3pt;mso-position-horizontal-relative:page;mso-position-vertical-relative:paragraph;z-index:48304;rotation:347" type="#_x0000_t136" fillcolor="#231f20" stroked="f">
            <o:extrusion v:ext="view" autorotationcenter="t"/>
            <v:textpath style="font-family:&amp;quot;Arial&amp;quot;;font-size:1pt;v-text-kern:t;mso-text-shadow:auto" string="RD"/>
            <w10:wrap type="none"/>
          </v:shape>
        </w:pict>
      </w:r>
      <w:r>
        <w:rPr/>
        <w:pict>
          <v:shape style="position:absolute;margin-left:583.070557pt;margin-top:-5.856556pt;width:1.7pt;height:.85pt;mso-position-horizontal-relative:page;mso-position-vertical-relative:paragraph;z-index:49000;rotation:350" type="#_x0000_t136" fillcolor="#231f20" stroked="f">
            <o:extrusion v:ext="view" autorotationcenter="t"/>
            <v:textpath style="font-family:&amp;quot;Arial&amp;quot;;font-size:0pt;v-text-kern:t;mso-text-shadow:auto" string="HAL"/>
            <w10:wrap type="none"/>
          </v:shape>
        </w:pict>
      </w:r>
      <w:r>
        <w:rPr/>
        <w:pict>
          <v:shape style="position:absolute;margin-left:585.353027pt;margin-top:-4.856346pt;width:1.2pt;height:.85pt;mso-position-horizontal-relative:page;mso-position-vertical-relative:paragraph;z-index:49024;rotation:350" type="#_x0000_t136" fillcolor="#231f20" stroked="f">
            <o:extrusion v:ext="view" autorotationcenter="t"/>
            <v:textpath style="font-family:&amp;quot;Arial&amp;quot;;font-size:0pt;v-text-kern:t;mso-text-shadow:auto" string="D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5"/>
        <w:rPr>
          <w:rFonts w:ascii="Arial"/>
          <w:sz w:val="9"/>
        </w:rPr>
      </w:pPr>
    </w:p>
    <w:p>
      <w:pPr>
        <w:spacing w:before="0"/>
        <w:ind w:left="0" w:right="0" w:firstLine="0"/>
        <w:jc w:val="right"/>
        <w:rPr>
          <w:rFonts w:ascii="Arial"/>
          <w:sz w:val="2"/>
        </w:rPr>
      </w:pPr>
      <w:r>
        <w:rPr/>
        <w:pict>
          <v:shape style="position:absolute;margin-left:326.698364pt;margin-top:-7.639376pt;width:.8pt;height:1.3pt;mso-position-horizontal-relative:page;mso-position-vertical-relative:paragraph;z-index:3784;rotation:1" type="#_x0000_t136" fillcolor="#231f20" stroked="f">
            <o:extrusion v:ext="view" autorotationcenter="t"/>
            <v:textpath style="font-family:&amp;quot;Arial&amp;quot;;font-size:1pt;v-text-kern:t;mso-text-shadow:auto" string="T"/>
            <w10:wrap type="none"/>
          </v:shape>
        </w:pict>
      </w:r>
      <w:r>
        <w:rPr/>
        <w:pict>
          <v:shape style="position:absolute;margin-left:517.367126pt;margin-top:-3.542381pt;width:.75pt;height:1.3pt;mso-position-horizontal-relative:page;mso-position-vertical-relative:paragraph;z-index:5872;rotation:12" type="#_x0000_t136" fillcolor="#231f20" stroked="f">
            <o:extrusion v:ext="view" autorotationcenter="t"/>
            <v:textpath style="font-family:&amp;quot;Arial&amp;quot;;font-size:1pt;v-text-kern:t;mso-text-shadow:auto" string="A"/>
            <w10:wrap type="none"/>
          </v:shape>
        </w:pict>
      </w:r>
      <w:r>
        <w:rPr/>
        <w:pict>
          <v:shape style="position:absolute;margin-left:516.921509pt;margin-top:-1.890916pt;width:.75pt;height:1.3pt;mso-position-horizontal-relative:page;mso-position-vertical-relative:paragraph;z-index:6640;rotation:15" type="#_x0000_t136" fillcolor="#231f20" stroked="f">
            <o:extrusion v:ext="view" autorotationcenter="t"/>
            <v:textpath style="font-family:&amp;quot;Arial&amp;quot;;font-size:1pt;v-text-kern:t;mso-text-shadow:auto" string="P"/>
            <w10:wrap type="none"/>
          </v:shape>
        </w:pict>
      </w:r>
      <w:r>
        <w:rPr/>
        <w:pict>
          <v:shape style="position:absolute;margin-left:518.128418pt;margin-top:-3.242451pt;width:.8pt;height:1.3pt;mso-position-horizontal-relative:page;mso-position-vertical-relative:paragraph;z-index:9544;rotation:25" type="#_x0000_t136" fillcolor="#231f20" stroked="f">
            <o:extrusion v:ext="view" autorotationcenter="t"/>
            <v:textpath style="font-family:&amp;quot;Arial&amp;quot;;font-size:1pt;v-text-kern:t;mso-text-shadow:auto" string="U"/>
            <w10:wrap type="none"/>
          </v:shape>
        </w:pict>
      </w:r>
      <w:r>
        <w:rPr/>
        <w:pict>
          <v:shape style="position:absolute;margin-left:604.405334pt;margin-top:-2.277936pt;width:1.6pt;height:.95pt;mso-position-horizontal-relative:page;mso-position-vertical-relative:paragraph;z-index:11272;rotation:31" type="#_x0000_t136" fillcolor="#231f20" stroked="f">
            <o:extrusion v:ext="view" autorotationcenter="t"/>
            <v:textpath style="font-family:&amp;quot;Arial&amp;quot;;font-size:1pt;v-text-kern:t;mso-text-shadow:auto" string="ICK"/>
            <w10:wrap type="none"/>
          </v:shape>
        </w:pict>
      </w:r>
      <w:r>
        <w:rPr/>
        <w:pict>
          <v:shape style="position:absolute;margin-left:603.324951pt;margin-top:-3.080598pt;width:1.35pt;height:.95pt;mso-position-horizontal-relative:page;mso-position-vertical-relative:paragraph;z-index:12256;rotation:35" type="#_x0000_t136" fillcolor="#231f20" stroked="f">
            <o:extrusion v:ext="view" autorotationcenter="t"/>
            <v:textpath style="font-family:&amp;quot;Arial&amp;quot;;font-size:1pt;v-text-kern:t;mso-text-shadow:auto" string="ER"/>
            <w10:wrap type="none"/>
          </v:shape>
        </w:pict>
      </w:r>
      <w:r>
        <w:rPr/>
        <w:pict>
          <v:shape style="position:absolute;margin-left:518.825684pt;margin-top:-2.854001pt;width:.6pt;height:1.3pt;mso-position-horizontal-relative:page;mso-position-vertical-relative:paragraph;z-index:12328;rotation:35" type="#_x0000_t136" fillcolor="#231f20" stroked="f">
            <o:extrusion v:ext="view" autorotationcenter="t"/>
            <v:textpath style="font-family:&amp;quot;Arial&amp;quot;;font-size:1pt;v-text-kern:t;mso-text-shadow:auto" string="L"/>
            <w10:wrap type="none"/>
          </v:shape>
        </w:pict>
      </w:r>
      <w:r>
        <w:rPr/>
        <w:pict>
          <v:shape style="position:absolute;margin-left:519.349097pt;margin-top:-2.4011pt;width:.75pt;height:1.3pt;mso-position-horizontal-relative:page;mso-position-vertical-relative:paragraph;z-index:14800;rotation:47" type="#_x0000_t136" fillcolor="#231f20" stroked="f">
            <o:extrusion v:ext="view" autorotationcenter="t"/>
            <v:textpath style="font-family:&amp;quot;Arial&amp;quot;;font-size:1pt;v-text-kern:t;mso-text-shadow:auto" string="K"/>
            <w10:wrap type="none"/>
          </v:shape>
        </w:pict>
      </w:r>
      <w:r>
        <w:rPr/>
        <w:pict>
          <v:shape style="position:absolute;margin-left:519.799927pt;margin-top:-1.667408pt;width:.8pt;height:1.3pt;mso-position-horizontal-relative:page;mso-position-vertical-relative:paragraph;z-index:17176;rotation:60" type="#_x0000_t136" fillcolor="#231f20" stroked="f">
            <o:extrusion v:ext="view" autorotationcenter="t"/>
            <v:textpath style="font-family:&amp;quot;Arial&amp;quot;;font-size:1pt;v-text-kern:t;mso-text-shadow:auto" string="N"/>
            <w10:wrap type="none"/>
          </v:shape>
        </w:pict>
      </w:r>
      <w:r>
        <w:rPr/>
        <w:pict>
          <v:shape style="position:absolute;margin-left:521.161987pt;margin-top:-2.65242pt;width:1.55pt;height:1.05pt;mso-position-horizontal-relative:page;mso-position-vertical-relative:paragraph;z-index:37216;rotation:298" type="#_x0000_t136" fillcolor="#231f20" stroked="f">
            <o:extrusion v:ext="view" autorotationcenter="t"/>
            <v:textpath style="font-family:&amp;quot;Arial&amp;quot;;font-size:1pt;v-text-kern:t;mso-text-shadow:auto" string="HE"/>
            <w10:wrap type="none"/>
          </v:shape>
        </w:pict>
      </w:r>
      <w:r>
        <w:rPr/>
        <w:pict>
          <v:shape style="position:absolute;margin-left:590.544922pt;margin-top:-3.093385pt;width:1.8pt;height:1.3pt;mso-position-horizontal-relative:page;mso-position-vertical-relative:paragraph;z-index:38416;rotation:301" type="#_x0000_t136" fillcolor="#231f20" stroked="f">
            <o:extrusion v:ext="view" autorotationcenter="t"/>
            <v:textpath style="font-family:&amp;quot;Arial&amp;quot;;font-size:1pt;v-text-kern:t;mso-text-shadow:auto" string="PK"/>
            <w10:wrap type="none"/>
          </v:shape>
        </w:pict>
      </w:r>
      <w:r>
        <w:rPr/>
        <w:pict>
          <v:shape style="position:absolute;margin-left:573.793018pt;margin-top:-2.440201pt;width:.9pt;height:1.3pt;mso-position-horizontal-relative:page;mso-position-vertical-relative:paragraph;z-index:40072;rotation:306" type="#_x0000_t136" fillcolor="#231f20" stroked="f">
            <o:extrusion v:ext="view" autorotationcenter="t"/>
            <v:textpath style="font-family:&amp;quot;Arial&amp;quot;;font-size:1pt;v-text-kern:t;mso-text-shadow:auto" string="A"/>
            <w10:wrap type="none"/>
          </v:shape>
        </w:pict>
      </w:r>
      <w:r>
        <w:rPr/>
        <w:pict>
          <v:shape style="position:absolute;margin-left:574.400647pt;margin-top:-3.188119pt;width:.95pt;height:1.3pt;mso-position-horizontal-relative:page;mso-position-vertical-relative:paragraph;z-index:41848;rotation:314" type="#_x0000_t136" fillcolor="#231f20" stroked="f">
            <o:extrusion v:ext="view" autorotationcenter="t"/>
            <v:textpath style="font-family:&amp;quot;Arial&amp;quot;;font-size:1pt;v-text-kern:t;mso-text-shadow:auto" string="N"/>
            <w10:wrap type="none"/>
          </v:shape>
        </w:pict>
      </w:r>
      <w:r>
        <w:rPr/>
        <w:pict>
          <v:shape style="position:absolute;margin-left:327.482697pt;margin-top:-7.685648pt;width:2.65pt;height:1.3pt;mso-position-horizontal-relative:page;mso-position-vertical-relative:paragraph;z-index:51304;rotation:359" type="#_x0000_t136" fillcolor="#231f20" stroked="f">
            <o:extrusion v:ext="view" autorotationcenter="t"/>
            <v:textpath style="font-family:&amp;quot;Arial&amp;quot;;font-size:1pt;v-text-kern:t;mso-text-shadow:auto" string="PK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2"/>
        <w:rPr>
          <w:rFonts w:ascii="Arial"/>
          <w:sz w:val="7"/>
        </w:rPr>
      </w:pPr>
    </w:p>
    <w:p>
      <w:pPr>
        <w:spacing w:before="1"/>
        <w:ind w:left="0" w:right="0" w:firstLine="0"/>
        <w:jc w:val="right"/>
        <w:rPr>
          <w:rFonts w:ascii="Arial"/>
          <w:sz w:val="2"/>
        </w:rPr>
      </w:pPr>
      <w:r>
        <w:rPr/>
        <w:pict>
          <v:shape style="position:absolute;margin-left:518.195605pt;margin-top:-1.892431pt;width:.9pt;height:1.3pt;mso-position-horizontal-relative:page;mso-position-vertical-relative:paragraph;z-index:19768;rotation:75" type="#_x0000_t136" fillcolor="#231f20" stroked="f">
            <o:extrusion v:ext="view" autorotationcenter="t"/>
            <v:textpath style="font-family:&amp;quot;Arial&amp;quot;;font-size:1pt;v-text-kern:t;mso-text-shadow:auto" string="P"/>
            <w10:wrap type="none"/>
          </v:shape>
        </w:pict>
      </w:r>
      <w:r>
        <w:rPr/>
        <w:pict>
          <v:shape style="position:absolute;margin-left:345.200348pt;margin-top:5.557865pt;width:3.05pt;height:1.3pt;mso-position-horizontal-relative:page;mso-position-vertical-relative:paragraph;z-index:43096;rotation:319" type="#_x0000_t136" fillcolor="#231f20" stroked="f">
            <o:extrusion v:ext="view" autorotationcenter="t"/>
            <v:textpath style="font-family:&amp;quot;Arial&amp;quot;;font-size:1pt;v-text-kern:t;mso-text-shadow:auto" string="LIME"/>
            <w10:wrap type="none"/>
          </v:shape>
        </w:pict>
      </w:r>
      <w:r>
        <w:rPr/>
        <w:pict>
          <v:shape style="position:absolute;margin-left:584.748901pt;margin-top:-1.458876pt;width:.550pt;height:.85pt;mso-position-horizontal-relative:page;mso-position-vertical-relative:paragraph;z-index:50008;rotation:355" type="#_x0000_t136" fillcolor="#231f20" stroked="f">
            <o:extrusion v:ext="view" autorotationcenter="t"/>
            <v:textpath style="font-family:&amp;quot;Arial&amp;quot;;font-size:0pt;v-text-kern:t;mso-text-shadow:auto" string="E"/>
            <w10:wrap type="none"/>
          </v:shape>
        </w:pict>
      </w:r>
      <w:r>
        <w:rPr/>
        <w:pict>
          <v:shape style="position:absolute;margin-left:355.876404pt;margin-top:-2.674566pt;width:2.9pt;height:1.3pt;mso-position-horizontal-relative:page;mso-position-vertical-relative:paragraph;z-index:51112;rotation:358" type="#_x0000_t136" fillcolor="#231f20" stroked="f">
            <o:extrusion v:ext="view" autorotationcenter="t"/>
            <v:textpath style="font-family:&amp;quot;Arial&amp;quot;;font-size:1pt;v-text-kern:t;mso-text-shadow:auto" string="KIL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spacing w:before="50"/>
        <w:ind w:left="52" w:right="0" w:firstLine="0"/>
        <w:jc w:val="left"/>
        <w:rPr>
          <w:rFonts w:ascii="Arial"/>
          <w:sz w:val="2"/>
        </w:rPr>
      </w:pPr>
      <w:r>
        <w:rPr/>
        <w:pict>
          <v:shape style="position:absolute;margin-left:614.11554pt;margin-top:6.700442pt;width:.8pt;height:1.05pt;mso-position-horizontal-relative:page;mso-position-vertical-relative:paragraph;z-index:13744;rotation:41" type="#_x0000_t136" fillcolor="#231f20" stroked="f">
            <o:extrusion v:ext="view" autorotationcenter="t"/>
            <v:textpath style="font-family:&amp;quot;Arial&amp;quot;;font-size:1pt;v-text-kern:t;mso-text-shadow:auto" string="R"/>
            <w10:wrap type="none"/>
          </v:shape>
        </w:pict>
      </w:r>
      <w:r>
        <w:rPr/>
        <w:pict>
          <v:shape style="position:absolute;margin-left:407.479791pt;margin-top:13.840578pt;width:1.1pt;height:1.3pt;mso-position-horizontal-relative:page;mso-position-vertical-relative:paragraph;z-index:30136;rotation:276" type="#_x0000_t136" fillcolor="#231f20" stroked="f">
            <o:extrusion v:ext="view" autorotationcenter="t"/>
            <v:textpath style="font-family:&amp;quot;Arial&amp;quot;;font-size:1pt;v-text-kern:t;mso-text-shadow:auto" string="M"/>
            <w10:wrap type="none"/>
          </v:shape>
        </w:pict>
      </w:r>
      <w:r>
        <w:rPr/>
        <w:pict>
          <v:shape style="position:absolute;margin-left:406.052576pt;margin-top:10.914572pt;width:4.850pt;height:1.3pt;mso-position-horizontal-relative:page;mso-position-vertical-relative:paragraph;z-index:31408;rotation:280" type="#_x0000_t136" fillcolor="#231f20" stroked="f">
            <o:extrusion v:ext="view" autorotationcenter="t"/>
            <v:textpath style="font-family:&amp;quot;Arial&amp;quot;;font-size:1pt;v-text-kern:t;mso-text-shadow:auto" string="ONROE"/>
            <w10:wrap type="none"/>
          </v:shape>
        </w:pict>
      </w:r>
      <w:r>
        <w:rPr/>
        <w:pict>
          <v:shape style="position:absolute;margin-left:605.739893pt;margin-top:6.317208pt;width:1.1pt;height:1.05pt;mso-position-horizontal-relative:page;mso-position-vertical-relative:paragraph;z-index:40552;rotation:308" type="#_x0000_t136" fillcolor="#231f20" stroked="f">
            <o:extrusion v:ext="view" autorotationcenter="t"/>
            <v:textpath style="font-family:&amp;quot;Arial&amp;quot;;font-size:1pt;v-text-kern:t;mso-text-shadow:auto" string="IN"/>
            <w10:wrap type="none"/>
          </v:shape>
        </w:pict>
      </w:r>
      <w:r>
        <w:rPr/>
        <w:pict>
          <v:shape style="position:absolute;margin-left:580.5625pt;margin-top:6.666959pt;width:.7pt;height:.95pt;mso-position-horizontal-relative:page;mso-position-vertical-relative:paragraph;z-index:44416;rotation:325" type="#_x0000_t136" fillcolor="#231f20" stroked="f">
            <o:extrusion v:ext="view" autorotationcenter="t"/>
            <v:textpath style="font-family:&amp;quot;Arial&amp;quot;;font-size:1pt;v-text-kern:t;mso-text-shadow:auto" string="C"/>
            <w10:wrap type="none"/>
          </v:shape>
        </w:pict>
      </w:r>
      <w:r>
        <w:rPr/>
        <w:pict>
          <v:shape style="position:absolute;margin-left:581.175720pt;margin-top:6.29189pt;width:.6pt;height:.95pt;mso-position-horizontal-relative:page;mso-position-vertical-relative:paragraph;z-index:45064;rotation:328" type="#_x0000_t136" fillcolor="#231f20" stroked="f">
            <o:extrusion v:ext="view" autorotationcenter="t"/>
            <v:textpath style="font-family:&amp;quot;Arial&amp;quot;;font-size:1pt;v-text-kern:t;mso-text-shadow:auto" string="T"/>
            <w10:wrap type="none"/>
          </v:shape>
        </w:pict>
      </w:r>
      <w:r>
        <w:rPr/>
        <w:pict>
          <v:shape style="position:absolute;margin-left:584.645081pt;margin-top:6.788449pt;width:.7pt;height:.95pt;mso-position-horizontal-relative:page;mso-position-vertical-relative:paragraph;z-index:51160;rotation:358" type="#_x0000_t136" fillcolor="#231f20" stroked="f">
            <o:extrusion v:ext="view" autorotationcenter="t"/>
            <v:textpath style="font-family:&amp;quot;Arial&amp;quot;;font-size:1pt;v-text-kern:t;mso-text-shadow:auto" string="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2"/>
        </w:rPr>
      </w:pPr>
      <w:r>
        <w:rPr/>
        <w:br w:type="column"/>
      </w:r>
      <w:r>
        <w:rPr>
          <w:rFonts w:ascii="Arial"/>
          <w:sz w:val="2"/>
        </w:rPr>
      </w:r>
    </w:p>
    <w:p>
      <w:pPr>
        <w:pStyle w:val="BodyText"/>
        <w:rPr>
          <w:rFonts w:ascii="Arial"/>
          <w:sz w:val="2"/>
        </w:rPr>
      </w:pPr>
    </w:p>
    <w:p>
      <w:pPr>
        <w:spacing w:before="13"/>
        <w:ind w:left="0" w:right="0" w:firstLine="0"/>
        <w:jc w:val="right"/>
        <w:rPr>
          <w:rFonts w:ascii="Arial"/>
          <w:sz w:val="2"/>
        </w:rPr>
      </w:pPr>
      <w:r>
        <w:rPr/>
        <w:pict>
          <v:shape style="position:absolute;margin-left:511.149231pt;margin-top:-1.379437pt;width:1.45pt;height:.95pt;mso-position-horizontal-relative:page;mso-position-vertical-relative:paragraph;z-index:12784;rotation:37" type="#_x0000_t136" fillcolor="#231f20" stroked="f">
            <o:extrusion v:ext="view" autorotationcenter="t"/>
            <v:textpath style="font-family:&amp;quot;Arial&amp;quot;;font-size:1pt;v-text-kern:t;mso-text-shadow:auto" string="DR"/>
            <w10:wrap type="none"/>
          </v:shape>
        </w:pict>
      </w:r>
      <w:r>
        <w:rPr/>
        <w:pict>
          <v:shape style="position:absolute;margin-left:513.450903pt;margin-top:-.925735pt;width:.65pt;height:.95pt;mso-position-horizontal-relative:page;mso-position-vertical-relative:paragraph;z-index:15592;rotation:52" type="#_x0000_t136" fillcolor="#231f20" stroked="f">
            <o:extrusion v:ext="view" autorotationcenter="t"/>
            <v:textpath style="font-family:&amp;quot;Arial&amp;quot;;font-size:1pt;v-text-kern:t;mso-text-shadow:auto" string="S"/>
            <w10:wrap type="none"/>
          </v:shape>
        </w:pict>
      </w:r>
      <w:r>
        <w:rPr>
          <w:rFonts w:ascii="Arial"/>
          <w:color w:val="231F20"/>
          <w:w w:val="130"/>
          <w:sz w:val="2"/>
        </w:rPr>
        <w:t>URN</w:t>
      </w:r>
    </w:p>
    <w:p>
      <w:pPr>
        <w:pStyle w:val="BodyText"/>
        <w:rPr>
          <w:rFonts w:ascii="Arial"/>
          <w:sz w:val="2"/>
        </w:rPr>
      </w:pPr>
    </w:p>
    <w:p>
      <w:pPr>
        <w:pStyle w:val="BodyText"/>
        <w:rPr>
          <w:rFonts w:ascii="Arial"/>
          <w:sz w:val="2"/>
        </w:rPr>
      </w:pPr>
    </w:p>
    <w:p>
      <w:pPr>
        <w:spacing w:before="0"/>
        <w:ind w:left="0" w:right="195" w:firstLine="0"/>
        <w:jc w:val="right"/>
        <w:rPr>
          <w:rFonts w:ascii="Arial"/>
          <w:sz w:val="8"/>
        </w:rPr>
      </w:pPr>
      <w:r>
        <w:rPr/>
        <w:pict>
          <v:shape style="position:absolute;margin-left:493.013184pt;margin-top:-1.857455pt;width:2.75pt;height:3.45pt;mso-position-horizontal-relative:page;mso-position-vertical-relative:paragraph;z-index:3472" type="#_x0000_t202" filled="false" stroked="false">
            <v:textbox inset="0,0,0,0">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L</w:t>
                  </w:r>
                </w:p>
              </w:txbxContent>
            </v:textbox>
            <w10:wrap type="none"/>
          </v:shape>
        </w:pict>
      </w:r>
      <w:r>
        <w:rPr/>
        <w:pict>
          <v:shape style="position:absolute;margin-left:508.981201pt;margin-top:4.508545pt;width:.550pt;height:.95pt;mso-position-horizontal-relative:page;mso-position-vertical-relative:paragraph;z-index:4768;rotation:6" type="#_x0000_t136" fillcolor="#231f20" stroked="f">
            <o:extrusion v:ext="view" autorotationcenter="t"/>
            <v:textpath style="font-family:&amp;quot;Arial&amp;quot;;font-size:1pt;v-text-kern:t;mso-text-shadow:auto" string="L"/>
            <w10:wrap type="none"/>
          </v:shape>
        </w:pict>
      </w:r>
      <w:r>
        <w:rPr/>
        <w:pict>
          <v:shape style="position:absolute;margin-left:511.098358pt;margin-top:-3.630364pt;width:.9pt;height:1.3pt;mso-position-horizontal-relative:page;mso-position-vertical-relative:paragraph;z-index:5008;rotation:7" type="#_x0000_t136" fillcolor="#231f20" stroked="f">
            <o:extrusion v:ext="view" autorotationcenter="t"/>
            <v:textpath style="font-family:&amp;quot;Arial&amp;quot;;font-size:1pt;v-text-kern:t;mso-text-shadow:auto" string="B"/>
            <w10:wrap type="none"/>
          </v:shape>
        </w:pict>
      </w:r>
      <w:r>
        <w:rPr/>
        <w:pict>
          <v:shape style="position:absolute;margin-left:494.689575pt;margin-top:-.665712pt;width:.9pt;height:1.3pt;mso-position-horizontal-relative:page;mso-position-vertical-relative:paragraph;z-index:5848;rotation:12" type="#_x0000_t136" fillcolor="#231f20" stroked="f">
            <o:extrusion v:ext="view" autorotationcenter="t"/>
            <v:textpath style="font-family:&amp;quot;Arial&amp;quot;;font-size:1pt;v-text-kern:t;mso-text-shadow:auto" string="A"/>
            <w10:wrap type="none"/>
          </v:shape>
        </w:pict>
      </w:r>
      <w:r>
        <w:rPr/>
        <w:pict>
          <v:shape style="position:absolute;margin-left:508.373657pt;margin-top:4.429538pt;width:.550pt;height:.95pt;mso-position-horizontal-relative:page;mso-position-vertical-relative:paragraph;z-index:6136;rotation:13" type="#_x0000_t136" fillcolor="#231f20" stroked="f">
            <o:extrusion v:ext="view" autorotationcenter="t"/>
            <v:textpath style="font-family:&amp;quot;Arial&amp;quot;;font-size:1pt;v-text-kern:t;mso-text-shadow:auto" string="L"/>
            <w10:wrap type="none"/>
          </v:shape>
        </w:pict>
      </w:r>
      <w:r>
        <w:rPr/>
        <w:pict>
          <v:shape style="position:absolute;margin-left:508.100616pt;margin-top:4.351671pt;width:.3pt;height:.95pt;mso-position-horizontal-relative:page;mso-position-vertical-relative:paragraph;z-index:6808;rotation:16" type="#_x0000_t136" fillcolor="#231f20" stroked="f">
            <o:extrusion v:ext="view" autorotationcenter="t"/>
            <v:textpath style="font-family:&amp;quot;Arial&amp;quot;;font-size:1pt;v-text-kern:t;mso-text-shadow:auto" string="I"/>
            <w10:wrap type="none"/>
          </v:shape>
        </w:pict>
      </w:r>
      <w:r>
        <w:rPr/>
        <w:pict>
          <v:shape style="position:absolute;margin-left:495.535828pt;margin-top:-.439674pt;width:.95pt;height:1.3pt;mso-position-horizontal-relative:page;mso-position-vertical-relative:paragraph;z-index:7072;rotation:17" type="#_x0000_t136" fillcolor="#231f20" stroked="f">
            <o:extrusion v:ext="view" autorotationcenter="t"/>
            <v:textpath style="font-family:&amp;quot;Arial&amp;quot;;font-size:1pt;v-text-kern:t;mso-text-shadow:auto" string="N"/>
            <w10:wrap type="none"/>
          </v:shape>
        </w:pict>
      </w:r>
      <w:r>
        <w:rPr/>
        <w:pict>
          <v:shape style="position:absolute;margin-left:510.148346pt;margin-top:-3.935544pt;width:.95pt;height:1.3pt;mso-position-horizontal-relative:page;mso-position-vertical-relative:paragraph;z-index:10480;rotation:28" type="#_x0000_t136" fillcolor="#231f20" stroked="f">
            <o:extrusion v:ext="view" autorotationcenter="t"/>
            <v:textpath style="font-family:&amp;quot;Arial&amp;quot;;font-size:1pt;v-text-kern:t;mso-text-shadow:auto" string="H"/>
            <w10:wrap type="none"/>
          </v:shape>
        </w:pict>
      </w:r>
      <w:r>
        <w:rPr/>
        <w:pict>
          <v:shape style="position:absolute;margin-left:496.395142pt;margin-top:-.090752pt;width:.95pt;height:1.3pt;mso-position-horizontal-relative:page;mso-position-vertical-relative:paragraph;z-index:10528;rotation:28" type="#_x0000_t136" fillcolor="#231f20" stroked="f">
            <o:extrusion v:ext="view" autorotationcenter="t"/>
            <v:textpath style="font-family:&amp;quot;Arial&amp;quot;;font-size:1pt;v-text-kern:t;mso-text-shadow:auto" string="D"/>
            <w10:wrap type="none"/>
          </v:shape>
        </w:pict>
      </w:r>
      <w:r>
        <w:rPr/>
        <w:pict>
          <v:shape style="position:absolute;margin-left:508.63916pt;margin-top:-4.691164pt;width:1.75pt;height:1.3pt;mso-position-horizontal-relative:page;mso-position-vertical-relative:paragraph;z-index:12304;rotation:35" type="#_x0000_t136" fillcolor="#231f20" stroked="f">
            <o:extrusion v:ext="view" autorotationcenter="t"/>
            <v:textpath style="font-family:&amp;quot;Arial&amp;quot;;font-size:1pt;v-text-kern:t;mso-text-shadow:auto" string="AS"/>
            <w10:wrap type="none"/>
          </v:shape>
        </w:pict>
      </w:r>
      <w:r>
        <w:rPr/>
        <w:pict>
          <v:shape style="position:absolute;margin-left:497.181732pt;margin-top:.391536pt;width:.9pt;height:1.3pt;mso-position-horizontal-relative:page;mso-position-vertical-relative:paragraph;z-index:12832;rotation:37" type="#_x0000_t136" fillcolor="#231f20" stroked="f">
            <o:extrusion v:ext="view" autorotationcenter="t"/>
            <v:textpath style="font-family:&amp;quot;Arial&amp;quot;;font-size:1pt;v-text-kern:t;mso-text-shadow:auto" string="S"/>
            <w10:wrap type="none"/>
          </v:shape>
        </w:pict>
      </w:r>
      <w:r>
        <w:rPr/>
        <w:pict>
          <v:shape style="position:absolute;margin-left:507.255646pt;margin-top:3.973797pt;width:.8pt;height:.95pt;mso-position-horizontal-relative:page;mso-position-vertical-relative:paragraph;z-index:13120;rotation:38" type="#_x0000_t136" fillcolor="#231f20" stroked="f">
            <o:extrusion v:ext="view" autorotationcenter="t"/>
            <v:textpath style="font-family:&amp;quot;Arial&amp;quot;;font-size:1pt;v-text-kern:t;mso-text-shadow:auto" string="M"/>
            <w10:wrap type="none"/>
          </v:shape>
        </w:pict>
      </w:r>
      <w:r>
        <w:rPr/>
        <w:pict>
          <v:shape style="position:absolute;margin-left:506.764008pt;margin-top:3.239527pt;width:.7pt;height:.95pt;mso-position-horizontal-relative:page;mso-position-vertical-relative:paragraph;z-index:18568;rotation:67" type="#_x0000_t136" fillcolor="#231f20" stroked="f">
            <o:extrusion v:ext="view" autorotationcenter="t"/>
            <v:textpath style="font-family:&amp;quot;Arial&amp;quot;;font-size:1pt;v-text-kern:t;mso-text-shadow:auto" string="D"/>
            <w10:wrap type="none"/>
          </v:shape>
        </w:pict>
      </w:r>
      <w:r>
        <w:rPr/>
        <w:pict>
          <v:shape style="position:absolute;margin-left:505.822302pt;margin-top:1.872593pt;width:1.9pt;height:.95pt;mso-position-horizontal-relative:page;mso-position-vertical-relative:paragraph;z-index:20344;rotation:79" type="#_x0000_t136" fillcolor="#231f20" stroked="f">
            <o:extrusion v:ext="view" autorotationcenter="t"/>
            <v:textpath style="font-family:&amp;quot;Arial&amp;quot;;font-size:1pt;v-text-kern:t;mso-text-shadow:auto" string="WIN"/>
            <w10:wrap type="none"/>
          </v:shape>
        </w:pict>
      </w:r>
      <w:r>
        <w:rPr/>
        <w:pict>
          <v:shape style="position:absolute;margin-left:436.453082pt;margin-top:5.390551pt;width:.9pt;height:1.3pt;mso-position-horizontal-relative:page;mso-position-vertical-relative:paragraph;z-index:26848;rotation:255" type="#_x0000_t136" fillcolor="#231f20" stroked="f">
            <o:extrusion v:ext="view" autorotationcenter="t"/>
            <v:textpath style="font-family:&amp;quot;Arial&amp;quot;;font-size:1pt;v-text-kern:t;mso-text-shadow:auto" string="E"/>
            <w10:wrap type="none"/>
          </v:shape>
        </w:pict>
      </w:r>
      <w:r>
        <w:rPr/>
        <w:pict>
          <v:shape style="position:absolute;margin-left:435.200189pt;margin-top:.719847pt;width:2.85pt;height:1.3pt;mso-position-horizontal-relative:page;mso-position-vertical-relative:paragraph;z-index:28072;rotation:267" type="#_x0000_t136" fillcolor="#231f20" stroked="f">
            <o:extrusion v:ext="view" autorotationcenter="t"/>
            <v:textpath style="font-family:&amp;quot;Arial&amp;quot;;font-size:1pt;v-text-kern:t;mso-text-shadow:auto" string="GRE"/>
            <w10:wrap type="none"/>
          </v:shape>
        </w:pict>
      </w:r>
      <w:r>
        <w:rPr/>
        <w:pict>
          <v:shape style="position:absolute;margin-left:435.795862pt;margin-top:3.057197pt;width:1.85pt;height:1.3pt;mso-position-horizontal-relative:page;mso-position-vertical-relative:paragraph;z-index:28264;rotation:268" type="#_x0000_t136" fillcolor="#231f20" stroked="f">
            <o:extrusion v:ext="view" autorotationcenter="t"/>
            <v:textpath style="font-family:&amp;quot;Arial&amp;quot;;font-size:1pt;v-text-kern:t;mso-text-shadow:auto" string="ER"/>
            <w10:wrap type="none"/>
          </v:shape>
        </w:pict>
      </w:r>
      <w:r>
        <w:rPr/>
        <w:pict>
          <v:shape style="position:absolute;margin-left:434.807465pt;margin-top:-1.956108pt;width:3.7pt;height:8.450pt;mso-position-horizontal-relative:page;mso-position-vertical-relative:paragraph;z-index:28696" type="#_x0000_t202" filled="false" stroked="false">
            <v:textbox inset="0,0,0,0" style="layout-flow:vertical;mso-layout-flow-alt:bottom-to-top">
              <w:txbxContent>
                <w:p>
                  <w:pPr>
                    <w:pStyle w:val="BodyText"/>
                    <w:spacing w:before="6"/>
                    <w:rPr>
                      <w:rFonts w:ascii="Arial"/>
                      <w:sz w:val="2"/>
                    </w:rPr>
                  </w:pPr>
                </w:p>
                <w:p>
                  <w:pPr>
                    <w:spacing w:before="0"/>
                    <w:ind w:left="20" w:right="0" w:firstLine="0"/>
                    <w:jc w:val="left"/>
                    <w:rPr>
                      <w:rFonts w:ascii="Arial"/>
                      <w:sz w:val="2"/>
                    </w:rPr>
                  </w:pPr>
                  <w:r>
                    <w:rPr>
                      <w:rFonts w:ascii="Arial"/>
                      <w:color w:val="231F20"/>
                      <w:w w:val="130"/>
                      <w:sz w:val="2"/>
                    </w:rPr>
                    <w:t>V E</w:t>
                  </w:r>
                </w:p>
              </w:txbxContent>
            </v:textbox>
            <w10:wrap type="none"/>
          </v:shape>
        </w:pict>
      </w:r>
      <w:r>
        <w:rPr/>
        <w:pict>
          <v:shape style="position:absolute;margin-left:436.109387pt;margin-top:-2.126569pt;width:.95pt;height:1.3pt;mso-position-horizontal-relative:page;mso-position-vertical-relative:paragraph;z-index:30472;rotation:277" type="#_x0000_t136" fillcolor="#231f20" stroked="f">
            <o:extrusion v:ext="view" autorotationcenter="t"/>
            <v:textpath style="font-family:&amp;quot;Arial&amp;quot;;font-size:1pt;v-text-kern:t;mso-text-shadow:auto" string="N"/>
            <w10:wrap type="none"/>
          </v:shape>
        </w:pict>
      </w:r>
      <w:r>
        <w:rPr/>
        <w:pict>
          <v:shape style="position:absolute;margin-left:489.499207pt;margin-top:.120339pt;width:2.85pt;height:1.3pt;mso-position-horizontal-relative:page;mso-position-vertical-relative:paragraph;z-index:46792;rotation:338" type="#_x0000_t136" fillcolor="#231f20" stroked="f">
            <o:extrusion v:ext="view" autorotationcenter="t"/>
            <v:textpath style="font-family:&amp;quot;Arial&amp;quot;;font-size:1pt;v-text-kern:t;mso-text-shadow:auto" string="BRO"/>
            <w10:wrap type="none"/>
          </v:shape>
        </w:pict>
      </w:r>
      <w:r>
        <w:rPr/>
        <w:pict>
          <v:shape style="position:absolute;margin-left:492.220459pt;margin-top:-.540244pt;width:.9pt;height:1.3pt;mso-position-horizontal-relative:page;mso-position-vertical-relative:paragraph;z-index:47320;rotation:341" type="#_x0000_t136" fillcolor="#231f20" stroked="f">
            <o:extrusion v:ext="view" autorotationcenter="t"/>
            <v:textpath style="font-family:&amp;quot;Arial&amp;quot;;font-size:1pt;v-text-kern:t;mso-text-shadow:auto" string="A"/>
            <w10:wrap type="none"/>
          </v:shape>
        </w:pict>
      </w:r>
      <w:r>
        <w:rPr/>
        <w:pict>
          <v:shape style="position:absolute;margin-left:510.640747pt;margin-top:4.393738pt;width:.7pt;height:.95pt;mso-position-horizontal-relative:page;mso-position-vertical-relative:paragraph;z-index:47824;rotation:344" type="#_x0000_t136" fillcolor="#231f20" stroked="f">
            <o:extrusion v:ext="view" autorotationcenter="t"/>
            <v:textpath style="font-family:&amp;quot;Arial&amp;quot;;font-size:1pt;v-text-kern:t;mso-text-shadow:auto" string="R"/>
            <w10:wrap type="none"/>
          </v:shape>
        </w:pict>
      </w:r>
      <w:r>
        <w:rPr/>
        <w:pict>
          <v:shape style="position:absolute;margin-left:509.851379pt;margin-top:4.510229pt;width:.7pt;height:.95pt;mso-position-horizontal-relative:page;mso-position-vertical-relative:paragraph;z-index:50368;rotation:356" type="#_x0000_t136" fillcolor="#231f20" stroked="f">
            <o:extrusion v:ext="view" autorotationcenter="t"/>
            <v:textpath style="font-family:&amp;quot;Arial&amp;quot;;font-size:1pt;v-text-kern:t;mso-text-shadow:auto" string="D"/>
            <w10:wrap type="none"/>
          </v:shape>
        </w:pict>
      </w:r>
      <w:r>
        <w:rPr/>
        <w:pict>
          <v:shape style="position:absolute;margin-left:493.070465pt;margin-top:-.738823pt;width:.95pt;height:1.3pt;mso-position-horizontal-relative:page;mso-position-vertical-relative:paragraph;z-index:50776;rotation:357" type="#_x0000_t136" fillcolor="#231f20" stroked="f">
            <o:extrusion v:ext="view" autorotationcenter="t"/>
            <v:textpath style="font-family:&amp;quot;Arial&amp;quot;;font-size:1pt;v-text-kern:t;mso-text-shadow:auto" string="D"/>
            <w10:wrap type="none"/>
          </v:shape>
        </w:pict>
      </w:r>
      <w:r>
        <w:rPr>
          <w:rFonts w:ascii="Arial"/>
          <w:color w:val="333133"/>
          <w:w w:val="114"/>
          <w:sz w:val="8"/>
        </w:rPr>
        <w:t>X</w:t>
      </w:r>
    </w:p>
    <w:p>
      <w:pPr>
        <w:spacing w:before="53"/>
        <w:ind w:left="0" w:right="198" w:firstLine="0"/>
        <w:jc w:val="right"/>
        <w:rPr>
          <w:rFonts w:ascii="Arial"/>
          <w:sz w:val="4"/>
        </w:rPr>
      </w:pPr>
      <w:r>
        <w:rPr/>
        <w:pict>
          <v:shape style="position:absolute;margin-left:506.465637pt;margin-top:2.592278pt;width:.9pt;height:1.3pt;mso-position-horizontal-relative:page;mso-position-vertical-relative:paragraph;z-index:4096;rotation:3" type="#_x0000_t136" fillcolor="#231f20" stroked="f">
            <o:extrusion v:ext="view" autorotationcenter="t"/>
            <v:textpath style="font-family:&amp;quot;Arial&amp;quot;;font-size:1pt;v-text-kern:t;mso-text-shadow:auto" string="B"/>
            <w10:wrap type="none"/>
          </v:shape>
        </w:pict>
      </w:r>
      <w:r>
        <w:rPr/>
        <w:pict>
          <v:shape style="position:absolute;margin-left:507.364899pt;margin-top:2.678106pt;width:.75pt;height:1.3pt;mso-position-horizontal-relative:page;mso-position-vertical-relative:paragraph;z-index:5032;rotation:7" type="#_x0000_t136" fillcolor="#231f20" stroked="f">
            <o:extrusion v:ext="view" autorotationcenter="t"/>
            <v:textpath style="font-family:&amp;quot;Arial&amp;quot;;font-size:1pt;v-text-kern:t;mso-text-shadow:auto" string="L"/>
            <w10:wrap type="none"/>
          </v:shape>
        </w:pict>
      </w:r>
      <w:r>
        <w:rPr/>
        <w:pict>
          <v:shape style="position:absolute;margin-left:487.511108pt;margin-top:3.654226pt;width:1.05pt;height:1.3pt;mso-position-horizontal-relative:page;mso-position-vertical-relative:paragraph;z-index:5512;rotation:10" type="#_x0000_t136" fillcolor="#231f20" stroked="f">
            <o:extrusion v:ext="view" autorotationcenter="t"/>
            <v:textpath style="font-family:&amp;quot;Arial&amp;quot;;font-size:1pt;v-text-kern:t;mso-text-shadow:auto" string="O"/>
            <w10:wrap type="none"/>
          </v:shape>
        </w:pict>
      </w:r>
      <w:r>
        <w:rPr/>
        <w:pict>
          <v:shape style="position:absolute;margin-left:508.077026pt;margin-top:2.851156pt;width:.9pt;height:1.3pt;mso-position-horizontal-relative:page;mso-position-vertical-relative:paragraph;z-index:7888;rotation:19" type="#_x0000_t136" fillcolor="#231f20" stroked="f">
            <o:extrusion v:ext="view" autorotationcenter="t"/>
            <v:textpath style="font-family:&amp;quot;Arial&amp;quot;;font-size:1pt;v-text-kern:t;mso-text-shadow:auto" string="V"/>
            <w10:wrap type="none"/>
          </v:shape>
        </w:pict>
      </w:r>
      <w:r>
        <w:rPr/>
        <w:pict>
          <v:shape style="position:absolute;margin-left:488.966736pt;margin-top:4.276127pt;width:.9pt;height:1.3pt;mso-position-horizontal-relative:page;mso-position-vertical-relative:paragraph;z-index:13384;rotation:39" type="#_x0000_t136" fillcolor="#231f20" stroked="f">
            <o:extrusion v:ext="view" autorotationcenter="t"/>
            <v:textpath style="font-family:&amp;quot;Arial&amp;quot;;font-size:1pt;v-text-kern:t;mso-text-shadow:auto" string="P"/>
            <w10:wrap type="none"/>
          </v:shape>
        </w:pict>
      </w:r>
      <w:r>
        <w:rPr/>
        <w:pict>
          <v:shape style="position:absolute;margin-left:508.947998pt;margin-top:3.415702pt;width:.95pt;height:1.3pt;mso-position-horizontal-relative:page;mso-position-vertical-relative:paragraph;z-index:14152;rotation:43" type="#_x0000_t136" fillcolor="#231f20" stroked="f">
            <o:extrusion v:ext="view" autorotationcenter="t"/>
            <v:textpath style="font-family:&amp;quot;Arial&amp;quot;;font-size:1pt;v-text-kern:t;mso-text-shadow:auto" string="D"/>
            <w10:wrap type="none"/>
          </v:shape>
        </w:pict>
      </w:r>
      <w:r>
        <w:rPr/>
        <w:pict>
          <v:shape style="position:absolute;margin-left:489.442889pt;margin-top:6.789052pt;width:3.15pt;height:1.3pt;mso-position-horizontal-relative:page;mso-position-vertical-relative:paragraph;z-index:16600;rotation:57" type="#_x0000_t136" fillcolor="#231f20" stroked="f">
            <o:extrusion v:ext="view" autorotationcenter="t"/>
            <v:textpath style="font-family:&amp;quot;Arial&amp;quot;;font-size:1pt;v-text-kern:t;mso-text-shadow:auto" string="RISH"/>
            <w10:wrap type="none"/>
          </v:shape>
        </w:pict>
      </w:r>
      <w:r>
        <w:rPr/>
        <w:pict>
          <v:shape style="position:absolute;margin-left:489.511615pt;margin-top:5.020943pt;width:.9pt;height:1.3pt;mso-position-horizontal-relative:page;mso-position-vertical-relative:paragraph;z-index:18088;rotation:64" type="#_x0000_t136" fillcolor="#231f20" stroked="f">
            <o:extrusion v:ext="view" autorotationcenter="t"/>
            <v:textpath style="font-family:&amp;quot;Arial&amp;quot;;font-size:1pt;v-text-kern:t;mso-text-shadow:auto" string="A"/>
            <w10:wrap type="none"/>
          </v:shape>
        </w:pict>
      </w:r>
      <w:r>
        <w:rPr/>
        <w:pict>
          <v:shape style="position:absolute;margin-left:505.27168pt;margin-top:7.941097pt;width:2.450pt;height:1.3pt;mso-position-horizontal-relative:page;mso-position-vertical-relative:paragraph;z-index:21352;rotation:88" type="#_x0000_t136" fillcolor="#231f20" stroked="f">
            <o:extrusion v:ext="view" autorotationcenter="t"/>
            <v:textpath style="font-family:&amp;quot;Arial&amp;quot;;font-size:1pt;v-text-kern:t;mso-text-shadow:auto" string="ULL"/>
            <w10:wrap type="none"/>
          </v:shape>
        </w:pict>
      </w:r>
      <w:r>
        <w:rPr/>
        <w:pict>
          <v:shape style="position:absolute;margin-left:504.761414pt;margin-top:5.448604pt;width:3.5pt;height:7.1pt;mso-position-horizontal-relative:page;mso-position-vertical-relative:paragraph;z-index:21520" type="#_x0000_t202" filled="false" stroked="false">
            <v:textbox inset="0,0,0,0" style="layout-flow:vertical">
              <w:txbxContent>
                <w:p>
                  <w:pPr>
                    <w:pStyle w:val="BodyText"/>
                    <w:spacing w:before="2"/>
                    <w:rPr>
                      <w:rFonts w:ascii="Arial"/>
                      <w:sz w:val="2"/>
                    </w:rPr>
                  </w:pPr>
                </w:p>
                <w:p>
                  <w:pPr>
                    <w:spacing w:before="0"/>
                    <w:ind w:left="20" w:right="0" w:firstLine="0"/>
                    <w:jc w:val="left"/>
                    <w:rPr>
                      <w:rFonts w:ascii="Arial"/>
                      <w:sz w:val="2"/>
                    </w:rPr>
                  </w:pPr>
                  <w:r>
                    <w:rPr>
                      <w:rFonts w:ascii="Arial"/>
                      <w:color w:val="231F20"/>
                      <w:w w:val="130"/>
                      <w:sz w:val="2"/>
                    </w:rPr>
                    <w:t>D ES</w:t>
                  </w:r>
                </w:p>
              </w:txbxContent>
            </v:textbox>
            <w10:wrap type="none"/>
          </v:shape>
        </w:pict>
      </w:r>
      <w:r>
        <w:rPr/>
        <w:pict>
          <v:shape style="position:absolute;margin-left:484.521008pt;margin-top:4.576512pt;width:.95pt;height:1.3pt;mso-position-horizontal-relative:page;mso-position-vertical-relative:paragraph;z-index:41800;rotation:314" type="#_x0000_t136" fillcolor="#231f20" stroked="f">
            <o:extrusion v:ext="view" autorotationcenter="t"/>
            <v:textpath style="font-family:&amp;quot;Arial&amp;quot;;font-size:1pt;v-text-kern:t;mso-text-shadow:auto" string="R"/>
            <w10:wrap type="none"/>
          </v:shape>
        </w:pict>
      </w:r>
      <w:r>
        <w:rPr/>
        <w:pict>
          <v:shape style="position:absolute;margin-left:483.943787pt;margin-top:5.216228pt;width:.8pt;height:1.3pt;mso-position-horizontal-relative:page;mso-position-vertical-relative:paragraph;z-index:42544;rotation:317" type="#_x0000_t136" fillcolor="#231f20" stroked="f">
            <o:extrusion v:ext="view" autorotationcenter="t"/>
            <v:textpath style="font-family:&amp;quot;Arial&amp;quot;;font-size:1pt;v-text-kern:t;mso-text-shadow:auto" string="T"/>
            <w10:wrap type="none"/>
          </v:shape>
        </w:pict>
      </w:r>
      <w:r>
        <w:rPr/>
        <w:pict>
          <v:shape style="position:absolute;margin-left:485.437286pt;margin-top:3.943543pt;width:.95pt;height:1.3pt;mso-position-horizontal-relative:page;mso-position-vertical-relative:paragraph;z-index:47032;rotation:339" type="#_x0000_t136" fillcolor="#231f20" stroked="f">
            <o:extrusion v:ext="view" autorotationcenter="t"/>
            <v:textpath style="font-family:&amp;quot;Arial&amp;quot;;font-size:1pt;v-text-kern:t;mso-text-shadow:auto" string="U"/>
            <w10:wrap type="none"/>
          </v:shape>
        </w:pict>
      </w:r>
      <w:r>
        <w:rPr/>
        <w:pict>
          <v:shape style="position:absolute;margin-left:486.416962pt;margin-top:3.651701pt;width:.95pt;height:1.3pt;mso-position-horizontal-relative:page;mso-position-vertical-relative:paragraph;z-index:48808;rotation:349" type="#_x0000_t136" fillcolor="#231f20" stroked="f">
            <o:extrusion v:ext="view" autorotationcenter="t"/>
            <v:textpath style="font-family:&amp;quot;Arial&amp;quot;;font-size:1pt;v-text-kern:t;mso-text-shadow:auto" string="R"/>
            <w10:wrap type="none"/>
          </v:shape>
        </w:pict>
      </w:r>
      <w:r>
        <w:rPr>
          <w:rFonts w:ascii="Arial"/>
          <w:color w:val="6B6C6F"/>
          <w:w w:val="215"/>
          <w:sz w:val="4"/>
        </w:rPr>
        <w:t>"</w:t>
      </w:r>
      <w:r>
        <w:rPr>
          <w:rFonts w:ascii="Arial"/>
          <w:color w:val="231F20"/>
          <w:w w:val="215"/>
          <w:sz w:val="4"/>
        </w:rPr>
        <w:t>)</w:t>
      </w:r>
    </w:p>
    <w:p>
      <w:pPr>
        <w:pStyle w:val="BodyText"/>
        <w:rPr>
          <w:rFonts w:ascii="Arial"/>
          <w:sz w:val="4"/>
        </w:rPr>
      </w:pPr>
    </w:p>
    <w:p>
      <w:pPr>
        <w:pStyle w:val="BodyText"/>
        <w:rPr>
          <w:rFonts w:ascii="Arial"/>
          <w:sz w:val="4"/>
        </w:rPr>
      </w:pPr>
    </w:p>
    <w:p>
      <w:pPr>
        <w:pStyle w:val="BodyText"/>
        <w:spacing w:before="8"/>
        <w:rPr>
          <w:rFonts w:ascii="Arial"/>
          <w:sz w:val="4"/>
        </w:rPr>
      </w:pPr>
    </w:p>
    <w:p>
      <w:pPr>
        <w:spacing w:before="1"/>
        <w:ind w:left="0" w:right="194" w:firstLine="0"/>
        <w:jc w:val="right"/>
        <w:rPr>
          <w:rFonts w:ascii="Arial"/>
          <w:sz w:val="4"/>
        </w:rPr>
      </w:pPr>
      <w:r>
        <w:rPr/>
        <w:pict>
          <v:shape style="position:absolute;margin-left:509.811371pt;margin-top:3.638292pt;width:1.25pt;height:1.3pt;mso-position-horizontal-relative:page;mso-position-vertical-relative:paragraph;z-index:7936;rotation:19" type="#_x0000_t136" fillcolor="#231f20" stroked="f">
            <o:extrusion v:ext="view" autorotationcenter="t"/>
            <v:textpath style="font-family:&amp;quot;Arial&amp;quot;;font-size:1pt;v-text-kern:t;mso-text-shadow:auto" string="W"/>
            <w10:wrap type="none"/>
          </v:shape>
        </w:pict>
      </w:r>
      <w:r>
        <w:rPr/>
        <w:pict>
          <v:shape style="position:absolute;margin-left:510.970245pt;margin-top:4.152232pt;width:1.65pt;height:1.3pt;mso-position-horizontal-relative:page;mso-position-vertical-relative:paragraph;z-index:8584;rotation:21" type="#_x0000_t136" fillcolor="#231f20" stroked="f">
            <o:extrusion v:ext="view" autorotationcenter="t"/>
            <v:textpath style="font-family:&amp;quot;Arial&amp;quot;;font-size:1pt;v-text-kern:t;mso-text-shadow:auto" string="AY"/>
            <w10:wrap type="none"/>
          </v:shape>
        </w:pict>
      </w:r>
      <w:r>
        <w:rPr/>
        <w:pict>
          <v:shape style="position:absolute;margin-left:508.964539pt;margin-top:3.263644pt;width:.95pt;height:1.3pt;mso-position-horizontal-relative:page;mso-position-vertical-relative:paragraph;z-index:8824;rotation:22" type="#_x0000_t136" fillcolor="#231f20" stroked="f">
            <o:extrusion v:ext="view" autorotationcenter="t"/>
            <v:textpath style="font-family:&amp;quot;Arial&amp;quot;;font-size:1pt;v-text-kern:t;mso-text-shadow:auto" string="N"/>
            <w10:wrap type="none"/>
          </v:shape>
        </w:pict>
      </w:r>
      <w:r>
        <w:rPr/>
        <w:pict>
          <v:shape style="position:absolute;margin-left:492.719513pt;margin-top:-2.815225pt;width:.95pt;height:1.3pt;mso-position-horizontal-relative:page;mso-position-vertical-relative:paragraph;z-index:9952;rotation:26" type="#_x0000_t136" fillcolor="#231f20" stroked="f">
            <o:extrusion v:ext="view" autorotationcenter="t"/>
            <v:textpath style="font-family:&amp;quot;Arial&amp;quot;;font-size:1pt;v-text-kern:t;mso-text-shadow:auto" string="R"/>
            <w10:wrap type="none"/>
          </v:shape>
        </w:pict>
      </w:r>
      <w:r>
        <w:rPr/>
        <w:pict>
          <v:shape style="position:absolute;margin-left:508.131836pt;margin-top:2.791016pt;width:.9pt;height:1.3pt;mso-position-horizontal-relative:page;mso-position-vertical-relative:paragraph;z-index:12112;rotation:34" type="#_x0000_t136" fillcolor="#231f20" stroked="f">
            <o:extrusion v:ext="view" autorotationcenter="t"/>
            <v:textpath style="font-family:&amp;quot;Arial&amp;quot;;font-size:1pt;v-text-kern:t;mso-text-shadow:auto" string="E"/>
            <w10:wrap type="none"/>
          </v:shape>
        </w:pict>
      </w:r>
      <w:r>
        <w:rPr/>
        <w:pict>
          <v:shape style="position:absolute;margin-left:507.382507pt;margin-top:2.203102pt;width:.9pt;height:1.3pt;mso-position-horizontal-relative:page;mso-position-vertical-relative:paragraph;z-index:13360;rotation:39" type="#_x0000_t136" fillcolor="#231f20" stroked="f">
            <o:extrusion v:ext="view" autorotationcenter="t"/>
            <v:textpath style="font-family:&amp;quot;Arial&amp;quot;;font-size:1pt;v-text-kern:t;mso-text-shadow:auto" string="E"/>
            <w10:wrap type="none"/>
          </v:shape>
        </w:pict>
      </w:r>
      <w:r>
        <w:rPr/>
        <w:pict>
          <v:shape style="position:absolute;margin-left:503.448395pt;margin-top:4.327664pt;width:1.1pt;height:1.3pt;mso-position-horizontal-relative:page;mso-position-vertical-relative:paragraph;z-index:13624;rotation:40" type="#_x0000_t136" fillcolor="#231f20" stroked="f">
            <o:extrusion v:ext="view" autorotationcenter="t"/>
            <v:textpath style="font-family:&amp;quot;Arial&amp;quot;;font-size:1pt;v-text-kern:t;mso-text-shadow:auto" string="M"/>
            <w10:wrap type="none"/>
          </v:shape>
        </w:pict>
      </w:r>
      <w:r>
        <w:rPr/>
        <w:pict>
          <v:shape style="position:absolute;margin-left:491.813672pt;margin-top:-3.51504pt;width:.95pt;height:1.3pt;mso-position-horizontal-relative:page;mso-position-vertical-relative:paragraph;z-index:14824;rotation:47" type="#_x0000_t136" fillcolor="#231f20" stroked="f">
            <o:extrusion v:ext="view" autorotationcenter="t"/>
            <v:textpath style="font-family:&amp;quot;Arial&amp;quot;;font-size:1pt;v-text-kern:t;mso-text-shadow:auto" string="D"/>
            <w10:wrap type="none"/>
          </v:shape>
        </w:pict>
      </w:r>
      <w:r>
        <w:rPr/>
        <w:pict>
          <v:shape style="position:absolute;margin-left:502.005792pt;margin-top:3.221523pt;width:1.85pt;height:1.3pt;mso-position-horizontal-relative:page;mso-position-vertical-relative:paragraph;z-index:15136;rotation:49" type="#_x0000_t136" fillcolor="#231f20" stroked="f">
            <o:extrusion v:ext="view" autorotationcenter="t"/>
            <v:textpath style="font-family:&amp;quot;Arial&amp;quot;;font-size:1pt;v-text-kern:t;mso-text-shadow:auto" string="DE"/>
            <w10:wrap type="none"/>
          </v:shape>
        </w:pict>
      </w:r>
      <w:r>
        <w:rPr/>
        <w:pict>
          <v:shape style="position:absolute;margin-left:506.667249pt;margin-top:1.459129pt;width:.95pt;height:1.3pt;mso-position-horizontal-relative:page;mso-position-vertical-relative:paragraph;z-index:16000;rotation:54" type="#_x0000_t136" fillcolor="#231f20" stroked="f">
            <o:extrusion v:ext="view" autorotationcenter="t"/>
            <v:textpath style="font-family:&amp;quot;Arial&amp;quot;;font-size:1pt;v-text-kern:t;mso-text-shadow:auto" string="R"/>
            <w10:wrap type="none"/>
          </v:shape>
        </w:pict>
      </w:r>
      <w:r>
        <w:rPr/>
        <w:pict>
          <v:shape style="position:absolute;margin-left:506.032684pt;margin-top:.590943pt;width:1.05pt;height:1.3pt;mso-position-horizontal-relative:page;mso-position-vertical-relative:paragraph;z-index:17440;rotation:61" type="#_x0000_t136" fillcolor="#231f20" stroked="f">
            <o:extrusion v:ext="view" autorotationcenter="t"/>
            <v:textpath style="font-family:&amp;quot;Arial&amp;quot;;font-size:1pt;v-text-kern:t;mso-text-shadow:auto" string="G"/>
            <w10:wrap type="none"/>
          </v:shape>
        </w:pict>
      </w:r>
      <w:r>
        <w:rPr/>
        <w:pict>
          <v:shape style="position:absolute;margin-left:478.611359pt;margin-top:2.532943pt;width:6.3pt;height:1.3pt;mso-position-horizontal-relative:page;mso-position-vertical-relative:paragraph;z-index:21208;rotation:87" type="#_x0000_t136" fillcolor="#231f20" stroked="f">
            <o:extrusion v:ext="view" autorotationcenter="t"/>
            <v:textpath style="font-family:&amp;quot;Arial&amp;quot;;font-size:1pt;v-text-kern:t;mso-text-shadow:auto" string="BELMONT"/>
            <w10:wrap type="none"/>
          </v:shape>
        </w:pict>
      </w:r>
      <w:r>
        <w:rPr/>
        <w:pict>
          <v:shape style="position:absolute;margin-left:483.946075pt;margin-top:3.862251pt;width:1.150pt;height:1.2pt;mso-position-horizontal-relative:page;mso-position-vertical-relative:paragraph;z-index:45304;rotation:330" type="#_x0000_t136" fillcolor="#231f20" stroked="f">
            <o:extrusion v:ext="view" autorotationcenter="t"/>
            <v:textpath style="font-family:&amp;quot;Arial&amp;quot;;font-size:1pt;v-text-kern:t;mso-text-shadow:auto" string="W"/>
            <w10:wrap type="none"/>
          </v:shape>
        </w:pict>
      </w:r>
      <w:r>
        <w:rPr/>
        <w:pict>
          <v:shape style="position:absolute;margin-left:484.919586pt;margin-top:3.203902pt;width:1.65pt;height:1.2pt;mso-position-horizontal-relative:page;mso-position-vertical-relative:paragraph;z-index:46384;rotation:336" type="#_x0000_t136" fillcolor="#231f20" stroked="f">
            <o:extrusion v:ext="view" autorotationcenter="t"/>
            <v:textpath style="font-family:&amp;quot;Arial&amp;quot;;font-size:1pt;v-text-kern:t;mso-text-shadow:auto" string="AX"/>
            <w10:wrap type="none"/>
          </v:shape>
        </w:pict>
      </w:r>
      <w:r>
        <w:rPr/>
        <w:pict>
          <v:shape style="position:absolute;margin-left:486.453613pt;margin-top:2.751607pt;width:.8pt;height:1.2pt;mso-position-horizontal-relative:page;mso-position-vertical-relative:paragraph;z-index:47104;rotation:340" type="#_x0000_t136" fillcolor="#231f20" stroked="f">
            <o:extrusion v:ext="view" autorotationcenter="t"/>
            <v:textpath style="font-family:&amp;quot;Arial&amp;quot;;font-size:1pt;v-text-kern:t;mso-text-shadow:auto" string="P"/>
            <w10:wrap type="none"/>
          </v:shape>
        </w:pict>
      </w:r>
      <w:r>
        <w:rPr/>
        <w:pict>
          <v:shape style="position:absolute;margin-left:487.199371pt;margin-top:2.203474pt;width:2.6pt;height:1.2pt;mso-position-horizontal-relative:page;mso-position-vertical-relative:paragraph;z-index:47872;rotation:344" type="#_x0000_t136" fillcolor="#231f20" stroked="f">
            <o:extrusion v:ext="view" autorotationcenter="t"/>
            <v:textpath style="font-family:&amp;quot;Arial&amp;quot;;font-size:1pt;v-text-kern:t;mso-text-shadow:auto" string="OOL"/>
            <w10:wrap type="none"/>
          </v:shape>
        </w:pict>
      </w:r>
      <w:r>
        <w:rPr/>
        <w:pict>
          <v:shape style="position:absolute;margin-left:489.968231pt;margin-top:1.675659pt;width:.85pt;height:1.2pt;mso-position-horizontal-relative:page;mso-position-vertical-relative:paragraph;z-index:48496;rotation:348" type="#_x0000_t136" fillcolor="#231f20" stroked="f">
            <o:extrusion v:ext="view" autorotationcenter="t"/>
            <v:textpath style="font-family:&amp;quot;Arial&amp;quot;;font-size:1pt;v-text-kern:t;mso-text-shadow:auto" string="R"/>
            <w10:wrap type="none"/>
          </v:shape>
        </w:pict>
      </w:r>
      <w:r>
        <w:rPr/>
        <w:pict>
          <v:shape style="position:absolute;margin-left:490.845734pt;margin-top:1.504637pt;width:.9pt;height:1.2pt;mso-position-horizontal-relative:page;mso-position-vertical-relative:paragraph;z-index:48856;rotation:349" type="#_x0000_t136" fillcolor="#231f20" stroked="f">
            <o:extrusion v:ext="view" autorotationcenter="t"/>
            <v:textpath style="font-family:&amp;quot;Arial&amp;quot;;font-size:1pt;v-text-kern:t;mso-text-shadow:auto" string="D"/>
            <w10:wrap type="none"/>
          </v:shape>
        </w:pict>
      </w:r>
      <w:r>
        <w:rPr>
          <w:rFonts w:ascii="Arial"/>
          <w:color w:val="6B6C6F"/>
          <w:w w:val="215"/>
          <w:sz w:val="4"/>
        </w:rPr>
        <w:t>"</w:t>
      </w:r>
      <w:r>
        <w:rPr>
          <w:rFonts w:ascii="Arial"/>
          <w:color w:val="231F20"/>
          <w:w w:val="215"/>
          <w:sz w:val="4"/>
        </w:rPr>
        <w:t>)</w:t>
      </w:r>
    </w:p>
    <w:p>
      <w:pPr>
        <w:pStyle w:val="BodyText"/>
        <w:rPr>
          <w:rFonts w:ascii="Arial"/>
          <w:sz w:val="2"/>
        </w:rPr>
      </w:pPr>
      <w:r>
        <w:rPr/>
        <w:br w:type="column"/>
      </w:r>
      <w:r>
        <w:rPr>
          <w:rFonts w:ascii="Arial"/>
          <w:sz w:val="2"/>
        </w:rPr>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spacing w:line="6" w:lineRule="exact" w:before="11"/>
        <w:ind w:left="-27" w:right="0" w:firstLine="0"/>
        <w:jc w:val="left"/>
        <w:rPr>
          <w:rFonts w:ascii="Arial"/>
          <w:b/>
          <w:sz w:val="2"/>
        </w:rPr>
      </w:pPr>
      <w:r>
        <w:rPr>
          <w:rFonts w:ascii="Arial"/>
          <w:b/>
          <w:color w:val="384FA2"/>
          <w:w w:val="140"/>
          <w:sz w:val="2"/>
        </w:rPr>
        <w:t>Ashburn</w:t>
      </w:r>
    </w:p>
    <w:p>
      <w:pPr>
        <w:pStyle w:val="BodyText"/>
        <w:spacing w:before="4"/>
        <w:rPr>
          <w:rFonts w:ascii="Arial"/>
          <w:b/>
          <w:sz w:val="14"/>
        </w:rPr>
      </w:pPr>
      <w:r>
        <w:rPr/>
        <w:br w:type="column"/>
      </w:r>
      <w:r>
        <w:rPr>
          <w:rFonts w:ascii="Arial"/>
          <w:b/>
          <w:sz w:val="14"/>
        </w:rPr>
      </w:r>
    </w:p>
    <w:p>
      <w:pPr>
        <w:tabs>
          <w:tab w:pos="152" w:val="left" w:leader="none"/>
        </w:tabs>
        <w:spacing w:before="1"/>
        <w:ind w:left="0" w:right="0" w:firstLine="0"/>
        <w:jc w:val="right"/>
        <w:rPr>
          <w:rFonts w:ascii="Arial"/>
          <w:sz w:val="8"/>
        </w:rPr>
      </w:pPr>
      <w:r>
        <w:rPr/>
        <w:pict>
          <v:shape style="position:absolute;margin-left:516.295837pt;margin-top:-4.638282pt;width:.9pt;height:1.3pt;mso-position-horizontal-relative:page;mso-position-vertical-relative:paragraph;z-index:12640;rotation:36" type="#_x0000_t136" fillcolor="#231f20" stroked="f">
            <o:extrusion v:ext="view" autorotationcenter="t"/>
            <v:textpath style="font-family:&amp;quot;Arial&amp;quot;;font-size:1pt;v-text-kern:t;mso-text-shadow:auto" string="A"/>
            <w10:wrap type="none"/>
          </v:shape>
        </w:pict>
      </w:r>
      <w:r>
        <w:rPr/>
        <w:pict>
          <v:shape style="position:absolute;margin-left:516.934094pt;margin-top:-4.075964pt;width:.95pt;height:1.3pt;mso-position-horizontal-relative:page;mso-position-vertical-relative:paragraph;z-index:14944;rotation:48" type="#_x0000_t136" fillcolor="#231f20" stroked="f">
            <o:extrusion v:ext="view" autorotationcenter="t"/>
            <v:textpath style="font-family:&amp;quot;Arial&amp;quot;;font-size:1pt;v-text-kern:t;mso-text-shadow:auto" string="R"/>
            <w10:wrap type="none"/>
          </v:shape>
        </w:pict>
      </w:r>
      <w:r>
        <w:rPr/>
        <w:pict>
          <v:shape style="position:absolute;margin-left:517.464441pt;margin-top:-3.271689pt;width:1.1pt;height:1.3pt;mso-position-horizontal-relative:page;mso-position-vertical-relative:paragraph;z-index:16552;rotation:57" type="#_x0000_t136" fillcolor="#231f20" stroked="f">
            <o:extrusion v:ext="view" autorotationcenter="t"/>
            <v:textpath style="font-family:&amp;quot;Arial&amp;quot;;font-size:1pt;v-text-kern:t;mso-text-shadow:auto" string="M"/>
            <w10:wrap type="none"/>
          </v:shape>
        </w:pict>
      </w:r>
      <w:r>
        <w:rPr>
          <w:rFonts w:ascii="Arial"/>
          <w:color w:val="231F20"/>
          <w:w w:val="120"/>
          <w:position w:val="4"/>
          <w:sz w:val="2"/>
        </w:rPr>
        <w:t>P</w:t>
      </w:r>
      <w:r>
        <w:rPr>
          <w:rFonts w:ascii="Arial"/>
          <w:color w:val="333133"/>
          <w:w w:val="120"/>
          <w:sz w:val="2"/>
        </w:rPr>
        <w:tab/>
      </w:r>
      <w:r>
        <w:rPr>
          <w:rFonts w:ascii="Arial"/>
          <w:color w:val="333133"/>
          <w:w w:val="110"/>
          <w:sz w:val="8"/>
        </w:rPr>
        <w:t>X</w:t>
      </w:r>
    </w:p>
    <w:p>
      <w:pPr>
        <w:spacing w:before="89"/>
        <w:ind w:left="0" w:right="15" w:firstLine="0"/>
        <w:jc w:val="right"/>
        <w:rPr>
          <w:rFonts w:ascii="Arial"/>
          <w:sz w:val="4"/>
        </w:rPr>
      </w:pPr>
      <w:r>
        <w:rPr/>
        <w:pict>
          <v:shape style="position:absolute;margin-left:551.010376pt;margin-top:-4.995336pt;width:11.05pt;height:3.55pt;mso-position-horizontal-relative:page;mso-position-vertical-relative:paragraph;z-index:3496" type="#_x0000_t202" filled="false" stroked="false">
            <v:textbox inset="0,0,0,0">
              <w:txbxContent>
                <w:p>
                  <w:pPr>
                    <w:pStyle w:val="BodyText"/>
                    <w:spacing w:before="2"/>
                    <w:rPr>
                      <w:rFonts w:ascii="Arial"/>
                      <w:sz w:val="2"/>
                    </w:rPr>
                  </w:pPr>
                </w:p>
                <w:p>
                  <w:pPr>
                    <w:spacing w:before="1"/>
                    <w:ind w:left="20" w:right="0" w:firstLine="0"/>
                    <w:jc w:val="left"/>
                    <w:rPr>
                      <w:rFonts w:ascii="Arial"/>
                      <w:sz w:val="2"/>
                    </w:rPr>
                  </w:pPr>
                  <w:r>
                    <w:rPr>
                      <w:rFonts w:ascii="Arial"/>
                      <w:color w:val="231F20"/>
                      <w:w w:val="130"/>
                      <w:sz w:val="2"/>
                    </w:rPr>
                    <w:t>GLOUCESTER</w:t>
                  </w:r>
                </w:p>
              </w:txbxContent>
            </v:textbox>
            <w10:wrap type="none"/>
          </v:shape>
        </w:pict>
      </w:r>
      <w:r>
        <w:rPr/>
        <w:pict>
          <v:shape style="position:absolute;margin-left:563.512207pt;margin-top:-4.078179pt;width:.9pt;height:1.3pt;mso-position-horizontal-relative:page;mso-position-vertical-relative:paragraph;z-index:-468472;rotation:1" type="#_x0000_t136" fillcolor="#231f20" stroked="f">
            <o:extrusion v:ext="view" autorotationcenter="t"/>
            <v:textpath style="font-family:&amp;quot;Arial&amp;quot;;font-size:1pt;v-text-kern:t;mso-text-shadow:auto" string="K"/>
            <w10:wrap type="none"/>
          </v:shape>
        </w:pict>
      </w:r>
      <w:r>
        <w:rPr/>
        <w:pict>
          <v:shape style="position:absolute;margin-left:564.362366pt;margin-top:-3.897141pt;width:2.1pt;height:1.3pt;mso-position-horizontal-relative:page;mso-position-vertical-relative:paragraph;z-index:-467176;rotation:8" type="#_x0000_t136" fillcolor="#231f20" stroked="f">
            <o:extrusion v:ext="view" autorotationcenter="t"/>
            <v:textpath style="font-family:&amp;quot;Arial&amp;quot;;font-size:1pt;v-text-kern:t;mso-text-shadow:auto" string="WY"/>
            <w10:wrap type="none"/>
          </v:shape>
        </w:pict>
      </w:r>
      <w:r>
        <w:rPr/>
        <w:pict>
          <v:shape style="position:absolute;margin-left:528.954102pt;margin-top:9.075938pt;width:.65pt;height:1.05pt;mso-position-horizontal-relative:page;mso-position-vertical-relative:paragraph;z-index:6160;rotation:13" type="#_x0000_t136" fillcolor="#231f20" stroked="f">
            <o:extrusion v:ext="view" autorotationcenter="t"/>
            <v:textpath style="font-family:&amp;quot;Arial&amp;quot;;font-size:1pt;v-text-kern:t;mso-text-shadow:auto" string="D"/>
            <w10:wrap type="none"/>
          </v:shape>
        </w:pict>
      </w:r>
      <w:r>
        <w:rPr/>
        <w:pict>
          <v:shape style="position:absolute;margin-left:523.081970pt;margin-top:-.288229pt;width:10.1pt;height:1.3pt;mso-position-horizontal-relative:page;mso-position-vertical-relative:paragraph;z-index:9232;rotation:24" type="#_x0000_t136" fillcolor="#231f20" stroked="f">
            <o:extrusion v:ext="view" autorotationcenter="t"/>
            <v:textpath style="font-family:&amp;quot;Arial&amp;quot;;font-size:1pt;v-text-kern:t;mso-text-shadow:auto" string="FARMWELL RD"/>
            <w10:wrap type="none"/>
          </v:shape>
        </w:pict>
      </w:r>
      <w:r>
        <w:rPr/>
        <w:pict>
          <v:shape style="position:absolute;margin-left:530.116089pt;margin-top:9.450041pt;width:.65pt;height:1.05pt;mso-position-horizontal-relative:page;mso-position-vertical-relative:paragraph;z-index:9520;rotation:25" type="#_x0000_t136" fillcolor="#231f20" stroked="f">
            <o:extrusion v:ext="view" autorotationcenter="t"/>
            <v:textpath style="font-family:&amp;quot;Arial&amp;quot;;font-size:1pt;v-text-kern:t;mso-text-shadow:auto" string="R"/>
            <w10:wrap type="none"/>
          </v:shape>
        </w:pict>
      </w:r>
      <w:r>
        <w:rPr/>
        <w:pict>
          <v:shape style="position:absolute;margin-left:530.716614pt;margin-top:9.797917pt;width:.65pt;height:1.05pt;mso-position-horizontal-relative:page;mso-position-vertical-relative:paragraph;z-index:11584;rotation:32" type="#_x0000_t136" fillcolor="#231f20" stroked="f">
            <o:extrusion v:ext="view" autorotationcenter="t"/>
            <v:textpath style="font-family:&amp;quot;Arial&amp;quot;;font-size:1pt;v-text-kern:t;mso-text-shadow:auto" string="U"/>
            <w10:wrap type="none"/>
          </v:shape>
        </w:pict>
      </w:r>
      <w:r>
        <w:rPr/>
        <w:pict>
          <v:shape style="position:absolute;margin-left:564.606201pt;margin-top:3.525478pt;width:3.45pt;height:3.85pt;mso-position-horizontal-relative:page;mso-position-vertical-relative:paragraph;z-index:28984"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VD</w:t>
                  </w:r>
                </w:p>
              </w:txbxContent>
            </v:textbox>
            <w10:wrap type="none"/>
          </v:shape>
        </w:pict>
      </w:r>
      <w:r>
        <w:rPr/>
        <w:pict>
          <v:shape style="position:absolute;margin-left:565.51427pt;margin-top:6.408945pt;width:1.65pt;height:1.3pt;mso-position-horizontal-relative:page;mso-position-vertical-relative:paragraph;z-index:29392;rotation:272" type="#_x0000_t136" fillcolor="#231f20" stroked="f">
            <o:extrusion v:ext="view" autorotationcenter="t"/>
            <v:textpath style="font-family:&amp;quot;Arial&amp;quot;;font-size:1pt;v-text-kern:t;mso-text-shadow:auto" string="BL"/>
            <w10:wrap type="none"/>
          </v:shape>
        </w:pict>
      </w:r>
      <w:r>
        <w:rPr/>
        <w:pict>
          <v:shape style="position:absolute;margin-left:554.566455pt;margin-top:-.968038pt;width:2.4pt;height:1.3pt;mso-position-horizontal-relative:page;mso-position-vertical-relative:paragraph;z-index:29560;rotation:273" type="#_x0000_t136" fillcolor="#231f20" stroked="f">
            <o:extrusion v:ext="view" autorotationcenter="t"/>
            <v:textpath style="font-family:&amp;quot;Arial&amp;quot;;font-size:1pt;v-text-kern:t;mso-text-shadow:auto" string="CO."/>
            <w10:wrap type="none"/>
          </v:shape>
        </w:pict>
      </w:r>
      <w:r>
        <w:rPr/>
        <w:pict>
          <v:shape style="position:absolute;margin-left:522.546179pt;margin-top:4.168875pt;width:1pt;height:1.05pt;mso-position-horizontal-relative:page;mso-position-vertical-relative:paragraph;z-index:34192;rotation:289" type="#_x0000_t136" fillcolor="#231f20" stroked="f">
            <o:extrusion v:ext="view" autorotationcenter="t"/>
            <v:textpath style="font-family:&amp;quot;Arial&amp;quot;;font-size:1pt;v-text-kern:t;mso-text-shadow:auto" string="W"/>
            <w10:wrap type="none"/>
          </v:shape>
        </w:pict>
      </w:r>
      <w:r>
        <w:rPr/>
        <w:pict>
          <v:shape style="position:absolute;margin-left:522.932715pt;margin-top:3.376911pt;width:.75pt;height:1.05pt;mso-position-horizontal-relative:page;mso-position-vertical-relative:paragraph;z-index:35272;rotation:292" type="#_x0000_t136" fillcolor="#231f20" stroked="f">
            <o:extrusion v:ext="view" autorotationcenter="t"/>
            <v:textpath style="font-family:&amp;quot;Arial&amp;quot;;font-size:1pt;v-text-kern:t;mso-text-shadow:auto" string="A"/>
            <w10:wrap type="none"/>
          </v:shape>
        </w:pict>
      </w:r>
      <w:r>
        <w:rPr/>
        <w:pict>
          <v:shape style="position:absolute;margin-left:523.187537pt;margin-top:2.791446pt;width:.75pt;height:1.05pt;mso-position-horizontal-relative:page;mso-position-vertical-relative:paragraph;z-index:35704;rotation:294" type="#_x0000_t136" fillcolor="#231f20" stroked="f">
            <o:extrusion v:ext="view" autorotationcenter="t"/>
            <v:textpath style="font-family:&amp;quot;Arial&amp;quot;;font-size:1pt;v-text-kern:t;mso-text-shadow:auto" string="Y"/>
            <w10:wrap type="none"/>
          </v:shape>
        </w:pict>
      </w:r>
      <w:r>
        <w:rPr/>
        <w:pict>
          <v:shape style="position:absolute;margin-left:523.24856pt;margin-top:1.174153pt;width:1.6pt;height:1.05pt;mso-position-horizontal-relative:page;mso-position-vertical-relative:paragraph;z-index:37192;rotation:298" type="#_x0000_t136" fillcolor="#231f20" stroked="f">
            <o:extrusion v:ext="view" autorotationcenter="t"/>
            <v:textpath style="font-family:&amp;quot;Arial&amp;quot;;font-size:1pt;v-text-kern:t;mso-text-shadow:auto" string="DR"/>
            <w10:wrap type="none"/>
          </v:shape>
        </w:pict>
      </w:r>
      <w:r>
        <w:rPr/>
        <w:pict>
          <v:shape style="position:absolute;margin-left:536.651965pt;margin-top:1.685434pt;width:10.15pt;height:1.3pt;mso-position-horizontal-relative:page;mso-position-vertical-relative:paragraph;z-index:38008;rotation:300" type="#_x0000_t136" fillcolor="#231f20" stroked="f">
            <o:extrusion v:ext="view" autorotationcenter="t"/>
            <v:textpath style="font-family:&amp;quot;Arial&amp;quot;;font-size:1pt;v-text-kern:t;mso-text-shadow:auto" string="SMITH   SWITCH"/>
            <w10:wrap type="none"/>
          </v:shape>
        </w:pict>
      </w:r>
      <w:r>
        <w:rPr/>
        <w:pict>
          <v:shape style="position:absolute;margin-left:573.391821pt;margin-top:9.232445pt;width:.75pt;height:1.3pt;mso-position-horizontal-relative:page;mso-position-vertical-relative:paragraph;z-index:39064;rotation:303" type="#_x0000_t136" fillcolor="#231f20" stroked="f">
            <o:extrusion v:ext="view" autorotationcenter="t"/>
            <v:textpath style="font-family:&amp;quot;Arial&amp;quot;;font-size:1pt;v-text-kern:t;mso-text-shadow:auto" string="L"/>
            <w10:wrap type="none"/>
          </v:shape>
        </w:pict>
      </w:r>
      <w:r>
        <w:rPr/>
        <w:pict>
          <v:shape style="position:absolute;margin-left:546.173645pt;margin-top:-2.953259pt;width:1.9pt;height:1.3pt;mso-position-horizontal-relative:page;mso-position-vertical-relative:paragraph;z-index:48448;rotation:348" type="#_x0000_t136" fillcolor="#231f20" stroked="f">
            <o:extrusion v:ext="view" autorotationcenter="t"/>
            <v:textpath style="font-family:&amp;quot;Arial&amp;quot;;font-size:1pt;v-text-kern:t;mso-text-shadow:auto" string="RD"/>
            <w10:wrap type="none"/>
          </v:shape>
        </w:pict>
      </w:r>
      <w:r>
        <w:rPr/>
        <w:pict>
          <v:shape style="position:absolute;margin-left:527.628784pt;margin-top:9.063876pt;width:1.25pt;height:1.05pt;mso-position-horizontal-relative:page;mso-position-vertical-relative:paragraph;z-index:50824;rotation:357" type="#_x0000_t136" fillcolor="#231f20" stroked="f">
            <o:extrusion v:ext="view" autorotationcenter="t"/>
            <v:textpath style="font-family:&amp;quot;Arial&amp;quot;;font-size:1pt;v-text-kern:t;mso-text-shadow:auto" string="RE"/>
            <w10:wrap type="none"/>
          </v:shape>
        </w:pict>
      </w:r>
      <w:r>
        <w:rPr>
          <w:rFonts w:ascii="Arial"/>
          <w:color w:val="231F20"/>
          <w:spacing w:val="-30"/>
          <w:w w:val="220"/>
          <w:sz w:val="4"/>
        </w:rPr>
        <w:t>)</w:t>
      </w:r>
      <w:r>
        <w:rPr>
          <w:rFonts w:ascii="Arial"/>
          <w:color w:val="6B6C6F"/>
          <w:w w:val="206"/>
          <w:sz w:val="4"/>
        </w:rPr>
        <w:t>"</w:t>
      </w:r>
    </w:p>
    <w:p>
      <w:pPr>
        <w:pStyle w:val="BodyText"/>
        <w:spacing w:before="7"/>
        <w:rPr>
          <w:rFonts w:ascii="Arial"/>
          <w:sz w:val="9"/>
        </w:rPr>
      </w:pPr>
    </w:p>
    <w:p>
      <w:pPr>
        <w:pStyle w:val="BodyText"/>
        <w:spacing w:line="20" w:lineRule="exact"/>
        <w:ind w:left="973" w:right="-26"/>
        <w:rPr>
          <w:rFonts w:ascii="Arial"/>
          <w:sz w:val="2"/>
        </w:rPr>
      </w:pPr>
      <w:r>
        <w:rPr>
          <w:rFonts w:ascii="Arial"/>
          <w:sz w:val="2"/>
        </w:rPr>
        <w:pict>
          <v:shape style="width:.65pt;height:1.05pt;mso-position-horizontal-relative:char;mso-position-vertical-relative:line" type="#_x0000_t202" filled="false" stroked="false">
            <w10:anchorlock/>
            <v:textbox inset="0,0,0,0">
              <w:txbxContent>
                <w:p>
                  <w:pPr>
                    <w:spacing w:line="21" w:lineRule="exact" w:before="0"/>
                    <w:ind w:left="0" w:right="0" w:firstLine="0"/>
                    <w:jc w:val="left"/>
                    <w:rPr>
                      <w:rFonts w:ascii="Arial"/>
                      <w:sz w:val="2"/>
                    </w:rPr>
                  </w:pPr>
                  <w:r>
                    <w:rPr>
                      <w:rFonts w:ascii="Arial"/>
                      <w:color w:val="231F20"/>
                      <w:w w:val="93"/>
                      <w:sz w:val="2"/>
                    </w:rPr>
                    <w:t>A</w:t>
                  </w:r>
                </w:p>
              </w:txbxContent>
            </v:textbox>
          </v:shape>
        </w:pict>
      </w:r>
      <w:r>
        <w:rPr>
          <w:rFonts w:ascii="Arial"/>
          <w:sz w:val="2"/>
        </w:rPr>
      </w:r>
    </w:p>
    <w:p>
      <w:pPr>
        <w:spacing w:line="52" w:lineRule="exact" w:before="0"/>
        <w:ind w:left="0" w:right="43" w:firstLine="0"/>
        <w:jc w:val="right"/>
        <w:rPr>
          <w:rFonts w:ascii="Arial"/>
          <w:sz w:val="4"/>
        </w:rPr>
      </w:pPr>
      <w:r>
        <w:rPr/>
        <w:pict>
          <v:shape style="position:absolute;margin-left:572.618408pt;margin-top:-.568219pt;width:.7pt;height:.95pt;mso-position-horizontal-relative:page;mso-position-vertical-relative:paragraph;z-index:4312;rotation:4" type="#_x0000_t136" fillcolor="#231f20" stroked="f">
            <o:extrusion v:ext="view" autorotationcenter="t"/>
            <v:textpath style="font-family:&amp;quot;Arial&amp;quot;;font-size:1pt;v-text-kern:t;mso-text-shadow:auto" string="R"/>
            <w10:wrap type="none"/>
          </v:shape>
        </w:pict>
      </w:r>
      <w:r>
        <w:rPr/>
        <w:pict>
          <v:shape style="position:absolute;margin-left:573.36499pt;margin-top:-.449248pt;width:.65pt;height:.95pt;mso-position-horizontal-relative:page;mso-position-vertical-relative:paragraph;z-index:6424;rotation:14" type="#_x0000_t136" fillcolor="#231f20" stroked="f">
            <o:extrusion v:ext="view" autorotationcenter="t"/>
            <v:textpath style="font-family:&amp;quot;Arial&amp;quot;;font-size:1pt;v-text-kern:t;mso-text-shadow:auto" string="P"/>
            <w10:wrap type="none"/>
          </v:shape>
        </w:pict>
      </w:r>
      <w:r>
        <w:rPr/>
        <w:pict>
          <v:shape style="position:absolute;margin-left:552.752625pt;margin-top:3.692166pt;width:1.75pt;height:1.3pt;mso-position-horizontal-relative:page;mso-position-vertical-relative:paragraph;z-index:7096;rotation:17" type="#_x0000_t136" fillcolor="#231f20" stroked="f">
            <o:extrusion v:ext="view" autorotationcenter="t"/>
            <v:textpath style="font-family:&amp;quot;Arial&amp;quot;;font-size:1pt;v-text-kern:t;mso-text-shadow:auto" string="AX"/>
            <w10:wrap type="none"/>
          </v:shape>
        </w:pict>
      </w:r>
      <w:r>
        <w:rPr/>
        <w:pict>
          <v:shape style="position:absolute;margin-left:554.466492pt;margin-top:4.107786pt;width:.9pt;height:1.3pt;mso-position-horizontal-relative:page;mso-position-vertical-relative:paragraph;z-index:7456;rotation:18" type="#_x0000_t136" fillcolor="#231f20" stroked="f">
            <o:extrusion v:ext="view" autorotationcenter="t"/>
            <v:textpath style="font-family:&amp;quot;Arial&amp;quot;;font-size:1pt;v-text-kern:t;mso-text-shadow:auto" string="P"/>
            <w10:wrap type="none"/>
          </v:shape>
        </w:pict>
      </w:r>
      <w:r>
        <w:rPr/>
        <w:pict>
          <v:shape style="position:absolute;margin-left:606.843384pt;margin-top:-3.070925pt;width:.7pt;height:.95pt;mso-position-horizontal-relative:page;mso-position-vertical-relative:paragraph;z-index:8536;rotation:21" type="#_x0000_t136" fillcolor="#231f20" stroked="f">
            <o:extrusion v:ext="view" autorotationcenter="t"/>
            <v:textpath style="font-family:&amp;quot;Arial&amp;quot;;font-size:1pt;v-text-kern:t;mso-text-shadow:auto" string="R"/>
            <w10:wrap type="none"/>
          </v:shape>
        </w:pict>
      </w:r>
      <w:r>
        <w:rPr/>
        <w:pict>
          <v:shape style="position:absolute;margin-left:606.202942pt;margin-top:-3.294414pt;width:.7pt;height:.95pt;mso-position-horizontal-relative:page;mso-position-vertical-relative:paragraph;z-index:8776;rotation:22" type="#_x0000_t136" fillcolor="#231f20" stroked="f">
            <o:extrusion v:ext="view" autorotationcenter="t"/>
            <v:textpath style="font-family:&amp;quot;Arial&amp;quot;;font-size:1pt;v-text-kern:t;mso-text-shadow:auto" string="D"/>
            <w10:wrap type="none"/>
          </v:shape>
        </w:pict>
      </w:r>
      <w:r>
        <w:rPr/>
        <w:pict>
          <v:shape style="position:absolute;margin-left:616.323669pt;margin-top:4.062324pt;width:.75pt;height:1.05pt;mso-position-horizontal-relative:page;mso-position-vertical-relative:paragraph;z-index:10432;rotation:28" type="#_x0000_t136" fillcolor="#231f20" stroked="f">
            <o:extrusion v:ext="view" autorotationcenter="t"/>
            <v:textpath style="font-family:&amp;quot;Arial&amp;quot;;font-size:1pt;v-text-kern:t;mso-text-shadow:auto" string="S"/>
            <w10:wrap type="none"/>
          </v:shape>
        </w:pict>
      </w:r>
      <w:r>
        <w:rPr/>
        <w:pict>
          <v:shape style="position:absolute;margin-left:555.098145pt;margin-top:4.886222pt;width:2.8pt;height:1.3pt;mso-position-horizontal-relative:page;mso-position-vertical-relative:paragraph;z-index:10504;rotation:28" type="#_x0000_t136" fillcolor="#231f20" stroked="f">
            <o:extrusion v:ext="view" autorotationcenter="t"/>
            <v:textpath style="font-family:&amp;quot;Arial&amp;quot;;font-size:1pt;v-text-kern:t;mso-text-shadow:auto" string="OOL"/>
            <w10:wrap type="none"/>
          </v:shape>
        </w:pict>
      </w:r>
      <w:r>
        <w:rPr/>
        <w:pict>
          <v:shape style="position:absolute;margin-left:617.892578pt;margin-top:5.112373pt;width:.85pt;height:1.05pt;mso-position-horizontal-relative:page;mso-position-vertical-relative:paragraph;z-index:11296;rotation:31" type="#_x0000_t136" fillcolor="#231f20" stroked="f">
            <o:extrusion v:ext="view" autorotationcenter="t"/>
            <v:textpath style="font-family:&amp;quot;Arial&amp;quot;;font-size:1pt;v-text-kern:t;mso-text-shadow:auto" string="G"/>
            <w10:wrap type="none"/>
          </v:shape>
        </w:pict>
      </w:r>
      <w:r>
        <w:rPr/>
        <w:pict>
          <v:shape style="position:absolute;margin-left:551.748901pt;margin-top:3.122884pt;width:1.25pt;height:1.3pt;mso-position-horizontal-relative:page;mso-position-vertical-relative:paragraph;z-index:11560;rotation:32" type="#_x0000_t136" fillcolor="#231f20" stroked="f">
            <o:extrusion v:ext="view" autorotationcenter="t"/>
            <v:textpath style="font-family:&amp;quot;Arial&amp;quot;;font-size:1pt;v-text-kern:t;mso-text-shadow:auto" string="W"/>
            <w10:wrap type="none"/>
          </v:shape>
        </w:pict>
      </w:r>
      <w:r>
        <w:rPr/>
        <w:pict>
          <v:shape style="position:absolute;margin-left:617.086182pt;margin-top:4.531261pt;width:.8pt;height:1.05pt;mso-position-horizontal-relative:page;mso-position-vertical-relative:paragraph;z-index:11776;rotation:33" type="#_x0000_t136" fillcolor="#231f20" stroked="f">
            <o:extrusion v:ext="view" autorotationcenter="t"/>
            <v:textpath style="font-family:&amp;quot;Arial&amp;quot;;font-size:1pt;v-text-kern:t;mso-text-shadow:auto" string="U"/>
            <w10:wrap type="none"/>
          </v:shape>
        </w:pict>
      </w:r>
      <w:r>
        <w:rPr/>
        <w:pict>
          <v:shape style="position:absolute;margin-left:610.188171pt;margin-top:-3.144371pt;width:2.450pt;height:1.05pt;mso-position-horizontal-relative:page;mso-position-vertical-relative:paragraph;z-index:12232;rotation:35" type="#_x0000_t136" fillcolor="#231f20" stroked="f">
            <o:extrusion v:ext="view" autorotationcenter="t"/>
            <v:textpath style="font-family:&amp;quot;Arial&amp;quot;;font-size:1pt;v-text-kern:t;mso-text-shadow:auto" string="E FR"/>
            <w10:wrap type="none"/>
          </v:shape>
        </w:pict>
      </w:r>
      <w:r>
        <w:rPr/>
        <w:pict>
          <v:shape style="position:absolute;margin-left:517.701233pt;margin-top:-3.513646pt;width:.75pt;height:1.3pt;mso-position-horizontal-relative:page;mso-position-vertical-relative:paragraph;z-index:12352;rotation:35" type="#_x0000_t136" fillcolor="#231f20" stroked="f">
            <o:extrusion v:ext="view" autorotationcenter="t"/>
            <v:textpath style="font-family:&amp;quot;Arial&amp;quot;;font-size:1pt;v-text-kern:t;mso-text-shadow:auto" string="K"/>
            <w10:wrap type="none"/>
          </v:shape>
        </w:pict>
      </w:r>
      <w:r>
        <w:rPr/>
        <w:pict>
          <v:shape style="position:absolute;margin-left:531.297791pt;margin-top:-2.729249pt;width:.75pt;height:1.05pt;mso-position-horizontal-relative:page;mso-position-vertical-relative:paragraph;z-index:12808;rotation:37" type="#_x0000_t136" fillcolor="#231f20" stroked="f">
            <o:extrusion v:ext="view" autorotationcenter="t"/>
            <v:textpath style="font-family:&amp;quot;Arial&amp;quot;;font-size:1pt;v-text-kern:t;mso-text-shadow:auto" string="M"/>
            <w10:wrap type="none"/>
          </v:shape>
        </w:pict>
      </w:r>
      <w:r>
        <w:rPr/>
        <w:pict>
          <v:shape style="position:absolute;margin-left:612.379517pt;margin-top:-2.204154pt;width:.75pt;height:1.05pt;mso-position-horizontal-relative:page;mso-position-vertical-relative:paragraph;z-index:13024;rotation:38" type="#_x0000_t136" fillcolor="#231f20" stroked="f">
            <o:extrusion v:ext="view" autorotationcenter="t"/>
            <v:textpath style="font-family:&amp;quot;Arial&amp;quot;;font-size:1pt;v-text-kern:t;mso-text-shadow:auto" string="E"/>
            <w10:wrap type="none"/>
          </v:shape>
        </w:pict>
      </w:r>
      <w:r>
        <w:rPr/>
        <w:pict>
          <v:shape style="position:absolute;margin-left:612.810364pt;margin-top:-1.466598pt;width:1.55pt;height:1.05pt;mso-position-horizontal-relative:page;mso-position-vertical-relative:paragraph;z-index:13264;rotation:39" type="#_x0000_t136" fillcolor="#231f20" stroked="f">
            <o:extrusion v:ext="view" autorotationcenter="t"/>
            <v:textpath style="font-family:&amp;quot;Arial&amp;quot;;font-size:1pt;v-text-kern:t;mso-text-shadow:auto" string="DE"/>
            <w10:wrap type="none"/>
          </v:shape>
        </w:pict>
      </w:r>
      <w:r>
        <w:rPr/>
        <w:pict>
          <v:shape style="position:absolute;margin-left:614.552307pt;margin-top:.147634pt;width:1.8pt;height:1.05pt;mso-position-horizontal-relative:page;mso-position-vertical-relative:paragraph;z-index:14008;rotation:43" type="#_x0000_t136" fillcolor="#231f20" stroked="f">
            <o:extrusion v:ext="view" autorotationcenter="t"/>
            <v:textpath style="font-family:&amp;quot;Arial&amp;quot;;font-size:1pt;v-text-kern:t;mso-text-shadow:auto" string="ICK"/>
            <w10:wrap type="none"/>
          </v:shape>
        </w:pict>
      </w:r>
      <w:r>
        <w:rPr/>
        <w:pict>
          <v:shape style="position:absolute;margin-left:616.090637pt;margin-top:1.600718pt;width:1.55pt;height:1.05pt;mso-position-horizontal-relative:page;mso-position-vertical-relative:paragraph;z-index:14416;rotation:45" type="#_x0000_t136" fillcolor="#231f20" stroked="f">
            <o:extrusion v:ext="view" autorotationcenter="t"/>
            <v:textpath style="font-family:&amp;quot;Arial&amp;quot;;font-size:1pt;v-text-kern:t;mso-text-shadow:auto" string="DR"/>
            <w10:wrap type="none"/>
          </v:shape>
        </w:pict>
      </w:r>
      <w:r>
        <w:rPr/>
        <w:pict>
          <v:shape style="position:absolute;margin-left:532.185168pt;margin-top:-1.834582pt;width:.65pt;height:1.05pt;mso-position-horizontal-relative:page;mso-position-vertical-relative:paragraph;z-index:15088;rotation:49" type="#_x0000_t136" fillcolor="#231f20" stroked="f">
            <o:extrusion v:ext="view" autorotationcenter="t"/>
            <v:textpath style="font-family:&amp;quot;Arial&amp;quot;;font-size:1pt;v-text-kern:t;mso-text-shadow:auto" string="D"/>
            <w10:wrap type="none"/>
          </v:shape>
        </w:pict>
      </w:r>
      <w:r>
        <w:rPr/>
        <w:pict>
          <v:shape style="position:absolute;margin-left:520.625427pt;margin-top:-2.342845pt;width:.8pt;height:1.3pt;mso-position-horizontal-relative:page;mso-position-vertical-relative:paragraph;z-index:15448;rotation:51" type="#_x0000_t136" fillcolor="#231f20" stroked="f">
            <o:extrusion v:ext="view" autorotationcenter="t"/>
            <v:textpath style="font-family:&amp;quot;Arial&amp;quot;;font-size:1pt;v-text-kern:t;mso-text-shadow:auto" string="R"/>
            <w10:wrap type="none"/>
          </v:shape>
        </w:pict>
      </w:r>
      <w:r>
        <w:rPr/>
        <w:pict>
          <v:shape style="position:absolute;margin-left:532.649585pt;margin-top:-1.277452pt;width:.65pt;height:1.05pt;mso-position-horizontal-relative:page;mso-position-vertical-relative:paragraph;z-index:15856;rotation:53" type="#_x0000_t136" fillcolor="#231f20" stroked="f">
            <o:extrusion v:ext="view" autorotationcenter="t"/>
            <v:textpath style="font-family:&amp;quot;Arial&amp;quot;;font-size:1pt;v-text-kern:t;mso-text-shadow:auto" string="R"/>
            <w10:wrap type="none"/>
          </v:shape>
        </w:pict>
      </w:r>
      <w:r>
        <w:rPr/>
        <w:pict>
          <v:shape style="position:absolute;margin-left:518.229004pt;margin-top:-2.711552pt;width:1.05pt;height:1.3pt;mso-position-horizontal-relative:page;mso-position-vertical-relative:paragraph;z-index:16432;rotation:56" type="#_x0000_t136" fillcolor="#231f20" stroked="f">
            <o:extrusion v:ext="view" autorotationcenter="t"/>
            <v:textpath style="font-family:&amp;quot;Arial&amp;quot;;font-size:1pt;v-text-kern:t;mso-text-shadow:auto" string="W"/>
            <w10:wrap type="none"/>
          </v:shape>
        </w:pict>
      </w:r>
      <w:r>
        <w:rPr/>
        <w:pict>
          <v:shape style="position:absolute;margin-left:520.214453pt;margin-top:-3.011568pt;width:.75pt;height:1.3pt;mso-position-horizontal-relative:page;mso-position-vertical-relative:paragraph;z-index:17584;rotation:62" type="#_x0000_t136" fillcolor="#231f20" stroked="f">
            <o:extrusion v:ext="view" autorotationcenter="t"/>
            <v:textpath style="font-family:&amp;quot;Arial&amp;quot;;font-size:1pt;v-text-kern:t;mso-text-shadow:auto" string="E"/>
            <w10:wrap type="none"/>
          </v:shape>
        </w:pict>
      </w:r>
      <w:r>
        <w:rPr/>
        <w:pict>
          <v:shape style="position:absolute;margin-left:518.815161pt;margin-top:-1.962857pt;width:.75pt;height:1.3pt;mso-position-horizontal-relative:page;mso-position-vertical-relative:paragraph;z-index:17608;rotation:62" type="#_x0000_t136" fillcolor="#231f20" stroked="f">
            <o:extrusion v:ext="view" autorotationcenter="t"/>
            <v:textpath style="font-family:&amp;quot;Arial&amp;quot;;font-size:1pt;v-text-kern:t;mso-text-shadow:auto" string="Y"/>
            <w10:wrap type="none"/>
          </v:shape>
        </w:pict>
      </w:r>
      <w:r>
        <w:rPr/>
        <w:pict>
          <v:shape style="position:absolute;margin-left:531.936389pt;margin-top:3.734953pt;width:1.9pt;height:1.05pt;mso-position-horizontal-relative:page;mso-position-vertical-relative:paragraph;z-index:19432;rotation:73" type="#_x0000_t136" fillcolor="#231f20" stroked="f">
            <o:extrusion v:ext="view" autorotationcenter="t"/>
            <v:textpath style="font-family:&amp;quot;Arial&amp;quot;;font-size:1pt;v-text-kern:t;mso-text-shadow:auto" string="N-S"/>
            <w10:wrap type="none"/>
          </v:shape>
        </w:pict>
      </w:r>
      <w:r>
        <w:rPr/>
        <w:pict>
          <v:shape style="position:absolute;margin-left:529.696082pt;margin-top:4.268238pt;width:3.25pt;height:1.05pt;mso-position-horizontal-relative:page;mso-position-vertical-relative:paragraph;z-index:19456;rotation:73" type="#_x0000_t136" fillcolor="#231f20" stroked="f">
            <o:extrusion v:ext="view" autorotationcenter="t"/>
            <v:textpath style="font-family:&amp;quot;Arial&amp;quot;;font-size:1pt;v-text-kern:t;mso-text-shadow:auto" string="CONN"/>
            <w10:wrap type="none"/>
          </v:shape>
        </w:pict>
      </w:r>
      <w:r>
        <w:rPr/>
        <w:pict>
          <v:shape style="position:absolute;margin-left:579.269763pt;margin-top:1.991562pt;width:.8pt;height:.95pt;mso-position-horizontal-relative:page;mso-position-vertical-relative:paragraph;z-index:30592;rotation:277" type="#_x0000_t136" fillcolor="#231f20" stroked="f">
            <o:extrusion v:ext="view" autorotationcenter="t"/>
            <v:textpath style="font-family:&amp;quot;Arial&amp;quot;;font-size:1pt;v-text-kern:t;mso-text-shadow:auto" string="M"/>
            <w10:wrap type="none"/>
          </v:shape>
        </w:pict>
      </w:r>
      <w:r>
        <w:rPr/>
        <w:pict>
          <v:shape style="position:absolute;margin-left:548.984167pt;margin-top:-.760966pt;width:2pt;height:1.3pt;mso-position-horizontal-relative:page;mso-position-vertical-relative:paragraph;z-index:31552;rotation:280" type="#_x0000_t136" fillcolor="#231f20" stroked="f">
            <o:extrusion v:ext="view" autorotationcenter="t"/>
            <v:textpath style="font-family:&amp;quot;Arial&amp;quot;;font-size:1pt;v-text-kern:t;mso-text-shadow:auto" string="DO"/>
            <w10:wrap type="none"/>
          </v:shape>
        </w:pict>
      </w:r>
      <w:r>
        <w:rPr/>
        <w:pict>
          <v:shape style="position:absolute;margin-left:563.539734pt;margin-top:2.550128pt;width:10.8pt;height:1.3pt;mso-position-horizontal-relative:page;mso-position-vertical-relative:paragraph;z-index:-440656;rotation:280" type="#_x0000_t136" fillcolor="#231f20" stroked="f">
            <o:extrusion v:ext="view" autorotationcenter="t"/>
            <v:textpath style="font-family:&amp;quot;Arial&amp;quot;;font-size:1pt;v-text-kern:t;mso-text-shadow:auto" string="SULLY                  RD"/>
            <w10:wrap type="none"/>
          </v:shape>
        </w:pict>
      </w:r>
      <w:r>
        <w:rPr/>
        <w:pict>
          <v:shape style="position:absolute;margin-left:579.160913pt;margin-top:2.748934pt;width:.75pt;height:.95pt;mso-position-horizontal-relative:page;mso-position-vertical-relative:paragraph;z-index:32632;rotation:283" type="#_x0000_t136" fillcolor="#231f20" stroked="f">
            <o:extrusion v:ext="view" autorotationcenter="t"/>
            <v:textpath style="font-family:&amp;quot;Arial&amp;quot;;font-size:1pt;v-text-kern:t;mso-text-shadow:auto" string="O"/>
            <w10:wrap type="none"/>
          </v:shape>
        </w:pict>
      </w:r>
      <w:r>
        <w:rPr/>
        <w:pict>
          <v:shape style="position:absolute;margin-left:579.044836pt;margin-top:3.428599pt;width:.65pt;height:.95pt;mso-position-horizontal-relative:page;mso-position-vertical-relative:paragraph;z-index:33424;rotation:286" type="#_x0000_t136" fillcolor="#231f20" stroked="f">
            <o:extrusion v:ext="view" autorotationcenter="t"/>
            <v:textpath style="font-family:&amp;quot;Arial&amp;quot;;font-size:1pt;v-text-kern:t;mso-text-shadow:auto" string="S"/>
            <w10:wrap type="none"/>
          </v:shape>
        </w:pict>
      </w:r>
      <w:r>
        <w:rPr/>
        <w:pict>
          <v:shape style="position:absolute;margin-left:549.181592pt;margin-top:.660971pt;width:.95pt;height:1.3pt;mso-position-horizontal-relative:page;mso-position-vertical-relative:paragraph;z-index:34216;rotation:289" type="#_x0000_t136" fillcolor="#231f20" stroked="f">
            <o:extrusion v:ext="view" autorotationcenter="t"/>
            <v:textpath style="font-family:&amp;quot;Arial&amp;quot;;font-size:1pt;v-text-kern:t;mso-text-shadow:auto" string="U"/>
            <w10:wrap type="none"/>
          </v:shape>
        </w:pict>
      </w:r>
      <w:r>
        <w:rPr/>
        <w:pict>
          <v:shape style="position:absolute;margin-left:549.849255pt;margin-top:-2.199533pt;width:.95pt;height:1.3pt;mso-position-horizontal-relative:page;mso-position-vertical-relative:paragraph;z-index:34984;rotation:291" type="#_x0000_t136" fillcolor="#231f20" stroked="f">
            <o:extrusion v:ext="view" autorotationcenter="t"/>
            <v:textpath style="font-family:&amp;quot;Arial&amp;quot;;font-size:1pt;v-text-kern:t;mso-text-shadow:auto" string="U"/>
            <w10:wrap type="none"/>
          </v:shape>
        </w:pict>
      </w:r>
      <w:r>
        <w:rPr/>
        <w:pict>
          <v:shape style="position:absolute;margin-left:578.80918pt;margin-top:4.100348pt;width:.65pt;height:.95pt;mso-position-horizontal-relative:page;mso-position-vertical-relative:paragraph;z-index:35776;rotation:294" type="#_x0000_t136" fillcolor="#231f20" stroked="f">
            <o:extrusion v:ext="view" autorotationcenter="t"/>
            <v:textpath style="font-family:&amp;quot;Arial&amp;quot;;font-size:1pt;v-text-kern:t;mso-text-shadow:auto" string="S"/>
            <w10:wrap type="none"/>
          </v:shape>
        </w:pict>
      </w:r>
      <w:r>
        <w:rPr/>
        <w:pict>
          <v:shape style="position:absolute;margin-left:580.43927pt;margin-top:4.077921pt;width:.7pt;height:.95pt;mso-position-horizontal-relative:page;mso-position-vertical-relative:paragraph;z-index:36088;rotation:295" type="#_x0000_t136" fillcolor="#231f20" stroked="f">
            <o:extrusion v:ext="view" autorotationcenter="t"/>
            <v:textpath style="font-family:&amp;quot;Arial&amp;quot;;font-size:1pt;v-text-kern:t;mso-text-shadow:auto" string="R"/>
            <w10:wrap type="none"/>
          </v:shape>
        </w:pict>
      </w:r>
      <w:r>
        <w:rPr/>
        <w:pict>
          <v:shape style="position:absolute;margin-left:585.018518pt;margin-top:5.01368pt;width:1.85pt;height:1.3pt;mso-position-horizontal-relative:page;mso-position-vertical-relative:paragraph;z-index:36544;rotation:296" type="#_x0000_t136" fillcolor="#231f20" stroked="f">
            <o:extrusion v:ext="view" autorotationcenter="t"/>
            <v:textpath style="font-family:&amp;quot;Arial&amp;quot;;font-size:1pt;v-text-kern:t;mso-text-shadow:auto" string="CA"/>
            <w10:wrap type="none"/>
          </v:shape>
        </w:pict>
      </w:r>
      <w:r>
        <w:rPr/>
        <w:pict>
          <v:shape style="position:absolute;margin-left:603.330139pt;margin-top:3.208958pt;width:.8pt;height:1.05pt;mso-position-horizontal-relative:page;mso-position-vertical-relative:paragraph;z-index:36592;rotation:296" type="#_x0000_t136" fillcolor="#231f20" stroked="f">
            <o:extrusion v:ext="view" autorotationcenter="t"/>
            <v:textpath style="font-family:&amp;quot;Arial&amp;quot;;font-size:1pt;v-text-kern:t;mso-text-shadow:auto" string="N"/>
            <w10:wrap type="none"/>
          </v:shape>
        </w:pict>
      </w:r>
      <w:r>
        <w:rPr/>
        <w:pict>
          <v:shape style="position:absolute;margin-left:550.203259pt;margin-top:-3.039244pt;width:.95pt;height:1.3pt;mso-position-horizontal-relative:page;mso-position-vertical-relative:paragraph;z-index:36760;rotation:297" type="#_x0000_t136" fillcolor="#231f20" stroked="f">
            <o:extrusion v:ext="view" autorotationcenter="t"/>
            <v:textpath style="font-family:&amp;quot;Arial&amp;quot;;font-size:1pt;v-text-kern:t;mso-text-shadow:auto" string="N"/>
            <w10:wrap type="none"/>
          </v:shape>
        </w:pict>
      </w:r>
      <w:r>
        <w:rPr/>
        <w:pict>
          <v:shape style="position:absolute;margin-left:565.237195pt;margin-top:-1.002145pt;width:.95pt;height:1.3pt;mso-position-horizontal-relative:page;mso-position-vertical-relative:paragraph;z-index:36832;rotation:297" type="#_x0000_t136" fillcolor="#231f20" stroked="f">
            <o:extrusion v:ext="view" autorotationcenter="t"/>
            <v:textpath style="font-family:&amp;quot;Arial&amp;quot;;font-size:1pt;v-text-kern:t;mso-text-shadow:auto" string="C"/>
            <w10:wrap type="none"/>
          </v:shape>
        </w:pict>
      </w:r>
      <w:r>
        <w:rPr/>
        <w:pict>
          <v:shape style="position:absolute;margin-left:578.509973pt;margin-top:4.684277pt;width:.75pt;height:.95pt;mso-position-horizontal-relative:page;mso-position-vertical-relative:paragraph;z-index:36856;rotation:297" type="#_x0000_t136" fillcolor="#231f20" stroked="f">
            <o:extrusion v:ext="view" autorotationcenter="t"/>
            <v:textpath style="font-family:&amp;quot;Arial&amp;quot;;font-size:1pt;v-text-kern:t;mso-text-shadow:auto" string="O"/>
            <w10:wrap type="none"/>
          </v:shape>
        </w:pict>
      </w:r>
      <w:r>
        <w:rPr/>
        <w:pict>
          <v:shape style="position:absolute;margin-left:580.158142pt;margin-top:4.651891pt;width:.7pt;height:.95pt;mso-position-horizontal-relative:page;mso-position-vertical-relative:paragraph;z-index:36880;rotation:297" type="#_x0000_t136" fillcolor="#231f20" stroked="f">
            <o:extrusion v:ext="view" autorotationcenter="t"/>
            <v:textpath style="font-family:&amp;quot;Arial&amp;quot;;font-size:1pt;v-text-kern:t;mso-text-shadow:auto" string="D"/>
            <w10:wrap type="none"/>
          </v:shape>
        </w:pict>
      </w:r>
      <w:r>
        <w:rPr/>
        <w:pict>
          <v:shape style="position:absolute;margin-left:564.380737pt;margin-top:.120977pt;width:1.55pt;height:1.3pt;mso-position-horizontal-relative:page;mso-position-vertical-relative:paragraph;z-index:37336;rotation:298" type="#_x0000_t136" fillcolor="#231f20" stroked="f">
            <o:extrusion v:ext="view" autorotationcenter="t"/>
            <v:textpath style="font-family:&amp;quot;Arial&amp;quot;;font-size:1pt;v-text-kern:t;mso-text-shadow:auto" string="IFI"/>
            <w10:wrap type="none"/>
          </v:shape>
        </w:pict>
      </w:r>
      <w:r>
        <w:rPr/>
        <w:pict>
          <v:shape style="position:absolute;margin-left:586.127734pt;margin-top:3.81991pt;width:.9pt;height:1.3pt;mso-position-horizontal-relative:page;mso-position-vertical-relative:paragraph;z-index:37384;rotation:298" type="#_x0000_t136" fillcolor="#231f20" stroked="f">
            <o:extrusion v:ext="view" autorotationcenter="t"/>
            <v:textpath style="font-family:&amp;quot;Arial&amp;quot;;font-size:1pt;v-text-kern:t;mso-text-shadow:auto" string="S"/>
            <w10:wrap type="none"/>
          </v:shape>
        </w:pict>
      </w:r>
      <w:r>
        <w:rPr/>
        <w:pict>
          <v:shape style="position:absolute;margin-left:587.718274pt;margin-top:1.432096pt;width:.95pt;height:1.3pt;mso-position-horizontal-relative:page;mso-position-vertical-relative:paragraph;z-index:38440;rotation:301" type="#_x0000_t136" fillcolor="#231f20" stroked="f">
            <o:extrusion v:ext="view" autorotationcenter="t"/>
            <v:textpath style="font-family:&amp;quot;Arial&amp;quot;;font-size:1pt;v-text-kern:t;mso-text-shadow:auto" string="D"/>
            <w10:wrap type="none"/>
          </v:shape>
        </w:pict>
      </w:r>
      <w:r>
        <w:rPr/>
        <w:pict>
          <v:shape style="position:absolute;margin-left:603.378308pt;margin-top:1.089022pt;width:2.95pt;height:1.05pt;mso-position-horizontal-relative:page;mso-position-vertical-relative:paragraph;z-index:38464;rotation:301" type="#_x0000_t136" fillcolor="#231f20" stroked="f">
            <o:extrusion v:ext="view" autorotationcenter="t"/>
            <v:textpath style="font-family:&amp;quot;Arial&amp;quot;;font-size:1pt;v-text-kern:t;mso-text-shadow:auto" string="STER"/>
            <w10:wrap type="none"/>
          </v:shape>
        </w:pict>
      </w:r>
      <w:r>
        <w:rPr/>
        <w:pict>
          <v:shape style="position:absolute;margin-left:548.761475pt;margin-top:1.528447pt;width:1.05pt;height:1.3pt;mso-position-horizontal-relative:page;mso-position-vertical-relative:paragraph;z-index:38632;rotation:302" type="#_x0000_t136" fillcolor="#231f20" stroked="f">
            <o:extrusion v:ext="view" autorotationcenter="t"/>
            <v:textpath style="font-family:&amp;quot;Arial&amp;quot;;font-size:1pt;v-text-kern:t;mso-text-shadow:auto" string="O"/>
            <w10:wrap type="none"/>
          </v:shape>
        </w:pict>
      </w:r>
      <w:r>
        <w:rPr/>
        <w:pict>
          <v:shape style="position:absolute;margin-left:562.805994pt;margin-top:1.898084pt;width:2.6pt;height:1.3pt;mso-position-horizontal-relative:page;mso-position-vertical-relative:paragraph;z-index:38656;rotation:302" type="#_x0000_t136" fillcolor="#231f20" stroked="f">
            <o:extrusion v:ext="view" autorotationcenter="t"/>
            <v:textpath style="font-family:&amp;quot;Arial&amp;quot;;font-size:1pt;v-text-kern:t;mso-text-shadow:auto" string="PAC"/>
            <w10:wrap type="none"/>
          </v:shape>
        </w:pict>
      </w:r>
      <w:r>
        <w:rPr/>
        <w:pict>
          <v:shape style="position:absolute;margin-left:548.439124pt;margin-top:2.279774pt;width:.75pt;height:1.3pt;mso-position-horizontal-relative:page;mso-position-vertical-relative:paragraph;z-index:39016;rotation:303" type="#_x0000_t136" fillcolor="#231f20" stroked="f">
            <o:extrusion v:ext="view" autorotationcenter="t"/>
            <v:textpath style="font-family:&amp;quot;Arial&amp;quot;;font-size:1pt;v-text-kern:t;mso-text-shadow:auto" string="L"/>
            <w10:wrap type="none"/>
          </v:shape>
        </w:pict>
      </w:r>
      <w:r>
        <w:rPr/>
        <w:pict>
          <v:shape style="position:absolute;margin-left:572.426624pt;margin-top:-2.440943pt;width:.9pt;height:1.3pt;mso-position-horizontal-relative:page;mso-position-vertical-relative:paragraph;z-index:39328;rotation:304" type="#_x0000_t136" fillcolor="#231f20" stroked="f">
            <o:extrusion v:ext="view" autorotationcenter="t"/>
            <v:textpath style="font-family:&amp;quot;Arial&amp;quot;;font-size:1pt;v-text-kern:t;mso-text-shadow:auto" string="A"/>
            <w10:wrap type="none"/>
          </v:shape>
        </w:pict>
      </w:r>
      <w:r>
        <w:rPr/>
        <w:pict>
          <v:shape style="position:absolute;margin-left:577.769226pt;margin-top:5.554074pt;width:1.2pt;height:.95pt;mso-position-horizontal-relative:page;mso-position-vertical-relative:paragraph;z-index:39688;rotation:305" type="#_x0000_t136" fillcolor="#231f20" stroked="f">
            <o:extrusion v:ext="view" autorotationcenter="t"/>
            <v:textpath style="font-family:&amp;quot;Arial&amp;quot;;font-size:1pt;v-text-kern:t;mso-text-shadow:auto" string="BL"/>
            <w10:wrap type="none"/>
          </v:shape>
        </w:pict>
      </w:r>
      <w:r>
        <w:rPr/>
        <w:pict>
          <v:shape style="position:absolute;margin-left:605.505701pt;margin-top:-.419239pt;width:.6pt;height:1.05pt;mso-position-horizontal-relative:page;mso-position-vertical-relative:paragraph;z-index:39736;rotation:305" type="#_x0000_t136" fillcolor="#231f20" stroked="f">
            <o:extrusion v:ext="view" autorotationcenter="t"/>
            <v:textpath style="font-family:&amp;quot;Arial&amp;quot;;font-size:1pt;v-text-kern:t;mso-text-shadow:auto" string="L"/>
            <w10:wrap type="none"/>
          </v:shape>
        </w:pict>
      </w:r>
      <w:r>
        <w:rPr/>
        <w:pict>
          <v:shape style="position:absolute;margin-left:586.623792pt;margin-top:2.940287pt;width:.95pt;height:1.3pt;mso-position-horizontal-relative:page;mso-position-vertical-relative:paragraph;z-index:40264;rotation:307" type="#_x0000_t136" fillcolor="#231f20" stroked="f">
            <o:extrusion v:ext="view" autorotationcenter="t"/>
            <v:textpath style="font-family:&amp;quot;Arial&amp;quot;;font-size:1pt;v-text-kern:t;mso-text-shadow:auto" string="C"/>
            <w10:wrap type="none"/>
          </v:shape>
        </w:pict>
      </w:r>
      <w:r>
        <w:rPr/>
        <w:pict>
          <v:shape style="position:absolute;margin-left:587.221301pt;margin-top:2.278492pt;width:.9pt;height:1.3pt;mso-position-horizontal-relative:page;mso-position-vertical-relative:paragraph;z-index:40528;rotation:308" type="#_x0000_t136" fillcolor="#231f20" stroked="f">
            <o:extrusion v:ext="view" autorotationcenter="t"/>
            <v:textpath style="font-family:&amp;quot;Arial&amp;quot;;font-size:1pt;v-text-kern:t;mso-text-shadow:auto" string="A"/>
            <w10:wrap type="none"/>
          </v:shape>
        </w:pict>
      </w:r>
      <w:r>
        <w:rPr/>
        <w:pict>
          <v:shape style="position:absolute;margin-left:572.919312pt;margin-top:-3.074164pt;width:.8pt;height:1.3pt;mso-position-horizontal-relative:page;mso-position-vertical-relative:paragraph;z-index:40744;rotation:309" type="#_x0000_t136" fillcolor="#231f20" stroked="f">
            <o:extrusion v:ext="view" autorotationcenter="t"/>
            <v:textpath style="font-family:&amp;quot;Arial&amp;quot;;font-size:1pt;v-text-kern:t;mso-text-shadow:auto" string="T"/>
            <w10:wrap type="none"/>
          </v:shape>
        </w:pict>
      </w:r>
      <w:r>
        <w:rPr/>
        <w:pict>
          <v:shape style="position:absolute;margin-left:606.477197pt;margin-top:-1.907129pt;width:.85pt;height:1.05pt;mso-position-horizontal-relative:page;mso-position-vertical-relative:paragraph;z-index:40768;rotation:309" type="#_x0000_t136" fillcolor="#231f20" stroked="f">
            <o:extrusion v:ext="view" autorotationcenter="t"/>
            <v:textpath style="font-family:&amp;quot;Arial&amp;quot;;font-size:1pt;v-text-kern:t;mso-text-shadow:auto" string="G"/>
            <w10:wrap type="none"/>
          </v:shape>
        </w:pict>
      </w:r>
      <w:r>
        <w:rPr/>
        <w:pict>
          <v:shape style="position:absolute;margin-left:537.749268pt;margin-top:-.839854pt;width:1.55pt;height:1.05pt;mso-position-horizontal-relative:page;mso-position-vertical-relative:paragraph;z-index:41200;rotation:311" type="#_x0000_t136" fillcolor="#231f20" stroked="f">
            <o:extrusion v:ext="view" autorotationcenter="t"/>
            <v:textpath style="font-family:&amp;quot;Arial&amp;quot;;font-size:1pt;v-text-kern:t;mso-text-shadow:auto" string="RD"/>
            <w10:wrap type="none"/>
          </v:shape>
        </w:pict>
      </w:r>
      <w:r>
        <w:rPr/>
        <w:pict>
          <v:shape style="position:absolute;margin-left:579.771118pt;margin-top:-.24858pt;width:.95pt;height:.95pt;mso-position-horizontal-relative:page;mso-position-vertical-relative:paragraph;z-index:43216;rotation:319" type="#_x0000_t136" fillcolor="#231f20" stroked="f">
            <o:extrusion v:ext="view" autorotationcenter="t"/>
            <v:textpath style="font-family:&amp;quot;Arial&amp;quot;;font-size:1pt;v-text-kern:t;mso-text-shadow:auto" string="VI"/>
            <w10:wrap type="none"/>
          </v:shape>
        </w:pict>
      </w:r>
      <w:r>
        <w:rPr/>
        <w:pict>
          <v:shape style="position:absolute;margin-left:537.059998pt;margin-top:.552467pt;width:.6pt;height:1.05pt;mso-position-horizontal-relative:page;mso-position-vertical-relative:paragraph;z-index:45544;rotation:331" type="#_x0000_t136" fillcolor="#231f20" stroked="f">
            <o:extrusion v:ext="view" autorotationcenter="t"/>
            <v:textpath style="font-family:&amp;quot;Arial&amp;quot;;font-size:1pt;v-text-kern:t;mso-text-shadow:auto" string="L"/>
            <w10:wrap type="none"/>
          </v:shape>
        </w:pict>
      </w:r>
      <w:r>
        <w:rPr/>
        <w:pict>
          <v:shape style="position:absolute;margin-left:581.678955pt;margin-top:.23266pt;width:.65pt;height:.95pt;mso-position-horizontal-relative:page;mso-position-vertical-relative:paragraph;z-index:45928;rotation:333" type="#_x0000_t136" fillcolor="#231f20" stroked="f">
            <o:extrusion v:ext="view" autorotationcenter="t"/>
            <v:textpath style="font-family:&amp;quot;Arial&amp;quot;;font-size:1pt;v-text-kern:t;mso-text-shadow:auto" string="S"/>
            <w10:wrap type="none"/>
          </v:shape>
        </w:pict>
      </w:r>
      <w:r>
        <w:rPr/>
        <w:pict>
          <v:shape style="position:absolute;margin-left:536.251526pt;margin-top:.914801pt;width:.85pt;height:1.05pt;mso-position-horizontal-relative:page;mso-position-vertical-relative:paragraph;z-index:46216;rotation:335" type="#_x0000_t136" fillcolor="#231f20" stroked="f">
            <o:extrusion v:ext="view" autorotationcenter="t"/>
            <v:textpath style="font-family:&amp;quot;Arial&amp;quot;;font-size:1pt;v-text-kern:t;mso-text-shadow:auto" string="O"/>
            <w10:wrap type="none"/>
          </v:shape>
        </w:pict>
      </w:r>
      <w:r>
        <w:rPr/>
        <w:pict>
          <v:shape style="position:absolute;margin-left:582.269714pt;margin-top:-.04457pt;width:.6pt;height:.95pt;mso-position-horizontal-relative:page;mso-position-vertical-relative:paragraph;z-index:46288;rotation:335" type="#_x0000_t136" fillcolor="#231f20" stroked="f">
            <o:extrusion v:ext="view" autorotationcenter="t"/>
            <v:textpath style="font-family:&amp;quot;Arial&amp;quot;;font-size:1pt;v-text-kern:t;mso-text-shadow:auto" string="T"/>
            <w10:wrap type="none"/>
          </v:shape>
        </w:pict>
      </w:r>
      <w:r>
        <w:rPr/>
        <w:pict>
          <v:shape style="position:absolute;margin-left:581.705383pt;margin-top:-1.465506pt;width:.75pt;height:.95pt;mso-position-horizontal-relative:page;mso-position-vertical-relative:paragraph;z-index:46864;rotation:338" type="#_x0000_t136" fillcolor="#231f20" stroked="f">
            <o:extrusion v:ext="view" autorotationcenter="t"/>
            <v:textpath style="font-family:&amp;quot;Arial&amp;quot;;font-size:1pt;v-text-kern:t;mso-text-shadow:auto" string="O"/>
            <w10:wrap type="none"/>
          </v:shape>
        </w:pict>
      </w:r>
      <w:r>
        <w:rPr/>
        <w:pict>
          <v:shape style="position:absolute;margin-left:534.753662pt;margin-top:1.375389pt;width:1.6pt;height:1.05pt;mso-position-horizontal-relative:page;mso-position-vertical-relative:paragraph;z-index:47176;rotation:340" type="#_x0000_t136" fillcolor="#231f20" stroked="f">
            <o:extrusion v:ext="view" autorotationcenter="t"/>
            <v:textpath style="font-family:&amp;quot;Arial&amp;quot;;font-size:1pt;v-text-kern:t;mso-text-shadow:auto" string="PO"/>
            <w10:wrap type="none"/>
          </v:shape>
        </w:pict>
      </w:r>
      <w:r>
        <w:rPr/>
        <w:pict>
          <v:shape style="position:absolute;margin-left:582.907715pt;margin-top:-.333554pt;width:.7pt;height:.95pt;mso-position-horizontal-relative:page;mso-position-vertical-relative:paragraph;z-index:47512;rotation:342" type="#_x0000_t136" fillcolor="#231f20" stroked="f">
            <o:extrusion v:ext="view" autorotationcenter="t"/>
            <v:textpath style="font-family:&amp;quot;Arial&amp;quot;;font-size:1pt;v-text-kern:t;mso-text-shadow:auto" string="N"/>
            <w10:wrap type="none"/>
          </v:shape>
        </w:pict>
      </w:r>
      <w:r>
        <w:rPr/>
        <w:pict>
          <v:shape style="position:absolute;margin-left:582.455017pt;margin-top:-1.722657pt;width:.7pt;height:.95pt;mso-position-horizontal-relative:page;mso-position-vertical-relative:paragraph;z-index:48016;rotation:345" type="#_x0000_t136" fillcolor="#231f20" stroked="f">
            <o:extrusion v:ext="view" autorotationcenter="t"/>
            <v:textpath style="font-family:&amp;quot;Arial&amp;quot;;font-size:1pt;v-text-kern:t;mso-text-shadow:auto" string="R"/>
            <w10:wrap type="none"/>
          </v:shape>
        </w:pict>
      </w:r>
      <w:r>
        <w:rPr/>
        <w:pict>
          <v:shape style="position:absolute;margin-left:534.026245pt;margin-top:1.742048pt;width:.75pt;height:1.05pt;mso-position-horizontal-relative:page;mso-position-vertical-relative:paragraph;z-index:48352;rotation:347" type="#_x0000_t136" fillcolor="#231f20" stroked="f">
            <o:extrusion v:ext="view" autorotationcenter="t"/>
            <v:textpath style="font-family:&amp;quot;Arial&amp;quot;;font-size:1pt;v-text-kern:t;mso-text-shadow:auto" string="X"/>
            <w10:wrap type="none"/>
          </v:shape>
        </w:pict>
      </w:r>
      <w:r>
        <w:rPr/>
        <w:pict>
          <v:shape style="position:absolute;margin-left:532.351929pt;margin-top:2.014462pt;width:1.7pt;height:1.05pt;mso-position-horizontal-relative:page;mso-position-vertical-relative:paragraph;z-index:48880;rotation:349" type="#_x0000_t136" fillcolor="#231f20" stroked="f">
            <o:extrusion v:ext="view" autorotationcenter="t"/>
            <v:textpath style="font-family:&amp;quot;Arial&amp;quot;;font-size:1pt;v-text-kern:t;mso-text-shadow:auto" string="WA"/>
            <w10:wrap type="none"/>
          </v:shape>
        </w:pict>
      </w:r>
      <w:r>
        <w:rPr/>
        <w:pict>
          <v:shape style="position:absolute;margin-left:583.19043pt;margin-top:-1.837161pt;width:.3pt;height:.95pt;mso-position-horizontal-relative:page;mso-position-vertical-relative:paragraph;z-index:48904;rotation:349" type="#_x0000_t136" fillcolor="#231f20" stroked="f">
            <o:extrusion v:ext="view" autorotationcenter="t"/>
            <v:textpath style="font-family:&amp;quot;Arial&amp;quot;;font-size:1pt;v-text-kern:t;mso-text-shadow:auto" string="I"/>
            <w10:wrap type="none"/>
          </v:shape>
        </w:pict>
      </w:r>
      <w:r>
        <w:rPr/>
        <w:pict>
          <v:shape style="position:absolute;margin-left:589.763611pt;margin-top:5.509982pt;width:.95pt;height:1.3pt;mso-position-horizontal-relative:page;mso-position-vertical-relative:paragraph;z-index:49192;rotation:351" type="#_x0000_t136" fillcolor="#231f20" stroked="f">
            <o:extrusion v:ext="view" autorotationcenter="t"/>
            <v:textpath style="font-family:&amp;quot;Arial&amp;quot;;font-size:1pt;v-text-kern:t;mso-text-shadow:auto" string="H"/>
            <w10:wrap type="none"/>
          </v:shape>
        </w:pict>
      </w:r>
      <w:r>
        <w:rPr/>
        <w:pict>
          <v:shape style="position:absolute;margin-left:583.908203pt;margin-top:-.580494pt;width:.7pt;height:.95pt;mso-position-horizontal-relative:page;mso-position-vertical-relative:paragraph;z-index:49552;rotation:352" type="#_x0000_t136" fillcolor="#231f20" stroked="f">
            <o:extrusion v:ext="view" autorotationcenter="t"/>
            <v:textpath style="font-family:&amp;quot;Arial&amp;quot;;font-size:1pt;v-text-kern:t;mso-text-shadow:auto" string="D"/>
            <w10:wrap type="none"/>
          </v:shape>
        </w:pict>
      </w:r>
      <w:r>
        <w:rPr/>
        <w:pict>
          <v:shape style="position:absolute;margin-left:590.688538pt;margin-top:5.119351pt;width:3.85pt;height:1.3pt;mso-position-horizontal-relative:page;mso-position-vertical-relative:paragraph;z-index:49576;rotation:352" type="#_x0000_t136" fillcolor="#231f20" stroked="f">
            <o:extrusion v:ext="view" autorotationcenter="t"/>
            <v:textpath style="font-family:&amp;quot;Arial&amp;quot;;font-size:1pt;v-text-kern:t;mso-text-shadow:auto" string="URCH"/>
            <w10:wrap type="none"/>
          </v:shape>
        </w:pict>
      </w:r>
      <w:r>
        <w:rPr/>
        <w:pict>
          <v:shape style="position:absolute;margin-left:583.453552pt;margin-top:-1.906002pt;width:.65pt;height:.95pt;mso-position-horizontal-relative:page;mso-position-vertical-relative:paragraph;z-index:50056;rotation:355" type="#_x0000_t136" fillcolor="#231f20" stroked="f">
            <o:extrusion v:ext="view" autorotationcenter="t"/>
            <v:textpath style="font-family:&amp;quot;Arial&amp;quot;;font-size:1pt;v-text-kern:t;mso-text-shadow:auto" string="A"/>
            <w10:wrap type="none"/>
          </v:shape>
        </w:pict>
      </w:r>
      <w:r>
        <w:rPr/>
        <w:pict>
          <v:shape style="position:absolute;margin-left:571.045654pt;margin-top:-.5704pt;width:.9pt;height:.95pt;mso-position-horizontal-relative:page;mso-position-vertical-relative:paragraph;z-index:50440;rotation:356" type="#_x0000_t136" fillcolor="#231f20" stroked="f">
            <o:extrusion v:ext="view" autorotationcenter="t"/>
            <v:textpath style="font-family:&amp;quot;Arial&amp;quot;;font-size:1pt;v-text-kern:t;mso-text-shadow:auto" string="W"/>
            <w10:wrap type="none"/>
          </v:shape>
        </w:pict>
      </w:r>
      <w:r>
        <w:rPr/>
        <w:pict>
          <v:shape style="position:absolute;margin-left:571.688110pt;margin-top:.603346pt;width:.7pt;height:.95pt;mso-position-horizontal-relative:page;mso-position-vertical-relative:paragraph;z-index:50464;rotation:356" type="#_x0000_t136" fillcolor="#231f20" stroked="f">
            <o:extrusion v:ext="view" autorotationcenter="t"/>
            <v:textpath style="font-family:&amp;quot;Arial&amp;quot;;font-size:1pt;v-text-kern:t;mso-text-shadow:auto" string="D"/>
            <w10:wrap type="none"/>
          </v:shape>
        </w:pict>
      </w:r>
      <w:r>
        <w:rPr/>
        <w:pict>
          <v:shape style="position:absolute;margin-left:572.407959pt;margin-top:.505011pt;width:.7pt;height:.95pt;mso-position-horizontal-relative:page;mso-position-vertical-relative:paragraph;z-index:51328;rotation:359" type="#_x0000_t136" fillcolor="#231f20" stroked="f">
            <o:extrusion v:ext="view" autorotationcenter="t"/>
            <v:textpath style="font-family:&amp;quot;Arial&amp;quot;;font-size:1pt;v-text-kern:t;mso-text-shadow:auto" string="R"/>
            <w10:wrap type="none"/>
          </v:shape>
        </w:pict>
      </w:r>
      <w:r>
        <w:rPr/>
        <w:pict>
          <v:shape style="position:absolute;margin-left:595.079224pt;margin-top:4.957053pt;width:1.9pt;height:1.3pt;mso-position-horizontal-relative:page;mso-position-vertical-relative:paragraph;z-index:51352;rotation:359" type="#_x0000_t136" fillcolor="#231f20" stroked="f">
            <o:extrusion v:ext="view" autorotationcenter="t"/>
            <v:textpath style="font-family:&amp;quot;Arial&amp;quot;;font-size:1pt;v-text-kern:t;mso-text-shadow:auto" string="RD"/>
            <w10:wrap type="none"/>
          </v:shape>
        </w:pict>
      </w:r>
      <w:r>
        <w:rPr>
          <w:rFonts w:ascii="Arial"/>
          <w:color w:val="231F20"/>
          <w:spacing w:val="-62"/>
          <w:w w:val="114"/>
          <w:sz w:val="8"/>
        </w:rPr>
        <w:t>Y</w:t>
      </w:r>
      <w:r>
        <w:rPr>
          <w:rFonts w:ascii="Arial"/>
          <w:color w:val="231F20"/>
          <w:spacing w:val="-44"/>
          <w:w w:val="114"/>
          <w:sz w:val="8"/>
        </w:rPr>
        <w:t>X</w:t>
      </w:r>
      <w:r>
        <w:rPr>
          <w:rFonts w:ascii="Arial"/>
          <w:color w:val="FFFFFF"/>
          <w:w w:val="120"/>
          <w:position w:val="3"/>
          <w:sz w:val="4"/>
        </w:rPr>
        <w:t>#</w:t>
      </w:r>
    </w:p>
    <w:p>
      <w:pPr>
        <w:pStyle w:val="BodyText"/>
        <w:spacing w:before="9"/>
        <w:rPr>
          <w:rFonts w:ascii="Arial"/>
          <w:sz w:val="8"/>
        </w:rPr>
      </w:pPr>
      <w:r>
        <w:rPr/>
        <w:br w:type="column"/>
      </w:r>
      <w:r>
        <w:rPr>
          <w:rFonts w:ascii="Arial"/>
          <w:sz w:val="8"/>
        </w:rPr>
      </w:r>
    </w:p>
    <w:p>
      <w:pPr>
        <w:spacing w:before="0"/>
        <w:ind w:left="428" w:right="0" w:firstLine="0"/>
        <w:jc w:val="left"/>
        <w:rPr>
          <w:rFonts w:ascii="Arial"/>
          <w:sz w:val="4"/>
        </w:rPr>
      </w:pPr>
      <w:r>
        <w:rPr/>
        <w:pict>
          <v:shape style="position:absolute;margin-left:578.93103pt;margin-top:11.574993pt;width:1.25pt;height:1.3pt;mso-position-horizontal-relative:page;mso-position-vertical-relative:paragraph;z-index:4744;rotation:6" type="#_x0000_t136" fillcolor="#231f20" stroked="f">
            <o:extrusion v:ext="view" autorotationcenter="t"/>
            <v:textpath style="font-family:&amp;quot;Arial&amp;quot;;font-size:1pt;v-text-kern:t;mso-text-shadow:auto" string="W"/>
            <w10:wrap type="none"/>
          </v:shape>
        </w:pict>
      </w:r>
      <w:r>
        <w:rPr/>
        <w:pict>
          <v:shape style="position:absolute;margin-left:600.322693pt;margin-top:7.860083pt;width:.6pt;height:.8pt;mso-position-horizontal-relative:page;mso-position-vertical-relative:paragraph;z-index:5440;rotation:10" type="#_x0000_t136" fillcolor="#231f20" stroked="f">
            <o:extrusion v:ext="view" autorotationcenter="t"/>
            <v:textpath style="font-family:&amp;quot;Arial&amp;quot;;font-size:0pt;v-text-kern:t;mso-text-shadow:auto" string="H"/>
            <w10:wrap type="none"/>
          </v:shape>
        </w:pict>
      </w:r>
      <w:r>
        <w:rPr/>
        <w:pict>
          <v:shape style="position:absolute;margin-left:578.490784pt;margin-top:5.300875pt;width:.95pt;height:1.3pt;mso-position-horizontal-relative:page;mso-position-vertical-relative:paragraph;z-index:5464;rotation:10" type="#_x0000_t136" fillcolor="#231f20" stroked="f">
            <o:extrusion v:ext="view" autorotationcenter="t"/>
            <v:textpath style="font-family:&amp;quot;Arial&amp;quot;;font-size:1pt;v-text-kern:t;mso-text-shadow:auto" string="N"/>
            <w10:wrap type="none"/>
          </v:shape>
        </w:pict>
      </w:r>
      <w:r>
        <w:rPr/>
        <w:pict>
          <v:shape style="position:absolute;margin-left:579.434265pt;margin-top:5.48361pt;width:1pt;height:1.3pt;mso-position-horizontal-relative:page;mso-position-vertical-relative:paragraph;z-index:5656;rotation:11" type="#_x0000_t136" fillcolor="#231f20" stroked="f">
            <o:extrusion v:ext="view" autorotationcenter="t"/>
            <v:textpath style="font-family:&amp;quot;Arial&amp;quot;;font-size:1pt;v-text-kern:t;mso-text-shadow:auto" string="O"/>
            <w10:wrap type="none"/>
          </v:shape>
        </w:pict>
      </w:r>
      <w:r>
        <w:rPr/>
        <w:pict>
          <v:shape style="position:absolute;margin-left:589.842224pt;margin-top:10.741158pt;width:.95pt;height:1.3pt;mso-position-horizontal-relative:page;mso-position-vertical-relative:paragraph;z-index:7432;rotation:18" type="#_x0000_t136" fillcolor="#231f20" stroked="f">
            <o:extrusion v:ext="view" autorotationcenter="t"/>
            <v:textpath style="font-family:&amp;quot;Arial&amp;quot;;font-size:1pt;v-text-kern:t;mso-text-shadow:auto" string="D"/>
            <w10:wrap type="none"/>
          </v:shape>
        </w:pict>
      </w:r>
      <w:r>
        <w:rPr/>
        <w:pict>
          <v:shape style="position:absolute;margin-left:587.541992pt;margin-top:10.213871pt;width:2.35pt;height:1.3pt;mso-position-horizontal-relative:page;mso-position-vertical-relative:paragraph;z-index:7816;rotation:19" type="#_x0000_t136" fillcolor="#231f20" stroked="f">
            <o:extrusion v:ext="view" autorotationcenter="t"/>
            <v:textpath style="font-family:&amp;quot;Arial&amp;quot;;font-size:1pt;v-text-kern:t;mso-text-shadow:auto" string="BLV"/>
            <w10:wrap type="none"/>
          </v:shape>
        </w:pict>
      </w:r>
      <w:r>
        <w:rPr/>
        <w:pict>
          <v:shape style="position:absolute;margin-left:599.835449pt;margin-top:7.733939pt;width:.5pt;height:.8pt;mso-position-horizontal-relative:page;mso-position-vertical-relative:paragraph;z-index:8512;rotation:21" type="#_x0000_t136" fillcolor="#231f20" stroked="f">
            <o:extrusion v:ext="view" autorotationcenter="t"/>
            <v:textpath style="font-family:&amp;quot;Arial&amp;quot;;font-size:0pt;v-text-kern:t;mso-text-shadow:auto" string="T"/>
            <w10:wrap type="none"/>
          </v:shape>
        </w:pict>
      </w:r>
      <w:r>
        <w:rPr/>
        <w:pict>
          <v:shape style="position:absolute;margin-left:580.062805pt;margin-top:11.774086pt;width:1.05pt;height:1.3pt;mso-position-horizontal-relative:page;mso-position-vertical-relative:paragraph;z-index:8560;rotation:21" type="#_x0000_t136" fillcolor="#231f20" stroked="f">
            <o:extrusion v:ext="view" autorotationcenter="t"/>
            <v:textpath style="font-family:&amp;quot;Arial&amp;quot;;font-size:1pt;v-text-kern:t;mso-text-shadow:auto" string="O"/>
            <w10:wrap type="none"/>
          </v:shape>
        </w:pict>
      </w:r>
      <w:r>
        <w:rPr/>
        <w:pict>
          <v:shape style="position:absolute;margin-left:580.483276pt;margin-top:5.749807pt;width:.9pt;height:1.3pt;mso-position-horizontal-relative:page;mso-position-vertical-relative:paragraph;z-index:8752;rotation:22" type="#_x0000_t136" fillcolor="#231f20" stroked="f">
            <o:extrusion v:ext="view" autorotationcenter="t"/>
            <v:textpath style="font-family:&amp;quot;Arial&amp;quot;;font-size:1pt;v-text-kern:t;mso-text-shadow:auto" string="K"/>
            <w10:wrap type="none"/>
          </v:shape>
        </w:pict>
      </w:r>
      <w:r>
        <w:rPr/>
        <w:pict>
          <v:shape style="position:absolute;margin-left:593.215942pt;margin-top:5.245612pt;width:1.35pt;height:.8pt;mso-position-horizontal-relative:page;mso-position-vertical-relative:paragraph;z-index:9184;rotation:24" type="#_x0000_t136" fillcolor="#231f20" stroked="f">
            <o:extrusion v:ext="view" autorotationcenter="t"/>
            <v:textpath style="font-family:&amp;quot;Arial&amp;quot;;font-size:0pt;v-text-kern:t;mso-text-shadow:auto" string="WO"/>
            <w10:wrap type="none"/>
          </v:shape>
        </w:pict>
      </w:r>
      <w:r>
        <w:rPr/>
        <w:pict>
          <v:shape style="position:absolute;margin-left:595.204895pt;margin-top:7.654508pt;width:1.1pt;height:.8pt;mso-position-horizontal-relative:page;mso-position-vertical-relative:paragraph;z-index:9208;rotation:24" type="#_x0000_t136" fillcolor="#231f20" stroked="f">
            <o:extrusion v:ext="view" autorotationcenter="t"/>
            <v:textpath style="font-family:&amp;quot;Arial&amp;quot;;font-size:0pt;v-text-kern:t;mso-text-shadow:auto" string="DR"/>
            <w10:wrap type="none"/>
          </v:shape>
        </w:pict>
      </w:r>
      <w:r>
        <w:rPr/>
        <w:pict>
          <v:shape style="position:absolute;margin-left:594.416138pt;margin-top:5.63051pt;width:.65pt;height:.8pt;mso-position-horizontal-relative:page;mso-position-vertical-relative:paragraph;z-index:9424;rotation:25" type="#_x0000_t136" fillcolor="#231f20" stroked="f">
            <o:extrusion v:ext="view" autorotationcenter="t"/>
            <v:textpath style="font-family:&amp;quot;Arial&amp;quot;;font-size:0pt;v-text-kern:t;mso-text-shadow:auto" string="O"/>
            <w10:wrap type="none"/>
          </v:shape>
        </w:pict>
      </w:r>
      <w:r>
        <w:rPr/>
        <w:pict>
          <v:shape style="position:absolute;margin-left:603.639526pt;margin-top:7.50142pt;width:1.6pt;height:.8pt;mso-position-horizontal-relative:page;mso-position-vertical-relative:paragraph;z-index:10384;rotation:28" type="#_x0000_t136" fillcolor="#231f20" stroked="f">
            <o:extrusion v:ext="view" autorotationcenter="t"/>
            <v:textpath style="font-family:&amp;quot;Arial&amp;quot;;font-size:0pt;v-text-kern:t;mso-text-shadow:auto" string="BEN"/>
            <w10:wrap type="none"/>
          </v:shape>
        </w:pict>
      </w:r>
      <w:r>
        <w:rPr/>
        <w:pict>
          <v:shape style="position:absolute;margin-left:598.334778pt;margin-top:7.263232pt;width:1.55pt;height:.8pt;mso-position-horizontal-relative:page;mso-position-vertical-relative:paragraph;z-index:10408;rotation:28" type="#_x0000_t136" fillcolor="#231f20" stroked="f">
            <o:extrusion v:ext="view" autorotationcenter="t"/>
            <v:textpath style="font-family:&amp;quot;Arial&amp;quot;;font-size:0pt;v-text-kern:t;mso-text-shadow:auto" string="BAR"/>
            <w10:wrap type="none"/>
          </v:shape>
        </w:pict>
      </w:r>
      <w:r>
        <w:rPr/>
        <w:pict>
          <v:shape style="position:absolute;margin-left:605.098328pt;margin-top:8.036975pt;width:.550pt;height:.8pt;mso-position-horizontal-relative:page;mso-position-vertical-relative:paragraph;z-index:11176;rotation:31" type="#_x0000_t136" fillcolor="#231f20" stroked="f">
            <o:extrusion v:ext="view" autorotationcenter="t"/>
            <v:textpath style="font-family:&amp;quot;Arial&amp;quot;;font-size:0pt;v-text-kern:t;mso-text-shadow:auto" string="E"/>
            <w10:wrap type="none"/>
          </v:shape>
        </w:pict>
      </w:r>
      <w:r>
        <w:rPr/>
        <w:pict>
          <v:shape style="position:absolute;margin-left:604.183533pt;margin-top:9.064036pt;width:1.1pt;height:.8pt;mso-position-horizontal-relative:page;mso-position-vertical-relative:paragraph;z-index:11200;rotation:31" type="#_x0000_t136" fillcolor="#231f20" stroked="f">
            <o:extrusion v:ext="view" autorotationcenter="t"/>
            <v:textpath style="font-family:&amp;quot;Arial&amp;quot;;font-size:0pt;v-text-kern:t;mso-text-shadow:auto" string="DR"/>
            <w10:wrap type="none"/>
          </v:shape>
        </w:pict>
      </w:r>
      <w:r>
        <w:rPr/>
        <w:pict>
          <v:shape style="position:absolute;margin-left:594.882446pt;margin-top:6.216925pt;width:1.65pt;height:.8pt;mso-position-horizontal-relative:page;mso-position-vertical-relative:paragraph;z-index:11248;rotation:31" type="#_x0000_t136" fillcolor="#231f20" stroked="f">
            <o:extrusion v:ext="view" autorotationcenter="t"/>
            <v:textpath style="font-family:&amp;quot;Arial&amp;quot;;font-size:0pt;v-text-kern:t;mso-text-shadow:auto" string="DSH"/>
            <w10:wrap type="none"/>
          </v:shape>
        </w:pict>
      </w:r>
      <w:r>
        <w:rPr/>
        <w:pict>
          <v:shape style="position:absolute;margin-left:580.348022pt;margin-top:14.360365pt;width:8.85pt;height:1.3pt;mso-position-horizontal-relative:page;mso-position-vertical-relative:paragraph;z-index:11488;rotation:32" type="#_x0000_t136" fillcolor="#231f20" stroked="f">
            <o:extrusion v:ext="view" autorotationcenter="t"/>
            <v:textpath style="font-family:&amp;quot;Arial&amp;quot;;font-size:1pt;v-text-kern:t;mso-text-shadow:auto" string="ODLAND RD"/>
            <w10:wrap type="none"/>
          </v:shape>
        </w:pict>
      </w:r>
      <w:r>
        <w:rPr/>
        <w:pict>
          <v:shape style="position:absolute;margin-left:596.384888pt;margin-top:6.690274pt;width:.25pt;height:.8pt;mso-position-horizontal-relative:page;mso-position-vertical-relative:paragraph;z-index:12040;rotation:34" type="#_x0000_t136" fillcolor="#231f20" stroked="f">
            <o:extrusion v:ext="view" autorotationcenter="t"/>
            <v:textpath style="font-family:&amp;quot;Arial&amp;quot;;font-size:0pt;v-text-kern:t;mso-text-shadow:auto" string="I"/>
            <w10:wrap type="none"/>
          </v:shape>
        </w:pict>
      </w:r>
      <w:r>
        <w:rPr/>
        <w:pict>
          <v:shape style="position:absolute;margin-left:605.434387pt;margin-top:8.538962pt;width:1.35pt;height:.8pt;mso-position-horizontal-relative:page;mso-position-vertical-relative:paragraph;z-index:12208;rotation:35" type="#_x0000_t136" fillcolor="#231f20" stroked="f">
            <o:extrusion v:ext="view" autorotationcenter="t"/>
            <v:textpath style="font-family:&amp;quot;Arial&amp;quot;;font-size:0pt;v-text-kern:t;mso-text-shadow:auto" string="DIC"/>
            <w10:wrap type="none"/>
          </v:shape>
        </w:pict>
      </w:r>
      <w:r>
        <w:rPr/>
        <w:pict>
          <v:shape style="position:absolute;margin-left:606.628601pt;margin-top:9.057196pt;width:.5pt;height:.8pt;mso-position-horizontal-relative:page;mso-position-vertical-relative:paragraph;z-index:12976;rotation:38" type="#_x0000_t136" fillcolor="#231f20" stroked="f">
            <o:extrusion v:ext="view" autorotationcenter="t"/>
            <v:textpath style="font-family:&amp;quot;Arial&amp;quot;;font-size:0pt;v-text-kern:t;mso-text-shadow:auto" string="T"/>
            <w10:wrap type="none"/>
          </v:shape>
        </w:pict>
      </w:r>
      <w:r>
        <w:rPr/>
        <w:pict>
          <v:shape style="position:absolute;margin-left:596.473572pt;margin-top:7.090886pt;width:1.1pt;height:.8pt;mso-position-horizontal-relative:page;mso-position-vertical-relative:paragraph;z-index:13048;rotation:38" type="#_x0000_t136" fillcolor="#231f20" stroked="f">
            <o:extrusion v:ext="view" autorotationcenter="t"/>
            <v:textpath style="font-family:&amp;quot;Arial&amp;quot;;font-size:0pt;v-text-kern:t;mso-text-shadow:auto" string="RE"/>
            <w10:wrap type="none"/>
          </v:shape>
        </w:pict>
      </w:r>
      <w:r>
        <w:rPr/>
        <w:pict>
          <v:shape style="position:absolute;margin-left:581.279663pt;margin-top:6.272446pt;width:.9pt;height:1.3pt;mso-position-horizontal-relative:page;mso-position-vertical-relative:paragraph;z-index:13072;rotation:38" type="#_x0000_t136" fillcolor="#231f20" stroked="f">
            <o:extrusion v:ext="view" autorotationcenter="t"/>
            <v:textpath style="font-family:&amp;quot;Arial&amp;quot;;font-size:1pt;v-text-kern:t;mso-text-shadow:auto" string="E"/>
            <w10:wrap type="none"/>
          </v:shape>
        </w:pict>
      </w:r>
      <w:r>
        <w:rPr/>
        <w:pict>
          <v:shape style="position:absolute;margin-left:602.294189pt;margin-top:14.861771pt;width:1.35pt;height:.95pt;mso-position-horizontal-relative:page;mso-position-vertical-relative:paragraph;z-index:14224;rotation:44" type="#_x0000_t136" fillcolor="#231f20" stroked="f">
            <o:extrusion v:ext="view" autorotationcenter="t"/>
            <v:textpath style="font-family:&amp;quot;Arial&amp;quot;;font-size:1pt;v-text-kern:t;mso-text-shadow:auto" string="ED"/>
            <w10:wrap type="none"/>
          </v:shape>
        </w:pict>
      </w:r>
      <w:r>
        <w:rPr/>
        <w:pict>
          <v:shape style="position:absolute;margin-left:581.979907pt;margin-top:6.940549pt;width:.9pt;height:1.3pt;mso-position-horizontal-relative:page;mso-position-vertical-relative:paragraph;z-index:15352;rotation:51" type="#_x0000_t136" fillcolor="#231f20" stroked="f">
            <o:extrusion v:ext="view" autorotationcenter="t"/>
            <v:textpath style="font-family:&amp;quot;Arial&amp;quot;;font-size:1pt;v-text-kern:t;mso-text-shadow:auto" string="S"/>
            <w10:wrap type="none"/>
          </v:shape>
        </w:pict>
      </w:r>
      <w:r>
        <w:rPr/>
        <w:pict>
          <v:shape style="position:absolute;margin-left:601.913574pt;margin-top:14.071115pt;width:.7pt;height:.95pt;mso-position-horizontal-relative:page;mso-position-vertical-relative:paragraph;z-index:15976;rotation:54" type="#_x0000_t136" fillcolor="#231f20" stroked="f">
            <o:extrusion v:ext="view" autorotationcenter="t"/>
            <v:textpath style="font-family:&amp;quot;Arial&amp;quot;;font-size:1pt;v-text-kern:t;mso-text-shadow:auto" string="R"/>
            <w10:wrap type="none"/>
          </v:shape>
        </w:pict>
      </w:r>
      <w:r>
        <w:rPr/>
        <w:pict>
          <v:shape style="position:absolute;margin-left:601.583142pt;margin-top:13.580711pt;width:.6pt;height:.95pt;mso-position-horizontal-relative:page;mso-position-vertical-relative:paragraph;z-index:16336;rotation:56" type="#_x0000_t136" fillcolor="#231f20" stroked="f">
            <o:extrusion v:ext="view" autorotationcenter="t"/>
            <v:textpath style="font-family:&amp;quot;Arial&amp;quot;;font-size:1pt;v-text-kern:t;mso-text-shadow:auto" string="F"/>
            <w10:wrap type="none"/>
          </v:shape>
        </w:pict>
      </w:r>
      <w:r>
        <w:rPr/>
        <w:pict>
          <v:shape style="position:absolute;margin-left:600.964941pt;margin-top:12.658187pt;width:.9pt;height:.95pt;mso-position-horizontal-relative:page;mso-position-vertical-relative:paragraph;z-index:17752;rotation:63" type="#_x0000_t136" fillcolor="#231f20" stroked="f">
            <o:extrusion v:ext="view" autorotationcenter="t"/>
            <v:textpath style="font-family:&amp;quot;Arial&amp;quot;;font-size:1pt;v-text-kern:t;mso-text-shadow:auto" string="W"/>
            <w10:wrap type="none"/>
          </v:shape>
        </w:pict>
      </w:r>
      <w:r>
        <w:rPr/>
        <w:pict>
          <v:shape style="position:absolute;margin-left:575.870923pt;margin-top:7.478092pt;width:.95pt;height:1.3pt;mso-position-horizontal-relative:page;mso-position-vertical-relative:paragraph;z-index:27328;rotation:261" type="#_x0000_t136" fillcolor="#231f20" stroked="f">
            <o:extrusion v:ext="view" autorotationcenter="t"/>
            <v:textpath style="font-family:&amp;quot;Arial&amp;quot;;font-size:1pt;v-text-kern:t;mso-text-shadow:auto" string="D"/>
            <w10:wrap type="none"/>
          </v:shape>
        </w:pict>
      </w:r>
      <w:r>
        <w:rPr/>
        <w:pict>
          <v:shape style="position:absolute;margin-left:575.75603pt;margin-top:9.587223pt;width:1.65pt;height:1.3pt;mso-position-horizontal-relative:page;mso-position-vertical-relative:paragraph;z-index:27664;rotation:264" type="#_x0000_t136" fillcolor="#231f20" stroked="f">
            <o:extrusion v:ext="view" autorotationcenter="t"/>
            <v:textpath style="font-family:&amp;quot;Arial&amp;quot;;font-size:1pt;v-text-kern:t;mso-text-shadow:auto" string="BL"/>
            <w10:wrap type="none"/>
          </v:shape>
        </w:pict>
      </w:r>
      <w:r>
        <w:rPr/>
        <w:pict>
          <v:shape style="position:absolute;margin-left:575.984668pt;margin-top:8.421241pt;width:.9pt;height:1.3pt;mso-position-horizontal-relative:page;mso-position-vertical-relative:paragraph;z-index:27832;rotation:265" type="#_x0000_t136" fillcolor="#231f20" stroked="f">
            <o:extrusion v:ext="view" autorotationcenter="t"/>
            <v:textpath style="font-family:&amp;quot;Arial&amp;quot;;font-size:1pt;v-text-kern:t;mso-text-shadow:auto" string="V"/>
            <w10:wrap type="none"/>
          </v:shape>
        </w:pict>
      </w:r>
      <w:r>
        <w:rPr/>
        <w:pict>
          <v:shape style="position:absolute;margin-left:629.304871pt;margin-top:4.424598pt;width:3.45pt;height:2.9pt;mso-position-horizontal-relative:page;mso-position-vertical-relative:paragraph;z-index:29080"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A</w:t>
                  </w:r>
                </w:p>
              </w:txbxContent>
            </v:textbox>
            <w10:wrap type="none"/>
          </v:shape>
        </w:pict>
      </w:r>
      <w:r>
        <w:rPr/>
        <w:pict>
          <v:shape style="position:absolute;margin-left:630.747168pt;margin-top:4.380009pt;width:.75pt;height:1.3pt;mso-position-horizontal-relative:page;mso-position-vertical-relative:paragraph;z-index:30208;rotation:276" type="#_x0000_t136" fillcolor="#231f20" stroked="f">
            <o:extrusion v:ext="view" autorotationcenter="t"/>
            <v:textpath style="font-family:&amp;quot;Arial&amp;quot;;font-size:1pt;v-text-kern:t;mso-text-shadow:auto" string="L"/>
            <w10:wrap type="none"/>
          </v:shape>
        </w:pict>
      </w:r>
      <w:r>
        <w:rPr/>
        <w:pict>
          <v:shape style="position:absolute;margin-left:587.054968pt;margin-top:7.066651pt;width:2.75pt;height:1.05pt;mso-position-horizontal-relative:page;mso-position-vertical-relative:paragraph;z-index:31864;rotation:281" type="#_x0000_t136" fillcolor="#231f20" stroked="f">
            <o:extrusion v:ext="view" autorotationcenter="t"/>
            <v:textpath style="font-family:&amp;quot;Arial&amp;quot;;font-size:1pt;v-text-kern:t;mso-text-shadow:auto" string="RIDG"/>
            <w10:wrap type="none"/>
          </v:shape>
        </w:pict>
      </w:r>
      <w:r>
        <w:rPr/>
        <w:pict>
          <v:shape style="position:absolute;margin-left:616.430139pt;margin-top:11.609891pt;width:1.85pt;height:1.3pt;mso-position-horizontal-relative:page;mso-position-vertical-relative:paragraph;z-index:34336;rotation:289" type="#_x0000_t136" fillcolor="#231f20" stroked="f">
            <o:extrusion v:ext="view" autorotationcenter="t"/>
            <v:textpath style="font-family:&amp;quot;Arial&amp;quot;;font-size:1pt;v-text-kern:t;mso-text-shadow:auto" string="AU"/>
            <w10:wrap type="none"/>
          </v:shape>
        </w:pict>
      </w:r>
      <w:r>
        <w:rPr/>
        <w:pict>
          <v:shape style="position:absolute;margin-left:617.288757pt;margin-top:10.286969pt;width:1.05pt;height:1.3pt;mso-position-horizontal-relative:page;mso-position-vertical-relative:paragraph;z-index:34624;rotation:290" type="#_x0000_t136" fillcolor="#231f20" stroked="f">
            <o:extrusion v:ext="view" autorotationcenter="t"/>
            <v:textpath style="font-family:&amp;quot;Arial&amp;quot;;font-size:1pt;v-text-kern:t;mso-text-shadow:auto" string="G"/>
            <w10:wrap type="none"/>
          </v:shape>
        </w:pict>
      </w:r>
      <w:r>
        <w:rPr/>
        <w:pict>
          <v:shape style="position:absolute;margin-left:616.970447pt;margin-top:8.207072pt;width:3.4pt;height:1.3pt;mso-position-horizontal-relative:page;mso-position-vertical-relative:paragraph;z-index:36112;rotation:295" type="#_x0000_t136" fillcolor="#231f20" stroked="f">
            <o:extrusion v:ext="view" autorotationcenter="t"/>
            <v:textpath style="font-family:&amp;quot;Arial&amp;quot;;font-size:1pt;v-text-kern:t;mso-text-shadow:auto" string="USTA"/>
            <w10:wrap type="none"/>
          </v:shape>
        </w:pict>
      </w:r>
      <w:r>
        <w:rPr/>
        <w:pict>
          <v:shape style="position:absolute;margin-left:619.254468pt;margin-top:5.968617pt;width:.95pt;height:1.3pt;mso-position-horizontal-relative:page;mso-position-vertical-relative:paragraph;z-index:36616;rotation:296" type="#_x0000_t136" fillcolor="#231f20" stroked="f">
            <o:extrusion v:ext="view" autorotationcenter="t"/>
            <v:textpath style="font-family:&amp;quot;Arial&amp;quot;;font-size:1pt;v-text-kern:t;mso-text-shadow:auto" string="D"/>
            <w10:wrap type="none"/>
          </v:shape>
        </w:pict>
      </w:r>
      <w:r>
        <w:rPr/>
        <w:pict>
          <v:shape style="position:absolute;margin-left:619.697766pt;margin-top:5.087638pt;width:.95pt;height:1.3pt;mso-position-horizontal-relative:page;mso-position-vertical-relative:paragraph;z-index:37720;rotation:299" type="#_x0000_t136" fillcolor="#231f20" stroked="f">
            <o:extrusion v:ext="view" autorotationcenter="t"/>
            <v:textpath style="font-family:&amp;quot;Arial&amp;quot;;font-size:1pt;v-text-kern:t;mso-text-shadow:auto" string="R"/>
            <w10:wrap type="none"/>
          </v:shape>
        </w:pict>
      </w:r>
      <w:r>
        <w:rPr/>
        <w:pict>
          <v:shape style="position:absolute;margin-left:585.760828pt;margin-top:17.459242pt;width:9.85pt;height:1.3pt;mso-position-horizontal-relative:page;mso-position-vertical-relative:paragraph;z-index:38080;rotation:300" type="#_x0000_t136" fillcolor="#231f20" stroked="f">
            <o:extrusion v:ext="view" autorotationcenter="t"/>
            <v:textpath style="font-family:&amp;quot;Arial&amp;quot;;font-size:1pt;v-text-kern:t;mso-text-shadow:auto" string="ES                     WY"/>
            <w10:wrap type="none"/>
          </v:shape>
        </w:pict>
      </w:r>
      <w:r>
        <w:rPr/>
        <w:pict>
          <v:shape style="position:absolute;margin-left:603.201208pt;margin-top:6.049655pt;width:.75pt;height:.8pt;mso-position-horizontal-relative:page;mso-position-vertical-relative:paragraph;z-index:38104;rotation:300" type="#_x0000_t136" fillcolor="#231f20" stroked="f">
            <o:extrusion v:ext="view" autorotationcenter="t"/>
            <v:textpath style="font-family:&amp;quot;Arial&amp;quot;;font-size:0pt;v-text-kern:t;mso-text-shadow:auto" string="W"/>
            <w10:wrap type="none"/>
          </v:shape>
        </w:pict>
      </w:r>
      <w:r>
        <w:rPr/>
        <w:pict>
          <v:shape style="position:absolute;margin-left:609.258813pt;margin-top:14.545124pt;width:1.6pt;height:1.3pt;mso-position-horizontal-relative:page;mso-position-vertical-relative:paragraph;z-index:39424;rotation:304" type="#_x0000_t136" fillcolor="#231f20" stroked="f">
            <o:extrusion v:ext="view" autorotationcenter="t"/>
            <v:textpath style="font-family:&amp;quot;Arial&amp;quot;;font-size:1pt;v-text-kern:t;mso-text-shadow:auto" string="BL"/>
            <w10:wrap type="none"/>
          </v:shape>
        </w:pict>
      </w:r>
      <w:r>
        <w:rPr/>
        <w:pict>
          <v:shape style="position:absolute;margin-left:602.926514pt;margin-top:6.54171pt;width:.550pt;height:.8pt;mso-position-horizontal-relative:page;mso-position-vertical-relative:paragraph;z-index:39712;rotation:305" type="#_x0000_t136" fillcolor="#231f20" stroked="f">
            <o:extrusion v:ext="view" autorotationcenter="t"/>
            <v:textpath style="font-family:&amp;quot;Arial&amp;quot;;font-size:0pt;v-text-kern:t;mso-text-shadow:auto" string="E"/>
            <w10:wrap type="none"/>
          </v:shape>
        </w:pict>
      </w:r>
      <w:r>
        <w:rPr/>
        <w:pict>
          <v:shape style="position:absolute;margin-left:610.271533pt;margin-top:13.624966pt;width:.9pt;height:1.3pt;mso-position-horizontal-relative:page;mso-position-vertical-relative:paragraph;z-index:39760;rotation:305" type="#_x0000_t136" fillcolor="#231f20" stroked="f">
            <o:extrusion v:ext="view" autorotationcenter="t"/>
            <v:textpath style="font-family:&amp;quot;Arial&amp;quot;;font-size:1pt;v-text-kern:t;mso-text-shadow:auto" string="V"/>
            <w10:wrap type="none"/>
          </v:shape>
        </w:pict>
      </w:r>
      <w:r>
        <w:rPr/>
        <w:pict>
          <v:shape style="position:absolute;margin-left:606.841235pt;margin-top:14.998732pt;width:5.9pt;height:1.05pt;mso-position-horizontal-relative:page;mso-position-vertical-relative:paragraph;z-index:41272;rotation:311" type="#_x0000_t136" fillcolor="#231f20" stroked="f">
            <o:extrusion v:ext="view" autorotationcenter="t"/>
            <v:textpath style="font-family:&amp;quot;Arial&amp;quot;;font-size:1pt;v-text-kern:t;mso-text-shadow:auto" string="BLVD       D"/>
            <w10:wrap type="none"/>
          </v:shape>
        </w:pict>
      </w:r>
      <w:r>
        <w:rPr/>
        <w:pict>
          <v:shape style="position:absolute;margin-left:602.447937pt;margin-top:7.077335pt;width:.65pt;height:.8pt;mso-position-horizontal-relative:page;mso-position-vertical-relative:paragraph;z-index:42472;rotation:316" type="#_x0000_t136" fillcolor="#231f20" stroked="f">
            <o:extrusion v:ext="view" autorotationcenter="t"/>
            <v:textpath style="font-family:&amp;quot;Arial&amp;quot;;font-size:0pt;v-text-kern:t;mso-text-shadow:auto" string="M"/>
            <w10:wrap type="none"/>
          </v:shape>
        </w:pict>
      </w:r>
      <w:r>
        <w:rPr/>
        <w:pict>
          <v:shape style="position:absolute;margin-left:602.007507pt;margin-top:7.454199pt;width:.6pt;height:.8pt;mso-position-horizontal-relative:page;mso-position-vertical-relative:paragraph;z-index:44824;rotation:327" type="#_x0000_t136" fillcolor="#231f20" stroked="f">
            <o:extrusion v:ext="view" autorotationcenter="t"/>
            <v:textpath style="font-family:&amp;quot;Arial&amp;quot;;font-size:0pt;v-text-kern:t;mso-text-shadow:auto" string="O"/>
            <w10:wrap type="none"/>
          </v:shape>
        </w:pict>
      </w:r>
      <w:r>
        <w:rPr/>
        <w:pict>
          <v:shape style="position:absolute;margin-left:575.214294pt;margin-top:15.03407pt;width:.85pt;height:1.3pt;mso-position-horizontal-relative:page;mso-position-vertical-relative:paragraph;z-index:45424;rotation:330" type="#_x0000_t136" fillcolor="#231f20" stroked="f">
            <o:extrusion v:ext="view" autorotationcenter="t"/>
            <v:textpath style="font-family:&amp;quot;Arial&amp;quot;;font-size:1pt;v-text-kern:t;mso-text-shadow:auto" string="T"/>
            <w10:wrap type="none"/>
          </v:shape>
        </w:pict>
      </w:r>
      <w:r>
        <w:rPr/>
        <w:pict>
          <v:shape style="position:absolute;margin-left:601.604980pt;margin-top:7.741574pt;width:.45pt;height:.8pt;mso-position-horizontal-relative:page;mso-position-vertical-relative:paragraph;z-index:46264;rotation:335" type="#_x0000_t136" fillcolor="#231f20" stroked="f">
            <o:extrusion v:ext="view" autorotationcenter="t"/>
            <v:textpath style="font-family:&amp;quot;Arial&amp;quot;;font-size:0pt;v-text-kern:t;mso-text-shadow:auto" string="L"/>
            <w10:wrap type="none"/>
          </v:shape>
        </w:pict>
      </w:r>
      <w:r>
        <w:rPr/>
        <w:pict>
          <v:shape style="position:absolute;margin-left:576.035278pt;margin-top:14.73001pt;width:.4pt;height:1.3pt;mso-position-horizontal-relative:page;mso-position-vertical-relative:paragraph;z-index:47200;rotation:340" type="#_x0000_t136" fillcolor="#231f20" stroked="f">
            <o:extrusion v:ext="view" autorotationcenter="t"/>
            <v:textpath style="font-family:&amp;quot;Arial&amp;quot;;font-size:1pt;v-text-kern:t;mso-text-shadow:auto" string="I"/>
            <w10:wrap type="none"/>
          </v:shape>
        </w:pict>
      </w:r>
      <w:r>
        <w:rPr/>
        <w:pict>
          <v:shape style="position:absolute;margin-left:576.378296pt;margin-top:14.496587pt;width:1pt;height:1.3pt;mso-position-horizontal-relative:page;mso-position-vertical-relative:paragraph;z-index:48520;rotation:348" type="#_x0000_t136" fillcolor="#231f20" stroked="f">
            <o:extrusion v:ext="view" autorotationcenter="t"/>
            <v:textpath style="font-family:&amp;quot;Arial&amp;quot;;font-size:1pt;v-text-kern:t;mso-text-shadow:auto" string="C"/>
            <w10:wrap type="none"/>
          </v:shape>
        </w:pict>
      </w:r>
      <w:r>
        <w:rPr/>
        <w:pict>
          <v:shape style="position:absolute;margin-left:600.946228pt;margin-top:7.893993pt;width:.65pt;height:.8pt;mso-position-horizontal-relative:page;mso-position-vertical-relative:paragraph;z-index:50032;rotation:355" type="#_x0000_t136" fillcolor="#231f20" stroked="f">
            <o:extrusion v:ext="view" autorotationcenter="t"/>
            <v:textpath style="font-family:&amp;quot;Arial&amp;quot;;font-size:0pt;v-text-kern:t;mso-text-shadow:auto" string="O"/>
            <w10:wrap type="none"/>
          </v:shape>
        </w:pict>
      </w:r>
      <w:r>
        <w:rPr/>
        <w:pict>
          <v:shape style="position:absolute;margin-left:597.919983pt;margin-top:8.867884pt;width:1.7pt;height:.8pt;mso-position-horizontal-relative:page;mso-position-vertical-relative:paragraph;z-index:50392;rotation:356" type="#_x0000_t136" fillcolor="#231f20" stroked="f">
            <o:extrusion v:ext="view" autorotationcenter="t"/>
            <v:textpath style="font-family:&amp;quot;Arial&amp;quot;;font-size:0pt;v-text-kern:t;mso-text-shadow:auto" string="FAIR"/>
            <w10:wrap type="none"/>
          </v:shape>
        </w:pict>
      </w:r>
      <w:r>
        <w:rPr/>
        <w:pict>
          <v:shape style="position:absolute;margin-left:601.298889pt;margin-top:9.677631pt;width:1.150pt;height:.8pt;mso-position-horizontal-relative:page;mso-position-vertical-relative:paragraph;z-index:50416;rotation:356" type="#_x0000_t136" fillcolor="#231f20" stroked="f">
            <o:extrusion v:ext="view" autorotationcenter="t"/>
            <v:textpath style="font-family:&amp;quot;Arial&amp;quot;;font-size:0pt;v-text-kern:t;mso-text-shadow:auto" string="DR"/>
            <w10:wrap type="none"/>
          </v:shape>
        </w:pict>
      </w:r>
      <w:r>
        <w:rPr>
          <w:rFonts w:ascii="Arial"/>
          <w:color w:val="333133"/>
          <w:w w:val="114"/>
          <w:position w:val="1"/>
          <w:sz w:val="8"/>
        </w:rPr>
        <w:t>X</w:t>
      </w:r>
      <w:r>
        <w:rPr>
          <w:rFonts w:ascii="Arial"/>
          <w:color w:val="333133"/>
          <w:spacing w:val="0"/>
          <w:position w:val="1"/>
          <w:sz w:val="8"/>
        </w:rPr>
        <w:t> </w:t>
      </w:r>
      <w:r>
        <w:rPr>
          <w:rFonts w:ascii="Arial"/>
          <w:color w:val="F6F5BF"/>
          <w:spacing w:val="-62"/>
          <w:w w:val="215"/>
          <w:sz w:val="8"/>
        </w:rPr>
        <w:t>"</w:t>
      </w:r>
      <w:r>
        <w:rPr>
          <w:rFonts w:ascii="Arial"/>
          <w:color w:val="231F20"/>
          <w:spacing w:val="-45"/>
          <w:w w:val="229"/>
          <w:sz w:val="8"/>
        </w:rPr>
        <w:t>)</w:t>
      </w:r>
      <w:r>
        <w:rPr>
          <w:rFonts w:ascii="Arial"/>
          <w:color w:val="231F20"/>
          <w:w w:val="107"/>
          <w:position w:val="1"/>
          <w:sz w:val="4"/>
        </w:rPr>
        <w:t>B</w:t>
      </w:r>
    </w:p>
    <w:p>
      <w:pPr>
        <w:spacing w:after="0"/>
        <w:jc w:val="left"/>
        <w:rPr>
          <w:rFonts w:ascii="Arial"/>
          <w:sz w:val="4"/>
        </w:rPr>
        <w:sectPr>
          <w:type w:val="continuous"/>
          <w:pgSz w:w="15840" w:h="12240" w:orient="landscape"/>
          <w:pgMar w:top="0" w:bottom="0" w:left="0" w:right="0"/>
          <w:cols w:num="9" w:equalWidth="0">
            <w:col w:w="6276" w:space="40"/>
            <w:col w:w="133" w:space="39"/>
            <w:col w:w="145" w:space="39"/>
            <w:col w:w="1376" w:space="39"/>
            <w:col w:w="93" w:space="40"/>
            <w:col w:w="2076" w:space="39"/>
            <w:col w:w="90" w:space="40"/>
            <w:col w:w="1001" w:space="40"/>
            <w:col w:w="4334"/>
          </w:cols>
        </w:sect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11"/>
        <w:rPr>
          <w:rFonts w:ascii="Arial"/>
          <w:sz w:val="5"/>
        </w:rPr>
      </w:pPr>
    </w:p>
    <w:p>
      <w:pPr>
        <w:spacing w:before="0"/>
        <w:ind w:left="0" w:right="0" w:firstLine="0"/>
        <w:jc w:val="right"/>
        <w:rPr>
          <w:rFonts w:ascii="Arial"/>
          <w:sz w:val="3"/>
        </w:rPr>
      </w:pPr>
      <w:r>
        <w:rPr>
          <w:rFonts w:ascii="Arial"/>
          <w:color w:val="231F20"/>
          <w:w w:val="115"/>
          <w:sz w:val="3"/>
        </w:rPr>
        <w:t>St. Louis</w:t>
      </w:r>
    </w:p>
    <w:p>
      <w:pPr>
        <w:pStyle w:val="BodyText"/>
        <w:spacing w:before="4"/>
        <w:rPr>
          <w:rFonts w:ascii="Arial"/>
          <w:sz w:val="7"/>
        </w:rPr>
      </w:pPr>
      <w:r>
        <w:rPr/>
        <w:br w:type="column"/>
      </w:r>
      <w:r>
        <w:rPr>
          <w:rFonts w:ascii="Arial"/>
          <w:sz w:val="7"/>
        </w:rPr>
      </w:r>
    </w:p>
    <w:p>
      <w:pPr>
        <w:spacing w:before="1"/>
        <w:ind w:left="0" w:right="0" w:firstLine="0"/>
        <w:jc w:val="right"/>
        <w:rPr>
          <w:rFonts w:ascii="Arial"/>
          <w:sz w:val="2"/>
        </w:rPr>
      </w:pPr>
      <w:r>
        <w:rPr/>
        <w:pict>
          <v:shape style="position:absolute;margin-left:521.766357pt;margin-top:5.249021pt;width:1.1pt;height:.8pt;mso-position-horizontal-relative:page;mso-position-vertical-relative:paragraph;z-index:10192;rotation:27" type="#_x0000_t136" fillcolor="#231f20" stroked="f">
            <o:extrusion v:ext="view" autorotationcenter="t"/>
            <v:textpath style="font-family:&amp;quot;Arial&amp;quot;;font-size:0pt;v-text-kern:t;mso-text-shadow:auto" string="SH"/>
            <w10:wrap type="none"/>
          </v:shape>
        </w:pict>
      </w:r>
      <w:r>
        <w:rPr/>
        <w:pict>
          <v:shape style="position:absolute;margin-left:342.74162pt;margin-top:4.716066pt;width:2.2pt;height:1.3pt;mso-position-horizontal-relative:page;mso-position-vertical-relative:paragraph;z-index:16120;rotation:54" type="#_x0000_t136" fillcolor="#231f20" stroked="f">
            <o:extrusion v:ext="view" autorotationcenter="t"/>
            <v:textpath style="font-family:&amp;quot;Arial&amp;quot;;font-size:1pt;v-text-kern:t;mso-text-shadow:auto" string="SNI"/>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62"/>
        <w:ind w:left="0" w:right="0" w:firstLine="0"/>
        <w:jc w:val="right"/>
        <w:rPr>
          <w:rFonts w:ascii="Arial"/>
          <w:sz w:val="2"/>
        </w:rPr>
      </w:pPr>
      <w:r>
        <w:rPr/>
        <w:pict>
          <v:shape style="position:absolute;margin-left:287.709442pt;margin-top:16.836298pt;width:1.05pt;height:1.3pt;mso-position-horizontal-relative:page;mso-position-vertical-relative:paragraph;z-index:16672;rotation:57" type="#_x0000_t136" fillcolor="#231f20" stroked="f">
            <o:extrusion v:ext="view" autorotationcenter="t"/>
            <v:textpath style="font-family:&amp;quot;Arial&amp;quot;;font-size:1pt;v-text-kern:t;mso-text-shadow:auto" string="O"/>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51"/>
        <w:ind w:left="0" w:right="0" w:firstLine="0"/>
        <w:jc w:val="right"/>
        <w:rPr>
          <w:rFonts w:ascii="Arial"/>
          <w:sz w:val="2"/>
        </w:rPr>
      </w:pPr>
      <w:r>
        <w:rPr/>
        <w:pict>
          <v:shape style="position:absolute;margin-left:345.067596pt;margin-top:8.57893pt;width:6.35pt;height:1.3pt;mso-position-horizontal-relative:page;mso-position-vertical-relative:paragraph;z-index:13648;rotation:40" type="#_x0000_t136" fillcolor="#231f20" stroked="f">
            <o:extrusion v:ext="view" autorotationcenter="t"/>
            <v:textpath style="font-family:&amp;quot;Arial&amp;quot;;font-size:1pt;v-text-kern:t;mso-text-shadow:auto" string="E SV E"/>
            <w10:wrap type="none"/>
          </v:shape>
        </w:pict>
      </w:r>
      <w:r>
        <w:rPr/>
        <w:pict>
          <v:shape style="position:absolute;margin-left:342.857788pt;margin-top:12.081864pt;width:18.45pt;height:1.3pt;mso-position-horizontal-relative:page;mso-position-vertical-relative:paragraph;z-index:13816;rotation:41" type="#_x0000_t136" fillcolor="#231f20" stroked="f">
            <o:extrusion v:ext="view" autorotationcenter="t"/>
            <v:textpath style="font-family:&amp;quot;Arial&amp;quot;;font-size:1pt;v-text-kern:t;mso-text-shadow:auto" string="K ILL TPK"/>
            <w10:wrap type="none"/>
          </v:shape>
        </w:pict>
      </w:r>
      <w:r>
        <w:rPr/>
        <w:pict>
          <v:shape style="position:absolute;margin-left:344.059875pt;margin-top:6.501881pt;width:3.65pt;height:1.3pt;mso-position-horizontal-relative:page;mso-position-vertical-relative:paragraph;z-index:14200;rotation:43" type="#_x0000_t136" fillcolor="#231f20" stroked="f">
            <o:extrusion v:ext="view" autorotationcenter="t"/>
            <v:textpath style="font-family:&amp;quot;Arial&amp;quot;;font-size:1pt;v-text-kern:t;mso-text-shadow:auto" string="C 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2"/>
        </w:rPr>
      </w:pPr>
      <w:r>
        <w:rPr/>
        <w:br w:type="column"/>
      </w:r>
      <w:r>
        <w:rPr>
          <w:rFonts w:ascii="Arial"/>
          <w:sz w:val="2"/>
        </w:rPr>
      </w:r>
    </w:p>
    <w:p>
      <w:pPr>
        <w:spacing w:line="340" w:lineRule="auto" w:before="0"/>
        <w:ind w:left="2093" w:right="-20" w:hanging="12"/>
        <w:jc w:val="left"/>
        <w:rPr>
          <w:rFonts w:ascii="Arial"/>
          <w:b/>
          <w:sz w:val="2"/>
        </w:rPr>
      </w:pPr>
      <w:r>
        <w:rPr>
          <w:rFonts w:ascii="Arial"/>
          <w:b/>
          <w:color w:val="384FA2"/>
          <w:w w:val="140"/>
          <w:sz w:val="2"/>
        </w:rPr>
        <w:t>Metrorail Station</w:t>
      </w:r>
    </w:p>
    <w:p>
      <w:pPr>
        <w:pStyle w:val="BodyText"/>
        <w:rPr>
          <w:rFonts w:ascii="Arial"/>
          <w:b/>
          <w:sz w:val="2"/>
        </w:rPr>
      </w:pPr>
    </w:p>
    <w:p>
      <w:pPr>
        <w:spacing w:line="54" w:lineRule="exact" w:before="17"/>
        <w:ind w:left="0" w:right="37" w:firstLine="0"/>
        <w:jc w:val="right"/>
        <w:rPr>
          <w:rFonts w:ascii="Aharoni"/>
          <w:b/>
          <w:sz w:val="3"/>
        </w:rPr>
      </w:pPr>
      <w:r>
        <w:rPr/>
        <w:pict>
          <v:shape style="position:absolute;margin-left:505.297333pt;margin-top:-2.112504pt;width:1.05pt;height:1.3pt;mso-position-horizontal-relative:page;mso-position-vertical-relative:paragraph;z-index:4120;rotation:3" type="#_x0000_t136" fillcolor="#231f20" stroked="f">
            <o:extrusion v:ext="view" autorotationcenter="t"/>
            <v:textpath style="font-family:&amp;quot;Arial&amp;quot;;font-size:1pt;v-text-kern:t;mso-text-shadow:auto" string="G"/>
            <w10:wrap type="none"/>
          </v:shape>
        </w:pict>
      </w:r>
      <w:r>
        <w:rPr/>
        <w:pict>
          <v:shape style="position:absolute;margin-left:501.98407pt;margin-top:-2.13016pt;width:2.25pt;height:1.3pt;mso-position-horizontal-relative:page;mso-position-vertical-relative:paragraph;z-index:4336;rotation:4" type="#_x0000_t136" fillcolor="#231f20" stroked="f">
            <o:extrusion v:ext="view" autorotationcenter="t"/>
            <v:textpath style="font-family:&amp;quot;Arial&amp;quot;;font-size:1pt;v-text-kern:t;mso-text-shadow:auto" string="NRI"/>
            <w10:wrap type="none"/>
          </v:shape>
        </w:pict>
      </w:r>
      <w:r>
        <w:rPr/>
        <w:pict>
          <v:shape style="position:absolute;margin-left:501.082275pt;margin-top:-2.298475pt;width:.9pt;height:1.3pt;mso-position-horizontal-relative:page;mso-position-vertical-relative:paragraph;z-index:5200;rotation:9" type="#_x0000_t136" fillcolor="#231f20" stroked="f">
            <o:extrusion v:ext="view" autorotationcenter="t"/>
            <v:textpath style="font-family:&amp;quot;Arial&amp;quot;;font-size:1pt;v-text-kern:t;mso-text-shadow:auto" string="Y"/>
            <w10:wrap type="none"/>
          </v:shape>
        </w:pict>
      </w:r>
      <w:r>
        <w:rPr/>
        <w:pict>
          <v:shape style="position:absolute;margin-left:499.616699pt;margin-top:-.57285pt;width:1.9pt;height:1.3pt;mso-position-horizontal-relative:page;mso-position-vertical-relative:paragraph;z-index:5224;rotation:9" type="#_x0000_t136" fillcolor="#231f20" stroked="f">
            <o:extrusion v:ext="view" autorotationcenter="t"/>
            <v:textpath style="font-family:&amp;quot;Arial&amp;quot;;font-size:1pt;v-text-kern:t;mso-text-shadow:auto" string="DR"/>
            <w10:wrap type="none"/>
          </v:shape>
        </w:pict>
      </w:r>
      <w:r>
        <w:rPr/>
        <w:pict>
          <v:shape style="position:absolute;margin-left:499.828705pt;margin-top:-2.565329pt;width:1.25pt;height:1.3pt;mso-position-horizontal-relative:page;mso-position-vertical-relative:paragraph;z-index:6472;rotation:14" type="#_x0000_t136" fillcolor="#231f20" stroked="f">
            <o:extrusion v:ext="view" autorotationcenter="t"/>
            <v:textpath style="font-family:&amp;quot;Arial&amp;quot;;font-size:1pt;v-text-kern:t;mso-text-shadow:auto" string="W"/>
            <w10:wrap type="none"/>
          </v:shape>
        </w:pict>
      </w:r>
      <w:r>
        <w:rPr/>
        <w:pict>
          <v:shape style="position:absolute;margin-left:506.440979pt;margin-top:-1.929891pt;width:.9pt;height:1.3pt;mso-position-horizontal-relative:page;mso-position-vertical-relative:paragraph;z-index:7528;rotation:18" type="#_x0000_t136" fillcolor="#231f20" stroked="f">
            <o:extrusion v:ext="view" autorotationcenter="t"/>
            <v:textpath style="font-family:&amp;quot;Arial&amp;quot;;font-size:1pt;v-text-kern:t;mso-text-shadow:auto" string="E"/>
            <w10:wrap type="none"/>
          </v:shape>
        </w:pict>
      </w:r>
      <w:r>
        <w:rPr/>
        <w:pict>
          <v:shape style="position:absolute;margin-left:511.368774pt;margin-top:1.708809pt;width:.550pt;height:.85pt;mso-position-horizontal-relative:page;mso-position-vertical-relative:paragraph;z-index:9304;rotation:24" type="#_x0000_t136" fillcolor="#231f20" stroked="f">
            <o:extrusion v:ext="view" autorotationcenter="t"/>
            <v:textpath style="font-family:&amp;quot;Arial&amp;quot;;font-size:0pt;v-text-kern:t;mso-text-shadow:auto" string="E"/>
            <w10:wrap type="none"/>
          </v:shape>
        </w:pict>
      </w:r>
      <w:r>
        <w:rPr/>
        <w:pict>
          <v:shape style="position:absolute;margin-left:510.222717pt;margin-top:1.140646pt;width:.6pt;height:.85pt;mso-position-horizontal-relative:page;mso-position-vertical-relative:paragraph;z-index:12136;rotation:34" type="#_x0000_t136" fillcolor="#231f20" stroked="f">
            <o:extrusion v:ext="view" autorotationcenter="t"/>
            <v:textpath style="font-family:&amp;quot;Arial&amp;quot;;font-size:0pt;v-text-kern:t;mso-text-shadow:auto" string="U"/>
            <w10:wrap type="none"/>
          </v:shape>
        </w:pict>
      </w:r>
      <w:r>
        <w:rPr/>
        <w:pict>
          <v:shape style="position:absolute;margin-left:504.239685pt;margin-top:-5.932887pt;width:1.85pt;height:1.3pt;mso-position-horizontal-relative:page;mso-position-vertical-relative:paragraph;z-index:12688;rotation:36" type="#_x0000_t136" fillcolor="#231f20" stroked="f">
            <o:extrusion v:ext="view" autorotationcenter="t"/>
            <v:textpath style="font-family:&amp;quot;Arial&amp;quot;;font-size:1pt;v-text-kern:t;mso-text-shadow:auto" string="OT"/>
            <w10:wrap type="none"/>
          </v:shape>
        </w:pict>
      </w:r>
      <w:r>
        <w:rPr/>
        <w:pict>
          <v:shape style="position:absolute;margin-left:509.759857pt;margin-top:.794891pt;width:.550pt;height:.85pt;mso-position-horizontal-relative:page;mso-position-vertical-relative:paragraph;z-index:12712;rotation:36" type="#_x0000_t136" fillcolor="#231f20" stroked="f">
            <o:extrusion v:ext="view" autorotationcenter="t"/>
            <v:textpath style="font-family:&amp;quot;Arial&amp;quot;;font-size:0pt;v-text-kern:t;mso-text-shadow:auto" string="A"/>
            <w10:wrap type="none"/>
          </v:shape>
        </w:pict>
      </w:r>
      <w:r>
        <w:rPr/>
        <w:pict>
          <v:shape style="position:absolute;margin-left:505.809448pt;margin-top:-5.123038pt;width:.85pt;height:1.3pt;mso-position-horizontal-relative:page;mso-position-vertical-relative:paragraph;z-index:13144;rotation:38" type="#_x0000_t136" fillcolor="#231f20" stroked="f">
            <o:extrusion v:ext="view" autorotationcenter="t"/>
            <v:textpath style="font-family:&amp;quot;Arial&amp;quot;;font-size:1pt;v-text-kern:t;mso-text-shadow:auto" string="T"/>
            <w10:wrap type="none"/>
          </v:shape>
        </w:pict>
      </w:r>
      <w:r>
        <w:rPr/>
        <w:pict>
          <v:shape style="position:absolute;margin-left:508.889038pt;margin-top:.195812pt;width:1.1pt;height:.85pt;mso-position-horizontal-relative:page;mso-position-vertical-relative:paragraph;z-index:14176;rotation:43" type="#_x0000_t136" fillcolor="#231f20" stroked="f">
            <o:extrusion v:ext="view" autorotationcenter="t"/>
            <v:textpath style="font-family:&amp;quot;Arial&amp;quot;;font-size:0pt;v-text-kern:t;mso-text-shadow:auto" string="CL"/>
            <w10:wrap type="none"/>
          </v:shape>
        </w:pict>
      </w:r>
      <w:r>
        <w:rPr/>
        <w:pict>
          <v:shape style="position:absolute;margin-left:506.617322pt;margin-top:-4.205629pt;width:.95pt;height:1.3pt;mso-position-horizontal-relative:page;mso-position-vertical-relative:paragraph;z-index:15112;rotation:49" type="#_x0000_t136" fillcolor="#231f20" stroked="f">
            <o:extrusion v:ext="view" autorotationcenter="t"/>
            <v:textpath style="font-family:&amp;quot;Arial&amp;quot;;font-size:1pt;v-text-kern:t;mso-text-shadow:auto" string="D"/>
            <w10:wrap type="none"/>
          </v:shape>
        </w:pict>
      </w:r>
      <w:r>
        <w:rPr/>
        <w:pict>
          <v:shape style="position:absolute;margin-left:507.245038pt;margin-top:-3.428843pt;width:.95pt;height:1.3pt;mso-position-horizontal-relative:page;mso-position-vertical-relative:paragraph;z-index:16456;rotation:56" type="#_x0000_t136" fillcolor="#231f20" stroked="f">
            <o:extrusion v:ext="view" autorotationcenter="t"/>
            <v:textpath style="font-family:&amp;quot;Arial&amp;quot;;font-size:1pt;v-text-kern:t;mso-text-shadow:auto" string="R"/>
            <w10:wrap type="none"/>
          </v:shape>
        </w:pict>
      </w:r>
      <w:r>
        <w:rPr/>
        <w:pict>
          <v:shape style="position:absolute;margin-left:514.232605pt;margin-top:2.979864pt;width:1.1pt;height:.85pt;mso-position-horizontal-relative:page;mso-position-vertical-relative:paragraph;z-index:16984;rotation:59" type="#_x0000_t136" fillcolor="#231f20" stroked="f">
            <o:extrusion v:ext="view" autorotationcenter="t"/>
            <v:textpath style="font-family:&amp;quot;Arial&amp;quot;;font-size:0pt;v-text-kern:t;mso-text-shadow:auto" string="EF"/>
            <w10:wrap type="none"/>
          </v:shape>
        </w:pict>
      </w:r>
      <w:r>
        <w:rPr/>
        <w:pict>
          <v:shape style="position:absolute;margin-left:514.112427pt;margin-top:2.229855pt;width:.6pt;height:.85pt;mso-position-horizontal-relative:page;mso-position-vertical-relative:paragraph;z-index:18376;rotation:66" type="#_x0000_t136" fillcolor="#231f20" stroked="f">
            <o:extrusion v:ext="view" autorotationcenter="t"/>
            <v:textpath style="font-family:&amp;quot;Arial&amp;quot;;font-size:0pt;v-text-kern:t;mso-text-shadow:auto" string="R"/>
            <w10:wrap type="none"/>
          </v:shape>
        </w:pict>
      </w:r>
      <w:r>
        <w:rPr/>
        <w:pict>
          <v:shape style="position:absolute;margin-left:513.853418pt;margin-top:1.631825pt;width:.65pt;height:.85pt;mso-position-horizontal-relative:page;mso-position-vertical-relative:paragraph;z-index:18760;rotation:69" type="#_x0000_t136" fillcolor="#231f20" stroked="f">
            <o:extrusion v:ext="view" autorotationcenter="t"/>
            <v:textpath style="font-family:&amp;quot;Arial&amp;quot;;font-size:0pt;v-text-kern:t;mso-text-shadow:auto" string="O"/>
            <w10:wrap type="none"/>
          </v:shape>
        </w:pict>
      </w:r>
      <w:r>
        <w:rPr/>
        <w:pict>
          <v:shape style="position:absolute;margin-left:513.649194pt;margin-top:.982864pt;width:.65pt;height:.85pt;mso-position-horizontal-relative:page;mso-position-vertical-relative:paragraph;z-index:20056;rotation:77" type="#_x0000_t136" fillcolor="#231f20" stroked="f">
            <o:extrusion v:ext="view" autorotationcenter="t"/>
            <v:textpath style="font-family:&amp;quot;Arial&amp;quot;;font-size:0pt;v-text-kern:t;mso-text-shadow:auto" string="O"/>
            <w10:wrap type="none"/>
          </v:shape>
        </w:pict>
      </w:r>
      <w:r>
        <w:rPr/>
        <w:pict>
          <v:shape style="position:absolute;margin-left:480.291089pt;margin-top:-1.219317pt;width:4.2pt;height:1.3pt;mso-position-horizontal-relative:page;mso-position-vertical-relative:paragraph;z-index:20080;rotation:77" type="#_x0000_t136" fillcolor="#231f20" stroked="f">
            <o:extrusion v:ext="view" autorotationcenter="t"/>
            <v:textpath style="font-family:&amp;quot;Arial&amp;quot;;font-size:1pt;v-text-kern:t;mso-text-shadow:auto" string="RIDGE"/>
            <w10:wrap type="none"/>
          </v:shape>
        </w:pict>
      </w:r>
      <w:r>
        <w:rPr/>
        <w:pict>
          <v:shape style="position:absolute;margin-left:513.448352pt;margin-top:.313018pt;width:.7pt;height:.85pt;mso-position-horizontal-relative:page;mso-position-vertical-relative:paragraph;z-index:20224;rotation:78" type="#_x0000_t136" fillcolor="#231f20" stroked="f">
            <o:extrusion v:ext="view" autorotationcenter="t"/>
            <v:textpath style="font-family:&amp;quot;Arial&amp;quot;;font-size:0pt;v-text-kern:t;mso-text-shadow:auto" string="M"/>
            <w10:wrap type="none"/>
          </v:shape>
        </w:pict>
      </w:r>
      <w:r>
        <w:rPr/>
        <w:pict>
          <v:shape style="position:absolute;margin-left:505.621875pt;margin-top:2.735526pt;width:.9pt;height:1.3pt;mso-position-horizontal-relative:page;mso-position-vertical-relative:paragraph;z-index:33040;rotation:285" type="#_x0000_t136" fillcolor="#231f20" stroked="f">
            <o:extrusion v:ext="view" autorotationcenter="t"/>
            <v:textpath style="font-family:&amp;quot;Arial&amp;quot;;font-size:1pt;v-text-kern:t;mso-text-shadow:auto" string="V"/>
            <w10:wrap type="none"/>
          </v:shape>
        </w:pict>
      </w:r>
      <w:r>
        <w:rPr/>
        <w:pict>
          <v:shape style="position:absolute;margin-left:506.006976pt;margin-top:2.124349pt;width:.4pt;height:1.3pt;mso-position-horizontal-relative:page;mso-position-vertical-relative:paragraph;z-index:34552;rotation:290" type="#_x0000_t136" fillcolor="#231f20" stroked="f">
            <o:extrusion v:ext="view" autorotationcenter="t"/>
            <v:textpath style="font-family:&amp;quot;Arial&amp;quot;;font-size:1pt;v-text-kern:t;mso-text-shadow:auto" string="I"/>
            <w10:wrap type="none"/>
          </v:shape>
        </w:pict>
      </w:r>
      <w:r>
        <w:rPr/>
        <w:pict>
          <v:shape style="position:absolute;margin-left:506.040454pt;margin-top:1.511473pt;width:.9pt;height:1.3pt;mso-position-horizontal-relative:page;mso-position-vertical-relative:paragraph;z-index:37120;rotation:298" type="#_x0000_t136" fillcolor="#231f20" stroked="f">
            <o:extrusion v:ext="view" autorotationcenter="t"/>
            <v:textpath style="font-family:&amp;quot;Arial&amp;quot;;font-size:1pt;v-text-kern:t;mso-text-shadow:auto" string="E"/>
            <w10:wrap type="none"/>
          </v:shape>
        </w:pict>
      </w:r>
      <w:r>
        <w:rPr/>
        <w:pict>
          <v:shape style="position:absolute;margin-left:506.414252pt;margin-top:.580971pt;width:1.25pt;height:1.3pt;mso-position-horizontal-relative:page;mso-position-vertical-relative:paragraph;z-index:38968;rotation:303" type="#_x0000_t136" fillcolor="#231f20" stroked="f">
            <o:extrusion v:ext="view" autorotationcenter="t"/>
            <v:textpath style="font-family:&amp;quot;Arial&amp;quot;;font-size:1pt;v-text-kern:t;mso-text-shadow:auto" string="W"/>
            <w10:wrap type="none"/>
          </v:shape>
        </w:pict>
      </w:r>
      <w:r>
        <w:rPr/>
        <w:pict>
          <v:shape style="position:absolute;margin-left:507.551691pt;margin-top:-2.00652pt;width:3.15pt;height:1.35pt;mso-position-horizontal-relative:page;mso-position-vertical-relative:paragraph;z-index:40720;rotation:309" type="#_x0000_t136" fillcolor="#231f20" stroked="f">
            <o:extrusion v:ext="view" autorotationcenter="t"/>
            <v:textpath style="font-family:&amp;quot;Arial&amp;quot;;font-size:1pt;v-text-kern:t;mso-text-shadow:auto" string="PKW"/>
            <w10:wrap type="none"/>
          </v:shape>
        </w:pict>
      </w:r>
      <w:r>
        <w:rPr/>
        <w:pict>
          <v:shape style="position:absolute;margin-left:510.018677pt;margin-top:-3.599176pt;width:.95pt;height:1.35pt;mso-position-horizontal-relative:page;mso-position-vertical-relative:paragraph;z-index:42592;rotation:317" type="#_x0000_t136" fillcolor="#231f20" stroked="f">
            <o:extrusion v:ext="view" autorotationcenter="t"/>
            <v:textpath style="font-family:&amp;quot;Arial&amp;quot;;font-size:1pt;v-text-kern:t;mso-text-shadow:auto" string="Y"/>
            <w10:wrap type="none"/>
          </v:shape>
        </w:pict>
      </w:r>
      <w:r>
        <w:rPr/>
        <w:pict>
          <v:shape style="position:absolute;margin-left:519.99231pt;margin-top:1.710989pt;width:4.55pt;height:.8pt;mso-position-horizontal-relative:page;mso-position-vertical-relative:paragraph;z-index:43552;rotation:321" type="#_x0000_t136" fillcolor="#231f20" stroked="f">
            <o:extrusion v:ext="view" autorotationcenter="t"/>
            <v:textpath style="font-family:&amp;quot;Arial&amp;quot;;font-size:0pt;v-text-kern:t;mso-text-shadow:auto" string="CTR DR"/>
            <w10:wrap type="none"/>
          </v:shape>
        </w:pict>
      </w:r>
      <w:r>
        <w:rPr/>
        <w:pict>
          <v:shape style="position:absolute;margin-left:517.846375pt;margin-top:-.52661pt;width:3.85pt;height:.8pt;mso-position-horizontal-relative:page;mso-position-vertical-relative:paragraph;z-index:44536;rotation:326" type="#_x0000_t136" fillcolor="#231f20" stroked="f">
            <o:extrusion v:ext="view" autorotationcenter="t"/>
            <v:textpath style="font-family:&amp;quot;Arial&amp;quot;;font-size:0pt;v-text-kern:t;mso-text-shadow:auto" string="LOUDOUN"/>
            <w10:wrap type="none"/>
          </v:shape>
        </w:pict>
      </w:r>
      <w:r>
        <w:rPr/>
        <w:pict>
          <v:shape style="position:absolute;margin-left:519.205322pt;margin-top:-.105179pt;width:4.5pt;height:.8pt;mso-position-horizontal-relative:page;mso-position-vertical-relative:paragraph;z-index:44560;rotation:326" type="#_x0000_t136" fillcolor="#231f20" stroked="f">
            <o:extrusion v:ext="view" autorotationcenter="t"/>
            <v:textpath style="font-family:&amp;quot;Arial&amp;quot;;font-size:0pt;v-text-kern:t;mso-text-shadow:auto" string="STATION DR"/>
            <w10:wrap type="none"/>
          </v:shape>
        </w:pict>
      </w:r>
      <w:r>
        <w:rPr/>
        <w:pict>
          <v:shape style="position:absolute;margin-left:504.298767pt;margin-top:-2.069575pt;width:.95pt;height:1.3pt;mso-position-horizontal-relative:page;mso-position-vertical-relative:paragraph;z-index:50080;rotation:355" type="#_x0000_t136" fillcolor="#231f20" stroked="f">
            <o:extrusion v:ext="view" autorotationcenter="t"/>
            <v:textpath style="font-family:&amp;quot;Arial&amp;quot;;font-size:1pt;v-text-kern:t;mso-text-shadow:auto" string="D"/>
            <w10:wrap type="none"/>
          </v:shape>
        </w:pict>
      </w:r>
      <w:r>
        <w:rPr/>
        <w:pict>
          <v:shape style="position:absolute;margin-left:512.534729pt;margin-top:-6.560592pt;width:3.1pt;height:4.4pt;mso-position-horizontal-relative:page;mso-position-vertical-relative:paragraph;z-index:51496"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231F20"/>
          <w:spacing w:val="-35"/>
          <w:w w:val="202"/>
          <w:sz w:val="5"/>
        </w:rPr>
        <w:t>"</w:t>
      </w:r>
      <w:r>
        <w:rPr>
          <w:rFonts w:ascii="Aharoni"/>
          <w:b/>
          <w:color w:val="FFFFFF"/>
          <w:w w:val="120"/>
          <w:position w:val="1"/>
          <w:sz w:val="3"/>
        </w:rPr>
        <w:t>M</w:t>
      </w:r>
    </w:p>
    <w:p>
      <w:pPr>
        <w:spacing w:line="42" w:lineRule="exact" w:before="0"/>
        <w:ind w:left="0" w:right="4" w:firstLine="0"/>
        <w:jc w:val="right"/>
        <w:rPr>
          <w:rFonts w:ascii="Arial"/>
          <w:sz w:val="4"/>
        </w:rPr>
      </w:pPr>
      <w:r>
        <w:rPr/>
        <w:pict>
          <v:shape style="position:absolute;margin-left:516.972839pt;margin-top:1.638205pt;width:2.450pt;height:2.95pt;mso-position-horizontal-relative:page;mso-position-vertical-relative:paragraph;z-index:3520" type="#_x0000_t202" filled="false" stroked="false">
            <v:textbox inset="0,0,0,0">
              <w:txbxContent>
                <w:p>
                  <w:pPr>
                    <w:pStyle w:val="BodyText"/>
                    <w:spacing w:before="2"/>
                    <w:rPr>
                      <w:rFonts w:ascii="Arial"/>
                      <w:sz w:val="2"/>
                    </w:rPr>
                  </w:pPr>
                </w:p>
                <w:p>
                  <w:pPr>
                    <w:pStyle w:val="BodyText"/>
                    <w:jc w:val="center"/>
                    <w:rPr>
                      <w:rFonts w:ascii="Arial"/>
                      <w:sz w:val="2"/>
                    </w:rPr>
                  </w:pPr>
                  <w:r>
                    <w:rPr>
                      <w:rFonts w:ascii="Arial"/>
                      <w:color w:val="231F20"/>
                      <w:w w:val="163"/>
                      <w:sz w:val="2"/>
                    </w:rPr>
                    <w:t>J</w:t>
                  </w:r>
                </w:p>
              </w:txbxContent>
            </v:textbox>
            <w10:wrap type="none"/>
          </v:shape>
        </w:pict>
      </w:r>
      <w:r>
        <w:rPr/>
        <w:pict>
          <v:shape style="position:absolute;margin-left:518.396973pt;margin-top:2.697653pt;width:.550pt;height:.85pt;mso-position-horizontal-relative:page;mso-position-vertical-relative:paragraph;z-index:3832;rotation:1" type="#_x0000_t136" fillcolor="#231f20" stroked="f">
            <o:extrusion v:ext="view" autorotationcenter="t"/>
            <v:textpath style="font-family:&amp;quot;Arial&amp;quot;;font-size:0pt;v-text-kern:t;mso-text-shadow:auto" string="E"/>
            <w10:wrap type="none"/>
          </v:shape>
        </w:pict>
      </w:r>
      <w:r>
        <w:rPr/>
        <w:pict>
          <v:shape style="position:absolute;margin-left:519.026794pt;margin-top:2.753032pt;width:.550pt;height:.85pt;mso-position-horizontal-relative:page;mso-position-vertical-relative:paragraph;z-index:5944;rotation:12" type="#_x0000_t136" fillcolor="#231f20" stroked="f">
            <o:extrusion v:ext="view" autorotationcenter="t"/>
            <v:textpath style="font-family:&amp;quot;Arial&amp;quot;;font-size:0pt;v-text-kern:t;mso-text-shadow:auto" string="F"/>
            <w10:wrap type="none"/>
          </v:shape>
        </w:pict>
      </w:r>
      <w:r>
        <w:rPr/>
        <w:pict>
          <v:shape style="position:absolute;margin-left:519.581238pt;margin-top:2.911625pt;width:.5pt;height:.85pt;mso-position-horizontal-relative:page;mso-position-vertical-relative:paragraph;z-index:8272;rotation:20" type="#_x0000_t136" fillcolor="#231f20" stroked="f">
            <o:extrusion v:ext="view" autorotationcenter="t"/>
            <v:textpath style="font-family:&amp;quot;Arial&amp;quot;;font-size:0pt;v-text-kern:t;mso-text-shadow:auto" string="F"/>
            <w10:wrap type="none"/>
          </v:shape>
        </w:pict>
      </w:r>
      <w:r>
        <w:rPr/>
        <w:pict>
          <v:shape style="position:absolute;margin-left:510.114532pt;margin-top:.515851pt;width:11.25pt;height:.85pt;mso-position-horizontal-relative:page;mso-position-vertical-relative:paragraph;z-index:-462016;rotation:27" type="#_x0000_t136" fillcolor="#231f20" stroked="f">
            <o:extrusion v:ext="view" autorotationcenter="t"/>
            <v:textpath style="font-family:&amp;quot;Arial&amp;quot;;font-size:0pt;v-text-kern:t;mso-text-shadow:auto" string="D E"/>
            <w10:wrap type="none"/>
          </v:shape>
        </w:pict>
      </w:r>
      <w:r>
        <w:rPr/>
        <w:pict>
          <v:shape style="position:absolute;margin-left:520.65863pt;margin-top:3.525953pt;width:.6pt;height:.85pt;mso-position-horizontal-relative:page;mso-position-vertical-relative:paragraph;z-index:13408;rotation:39" type="#_x0000_t136" fillcolor="#231f20" stroked="f">
            <o:extrusion v:ext="view" autorotationcenter="t"/>
            <v:textpath style="font-family:&amp;quot;Arial&amp;quot;;font-size:0pt;v-text-kern:t;mso-text-shadow:auto" string="R"/>
            <w10:wrap type="none"/>
          </v:shape>
        </w:pict>
      </w:r>
      <w:r>
        <w:rPr/>
        <w:pict>
          <v:shape style="position:absolute;margin-left:515.83075pt;margin-top:1.174356pt;width:.6pt;height:.85pt;mso-position-horizontal-relative:page;mso-position-vertical-relative:paragraph;z-index:14728;rotation:46" type="#_x0000_t136" fillcolor="#231f20" stroked="f">
            <o:extrusion v:ext="view" autorotationcenter="t"/>
            <v:textpath style="font-family:&amp;quot;Arial&amp;quot;;font-size:0pt;v-text-kern:t;mso-text-shadow:auto" string="D"/>
            <w10:wrap type="none"/>
          </v:shape>
        </w:pict>
      </w:r>
      <w:r>
        <w:rPr/>
        <w:pict>
          <v:shape style="position:absolute;margin-left:515.072766pt;margin-top:.065249pt;width:.25pt;height:.85pt;mso-position-horizontal-relative:page;mso-position-vertical-relative:paragraph;z-index:14992;rotation:48" type="#_x0000_t136" fillcolor="#231f20" stroked="f">
            <o:extrusion v:ext="view" autorotationcenter="t"/>
            <v:textpath style="font-family:&amp;quot;Arial&amp;quot;;font-size:0pt;v-text-kern:t;mso-text-shadow:auto" string="I"/>
            <w10:wrap type="none"/>
          </v:shape>
        </w:pict>
      </w:r>
      <w:r>
        <w:rPr/>
        <w:pict>
          <v:shape style="position:absolute;margin-left:515.060681pt;margin-top:.53638pt;width:1pt;height:.85pt;mso-position-horizontal-relative:page;mso-position-vertical-relative:paragraph;z-index:15280;rotation:50" type="#_x0000_t136" fillcolor="#231f20" stroked="f">
            <o:extrusion v:ext="view" autorotationcenter="t"/>
            <v:textpath style="font-family:&amp;quot;Arial&amp;quot;;font-size:0pt;v-text-kern:t;mso-text-shadow:auto" string="EL"/>
            <w10:wrap type="none"/>
          </v:shape>
        </w:pict>
      </w:r>
      <w:r>
        <w:rPr/>
        <w:pict>
          <v:shape style="position:absolute;margin-left:513.821545pt;margin-top:2.614015pt;width:3.25pt;height:.85pt;mso-position-horizontal-relative:page;mso-position-vertical-relative:paragraph;z-index:18040;rotation:64" type="#_x0000_t136" fillcolor="#231f20" stroked="f">
            <o:extrusion v:ext="view" autorotationcenter="t"/>
            <v:textpath style="font-family:&amp;quot;Arial&amp;quot;;font-size:0pt;v-text-kern:t;mso-text-shadow:auto" string="MOORE"/>
            <w10:wrap type="none"/>
          </v:shape>
        </w:pict>
      </w:r>
      <w:r>
        <w:rPr/>
        <w:pict>
          <v:shape style="position:absolute;margin-left:483.012708pt;margin-top:.783207pt;width:.95pt;height:1.3pt;mso-position-horizontal-relative:page;mso-position-vertical-relative:paragraph;z-index:20416;rotation:79" type="#_x0000_t136" fillcolor="#231f20" stroked="f">
            <o:extrusion v:ext="view" autorotationcenter="t"/>
            <v:textpath style="font-family:&amp;quot;Arial&amp;quot;;font-size:1pt;v-text-kern:t;mso-text-shadow:auto" string="D"/>
            <w10:wrap type="none"/>
          </v:shape>
        </w:pict>
      </w:r>
      <w:r>
        <w:rPr/>
        <w:pict>
          <v:shape style="position:absolute;margin-left:482.86778pt;margin-top:-.11455pt;width:.95pt;height:1.3pt;mso-position-horizontal-relative:page;mso-position-vertical-relative:paragraph;z-index:20776;rotation:83" type="#_x0000_t136" fillcolor="#231f20" stroked="f">
            <o:extrusion v:ext="view" autorotationcenter="t"/>
            <v:textpath style="font-family:&amp;quot;Arial&amp;quot;;font-size:1pt;v-text-kern:t;mso-text-shadow:auto" string="R"/>
            <w10:wrap type="none"/>
          </v:shape>
        </w:pict>
      </w:r>
      <w:r>
        <w:rPr/>
        <w:pict>
          <v:shape style="position:absolute;margin-left:504.095581pt;margin-top:1.207433pt;width:3.45pt;height:5.15pt;mso-position-horizontal-relative:page;mso-position-vertical-relative:paragraph;z-index:-443368"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MOO</w:t>
                  </w:r>
                </w:p>
              </w:txbxContent>
            </v:textbox>
            <w10:wrap type="none"/>
          </v:shape>
        </w:pict>
      </w:r>
      <w:r>
        <w:rPr/>
        <w:pict>
          <v:shape style="position:absolute;margin-left:506.569183pt;margin-top:5.756999pt;width:3.3pt;height:5pt;mso-position-horizontal-relative:page;mso-position-vertical-relative:paragraph;z-index:-443344" type="#_x0000_t202" filled="false" stroked="false">
            <v:textbox inset="0,0,0,0" style="layout-flow:vertical;mso-layout-flow-alt:bottom-to-top">
              <w:txbxContent>
                <w:p>
                  <w:pPr>
                    <w:pStyle w:val="BodyText"/>
                    <w:rPr>
                      <w:rFonts w:ascii="Arial"/>
                      <w:sz w:val="2"/>
                    </w:rPr>
                  </w:pPr>
                </w:p>
                <w:p>
                  <w:pPr>
                    <w:spacing w:before="0"/>
                    <w:ind w:left="20" w:right="0" w:firstLine="0"/>
                    <w:jc w:val="left"/>
                    <w:rPr>
                      <w:rFonts w:ascii="Arial"/>
                      <w:sz w:val="2"/>
                    </w:rPr>
                  </w:pPr>
                  <w:r>
                    <w:rPr>
                      <w:rFonts w:ascii="Arial"/>
                      <w:color w:val="231F20"/>
                      <w:w w:val="105"/>
                      <w:sz w:val="2"/>
                    </w:rPr>
                    <w:t>RYAN</w:t>
                  </w:r>
                </w:p>
              </w:txbxContent>
            </v:textbox>
            <w10:wrap type="none"/>
          </v:shape>
        </w:pict>
      </w:r>
      <w:r>
        <w:rPr/>
        <w:pict>
          <v:shape style="position:absolute;margin-left:505.282843pt;margin-top:1.063066pt;width:1pt;height:1.3pt;mso-position-horizontal-relative:page;mso-position-vertical-relative:paragraph;z-index:29272;rotation:272" type="#_x0000_t136" fillcolor="#231f20" stroked="f">
            <o:extrusion v:ext="view" autorotationcenter="t"/>
            <v:textpath style="font-family:&amp;quot;Arial&amp;quot;;font-size:1pt;v-text-kern:t;mso-text-shadow:auto" string="R"/>
            <w10:wrap type="none"/>
          </v:shape>
        </w:pict>
      </w:r>
      <w:r>
        <w:rPr/>
        <w:pict>
          <v:shape style="position:absolute;margin-left:505.443378pt;margin-top:.110349pt;width:.9pt;height:1.3pt;mso-position-horizontal-relative:page;mso-position-vertical-relative:paragraph;z-index:30808;rotation:278" type="#_x0000_t136" fillcolor="#231f20" stroked="f">
            <o:extrusion v:ext="view" autorotationcenter="t"/>
            <v:textpath style="font-family:&amp;quot;Arial&amp;quot;;font-size:1pt;v-text-kern:t;mso-text-shadow:auto" string="E"/>
            <w10:wrap type="none"/>
          </v:shape>
        </w:pict>
      </w:r>
      <w:r>
        <w:rPr/>
        <w:pict>
          <v:shape style="position:absolute;margin-left:427.025677pt;margin-top:6.289796pt;width:.95pt;height:1.3pt;mso-position-horizontal-relative:page;mso-position-vertical-relative:paragraph;z-index:34528;rotation:290" type="#_x0000_t136" fillcolor="#231f20" stroked="f">
            <o:extrusion v:ext="view" autorotationcenter="t"/>
            <v:textpath style="font-family:&amp;quot;Arial&amp;quot;;font-size:1pt;v-text-kern:t;mso-text-shadow:auto" string="D"/>
            <w10:wrap type="none"/>
          </v:shape>
        </w:pict>
      </w:r>
      <w:r>
        <w:rPr/>
        <w:pict>
          <v:shape style="position:absolute;margin-left:508.264398pt;margin-top:2.423731pt;width:1.6pt;height:1.05pt;mso-position-horizontal-relative:page;mso-position-vertical-relative:paragraph;z-index:37144;rotation:298" type="#_x0000_t136" fillcolor="#231f20" stroked="f">
            <o:extrusion v:ext="view" autorotationcenter="t"/>
            <v:textpath style="font-family:&amp;quot;Arial&amp;quot;;font-size:1pt;v-text-kern:t;mso-text-shadow:auto" string="RD"/>
            <w10:wrap type="none"/>
          </v:shape>
        </w:pict>
      </w:r>
      <w:r>
        <w:rPr/>
        <w:pict>
          <v:shape style="position:absolute;margin-left:517.18927pt;margin-top:.728766pt;width:2.8pt;height:.8pt;mso-position-horizontal-relative:page;mso-position-vertical-relative:paragraph;z-index:-427648;rotation:326" type="#_x0000_t136" fillcolor="#231f20" stroked="f">
            <o:extrusion v:ext="view" autorotationcenter="t"/>
            <v:textpath style="font-family:&amp;quot;Arial&amp;quot;;font-size:0pt;v-text-kern:t;mso-text-shadow:auto" string="METRO"/>
            <w10:wrap type="none"/>
          </v:shape>
        </w:pict>
      </w:r>
      <w:r>
        <w:rPr/>
        <w:pict>
          <v:shape style="position:absolute;margin-left:495.251831pt;margin-top:1.160422pt;width:8.7pt;height:1.3pt;mso-position-horizontal-relative:page;mso-position-vertical-relative:paragraph;z-index:50104;rotation:355" type="#_x0000_t136" fillcolor="#231f20" stroked="f">
            <o:extrusion v:ext="view" autorotationcenter="t"/>
            <v:textpath style="font-family:&amp;quot;Arial&amp;quot;;font-size:1pt;v-text-kern:t;mso-text-shadow:auto" string="CROSON LN"/>
            <w10:wrap type="none"/>
          </v:shape>
        </w:pict>
      </w:r>
      <w:r>
        <w:rPr>
          <w:rFonts w:ascii="Arial"/>
          <w:color w:val="6B6C6F"/>
          <w:spacing w:val="-30"/>
          <w:w w:val="206"/>
          <w:sz w:val="4"/>
        </w:rPr>
        <w:t>"</w:t>
      </w:r>
      <w:r>
        <w:rPr>
          <w:rFonts w:ascii="Arial"/>
          <w:color w:val="231F20"/>
          <w:w w:val="220"/>
          <w:sz w:val="4"/>
        </w:rPr>
        <w:t>)</w:t>
      </w:r>
    </w:p>
    <w:p>
      <w:pPr>
        <w:spacing w:before="6"/>
        <w:ind w:left="689" w:right="0" w:firstLine="0"/>
        <w:jc w:val="left"/>
        <w:rPr>
          <w:rFonts w:ascii="Arial"/>
          <w:sz w:val="4"/>
        </w:rPr>
      </w:pPr>
      <w:r>
        <w:rPr/>
        <w:br w:type="column"/>
      </w:r>
      <w:r>
        <w:rPr>
          <w:rFonts w:ascii="Arial"/>
          <w:color w:val="F6F5BF"/>
          <w:spacing w:val="-62"/>
          <w:w w:val="215"/>
          <w:sz w:val="8"/>
        </w:rPr>
        <w:t>"</w:t>
      </w:r>
      <w:r>
        <w:rPr>
          <w:rFonts w:ascii="Arial"/>
          <w:color w:val="231F20"/>
          <w:spacing w:val="-46"/>
          <w:w w:val="229"/>
          <w:sz w:val="8"/>
        </w:rPr>
        <w:t>)</w:t>
      </w:r>
      <w:r>
        <w:rPr>
          <w:rFonts w:ascii="Arial"/>
          <w:color w:val="231F20"/>
          <w:w w:val="107"/>
          <w:position w:val="1"/>
          <w:sz w:val="4"/>
        </w:rPr>
        <w:t>C</w:t>
      </w:r>
    </w:p>
    <w:p>
      <w:pPr>
        <w:spacing w:before="16"/>
        <w:ind w:left="884" w:right="0" w:firstLine="0"/>
        <w:jc w:val="left"/>
        <w:rPr>
          <w:rFonts w:ascii="Arial"/>
          <w:sz w:val="8"/>
        </w:rPr>
      </w:pPr>
      <w:r>
        <w:rPr/>
        <w:pict>
          <v:shape style="position:absolute;margin-left:545.559326pt;margin-top:6.035754pt;width:.4pt;height:1.3pt;mso-position-horizontal-relative:page;mso-position-vertical-relative:paragraph;z-index:3808;rotation:1" type="#_x0000_t136" fillcolor="#231f20" stroked="f">
            <o:extrusion v:ext="view" autorotationcenter="t"/>
            <v:textpath style="font-family:&amp;quot;Arial&amp;quot;;font-size:1pt;v-text-kern:t;mso-text-shadow:auto" string="I"/>
            <w10:wrap type="none"/>
          </v:shape>
        </w:pict>
      </w:r>
      <w:r>
        <w:rPr/>
        <w:pict>
          <v:shape style="position:absolute;margin-left:545.913696pt;margin-top:6.054452pt;width:.95pt;height:1.3pt;mso-position-horizontal-relative:page;mso-position-vertical-relative:paragraph;z-index:3952;rotation:2" type="#_x0000_t136" fillcolor="#231f20" stroked="f">
            <o:extrusion v:ext="view" autorotationcenter="t"/>
            <v:textpath style="font-family:&amp;quot;Arial&amp;quot;;font-size:1pt;v-text-kern:t;mso-text-shadow:auto" string="C"/>
            <w10:wrap type="none"/>
          </v:shape>
        </w:pict>
      </w:r>
      <w:r>
        <w:rPr/>
        <w:pict>
          <v:shape style="position:absolute;margin-left:524.140259pt;margin-top:5.388193pt;width:1.2pt;height:.8pt;mso-position-horizontal-relative:page;mso-position-vertical-relative:paragraph;z-index:5248;rotation:9" type="#_x0000_t136" fillcolor="#231f20" stroked="f">
            <o:extrusion v:ext="view" autorotationcenter="t"/>
            <v:textpath style="font-family:&amp;quot;Arial&amp;quot;;font-size:0pt;v-text-kern:t;mso-text-shadow:auto" string="ON"/>
            <w10:wrap type="none"/>
          </v:shape>
        </w:pict>
      </w:r>
      <w:r>
        <w:rPr/>
        <w:pict>
          <v:shape style="position:absolute;margin-left:544.688110pt;margin-top:5.935907pt;width:.8pt;height:1.3pt;mso-position-horizontal-relative:page;mso-position-vertical-relative:paragraph;z-index:5536;rotation:10" type="#_x0000_t136" fillcolor="#231f20" stroked="f">
            <o:extrusion v:ext="view" autorotationcenter="t"/>
            <v:textpath style="font-family:&amp;quot;Arial&amp;quot;;font-size:1pt;v-text-kern:t;mso-text-shadow:auto" string="T"/>
            <w10:wrap type="none"/>
          </v:shape>
        </w:pict>
      </w:r>
      <w:r>
        <w:rPr/>
        <w:pict>
          <v:shape style="position:absolute;margin-left:543.762878pt;margin-top:5.780646pt;width:.95pt;height:1.3pt;mso-position-horizontal-relative:page;mso-position-vertical-relative:paragraph;z-index:5680;rotation:11" type="#_x0000_t136" fillcolor="#231f20" stroked="f">
            <o:extrusion v:ext="view" autorotationcenter="t"/>
            <v:textpath style="font-family:&amp;quot;Arial&amp;quot;;font-size:1pt;v-text-kern:t;mso-text-shadow:auto" string="N"/>
            <w10:wrap type="none"/>
          </v:shape>
        </w:pict>
      </w:r>
      <w:r>
        <w:rPr/>
        <w:pict>
          <v:shape style="position:absolute;margin-left:524.265686pt;margin-top:3.997773pt;width:.25pt;height:.8pt;mso-position-horizontal-relative:page;mso-position-vertical-relative:paragraph;z-index:5704;rotation:11" type="#_x0000_t136" fillcolor="#231f20" stroked="f">
            <o:extrusion v:ext="view" autorotationcenter="t"/>
            <v:textpath style="font-family:&amp;quot;Arial&amp;quot;;font-size:0pt;v-text-kern:t;mso-text-shadow:auto" string="I"/>
            <w10:wrap type="none"/>
          </v:shape>
        </w:pict>
      </w:r>
      <w:r>
        <w:rPr/>
        <w:pict>
          <v:shape style="position:absolute;margin-left:524.442932pt;margin-top:4.035813pt;width:.6pt;height:.8pt;mso-position-horizontal-relative:page;mso-position-vertical-relative:paragraph;z-index:5920;rotation:12" type="#_x0000_t136" fillcolor="#231f20" stroked="f">
            <o:extrusion v:ext="view" autorotationcenter="t"/>
            <v:textpath style="font-family:&amp;quot;Arial&amp;quot;;font-size:0pt;v-text-kern:t;mso-text-shadow:auto" string="N"/>
            <w10:wrap type="none"/>
          </v:shape>
        </w:pict>
      </w:r>
      <w:r>
        <w:rPr/>
        <w:pict>
          <v:shape style="position:absolute;margin-left:542.851135pt;margin-top:5.580616pt;width:.9pt;height:1.3pt;mso-position-horizontal-relative:page;mso-position-vertical-relative:paragraph;z-index:6688;rotation:15" type="#_x0000_t136" fillcolor="#231f20" stroked="f">
            <o:extrusion v:ext="view" autorotationcenter="t"/>
            <v:textpath style="font-family:&amp;quot;Arial&amp;quot;;font-size:1pt;v-text-kern:t;mso-text-shadow:auto" string="E"/>
            <w10:wrap type="none"/>
          </v:shape>
        </w:pict>
      </w:r>
      <w:r>
        <w:rPr/>
        <w:pict>
          <v:shape style="position:absolute;margin-left:523.757813pt;margin-top:3.878477pt;width:.550pt;height:.8pt;mso-position-horizontal-relative:page;mso-position-vertical-relative:paragraph;z-index:6856;rotation:16" type="#_x0000_t136" fillcolor="#231f20" stroked="f">
            <o:extrusion v:ext="view" autorotationcenter="t"/>
            <v:textpath style="font-family:&amp;quot;Arial&amp;quot;;font-size:0pt;v-text-kern:t;mso-text-shadow:auto" string="V"/>
            <w10:wrap type="none"/>
          </v:shape>
        </w:pict>
      </w:r>
      <w:r>
        <w:rPr/>
        <w:pict>
          <v:shape style="position:absolute;margin-left:530.064941pt;margin-top:7.071415pt;width:.65pt;height:.95pt;mso-position-horizontal-relative:page;mso-position-vertical-relative:paragraph;z-index:6880;rotation:16" type="#_x0000_t136" fillcolor="#231f20" stroked="f">
            <o:extrusion v:ext="view" autorotationcenter="t"/>
            <v:textpath style="font-family:&amp;quot;Arial&amp;quot;;font-size:1pt;v-text-kern:t;mso-text-shadow:auto" string="S"/>
            <w10:wrap type="none"/>
          </v:shape>
        </w:pict>
      </w:r>
      <w:r>
        <w:rPr/>
        <w:pict>
          <v:shape style="position:absolute;margin-left:594.638428pt;margin-top:14.690973pt;width:1.25pt;height:.95pt;mso-position-horizontal-relative:page;mso-position-vertical-relative:paragraph;z-index:7480;rotation:18" type="#_x0000_t136" fillcolor="#231f20" stroked="f">
            <o:extrusion v:ext="view" autorotationcenter="t"/>
            <v:textpath style="font-family:&amp;quot;Arial&amp;quot;;font-size:1pt;v-text-kern:t;mso-text-shadow:auto" string="VE"/>
            <w10:wrap type="none"/>
          </v:shape>
        </w:pict>
      </w:r>
      <w:r>
        <w:rPr/>
        <w:pict>
          <v:shape style="position:absolute;margin-left:523.646667pt;margin-top:5.235694pt;width:.6pt;height:.8pt;mso-position-horizontal-relative:page;mso-position-vertical-relative:paragraph;z-index:7552;rotation:18" type="#_x0000_t136" fillcolor="#231f20" stroked="f">
            <o:extrusion v:ext="view" autorotationcenter="t"/>
            <v:textpath style="font-family:&amp;quot;Arial&amp;quot;;font-size:0pt;v-text-kern:t;mso-text-shadow:auto" string="R"/>
            <w10:wrap type="none"/>
          </v:shape>
        </w:pict>
      </w:r>
      <w:r>
        <w:rPr/>
        <w:pict>
          <v:shape style="position:absolute;margin-left:523.029968pt;margin-top:6.175041pt;width:8.5pt;height:.8pt;mso-position-horizontal-relative:page;mso-position-vertical-relative:paragraph;z-index:7960;rotation:19" type="#_x0000_t136" fillcolor="#231f20" stroked="f">
            <o:extrusion v:ext="view" autorotationcenter="t"/>
            <v:textpath style="font-family:&amp;quot;Arial&amp;quot;;font-size:1pt;v-text-kern:t;mso-text-shadow:auto" string="F H"/>
            <w10:wrap type="none"/>
          </v:shape>
        </w:pict>
      </w:r>
      <w:r>
        <w:rPr/>
        <w:pict>
          <v:shape style="position:absolute;margin-left:541.100037pt;margin-top:5.086751pt;width:1.85pt;height:1.3pt;mso-position-horizontal-relative:page;mso-position-vertical-relative:paragraph;z-index:8248;rotation:20" type="#_x0000_t136" fillcolor="#231f20" stroked="f">
            <o:extrusion v:ext="view" autorotationcenter="t"/>
            <v:textpath style="font-family:&amp;quot;Arial&amp;quot;;font-size:1pt;v-text-kern:t;mso-text-shadow:auto" string="PR"/>
            <w10:wrap type="none"/>
          </v:shape>
        </w:pict>
      </w:r>
      <w:r>
        <w:rPr/>
        <w:pict>
          <v:shape style="position:absolute;margin-left:522.768066pt;margin-top:3.644058pt;width:1.1pt;height:.8pt;mso-position-horizontal-relative:page;mso-position-vertical-relative:paragraph;z-index:8608;rotation:21" type="#_x0000_t136" fillcolor="#231f20" stroked="f">
            <o:extrusion v:ext="view" autorotationcenter="t"/>
            <v:textpath style="font-family:&amp;quot;Arial&amp;quot;;font-size:0pt;v-text-kern:t;mso-text-shadow:auto" string="DE"/>
            <w10:wrap type="none"/>
          </v:shape>
        </w:pict>
      </w:r>
      <w:r>
        <w:rPr/>
        <w:pict>
          <v:shape style="position:absolute;margin-left:563.133423pt;margin-top:.530252pt;width:1.9pt;height:1.3pt;mso-position-horizontal-relative:page;mso-position-vertical-relative:paragraph;z-index:8800;rotation:22" type="#_x0000_t136" fillcolor="#231f20" stroked="f">
            <o:extrusion v:ext="view" autorotationcenter="t"/>
            <v:textpath style="font-family:&amp;quot;Arial&amp;quot;;font-size:1pt;v-text-kern:t;mso-text-shadow:auto" string="RD"/>
            <w10:wrap type="none"/>
          </v:shape>
        </w:pict>
      </w:r>
      <w:r>
        <w:rPr/>
        <w:pict>
          <v:shape style="position:absolute;margin-left:594.088135pt;margin-top:14.401896pt;width:.65pt;height:.95pt;mso-position-horizontal-relative:page;mso-position-vertical-relative:paragraph;z-index:9016;rotation:23" type="#_x0000_t136" fillcolor="#231f20" stroked="f">
            <o:extrusion v:ext="view" autorotationcenter="t"/>
            <v:textpath style="font-family:&amp;quot;Arial&amp;quot;;font-size:1pt;v-text-kern:t;mso-text-shadow:auto" string="A"/>
            <w10:wrap type="none"/>
          </v:shape>
        </w:pict>
      </w:r>
      <w:r>
        <w:rPr/>
        <w:pict>
          <v:shape style="position:absolute;margin-left:522.728638pt;margin-top:4.909055pt;width:.550pt;height:.8pt;mso-position-horizontal-relative:page;mso-position-vertical-relative:paragraph;z-index:9040;rotation:23" type="#_x0000_t136" fillcolor="#231f20" stroked="f">
            <o:extrusion v:ext="view" autorotationcenter="t"/>
            <v:textpath style="font-family:&amp;quot;Arial&amp;quot;;font-size:0pt;v-text-kern:t;mso-text-shadow:auto" string="A"/>
            <w10:wrap type="none"/>
          </v:shape>
        </w:pict>
      </w:r>
      <w:r>
        <w:rPr/>
        <w:pict>
          <v:shape style="position:absolute;margin-left:587.695129pt;margin-top:2.027679pt;width:2.1pt;height:1.05pt;mso-position-horizontal-relative:page;mso-position-vertical-relative:paragraph;z-index:9448;rotation:25" type="#_x0000_t136" fillcolor="#231f20" stroked="f">
            <o:extrusion v:ext="view" autorotationcenter="t"/>
            <v:textpath style="font-family:&amp;quot;Arial&amp;quot;;font-size:1pt;v-text-kern:t;mso-text-shadow:auto" string="W H"/>
            <w10:wrap type="none"/>
          </v:shape>
        </w:pict>
      </w:r>
      <w:r>
        <w:rPr/>
        <w:pict>
          <v:shape style="position:absolute;margin-left:573.562317pt;margin-top:-1.377739pt;width:6.25pt;height:.85pt;mso-position-horizontal-relative:page;mso-position-vertical-relative:paragraph;z-index:9472;rotation:25" type="#_x0000_t136" fillcolor="#231f20" stroked="f">
            <o:extrusion v:ext="view" autorotationcenter="t"/>
            <v:textpath style="font-family:&amp;quot;Arial&amp;quot;;font-size:0pt;v-text-kern:t;mso-text-shadow:auto" string="M AGNOLIA RD"/>
            <w10:wrap type="none"/>
          </v:shape>
        </w:pict>
      </w:r>
      <w:r>
        <w:rPr/>
        <w:pict>
          <v:shape style="position:absolute;margin-left:593.337769pt;margin-top:14.065627pt;width:.65pt;height:.95pt;mso-position-horizontal-relative:page;mso-position-vertical-relative:paragraph;z-index:9496;rotation:25" type="#_x0000_t136" fillcolor="#231f20" stroked="f">
            <o:extrusion v:ext="view" autorotationcenter="t"/>
            <v:textpath style="font-family:&amp;quot;Arial&amp;quot;;font-size:1pt;v-text-kern:t;mso-text-shadow:auto" string="E"/>
            <w10:wrap type="none"/>
          </v:shape>
        </w:pict>
      </w:r>
      <w:r>
        <w:rPr/>
        <w:pict>
          <v:shape style="position:absolute;margin-left:531.377136pt;margin-top:7.542494pt;width:.65pt;height:.95pt;mso-position-horizontal-relative:page;mso-position-vertical-relative:paragraph;z-index:9568;rotation:25" type="#_x0000_t136" fillcolor="#231f20" stroked="f">
            <o:extrusion v:ext="view" autorotationcenter="t"/>
            <v:textpath style="font-family:&amp;quot;Arial&amp;quot;;font-size:1pt;v-text-kern:t;mso-text-shadow:auto" string="E"/>
            <w10:wrap type="none"/>
          </v:shape>
        </w:pict>
      </w:r>
      <w:r>
        <w:rPr/>
        <w:pict>
          <v:shape style="position:absolute;margin-left:589.669067pt;margin-top:2.664548pt;width:.85pt;height:1.05pt;mso-position-horizontal-relative:page;mso-position-vertical-relative:paragraph;z-index:9880;rotation:26" type="#_x0000_t136" fillcolor="#231f20" stroked="f">
            <o:extrusion v:ext="view" autorotationcenter="t"/>
            <v:textpath style="font-family:&amp;quot;Arial&amp;quot;;font-size:1pt;v-text-kern:t;mso-text-shadow:auto" string="O"/>
            <w10:wrap type="none"/>
          </v:shape>
        </w:pict>
      </w:r>
      <w:r>
        <w:rPr/>
        <w:pict>
          <v:shape style="position:absolute;margin-left:618.545044pt;margin-top:-1.208487pt;width:5.15pt;height:1.05pt;mso-position-horizontal-relative:page;mso-position-vertical-relative:paragraph;z-index:10672;rotation:29" type="#_x0000_t136" fillcolor="#231f20" stroked="f">
            <o:extrusion v:ext="view" autorotationcenter="t"/>
            <v:textpath style="font-family:&amp;quot;Arial&amp;quot;;font-size:1pt;v-text-kern:t;mso-text-shadow:auto" string="A R L A N D"/>
            <w10:wrap type="none"/>
          </v:shape>
        </w:pict>
      </w:r>
      <w:r>
        <w:rPr/>
        <w:pict>
          <v:shape style="position:absolute;margin-left:590.358337pt;margin-top:3.362044pt;width:1.85pt;height:1.05pt;mso-position-horizontal-relative:page;mso-position-vertical-relative:paragraph;z-index:10696;rotation:29" type="#_x0000_t136" fillcolor="#231f20" stroked="f">
            <o:extrusion v:ext="view" autorotationcenter="t"/>
            <v:textpath style="font-family:&amp;quot;Arial&amp;quot;;font-size:1pt;v-text-kern:t;mso-text-shadow:auto" string="LLY"/>
            <w10:wrap type="none"/>
          </v:shape>
        </w:pict>
      </w:r>
      <w:r>
        <w:rPr/>
        <w:pict>
          <v:shape style="position:absolute;margin-left:615.677979pt;margin-top:-.724982pt;width:1.55pt;height:1.05pt;mso-position-horizontal-relative:page;mso-position-vertical-relative:paragraph;z-index:10936;rotation:30" type="#_x0000_t136" fillcolor="#231f20" stroked="f">
            <o:extrusion v:ext="view" autorotationcenter="t"/>
            <v:textpath style="font-family:&amp;quot;Arial&amp;quot;;font-size:1pt;v-text-kern:t;mso-text-shadow:auto" string="RD"/>
            <w10:wrap type="none"/>
          </v:shape>
        </w:pict>
      </w:r>
      <w:r>
        <w:rPr/>
        <w:pict>
          <v:shape style="position:absolute;margin-left:531.981934pt;margin-top:7.851185pt;width:.550pt;height:.95pt;mso-position-horizontal-relative:page;mso-position-vertical-relative:paragraph;z-index:11344;rotation:31" type="#_x0000_t136" fillcolor="#231f20" stroked="f">
            <o:extrusion v:ext="view" autorotationcenter="t"/>
            <v:textpath style="font-family:&amp;quot;Arial&amp;quot;;font-size:1pt;v-text-kern:t;mso-text-shadow:auto" string="L"/>
            <w10:wrap type="none"/>
          </v:shape>
        </w:pict>
      </w:r>
      <w:r>
        <w:rPr/>
        <w:pict>
          <v:shape style="position:absolute;margin-left:592.833191pt;margin-top:13.744465pt;width:.550pt;height:.95pt;mso-position-horizontal-relative:page;mso-position-vertical-relative:paragraph;z-index:11536;rotation:32" type="#_x0000_t136" fillcolor="#231f20" stroked="f">
            <o:extrusion v:ext="view" autorotationcenter="t"/>
            <v:textpath style="font-family:&amp;quot;Arial&amp;quot;;font-size:1pt;v-text-kern:t;mso-text-shadow:auto" string="L"/>
            <w10:wrap type="none"/>
          </v:shape>
        </w:pict>
      </w:r>
      <w:r>
        <w:rPr/>
        <w:pict>
          <v:shape style="position:absolute;margin-left:592.139832pt;margin-top:4.532620pt;width:2.1pt;height:1.05pt;mso-position-horizontal-relative:page;mso-position-vertical-relative:paragraph;z-index:11800;rotation:33" type="#_x0000_t136" fillcolor="#231f20" stroked="f">
            <o:extrusion v:ext="view" autorotationcenter="t"/>
            <v:textpath style="font-family:&amp;quot;Arial&amp;quot;;font-size:1pt;v-text-kern:t;mso-text-shadow:auto" string="AVE"/>
            <w10:wrap type="none"/>
          </v:shape>
        </w:pict>
      </w:r>
      <w:r>
        <w:rPr/>
        <w:pict>
          <v:shape style="position:absolute;margin-left:592.305725pt;margin-top:13.426757pt;width:.65pt;height:.95pt;mso-position-horizontal-relative:page;mso-position-vertical-relative:paragraph;z-index:11848;rotation:33" type="#_x0000_t136" fillcolor="#231f20" stroked="f">
            <o:extrusion v:ext="view" autorotationcenter="t"/>
            <v:textpath style="font-family:&amp;quot;Arial&amp;quot;;font-size:1pt;v-text-kern:t;mso-text-shadow:auto" string="P"/>
            <w10:wrap type="none"/>
          </v:shape>
        </w:pict>
      </w:r>
      <w:r>
        <w:rPr/>
        <w:pict>
          <v:shape style="position:absolute;margin-left:598.111755pt;margin-top:6.158072pt;width:1.150pt;height:1.05pt;mso-position-horizontal-relative:page;mso-position-vertical-relative:paragraph;z-index:12616;rotation:36" type="#_x0000_t136" fillcolor="#231f20" stroked="f">
            <o:extrusion v:ext="view" autorotationcenter="t"/>
            <v:textpath style="font-family:&amp;quot;Arial&amp;quot;;font-size:1pt;v-text-kern:t;mso-text-shadow:auto" string="CI"/>
            <w10:wrap type="none"/>
          </v:shape>
        </w:pict>
      </w:r>
      <w:r>
        <w:rPr/>
        <w:pict>
          <v:shape style="position:absolute;margin-left:577.686218pt;margin-top:11.848624pt;width:3.85pt;height:1.3pt;mso-position-horizontal-relative:page;mso-position-vertical-relative:paragraph;z-index:13552;rotation:40" type="#_x0000_t136" fillcolor="#231f20" stroked="f">
            <o:extrusion v:ext="view" autorotationcenter="t"/>
            <v:textpath style="font-family:&amp;quot;Arial&amp;quot;;font-size:1pt;v-text-kern:t;mso-text-shadow:auto" string="DAVIS"/>
            <w10:wrap type="none"/>
          </v:shape>
        </w:pict>
      </w:r>
      <w:r>
        <w:rPr/>
        <w:pict>
          <v:shape style="position:absolute;margin-left:591.793762pt;margin-top:13.02769pt;width:.65pt;height:.95pt;mso-position-horizontal-relative:page;mso-position-vertical-relative:paragraph;z-index:13864;rotation:42" type="#_x0000_t136" fillcolor="#231f20" stroked="f">
            <o:extrusion v:ext="view" autorotationcenter="t"/>
            <v:textpath style="font-family:&amp;quot;Arial&amp;quot;;font-size:1pt;v-text-kern:t;mso-text-shadow:auto" string="A"/>
            <w10:wrap type="none"/>
          </v:shape>
        </w:pict>
      </w:r>
      <w:r>
        <w:rPr/>
        <w:pict>
          <v:shape style="position:absolute;margin-left:599.009094pt;margin-top:6.798728pt;width:.8pt;height:1.05pt;mso-position-horizontal-relative:page;mso-position-vertical-relative:paragraph;z-index:14488;rotation:45" type="#_x0000_t136" fillcolor="#231f20" stroked="f">
            <o:extrusion v:ext="view" autorotationcenter="t"/>
            <v:textpath style="font-family:&amp;quot;Arial&amp;quot;;font-size:1pt;v-text-kern:t;mso-text-shadow:auto" string="R"/>
            <w10:wrap type="none"/>
          </v:shape>
        </w:pict>
      </w:r>
      <w:r>
        <w:rPr/>
        <w:pict>
          <v:shape style="position:absolute;margin-left:591.182422pt;margin-top:12.52831pt;width:.8pt;height:.95pt;mso-position-horizontal-relative:page;mso-position-vertical-relative:paragraph;z-index:14512;rotation:45" type="#_x0000_t136" fillcolor="#231f20" stroked="f">
            <o:extrusion v:ext="view" autorotationcenter="t"/>
            <v:textpath style="font-family:&amp;quot;Arial&amp;quot;;font-size:1pt;v-text-kern:t;mso-text-shadow:auto" string="M"/>
            <w10:wrap type="none"/>
          </v:shape>
        </w:pict>
      </w:r>
      <w:r>
        <w:rPr/>
        <w:pict>
          <v:shape style="position:absolute;margin-left:599.587769pt;margin-top:7.377306pt;width:.8pt;height:1.05pt;mso-position-horizontal-relative:page;mso-position-vertical-relative:paragraph;z-index:15376;rotation:51" type="#_x0000_t136" fillcolor="#231f20" stroked="f">
            <o:extrusion v:ext="view" autorotationcenter="t"/>
            <v:textpath style="font-family:&amp;quot;Arial&amp;quot;;font-size:1pt;v-text-kern:t;mso-text-shadow:auto" string="C"/>
            <w10:wrap type="none"/>
          </v:shape>
        </w:pict>
      </w:r>
      <w:r>
        <w:rPr/>
        <w:pict>
          <v:shape style="position:absolute;margin-left:590.619543pt;margin-top:11.765688pt;width:.65pt;height:.95pt;mso-position-horizontal-relative:page;mso-position-vertical-relative:paragraph;z-index:15400;rotation:51" type="#_x0000_t136" fillcolor="#231f20" stroked="f">
            <o:extrusion v:ext="view" autorotationcenter="t"/>
            <v:textpath style="font-family:&amp;quot;Arial&amp;quot;;font-size:1pt;v-text-kern:t;mso-text-shadow:auto" string="E"/>
            <w10:wrap type="none"/>
          </v:shape>
        </w:pict>
      </w:r>
      <w:r>
        <w:rPr/>
        <w:pict>
          <v:shape style="position:absolute;margin-left:575.098486pt;margin-top:10.277681pt;width:1.75pt;height:1.3pt;mso-position-horizontal-relative:page;mso-position-vertical-relative:paragraph;z-index:15544;rotation:52" type="#_x0000_t136" fillcolor="#231f20" stroked="f">
            <o:extrusion v:ext="view" autorotationcenter="t"/>
            <v:textpath style="font-family:&amp;quot;Arial&amp;quot;;font-size:1pt;v-text-kern:t;mso-text-shadow:auto" string="GL"/>
            <w10:wrap type="none"/>
          </v:shape>
        </w:pict>
      </w:r>
      <w:r>
        <w:rPr/>
        <w:pict>
          <v:shape style="position:absolute;margin-left:600.097681pt;margin-top:7.97846pt;width:.6pt;height:1.05pt;mso-position-horizontal-relative:page;mso-position-vertical-relative:paragraph;z-index:16360;rotation:56" type="#_x0000_t136" fillcolor="#231f20" stroked="f">
            <o:extrusion v:ext="view" autorotationcenter="t"/>
            <v:textpath style="font-family:&amp;quot;Arial&amp;quot;;font-size:1pt;v-text-kern:t;mso-text-shadow:auto" string="L"/>
            <w10:wrap type="none"/>
          </v:shape>
        </w:pict>
      </w:r>
      <w:r>
        <w:rPr/>
        <w:pict>
          <v:shape style="position:absolute;margin-left:576.256274pt;margin-top:11.336816pt;width:.9pt;height:1.3pt;mso-position-horizontal-relative:page;mso-position-vertical-relative:paragraph;z-index:16792;rotation:58" type="#_x0000_t136" fillcolor="#231f20" stroked="f">
            <o:extrusion v:ext="view" autorotationcenter="t"/>
            <v:textpath style="font-family:&amp;quot;Arial&amp;quot;;font-size:1pt;v-text-kern:t;mso-text-shadow:auto" string="E"/>
            <w10:wrap type="none"/>
          </v:shape>
        </w:pict>
      </w:r>
      <w:r>
        <w:rPr/>
        <w:pict>
          <v:shape style="position:absolute;margin-left:600.380591pt;margin-top:8.652421pt;width:.75pt;height:1.05pt;mso-position-horizontal-relative:page;mso-position-vertical-relative:paragraph;z-index:18280;rotation:66" type="#_x0000_t136" fillcolor="#231f20" stroked="f">
            <o:extrusion v:ext="view" autorotationcenter="t"/>
            <v:textpath style="font-family:&amp;quot;Arial&amp;quot;;font-size:1pt;v-text-kern:t;mso-text-shadow:auto" string="E"/>
            <w10:wrap type="none"/>
          </v:shape>
        </w:pict>
      </w:r>
      <w:r>
        <w:rPr/>
        <w:pict>
          <v:shape style="position:absolute;margin-left:555.390503pt;margin-top:7.434351pt;width:.95pt;height:.95pt;mso-position-horizontal-relative:page;mso-position-vertical-relative:paragraph;z-index:18592;rotation:68" type="#_x0000_t136" fillcolor="#231f20" stroked="f">
            <o:extrusion v:ext="view" autorotationcenter="t"/>
            <v:textpath style="font-family:&amp;quot;Arial&amp;quot;;font-size:1pt;v-text-kern:t;mso-text-shadow:auto" string="IC"/>
            <w10:wrap type="none"/>
          </v:shape>
        </w:pict>
      </w:r>
      <w:r>
        <w:rPr/>
        <w:pict>
          <v:shape style="position:absolute;margin-left:581.67738pt;margin-top:14.464483pt;width:.95pt;height:1.3pt;mso-position-horizontal-relative:page;mso-position-vertical-relative:paragraph;z-index:19048;rotation:71" type="#_x0000_t136" fillcolor="#231f20" stroked="f">
            <o:extrusion v:ext="view" autorotationcenter="t"/>
            <v:textpath style="font-family:&amp;quot;Arial&amp;quot;;font-size:1pt;v-text-kern:t;mso-text-shadow:auto" string="D"/>
            <w10:wrap type="none"/>
          </v:shape>
        </w:pict>
      </w:r>
      <w:r>
        <w:rPr/>
        <w:pict>
          <v:shape style="position:absolute;margin-left:575.149426pt;margin-top:14.1485pt;width:5.2pt;height:1.3pt;mso-position-horizontal-relative:page;mso-position-vertical-relative:paragraph;z-index:19072;rotation:71" type="#_x0000_t136" fillcolor="#231f20" stroked="f">
            <o:extrusion v:ext="view" autorotationcenter="t"/>
            <v:textpath style="font-family:&amp;quot;Arial&amp;quot;;font-size:1pt;v-text-kern:t;mso-text-shadow:auto" string="NN     DR"/>
            <w10:wrap type="none"/>
          </v:shape>
        </w:pict>
      </w:r>
      <w:r>
        <w:rPr/>
        <w:pict>
          <v:shape style="position:absolute;margin-left:555.240234pt;margin-top:6.633847pt;width:.7pt;height:.95pt;mso-position-horizontal-relative:page;mso-position-vertical-relative:paragraph;z-index:19096;rotation:71" type="#_x0000_t136" fillcolor="#231f20" stroked="f">
            <o:extrusion v:ext="view" autorotationcenter="t"/>
            <v:textpath style="font-family:&amp;quot;Arial&amp;quot;;font-size:1pt;v-text-kern:t;mso-text-shadow:auto" string="R"/>
            <w10:wrap type="none"/>
          </v:shape>
        </w:pict>
      </w:r>
      <w:r>
        <w:rPr/>
        <w:pict>
          <v:shape style="position:absolute;margin-left:600.728088pt;margin-top:9.696155pt;width:.8pt;height:1.05pt;mso-position-horizontal-relative:page;mso-position-vertical-relative:paragraph;z-index:19960;rotation:77" type="#_x0000_t136" fillcolor="#231f20" stroked="f">
            <o:extrusion v:ext="view" autorotationcenter="t"/>
            <v:textpath style="font-family:&amp;quot;Arial&amp;quot;;font-size:1pt;v-text-kern:t;mso-text-shadow:auto" string="D"/>
            <w10:wrap type="none"/>
          </v:shape>
        </w:pict>
      </w:r>
      <w:r>
        <w:rPr/>
        <w:pict>
          <v:shape style="position:absolute;margin-left:555.059912pt;margin-top:6.009207pt;width:.65pt;height:.95pt;mso-position-horizontal-relative:page;mso-position-vertical-relative:paragraph;z-index:19984;rotation:77" type="#_x0000_t136" fillcolor="#231f20" stroked="f">
            <o:extrusion v:ext="view" autorotationcenter="t"/>
            <v:textpath style="font-family:&amp;quot;Arial&amp;quot;;font-size:1pt;v-text-kern:t;mso-text-shadow:auto" string="E"/>
            <w10:wrap type="none"/>
          </v:shape>
        </w:pict>
      </w:r>
      <w:r>
        <w:rPr/>
        <w:pict>
          <v:shape style="position:absolute;margin-left:554.960327pt;margin-top:5.310351pt;width:.7pt;height:.95pt;mso-position-horizontal-relative:page;mso-position-vertical-relative:paragraph;z-index:20608;rotation:82" type="#_x0000_t136" fillcolor="#231f20" stroked="f">
            <o:extrusion v:ext="view" autorotationcenter="t"/>
            <v:textpath style="font-family:&amp;quot;Arial&amp;quot;;font-size:1pt;v-text-kern:t;mso-text-shadow:auto" string="D"/>
            <w10:wrap type="none"/>
          </v:shape>
        </w:pict>
      </w:r>
      <w:r>
        <w:rPr/>
        <w:pict>
          <v:shape style="position:absolute;margin-left:600.862122pt;margin-top:10.503971pt;width:.8pt;height:1.05pt;mso-position-horizontal-relative:page;mso-position-vertical-relative:paragraph;z-index:20824;rotation:84" type="#_x0000_t136" fillcolor="#231f20" stroked="f">
            <o:extrusion v:ext="view" autorotationcenter="t"/>
            <v:textpath style="font-family:&amp;quot;Arial&amp;quot;;font-size:1pt;v-text-kern:t;mso-text-shadow:auto" string="R"/>
            <w10:wrap type="none"/>
          </v:shape>
        </w:pict>
      </w:r>
      <w:r>
        <w:rPr/>
        <w:pict>
          <v:shape style="position:absolute;margin-left:554.853845pt;margin-top:4.600529pt;width:.75pt;height:.95pt;mso-position-horizontal-relative:page;mso-position-vertical-relative:paragraph;z-index:21040;rotation:86" type="#_x0000_t136" fillcolor="#231f20" stroked="f">
            <o:extrusion v:ext="view" autorotationcenter="t"/>
            <v:textpath style="font-family:&amp;quot;Arial&amp;quot;;font-size:1pt;v-text-kern:t;mso-text-shadow:auto" string="O"/>
            <w10:wrap type="none"/>
          </v:shape>
        </w:pict>
      </w:r>
      <w:r>
        <w:rPr/>
        <w:pict>
          <v:shape style="position:absolute;margin-left:554.884766pt;margin-top:3.810104pt;width:.7pt;height:.95pt;mso-position-horizontal-relative:page;mso-position-vertical-relative:paragraph;z-index:21736;rotation:95" type="#_x0000_t136" fillcolor="#231f20" stroked="f">
            <o:extrusion v:ext="view" autorotationcenter="t"/>
            <v:textpath style="font-family:&amp;quot;Arial&amp;quot;;font-size:1pt;v-text-kern:t;mso-text-shadow:auto" string="R"/>
            <w10:wrap type="none"/>
          </v:shape>
        </w:pict>
      </w:r>
      <w:r>
        <w:rPr/>
        <w:pict>
          <v:shape style="position:absolute;margin-left:554.966772pt;margin-top:3.208866pt;width:.65pt;height:.95pt;mso-position-horizontal-relative:page;mso-position-vertical-relative:paragraph;z-index:21784;rotation:96" type="#_x0000_t136" fillcolor="#231f20" stroked="f">
            <o:extrusion v:ext="view" autorotationcenter="t"/>
            <v:textpath style="font-family:&amp;quot;Arial&amp;quot;;font-size:1pt;v-text-kern:t;mso-text-shadow:auto" string="B"/>
            <w10:wrap type="none"/>
          </v:shape>
        </w:pict>
      </w:r>
      <w:r>
        <w:rPr/>
        <w:pict>
          <v:shape style="position:absolute;margin-left:604.851758pt;margin-top:13.55649pt;width:2.450pt;height:1.3pt;mso-position-horizontal-relative:page;mso-position-vertical-relative:paragraph;z-index:30880;rotation:278" type="#_x0000_t136" fillcolor="#231f20" stroked="f">
            <o:extrusion v:ext="view" autorotationcenter="t"/>
            <v:textpath style="font-family:&amp;quot;Arial&amp;quot;;font-size:1pt;v-text-kern:t;mso-text-shadow:auto" string="N LI"/>
            <w10:wrap type="none"/>
          </v:shape>
        </w:pict>
      </w:r>
      <w:r>
        <w:rPr/>
        <w:pict>
          <v:shape style="position:absolute;margin-left:605.828931pt;margin-top:11.877322pt;width:.95pt;height:1.3pt;mso-position-horizontal-relative:page;mso-position-vertical-relative:paragraph;z-index:32344;rotation:282" type="#_x0000_t136" fillcolor="#231f20" stroked="f">
            <o:extrusion v:ext="view" autorotationcenter="t"/>
            <v:textpath style="font-family:&amp;quot;Arial&amp;quot;;font-size:1pt;v-text-kern:t;mso-text-shadow:auto" string="N"/>
            <w10:wrap type="none"/>
          </v:shape>
        </w:pict>
      </w:r>
      <w:r>
        <w:rPr/>
        <w:pict>
          <v:shape style="position:absolute;margin-left:605.057971pt;margin-top:9.622228pt;width:3.65pt;height:1.3pt;mso-position-horizontal-relative:page;mso-position-vertical-relative:paragraph;z-index:32872;rotation:284" type="#_x0000_t136" fillcolor="#231f20" stroked="f">
            <o:extrusion v:ext="view" autorotationcenter="t"/>
            <v:textpath style="font-family:&amp;quot;Arial&amp;quot;;font-size:1pt;v-text-kern:t;mso-text-shadow:auto" string="COLN"/>
            <w10:wrap type="none"/>
          </v:shape>
        </w:pict>
      </w:r>
      <w:r>
        <w:rPr/>
        <w:pict>
          <v:shape style="position:absolute;margin-left:606.474609pt;margin-top:6.384443pt;width:2.550pt;height:1.3pt;mso-position-horizontal-relative:page;mso-position-vertical-relative:paragraph;z-index:34000;rotation:288" type="#_x0000_t136" fillcolor="#231f20" stroked="f">
            <o:extrusion v:ext="view" autorotationcenter="t"/>
            <v:textpath style="font-family:&amp;quot;Arial&amp;quot;;font-size:1pt;v-text-kern:t;mso-text-shadow:auto" string="AVE"/>
            <w10:wrap type="none"/>
          </v:shape>
        </w:pict>
      </w:r>
      <w:r>
        <w:rPr/>
        <w:pict>
          <v:shape style="position:absolute;margin-left:600.414087pt;margin-top:-.222667pt;width:1.35pt;height:1.3pt;mso-position-horizontal-relative:page;mso-position-vertical-relative:paragraph;z-index:37408;rotation:298" type="#_x0000_t136" fillcolor="#231f20" stroked="f">
            <o:extrusion v:ext="view" autorotationcenter="t"/>
            <v:textpath style="font-family:&amp;quot;Arial&amp;quot;;font-size:1pt;v-text-kern:t;mso-text-shadow:auto" string="N."/>
            <w10:wrap type="none"/>
          </v:shape>
        </w:pict>
      </w:r>
      <w:r>
        <w:rPr/>
        <w:pict>
          <v:shape style="position:absolute;margin-left:585.088806pt;margin-top:12.667805pt;width:1.3pt;height:1.3pt;mso-position-horizontal-relative:page;mso-position-vertical-relative:paragraph;z-index:43240;rotation:319" type="#_x0000_t136" fillcolor="#231f20" stroked="f">
            <o:extrusion v:ext="view" autorotationcenter="t"/>
            <v:textpath style="font-family:&amp;quot;Arial&amp;quot;;font-size:1pt;v-text-kern:t;mso-text-shadow:auto" string="S."/>
            <w10:wrap type="none"/>
          </v:shape>
        </w:pict>
      </w:r>
      <w:r>
        <w:rPr/>
        <w:pict>
          <v:shape style="position:absolute;margin-left:592.958984pt;margin-top:7.741417pt;width:1.6pt;height:1.3pt;mso-position-horizontal-relative:page;mso-position-vertical-relative:paragraph;z-index:43624;rotation:321" type="#_x0000_t136" fillcolor="#231f20" stroked="f">
            <o:extrusion v:ext="view" autorotationcenter="t"/>
            <v:textpath style="font-family:&amp;quot;Arial&amp;quot;;font-size:1pt;v-text-kern:t;mso-text-shadow:auto" string="BL"/>
            <w10:wrap type="none"/>
          </v:shape>
        </w:pict>
      </w:r>
      <w:r>
        <w:rPr/>
        <w:pict>
          <v:shape style="position:absolute;margin-left:586.803589pt;margin-top:11.362606pt;width:1.7pt;height:1.3pt;mso-position-horizontal-relative:page;mso-position-vertical-relative:paragraph;z-index:43888;rotation:322" type="#_x0000_t136" fillcolor="#231f20" stroked="f">
            <o:extrusion v:ext="view" autorotationcenter="t"/>
            <v:textpath style="font-family:&amp;quot;Arial&amp;quot;;font-size:1pt;v-text-kern:t;mso-text-shadow:auto" string="ST"/>
            <w10:wrap type="none"/>
          </v:shape>
        </w:pict>
      </w:r>
      <w:r>
        <w:rPr/>
        <w:pict>
          <v:shape style="position:absolute;margin-left:594.193848pt;margin-top:7.027274pt;width:.9pt;height:1.3pt;mso-position-horizontal-relative:page;mso-position-vertical-relative:paragraph;z-index:44128;rotation:323" type="#_x0000_t136" fillcolor="#231f20" stroked="f">
            <o:extrusion v:ext="view" autorotationcenter="t"/>
            <v:textpath style="font-family:&amp;quot;Arial&amp;quot;;font-size:1pt;v-text-kern:t;mso-text-shadow:auto" string="V"/>
            <w10:wrap type="none"/>
          </v:shape>
        </w:pict>
      </w:r>
      <w:r>
        <w:rPr/>
        <w:pict>
          <v:shape style="position:absolute;margin-left:588.240295pt;margin-top:10.58965pt;width:.9pt;height:1.3pt;mso-position-horizontal-relative:page;mso-position-vertical-relative:paragraph;z-index:44848;rotation:327" type="#_x0000_t136" fillcolor="#231f20" stroked="f">
            <o:extrusion v:ext="view" autorotationcenter="t"/>
            <v:textpath style="font-family:&amp;quot;Arial&amp;quot;;font-size:1pt;v-text-kern:t;mso-text-shadow:auto" string="E"/>
            <w10:wrap type="none"/>
          </v:shape>
        </w:pict>
      </w:r>
      <w:r>
        <w:rPr/>
        <w:pict>
          <v:shape style="position:absolute;margin-left:588.470093pt;margin-top:8.270863pt;width:7.95pt;height:1.3pt;mso-position-horizontal-relative:page;mso-position-vertical-relative:paragraph;z-index:45112;rotation:328" type="#_x0000_t136" fillcolor="#231f20" stroked="f">
            <o:extrusion v:ext="view" autorotationcenter="t"/>
            <v:textpath style="font-family:&amp;quot;Arial&amp;quot;;font-size:1pt;v-text-kern:t;mso-text-shadow:auto" string="R D"/>
            <w10:wrap type="none"/>
          </v:shape>
        </w:pict>
      </w:r>
      <w:r>
        <w:rPr/>
        <w:pict>
          <v:shape style="position:absolute;margin-left:589.800537pt;margin-top:9.641018pt;width:.75pt;height:1.3pt;mso-position-horizontal-relative:page;mso-position-vertical-relative:paragraph;z-index:45208;rotation:329" type="#_x0000_t136" fillcolor="#231f20" stroked="f">
            <o:extrusion v:ext="view" autorotationcenter="t"/>
            <v:textpath style="font-family:&amp;quot;Arial&amp;quot;;font-size:1pt;v-text-kern:t;mso-text-shadow:auto" string="L"/>
            <w10:wrap type="none"/>
          </v:shape>
        </w:pict>
      </w:r>
      <w:r>
        <w:rPr/>
        <w:pict>
          <v:shape style="position:absolute;margin-left:525.659241pt;margin-top:5.319701pt;width:1.1pt;height:.8pt;mso-position-horizontal-relative:page;mso-position-vertical-relative:paragraph;z-index:45568;rotation:331" type="#_x0000_t136" fillcolor="#231f20" stroked="f">
            <o:extrusion v:ext="view" autorotationcenter="t"/>
            <v:textpath style="font-family:&amp;quot;Arial&amp;quot;;font-size:0pt;v-text-kern:t;mso-text-shadow:auto" string="DR"/>
            <w10:wrap type="none"/>
          </v:shape>
        </w:pict>
      </w:r>
      <w:r>
        <w:rPr/>
        <w:pict>
          <v:shape style="position:absolute;margin-left:590.455994pt;margin-top:9.107520pt;width:1.3pt;height:1.3pt;mso-position-horizontal-relative:page;mso-position-vertical-relative:paragraph;z-index:46048;rotation:334" type="#_x0000_t136" fillcolor="#231f20" stroked="f">
            <o:extrusion v:ext="view" autorotationcenter="t"/>
            <v:textpath style="font-family:&amp;quot;Arial&amp;quot;;font-size:1pt;v-text-kern:t;mso-text-shadow:auto" string="IN"/>
            <w10:wrap type="none"/>
          </v:shape>
        </w:pict>
      </w:r>
      <w:r>
        <w:rPr/>
        <w:pict>
          <v:shape style="position:absolute;margin-left:591.649475pt;margin-top:8.602517pt;width:1.05pt;height:1.3pt;mso-position-horizontal-relative:page;mso-position-vertical-relative:paragraph;z-index:46504;rotation:336" type="#_x0000_t136" fillcolor="#231f20" stroked="f">
            <o:extrusion v:ext="view" autorotationcenter="t"/>
            <v:textpath style="font-family:&amp;quot;Arial&amp;quot;;font-size:1pt;v-text-kern:t;mso-text-shadow:auto" string="G"/>
            <w10:wrap type="none"/>
          </v:shape>
        </w:pict>
      </w:r>
      <w:r>
        <w:rPr/>
        <w:pict>
          <v:shape style="position:absolute;margin-left:587.234558pt;margin-top:-1.970838pt;width:2.6pt;height:1.3pt;mso-position-horizontal-relative:page;mso-position-vertical-relative:paragraph;z-index:48184;rotation:346" type="#_x0000_t136" fillcolor="#231f20" stroked="f">
            <o:extrusion v:ext="view" autorotationcenter="t"/>
            <v:textpath style="font-family:&amp;quot;Arial&amp;quot;;font-size:1pt;v-text-kern:t;mso-text-shadow:auto" string="W C"/>
            <w10:wrap type="none"/>
          </v:shape>
        </w:pict>
      </w:r>
      <w:r>
        <w:rPr/>
        <w:pict>
          <v:shape style="position:absolute;margin-left:550.771912pt;margin-top:5.928156pt;width:1.9pt;height:1.3pt;mso-position-horizontal-relative:page;mso-position-vertical-relative:paragraph;z-index:51376;rotation:359" type="#_x0000_t136" fillcolor="#231f20" stroked="f">
            <o:extrusion v:ext="view" autorotationcenter="t"/>
            <v:textpath style="font-family:&amp;quot;Arial&amp;quot;;font-size:1pt;v-text-kern:t;mso-text-shadow:auto" string="DR"/>
            <w10:wrap type="none"/>
          </v:shape>
        </w:pict>
      </w:r>
      <w:r>
        <w:rPr>
          <w:rFonts w:ascii="Arial"/>
          <w:color w:val="333133"/>
          <w:w w:val="114"/>
          <w:sz w:val="8"/>
        </w:rPr>
        <w:t>X</w:t>
      </w:r>
    </w:p>
    <w:p>
      <w:pPr>
        <w:spacing w:after="0"/>
        <w:jc w:val="left"/>
        <w:rPr>
          <w:rFonts w:ascii="Arial"/>
          <w:sz w:val="8"/>
        </w:rPr>
        <w:sectPr>
          <w:type w:val="continuous"/>
          <w:pgSz w:w="15840" w:h="12240" w:orient="landscape"/>
          <w:pgMar w:top="0" w:bottom="0" w:left="0" w:right="0"/>
          <w:cols w:num="6" w:equalWidth="0">
            <w:col w:w="5211" w:space="40"/>
            <w:col w:w="405" w:space="39"/>
            <w:col w:w="1150" w:space="40"/>
            <w:col w:w="1302" w:space="39"/>
            <w:col w:w="2200" w:space="39"/>
            <w:col w:w="5375"/>
          </w:cols>
        </w:sectPr>
      </w:pPr>
    </w:p>
    <w:p>
      <w:pPr>
        <w:spacing w:before="12"/>
        <w:ind w:left="0" w:right="45" w:firstLine="0"/>
        <w:jc w:val="right"/>
        <w:rPr>
          <w:rFonts w:ascii="Arial"/>
          <w:sz w:val="2"/>
        </w:rPr>
      </w:pPr>
      <w:r>
        <w:rPr/>
        <w:pict>
          <v:shape style="position:absolute;margin-left:208.165118pt;margin-top:1.589807pt;width:1.9pt;height:1.3pt;mso-position-horizontal-relative:page;mso-position-vertical-relative:paragraph;z-index:31960;rotation:282"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10"/>
        <w:rPr>
          <w:rFonts w:ascii="Arial"/>
          <w:sz w:val="6"/>
        </w:rPr>
      </w:pPr>
    </w:p>
    <w:p>
      <w:pPr>
        <w:spacing w:before="0"/>
        <w:ind w:left="0" w:right="0" w:firstLine="0"/>
        <w:jc w:val="right"/>
        <w:rPr>
          <w:rFonts w:ascii="Arial"/>
          <w:sz w:val="2"/>
        </w:rPr>
      </w:pPr>
      <w:r>
        <w:rPr/>
        <w:pict>
          <v:shape style="position:absolute;margin-left:142.225754pt;margin-top:10.263038pt;width:35.85pt;height:3.95pt;mso-position-horizontal-relative:page;mso-position-vertical-relative:paragraph;z-index:6952;rotation:16" type="#_x0000_t136" fillcolor="#231f20" stroked="f">
            <o:extrusion v:ext="view" autorotationcenter="t"/>
            <v:textpath style="font-family:&amp;quot;Arial&amp;quot;;font-size:4pt;v-text-kern:t;mso-text-shadow:auto" string="Fauquier County, VA"/>
            <w10:wrap type="none"/>
          </v:shape>
        </w:pict>
      </w:r>
      <w:r>
        <w:rPr/>
        <w:pict>
          <v:shape style="position:absolute;margin-left:287.394165pt;margin-top:-.928986pt;width:.8pt;height:1.3pt;mso-position-horizontal-relative:page;mso-position-vertical-relative:paragraph;z-index:19024;rotation:70" type="#_x0000_t136" fillcolor="#231f20" stroked="f">
            <o:extrusion v:ext="view" autorotationcenter="t"/>
            <v:textpath style="font-family:&amp;quot;Arial&amp;quot;;font-size:1pt;v-text-kern:t;mso-text-shadow:auto" string="F"/>
            <w10:wrap type="none"/>
          </v:shape>
        </w:pict>
      </w:r>
      <w:r>
        <w:rPr/>
        <w:pict>
          <v:shape style="position:absolute;margin-left:247.155276pt;margin-top:.38699pt;width:.9pt;height:1.3pt;mso-position-horizontal-relative:page;mso-position-vertical-relative:paragraph;z-index:28000;rotation:267" type="#_x0000_t136" fillcolor="#231f20" stroked="f">
            <o:extrusion v:ext="view" autorotationcenter="t"/>
            <v:textpath style="font-family:&amp;quot;Arial&amp;quot;;font-size:1pt;v-text-kern:t;mso-text-shadow:auto" string="S"/>
            <w10:wrap type="none"/>
          </v:shape>
        </w:pict>
      </w:r>
      <w:r>
        <w:rPr/>
        <w:pict>
          <v:shape style="position:absolute;margin-left:247.482181pt;margin-top:1.036403pt;width:.4pt;height:1.3pt;mso-position-horizontal-relative:page;mso-position-vertical-relative:paragraph;z-index:28216;rotation:268" type="#_x0000_t136" fillcolor="#231f20" stroked="f">
            <o:extrusion v:ext="view" autorotationcenter="t"/>
            <v:textpath style="font-family:&amp;quot;Arial&amp;quot;;font-size:1pt;v-text-kern:t;mso-text-shadow:auto" string="I"/>
            <w10:wrap type="none"/>
          </v:shape>
        </w:pict>
      </w:r>
      <w:r>
        <w:rPr/>
        <w:pict>
          <v:shape style="position:absolute;margin-left:246.725055pt;margin-top:10.488027pt;width:.9pt;height:1.3pt;mso-position-horizontal-relative:page;mso-position-vertical-relative:paragraph;z-index:29152;rotation:272" type="#_x0000_t136" fillcolor="#231f20" stroked="f">
            <o:extrusion v:ext="view" autorotationcenter="t"/>
            <v:textpath style="font-family:&amp;quot;Arial&amp;quot;;font-size:1pt;v-text-kern:t;mso-text-shadow:auto" string="S"/>
            <w10:wrap type="none"/>
          </v:shape>
        </w:pict>
      </w:r>
      <w:r>
        <w:rPr/>
        <w:pict>
          <v:shape style="position:absolute;margin-left:247.099173pt;margin-top:3.614055pt;width:.75pt;height:1.3pt;mso-position-horizontal-relative:page;mso-position-vertical-relative:paragraph;z-index:29440;rotation:273" type="#_x0000_t136" fillcolor="#231f20" stroked="f">
            <o:extrusion v:ext="view" autorotationcenter="t"/>
            <v:textpath style="font-family:&amp;quot;Arial&amp;quot;;font-size:1pt;v-text-kern:t;mso-text-shadow:auto" string="L"/>
            <w10:wrap type="none"/>
          </v:shape>
        </w:pict>
      </w:r>
      <w:r>
        <w:rPr/>
        <w:pict>
          <v:shape style="position:absolute;margin-left:247.191342pt;margin-top:1.735692pt;width:.95pt;height:1.3pt;mso-position-horizontal-relative:page;mso-position-vertical-relative:paragraph;z-index:29848;rotation:275" type="#_x0000_t136" fillcolor="#231f20" stroked="f">
            <o:extrusion v:ext="view" autorotationcenter="t"/>
            <v:textpath style="font-family:&amp;quot;Arial&amp;quot;;font-size:1pt;v-text-kern:t;mso-text-shadow:auto" string="U"/>
            <w10:wrap type="none"/>
          </v:shape>
        </w:pict>
      </w:r>
      <w:r>
        <w:rPr/>
        <w:pict>
          <v:shape style="position:absolute;margin-left:246.808655pt;margin-top:9.610337pt;width:.8pt;height:1.3pt;mso-position-horizontal-relative:page;mso-position-vertical-relative:paragraph;z-index:30064;rotation:276" type="#_x0000_t136" fillcolor="#231f20" stroked="f">
            <o:extrusion v:ext="view" autorotationcenter="t"/>
            <v:textpath style="font-family:&amp;quot;Arial&amp;quot;;font-size:1pt;v-text-kern:t;mso-text-shadow:auto" string="T"/>
            <w10:wrap type="none"/>
          </v:shape>
        </w:pict>
      </w:r>
      <w:r>
        <w:rPr/>
        <w:pict>
          <v:shape style="position:absolute;margin-left:247.046283pt;margin-top:9.1853pt;width:.4pt;height:1.3pt;mso-position-horizontal-relative:page;mso-position-vertical-relative:paragraph;z-index:30376;rotation:277" type="#_x0000_t136" fillcolor="#231f20" stroked="f">
            <o:extrusion v:ext="view" autorotationcenter="t"/>
            <v:textpath style="font-family:&amp;quot;Arial&amp;quot;;font-size:1pt;v-text-kern:t;mso-text-shadow:auto" string="."/>
            <w10:wrap type="none"/>
          </v:shape>
        </w:pict>
      </w:r>
      <w:r>
        <w:rPr/>
        <w:pict>
          <v:shape style="position:absolute;margin-left:246.996323pt;margin-top:2.74228pt;width:1.05pt;height:1.3pt;mso-position-horizontal-relative:page;mso-position-vertical-relative:paragraph;z-index:30640;rotation:278" type="#_x0000_t136" fillcolor="#231f20" stroked="f">
            <o:extrusion v:ext="view" autorotationcenter="t"/>
            <v:textpath style="font-family:&amp;quot;Arial&amp;quot;;font-size:1pt;v-text-kern:t;mso-text-shadow:auto" string="O"/>
            <w10:wrap type="none"/>
          </v:shape>
        </w:pict>
      </w:r>
      <w:r>
        <w:rPr/>
        <w:pict>
          <v:shape style="position:absolute;margin-left:197.533212pt;margin-top:3.696177pt;width:7.85pt;height:1.3pt;mso-position-horizontal-relative:page;mso-position-vertical-relative:paragraph;z-index:37024;rotation:298" type="#_x0000_t136" fillcolor="#231f20" stroked="f">
            <o:extrusion v:ext="view" autorotationcenter="t"/>
            <v:textpath style="font-family:&amp;quot;Arial&amp;quot;;font-size:1pt;v-text-kern:t;mso-text-shadow:auto" string="WILLISVILLE"/>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before="67"/>
        <w:ind w:left="0" w:right="0" w:firstLine="0"/>
        <w:jc w:val="right"/>
        <w:rPr>
          <w:rFonts w:ascii="Arial"/>
          <w:sz w:val="2"/>
        </w:rPr>
      </w:pPr>
      <w:r>
        <w:rPr/>
        <w:pict>
          <v:shape style="position:absolute;margin-left:472.612366pt;margin-top:7.698199pt;width:.95pt;height:1.3pt;mso-position-horizontal-relative:page;mso-position-vertical-relative:paragraph;z-index:4576;rotation:5" type="#_x0000_t136" fillcolor="#231f20" stroked="f">
            <o:extrusion v:ext="view" autorotationcenter="t"/>
            <v:textpath style="font-family:&amp;quot;Arial&amp;quot;;font-size:1pt;v-text-kern:t;mso-text-shadow:auto" string="D"/>
            <w10:wrap type="none"/>
          </v:shape>
        </w:pict>
      </w:r>
      <w:r>
        <w:rPr/>
        <w:pict>
          <v:shape style="position:absolute;margin-left:504.087128pt;margin-top:17.450317pt;width:.8pt;height:1.05pt;mso-position-horizontal-relative:page;mso-position-vertical-relative:paragraph;z-index:4816;rotation:6" type="#_x0000_t136" fillcolor="#231f20" stroked="f">
            <o:extrusion v:ext="view" autorotationcenter="t"/>
            <v:textpath style="font-family:&amp;quot;Arial&amp;quot;;font-size:1pt;v-text-kern:t;mso-text-shadow:auto" string="U"/>
            <w10:wrap type="none"/>
          </v:shape>
        </w:pict>
      </w:r>
      <w:r>
        <w:rPr/>
        <w:pict>
          <v:shape style="position:absolute;margin-left:506.497833pt;margin-top:18.006054pt;width:.8pt;height:1.05pt;mso-position-horizontal-relative:page;mso-position-vertical-relative:paragraph;z-index:5584;rotation:10" type="#_x0000_t136" fillcolor="#231f20" stroked="f">
            <o:extrusion v:ext="view" autorotationcenter="t"/>
            <v:textpath style="font-family:&amp;quot;Arial&amp;quot;;font-size:1pt;v-text-kern:t;mso-text-shadow:auto" string="U"/>
            <w10:wrap type="none"/>
          </v:shape>
        </w:pict>
      </w:r>
      <w:r>
        <w:rPr/>
        <w:pict>
          <v:shape style="position:absolute;margin-left:471.668365pt;margin-top:7.584009pt;width:.95pt;height:1.3pt;mso-position-horizontal-relative:page;mso-position-vertical-relative:paragraph;z-index:5968;rotation:12" type="#_x0000_t136" fillcolor="#231f20" stroked="f">
            <o:extrusion v:ext="view" autorotationcenter="t"/>
            <v:textpath style="font-family:&amp;quot;Arial&amp;quot;;font-size:1pt;v-text-kern:t;mso-text-shadow:auto" string="R"/>
            <w10:wrap type="none"/>
          </v:shape>
        </w:pict>
      </w:r>
      <w:r>
        <w:rPr/>
        <w:pict>
          <v:shape style="position:absolute;margin-left:504.866089pt;margin-top:17.69631pt;width:1.65pt;height:1.05pt;mso-position-horizontal-relative:page;mso-position-vertical-relative:paragraph;z-index:6496;rotation:14" type="#_x0000_t136" fillcolor="#231f20" stroked="f">
            <o:extrusion v:ext="view" autorotationcenter="t"/>
            <v:textpath style="font-family:&amp;quot;Arial&amp;quot;;font-size:1pt;v-text-kern:t;mso-text-shadow:auto" string="DO"/>
            <w10:wrap type="none"/>
          </v:shape>
        </w:pict>
      </w:r>
      <w:r>
        <w:rPr/>
        <w:pict>
          <v:shape style="position:absolute;margin-left:598.938354pt;margin-top:.281998pt;width:.550pt;height:.95pt;mso-position-horizontal-relative:page;mso-position-vertical-relative:paragraph;z-index:9904;rotation:26" type="#_x0000_t136" fillcolor="#231f20" stroked="f">
            <o:extrusion v:ext="view" autorotationcenter="t"/>
            <v:textpath style="font-family:&amp;quot;Arial&amp;quot;;font-size:1pt;v-text-kern:t;mso-text-shadow:auto" string="L"/>
            <w10:wrap type="none"/>
          </v:shape>
        </w:pict>
      </w:r>
      <w:r>
        <w:rPr/>
        <w:pict>
          <v:shape style="position:absolute;margin-left:481.048706pt;margin-top:12.541406pt;width:4.45pt;height:1.05pt;mso-position-horizontal-relative:page;mso-position-vertical-relative:paragraph;z-index:10240;rotation:27" type="#_x0000_t136" fillcolor="#231f20" stroked="f">
            <o:extrusion v:ext="view" autorotationcenter="t"/>
            <v:textpath style="font-family:&amp;quot;Arial&amp;quot;;font-size:1pt;v-text-kern:t;mso-text-shadow:auto" string="LEGACY"/>
            <w10:wrap type="none"/>
          </v:shape>
        </w:pict>
      </w:r>
      <w:r>
        <w:rPr/>
        <w:pict>
          <v:shape style="position:absolute;margin-left:291.831055pt;margin-top:3.884598pt;width:.8pt;height:1.3pt;mso-position-horizontal-relative:page;mso-position-vertical-relative:paragraph;z-index:11032;rotation:30" type="#_x0000_t136" fillcolor="#231f20" stroked="f">
            <o:extrusion v:ext="view" autorotationcenter="t"/>
            <v:textpath style="font-family:&amp;quot;Arial&amp;quot;;font-size:1pt;v-text-kern:t;mso-text-shadow:auto" string="T"/>
            <w10:wrap type="none"/>
          </v:shape>
        </w:pict>
      </w:r>
      <w:r>
        <w:rPr/>
        <w:pict>
          <v:shape style="position:absolute;margin-left:598.278015pt;margin-top:-.206995pt;width:.3pt;height:.95pt;mso-position-horizontal-relative:page;mso-position-vertical-relative:paragraph;z-index:11824;rotation:33" type="#_x0000_t136" fillcolor="#231f20" stroked="f">
            <o:extrusion v:ext="view" autorotationcenter="t"/>
            <v:textpath style="font-family:&amp;quot;Arial&amp;quot;;font-size:1pt;v-text-kern:t;mso-text-shadow:auto" string="I"/>
            <w10:wrap type="none"/>
          </v:shape>
        </w:pict>
      </w:r>
      <w:r>
        <w:rPr/>
        <w:pict>
          <v:shape style="position:absolute;margin-left:598.494385pt;margin-top:-.014561pt;width:.550pt;height:.95pt;mso-position-horizontal-relative:page;mso-position-vertical-relative:paragraph;z-index:12064;rotation:34" type="#_x0000_t136" fillcolor="#231f20" stroked="f">
            <o:extrusion v:ext="view" autorotationcenter="t"/>
            <v:textpath style="font-family:&amp;quot;Arial&amp;quot;;font-size:1pt;v-text-kern:t;mso-text-shadow:auto" string="L"/>
            <w10:wrap type="none"/>
          </v:shape>
        </w:pict>
      </w:r>
      <w:r>
        <w:rPr/>
        <w:pict>
          <v:shape style="position:absolute;margin-left:290.30365pt;margin-top:2.940243pt;width:1.05pt;height:1.3pt;mso-position-horizontal-relative:page;mso-position-vertical-relative:paragraph;z-index:12160;rotation:34" type="#_x0000_t136" fillcolor="#231f20" stroked="f">
            <o:extrusion v:ext="view" autorotationcenter="t"/>
            <v:textpath style="font-family:&amp;quot;Arial&amp;quot;;font-size:1pt;v-text-kern:t;mso-text-shadow:auto" string="O"/>
            <w10:wrap type="none"/>
          </v:shape>
        </w:pict>
      </w:r>
      <w:r>
        <w:rPr/>
        <w:pict>
          <v:shape style="position:absolute;margin-left:291.147156pt;margin-top:3.466294pt;width:.8pt;height:1.3pt;mso-position-horizontal-relative:page;mso-position-vertical-relative:paragraph;z-index:12448;rotation:35" type="#_x0000_t136" fillcolor="#231f20" stroked="f">
            <o:extrusion v:ext="view" autorotationcenter="t"/>
            <v:textpath style="font-family:&amp;quot;Arial&amp;quot;;font-size:1pt;v-text-kern:t;mso-text-shadow:auto" string="F"/>
            <w10:wrap type="none"/>
          </v:shape>
        </w:pict>
      </w:r>
      <w:r>
        <w:rPr/>
        <w:pict>
          <v:shape style="position:absolute;margin-left:597.737488pt;margin-top:-.486555pt;width:.6pt;height:.95pt;mso-position-horizontal-relative:page;mso-position-vertical-relative:paragraph;z-index:13288;rotation:39" type="#_x0000_t136" fillcolor="#231f20" stroked="f">
            <o:extrusion v:ext="view" autorotationcenter="t"/>
            <v:textpath style="font-family:&amp;quot;Arial&amp;quot;;font-size:1pt;v-text-kern:t;mso-text-shadow:auto" string="F"/>
            <w10:wrap type="none"/>
          </v:shape>
        </w:pict>
      </w:r>
      <w:r>
        <w:rPr/>
        <w:pict>
          <v:shape style="position:absolute;margin-left:289.508118pt;margin-top:2.245523pt;width:.95pt;height:1.3pt;mso-position-horizontal-relative:page;mso-position-vertical-relative:paragraph;z-index:13960;rotation:42" type="#_x0000_t136" fillcolor="#231f20" stroked="f">
            <o:extrusion v:ext="view" autorotationcenter="t"/>
            <v:textpath style="font-family:&amp;quot;Arial&amp;quot;;font-size:1pt;v-text-kern:t;mso-text-shadow:auto" string="R"/>
            <w10:wrap type="none"/>
          </v:shape>
        </w:pict>
      </w:r>
      <w:r>
        <w:rPr/>
        <w:pict>
          <v:shape style="position:absolute;margin-left:574.002148pt;margin-top:-.067868pt;width:1.95pt;height:1.3pt;mso-position-horizontal-relative:page;mso-position-vertical-relative:paragraph;z-index:18304;rotation:66" type="#_x0000_t136" fillcolor="#231f20" stroked="f">
            <o:extrusion v:ext="view" autorotationcenter="t"/>
            <v:textpath style="font-family:&amp;quot;Arial&amp;quot;;font-size:1pt;v-text-kern:t;mso-text-shadow:auto" string="RD"/>
            <w10:wrap type="none"/>
          </v:shape>
        </w:pict>
      </w:r>
      <w:r>
        <w:rPr/>
        <w:pict>
          <v:shape style="position:absolute;margin-left:457.351489pt;margin-top:8.222934pt;width:2.9pt;height:1.3pt;mso-position-horizontal-relative:page;mso-position-vertical-relative:paragraph;z-index:19288;rotation:72" type="#_x0000_t136" fillcolor="#231f20" stroked="f">
            <o:extrusion v:ext="view" autorotationcenter="t"/>
            <v:textpath style="font-family:&amp;quot;Arial&amp;quot;;font-size:1pt;v-text-kern:t;mso-text-shadow:auto" string="GRE"/>
            <w10:wrap type="none"/>
          </v:shape>
        </w:pict>
      </w:r>
      <w:r>
        <w:rPr/>
        <w:pict>
          <v:shape style="position:absolute;margin-left:477.158783pt;margin-top:12.966885pt;width:4.8pt;height:5pt;mso-position-horizontal-relative:page;mso-position-vertical-relative:paragraph;z-index:28744" type="#_x0000_t202" filled="false" stroked="false">
            <v:textbox inset="0,0,0,0" style="layout-flow:vertical;mso-layout-flow-alt:bottom-to-top">
              <w:txbxContent>
                <w:p>
                  <w:pPr>
                    <w:pStyle w:val="BodyText"/>
                    <w:rPr>
                      <w:rFonts w:ascii="Arial"/>
                      <w:sz w:val="2"/>
                    </w:rPr>
                  </w:pPr>
                </w:p>
                <w:p>
                  <w:pPr>
                    <w:spacing w:line="316" w:lineRule="auto" w:before="0"/>
                    <w:ind w:left="46" w:right="1" w:hanging="27"/>
                    <w:jc w:val="left"/>
                    <w:rPr>
                      <w:rFonts w:ascii="Arial"/>
                      <w:sz w:val="2"/>
                    </w:rPr>
                  </w:pPr>
                  <w:r>
                    <w:rPr>
                      <w:rFonts w:ascii="Arial"/>
                      <w:color w:val="231F20"/>
                      <w:w w:val="105"/>
                      <w:sz w:val="2"/>
                    </w:rPr>
                    <w:t>OLYM DR</w:t>
                  </w:r>
                </w:p>
              </w:txbxContent>
            </v:textbox>
            <w10:wrap type="none"/>
          </v:shape>
        </w:pict>
      </w:r>
      <w:r>
        <w:rPr/>
        <w:pict>
          <v:shape style="position:absolute;margin-left:494.374573pt;margin-top:16.07292pt;width:3.45pt;height:2.95pt;mso-position-horizontal-relative:page;mso-position-vertical-relative:paragraph;z-index:28816"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C</w:t>
                  </w:r>
                </w:p>
              </w:txbxContent>
            </v:textbox>
            <w10:wrap type="none"/>
          </v:shape>
        </w:pict>
      </w:r>
      <w:r>
        <w:rPr/>
        <w:pict>
          <v:shape style="position:absolute;margin-left:495.415295pt;margin-top:15.703906pt;width:1.45pt;height:1.3pt;mso-position-horizontal-relative:page;mso-position-vertical-relative:paragraph;z-index:29656;rotation:274" type="#_x0000_t136" fillcolor="#231f20" stroked="f">
            <o:extrusion v:ext="view" autorotationcenter="t"/>
            <v:textpath style="font-family:&amp;quot;Arial&amp;quot;;font-size:1pt;v-text-kern:t;mso-text-shadow:auto" string="O."/>
            <w10:wrap type="none"/>
          </v:shape>
        </w:pict>
      </w:r>
      <w:r>
        <w:rPr/>
        <w:pict>
          <v:shape style="position:absolute;margin-left:478.477637pt;margin-top:13.080083pt;width:.75pt;height:1.05pt;mso-position-horizontal-relative:page;mso-position-vertical-relative:paragraph;z-index:30760;rotation:278" type="#_x0000_t136" fillcolor="#231f20" stroked="f">
            <o:extrusion v:ext="view" autorotationcenter="t"/>
            <v:textpath style="font-family:&amp;quot;Arial&amp;quot;;font-size:1pt;v-text-kern:t;mso-text-shadow:auto" string="P"/>
            <w10:wrap type="none"/>
          </v:shape>
        </w:pict>
      </w:r>
      <w:r>
        <w:rPr/>
        <w:pict>
          <v:shape style="position:absolute;margin-left:478.522223pt;margin-top:12.138867pt;width:1pt;height:1.05pt;mso-position-horizontal-relative:page;mso-position-vertical-relative:paragraph;z-index:31720;rotation:281" type="#_x0000_t136" fillcolor="#231f20" stroked="f">
            <o:extrusion v:ext="view" autorotationcenter="t"/>
            <v:textpath style="font-family:&amp;quot;Arial&amp;quot;;font-size:1pt;v-text-kern:t;mso-text-shadow:auto" string="IA"/>
            <w10:wrap type="none"/>
          </v:shape>
        </w:pict>
      </w:r>
      <w:r>
        <w:rPr/>
        <w:pict>
          <v:shape style="position:absolute;margin-left:473.731287pt;margin-top:10.894455pt;width:3.35pt;height:1.3pt;mso-position-horizontal-relative:page;mso-position-vertical-relative:paragraph;z-index:39256;rotation:304" type="#_x0000_t136" fillcolor="#231f20" stroked="f">
            <o:extrusion v:ext="view" autorotationcenter="t"/>
            <v:textpath style="font-family:&amp;quot;Arial&amp;quot;;font-size:1pt;v-text-kern:t;mso-text-shadow:auto" string="BLVD"/>
            <w10:wrap type="none"/>
          </v:shape>
        </w:pict>
      </w:r>
      <w:r>
        <w:rPr/>
        <w:pict>
          <v:shape style="position:absolute;margin-left:437.085785pt;margin-top:18.119438pt;width:.95pt;height:1.3pt;mso-position-horizontal-relative:page;mso-position-vertical-relative:paragraph;z-index:43168;rotation:319" type="#_x0000_t136" fillcolor="#231f20" stroked="f">
            <o:extrusion v:ext="view" autorotationcenter="t"/>
            <v:textpath style="font-family:&amp;quot;Arial&amp;quot;;font-size:1pt;v-text-kern:t;mso-text-shadow:auto" string="D"/>
            <w10:wrap type="none"/>
          </v:shape>
        </w:pict>
      </w:r>
      <w:r>
        <w:rPr/>
        <w:pict>
          <v:shape style="position:absolute;margin-left:437.774689pt;margin-top:17.478624pt;width:1pt;height:1.3pt;mso-position-horizontal-relative:page;mso-position-vertical-relative:paragraph;z-index:43408;rotation:320" type="#_x0000_t136" fillcolor="#231f20" stroked="f">
            <o:extrusion v:ext="view" autorotationcenter="t"/>
            <v:textpath style="font-family:&amp;quot;Arial&amp;quot;;font-size:1pt;v-text-kern:t;mso-text-shadow:auto" string="R"/>
            <w10:wrap type="none"/>
          </v:shape>
        </w:pict>
      </w:r>
      <w:r>
        <w:rPr/>
        <w:pict>
          <v:shape style="position:absolute;margin-left:490.671509pt;margin-top:12.989478pt;width:.8pt;height:1.05pt;mso-position-horizontal-relative:page;mso-position-vertical-relative:paragraph;z-index:43432;rotation:320" type="#_x0000_t136" fillcolor="#231f20" stroked="f">
            <o:extrusion v:ext="view" autorotationcenter="t"/>
            <v:textpath style="font-family:&amp;quot;Arial&amp;quot;;font-size:1pt;v-text-kern:t;mso-text-shadow:auto" string="R"/>
            <w10:wrap type="none"/>
          </v:shape>
        </w:pict>
      </w:r>
      <w:r>
        <w:rPr/>
        <w:pict>
          <v:shape style="position:absolute;margin-left:490.02887pt;margin-top:13.464387pt;width:.8pt;height:1.05pt;mso-position-horizontal-relative:page;mso-position-vertical-relative:paragraph;z-index:44608;rotation:326" type="#_x0000_t136" fillcolor="#231f20" stroked="f">
            <o:extrusion v:ext="view" autorotationcenter="t"/>
            <v:textpath style="font-family:&amp;quot;Arial&amp;quot;;font-size:1pt;v-text-kern:t;mso-text-shadow:auto" string="D"/>
            <w10:wrap type="none"/>
          </v:shape>
        </w:pict>
      </w:r>
      <w:r>
        <w:rPr/>
        <w:pict>
          <v:shape style="position:absolute;margin-left:489.128113pt;margin-top:14.027494pt;width:.75pt;height:1.05pt;mso-position-horizontal-relative:page;mso-position-vertical-relative:paragraph;z-index:46456;rotation:336" type="#_x0000_t136" fillcolor="#231f20" stroked="f">
            <o:extrusion v:ext="view" autorotationcenter="t"/>
            <v:textpath style="font-family:&amp;quot;Arial&amp;quot;;font-size:1pt;v-text-kern:t;mso-text-shadow:auto" string="K"/>
            <w10:wrap type="none"/>
          </v:shape>
        </w:pict>
      </w:r>
      <w:r>
        <w:rPr/>
        <w:pict>
          <v:shape style="position:absolute;margin-left:488.435089pt;margin-top:14.371451pt;width:.8pt;height:1.05pt;mso-position-horizontal-relative:page;mso-position-vertical-relative:paragraph;z-index:46888;rotation:338" type="#_x0000_t136" fillcolor="#231f20" stroked="f">
            <o:extrusion v:ext="view" autorotationcenter="t"/>
            <v:textpath style="font-family:&amp;quot;Arial&amp;quot;;font-size:1pt;v-text-kern:t;mso-text-shadow:auto" string="R"/>
            <w10:wrap type="none"/>
          </v:shape>
        </w:pict>
      </w:r>
      <w:r>
        <w:rPr/>
        <w:pict>
          <v:shape style="position:absolute;margin-left:500.018707pt;margin-top:9.417324pt;width:3.85pt;height:1.3pt;mso-position-horizontal-relative:page;mso-position-vertical-relative:paragraph;z-index:48064;rotation:345" type="#_x0000_t136" fillcolor="#231f20" stroked="f">
            <o:extrusion v:ext="view" autorotationcenter="t"/>
            <v:textpath style="font-family:&amp;quot;Arial&amp;quot;;font-size:1pt;v-text-kern:t;mso-text-shadow:auto" string="PKWY"/>
            <w10:wrap type="none"/>
          </v:shape>
        </w:pict>
      </w:r>
      <w:r>
        <w:rPr/>
        <w:pict>
          <v:shape style="position:absolute;margin-left:487.110596pt;margin-top:14.655113pt;width:1.35pt;height:1.05pt;mso-position-horizontal-relative:page;mso-position-vertical-relative:paragraph;z-index:48568;rotation:348" type="#_x0000_t136" fillcolor="#231f20" stroked="f">
            <o:extrusion v:ext="view" autorotationcenter="t"/>
            <v:textpath style="font-family:&amp;quot;Arial&amp;quot;;font-size:1pt;v-text-kern:t;mso-text-shadow:auto" string="PA"/>
            <w10:wrap type="none"/>
          </v:shape>
        </w:pict>
      </w:r>
      <w:r>
        <w:rPr/>
        <w:pict>
          <v:shape style="position:absolute;margin-left:502.568359pt;margin-top:17.434212pt;width:1.45pt;height:1.05pt;mso-position-horizontal-relative:page;mso-position-vertical-relative:paragraph;z-index:50536;rotation:356" type="#_x0000_t136" fillcolor="#231f20" stroked="f">
            <o:extrusion v:ext="view" autorotationcenter="t"/>
            <v:textpath style="font-family:&amp;quot;Arial&amp;quot;;font-size:1pt;v-text-kern:t;mso-text-shadow:auto" string="LO"/>
            <w10:wrap type="none"/>
          </v:shape>
        </w:pict>
      </w:r>
      <w:r>
        <w:rPr/>
        <w:pict>
          <v:shape style="position:absolute;margin-left:507.374451pt;margin-top:17.984226pt;width:.8pt;height:1.2pt;mso-position-horizontal-relative:page;mso-position-vertical-relative:paragraph;z-index:51640" type="#_x0000_t202" filled="false" stroked="false">
            <v:textbox inset="0,0,0,0">
              <w:txbxContent>
                <w:p>
                  <w:pPr>
                    <w:spacing w:before="0"/>
                    <w:ind w:left="0" w:right="0" w:firstLine="0"/>
                    <w:jc w:val="left"/>
                    <w:rPr>
                      <w:rFonts w:ascii="Arial"/>
                      <w:sz w:val="2"/>
                    </w:rPr>
                  </w:pPr>
                  <w:r>
                    <w:rPr>
                      <w:rFonts w:ascii="Arial"/>
                      <w:color w:val="231F20"/>
                      <w:w w:val="104"/>
                      <w:sz w:val="2"/>
                    </w:rPr>
                    <w:t>N</w:t>
                  </w:r>
                </w:p>
              </w:txbxContent>
            </v:textbox>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4"/>
        <w:rPr>
          <w:rFonts w:ascii="Arial"/>
          <w:sz w:val="10"/>
        </w:rPr>
      </w:pPr>
      <w:r>
        <w:rPr/>
        <w:br w:type="column"/>
      </w:r>
      <w:r>
        <w:rPr>
          <w:rFonts w:ascii="Arial"/>
          <w:sz w:val="10"/>
        </w:rPr>
      </w:r>
    </w:p>
    <w:p>
      <w:pPr>
        <w:spacing w:before="0"/>
        <w:ind w:left="0" w:right="0" w:firstLine="0"/>
        <w:jc w:val="right"/>
        <w:rPr>
          <w:rFonts w:ascii="Arial"/>
          <w:sz w:val="2"/>
        </w:rPr>
      </w:pPr>
      <w:r>
        <w:rPr/>
        <w:pict>
          <v:shape style="position:absolute;margin-left:601.59552pt;margin-top:4.612118pt;width:2.65pt;height:.95pt;mso-position-horizontal-relative:page;mso-position-vertical-relative:paragraph;z-index:5560;rotation:10" type="#_x0000_t136" fillcolor="#231f20" stroked="f">
            <o:extrusion v:ext="view" autorotationcenter="t"/>
            <v:textpath style="font-family:&amp;quot;Arial&amp;quot;;font-size:1pt;v-text-kern:t;mso-text-shadow:auto" string="E AVE"/>
            <w10:wrap type="none"/>
          </v:shape>
        </w:pict>
      </w:r>
      <w:r>
        <w:rPr/>
        <w:pict>
          <v:shape style="position:absolute;margin-left:600.929993pt;margin-top:4.281367pt;width:.7pt;height:.95pt;mso-position-horizontal-relative:page;mso-position-vertical-relative:paragraph;z-index:6448;rotation:14" type="#_x0000_t136" fillcolor="#231f20" stroked="f">
            <o:extrusion v:ext="view" autorotationcenter="t"/>
            <v:textpath style="font-family:&amp;quot;Arial&amp;quot;;font-size:1pt;v-text-kern:t;mso-text-shadow:auto" string="R"/>
            <w10:wrap type="none"/>
          </v:shape>
        </w:pict>
      </w:r>
      <w:r>
        <w:rPr/>
        <w:pict>
          <v:shape style="position:absolute;margin-left:600.235413pt;margin-top:4.119224pt;width:.75pt;height:.95pt;mso-position-horizontal-relative:page;mso-position-vertical-relative:paragraph;z-index:6664;rotation:15" type="#_x0000_t136" fillcolor="#231f20" stroked="f">
            <o:extrusion v:ext="view" autorotationcenter="t"/>
            <v:textpath style="font-family:&amp;quot;Arial&amp;quot;;font-size:1pt;v-text-kern:t;mso-text-shadow:auto" string="O"/>
            <w10:wrap type="none"/>
          </v:shape>
        </w:pict>
      </w:r>
      <w:r>
        <w:rPr/>
        <w:pict>
          <v:shape style="position:absolute;margin-left:436.043427pt;margin-top:8.979655pt;width:2.8pt;height:1.3pt;mso-position-horizontal-relative:page;mso-position-vertical-relative:paragraph;z-index:7168;rotation:17" type="#_x0000_t136" fillcolor="#231f20" stroked="f">
            <o:extrusion v:ext="view" autorotationcenter="t"/>
            <v:textpath style="font-family:&amp;quot;Arial&amp;quot;;font-size:1pt;v-text-kern:t;mso-text-shadow:auto" string="HILL"/>
            <w10:wrap type="none"/>
          </v:shape>
        </w:pict>
      </w:r>
      <w:r>
        <w:rPr/>
        <w:pict>
          <v:shape style="position:absolute;margin-left:599.44281pt;margin-top:3.795521pt;width:.8pt;height:.95pt;mso-position-horizontal-relative:page;mso-position-vertical-relative:paragraph;z-index:9256;rotation:24" type="#_x0000_t136" fillcolor="#231f20" stroked="f">
            <o:extrusion v:ext="view" autorotationcenter="t"/>
            <v:textpath style="font-family:&amp;quot;Arial&amp;quot;;font-size:1pt;v-text-kern:t;mso-text-shadow:auto" string="M"/>
            <w10:wrap type="none"/>
          </v:shape>
        </w:pict>
      </w:r>
      <w:r>
        <w:rPr/>
        <w:pict>
          <v:shape style="position:absolute;margin-left:358.868622pt;margin-top:4.894162pt;width:.9pt;height:1.3pt;mso-position-horizontal-relative:page;mso-position-vertical-relative:paragraph;z-index:13192;rotation:38" type="#_x0000_t136" fillcolor="#231f20" stroked="f">
            <o:extrusion v:ext="view" autorotationcenter="t"/>
            <v:textpath style="font-family:&amp;quot;Arial&amp;quot;;font-size:1pt;v-text-kern:t;mso-text-shadow:auto" string="E"/>
            <w10:wrap type="none"/>
          </v:shape>
        </w:pict>
      </w:r>
      <w:r>
        <w:rPr/>
        <w:pict>
          <v:shape style="position:absolute;margin-left:288.144769pt;margin-top:4.405255pt;width:1.85pt;height:1.3pt;mso-position-horizontal-relative:page;mso-position-vertical-relative:paragraph;z-index:16168;rotation:54" type="#_x0000_t136" fillcolor="#231f20" stroked="f">
            <o:extrusion v:ext="view" autorotationcenter="t"/>
            <v:textpath style="font-family:&amp;quot;Arial&amp;quot;;font-size:1pt;v-text-kern:t;mso-text-shadow:auto" string="XC"/>
            <w10:wrap type="none"/>
          </v:shape>
        </w:pict>
      </w:r>
      <w:r>
        <w:rPr/>
        <w:pict>
          <v:shape style="position:absolute;margin-left:457.490283pt;margin-top:8.793578pt;width:.9pt;height:1.3pt;mso-position-horizontal-relative:page;mso-position-vertical-relative:paragraph;z-index:19000;rotation:70" type="#_x0000_t136" fillcolor="#231f20" stroked="f">
            <o:extrusion v:ext="view" autorotationcenter="t"/>
            <v:textpath style="font-family:&amp;quot;Arial&amp;quot;;font-size:1pt;v-text-kern:t;mso-text-shadow:auto" string="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7"/>
        <w:rPr>
          <w:rFonts w:ascii="Arial"/>
          <w:sz w:val="13"/>
        </w:rPr>
      </w:pPr>
    </w:p>
    <w:p>
      <w:pPr>
        <w:tabs>
          <w:tab w:pos="304" w:val="left" w:leader="none"/>
          <w:tab w:pos="705" w:val="left" w:leader="none"/>
        </w:tabs>
        <w:spacing w:line="240" w:lineRule="auto"/>
        <w:ind w:left="-14" w:right="0" w:firstLine="0"/>
        <w:rPr>
          <w:rFonts w:ascii="Arial"/>
          <w:sz w:val="20"/>
        </w:rPr>
      </w:pPr>
      <w:r>
        <w:rPr/>
        <w:pict>
          <v:shape style="position:absolute;margin-left:301.355817pt;margin-top:9.690762pt;width:.95pt;height:1.3pt;mso-position-horizontal-relative:page;mso-position-vertical-relative:paragraph;z-index:-452296;rotation:76" type="#_x0000_t136" fillcolor="#231f20" stroked="f">
            <o:extrusion v:ext="view" autorotationcenter="t"/>
            <v:textpath style="font-family:&amp;quot;Arial&amp;quot;;font-size:1pt;v-text-kern:t;mso-text-shadow:auto" string="R"/>
            <w10:wrap type="none"/>
          </v:shape>
        </w:pict>
      </w:r>
      <w:r>
        <w:rPr/>
        <w:pict>
          <v:shape style="position:absolute;margin-left:301.583936pt;margin-top:10.632775pt;width:.95pt;height:1.3pt;mso-position-horizontal-relative:page;mso-position-vertical-relative:paragraph;z-index:-452104;rotation:77" type="#_x0000_t136" fillcolor="#231f20" stroked="f">
            <o:extrusion v:ext="view" autorotationcenter="t"/>
            <v:textpath style="font-family:&amp;quot;Arial&amp;quot;;font-size:1pt;v-text-kern:t;mso-text-shadow:auto" string="D"/>
            <w10:wrap type="none"/>
          </v:shape>
        </w:pict>
      </w:r>
      <w:r>
        <w:rPr/>
        <w:pict>
          <v:shape style="position:absolute;margin-left:348.452087pt;margin-top:10.733795pt;width:4.75pt;height:1.3pt;mso-position-horizontal-relative:page;mso-position-vertical-relative:paragraph;z-index:48544;rotation:348" type="#_x0000_t136" fillcolor="#231f20" stroked="f">
            <o:extrusion v:ext="view" autorotationcenter="t"/>
            <v:textpath style="font-family:&amp;quot;Arial&amp;quot;;font-size:1pt;v-text-kern:t;mso-text-shadow:auto" string="MOSBY"/>
            <w10:wrap type="none"/>
          </v:shape>
        </w:pict>
      </w:r>
      <w:r>
        <w:rPr/>
        <w:pict>
          <v:shape style="position:absolute;margin-left:327.730377pt;margin-top:13.641594pt;width:3.6pt;height:1.3pt;mso-position-horizontal-relative:page;mso-position-vertical-relative:paragraph;z-index:49696;rotation:353" type="#_x0000_t136" fillcolor="#231f20" stroked="f">
            <o:extrusion v:ext="view" autorotationcenter="t"/>
            <v:textpath style="font-family:&amp;quot;Arial&amp;quot;;font-size:1pt;v-text-kern:t;mso-text-shadow:auto" string="JOHN"/>
            <w10:wrap type="none"/>
          </v:shape>
        </w:pict>
      </w:r>
      <w:r>
        <w:rPr/>
        <w:pict>
          <v:shape style="position:absolute;margin-left:352.251099pt;margin-top:8.685pt;width:2.050pt;height:4.4pt;mso-position-horizontal-relative:page;mso-position-vertical-relative:paragraph;z-index:51592" type="#_x0000_t202" filled="false" stroked="false">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txbxContent>
            </v:textbox>
            <w10:wrap type="none"/>
          </v:shape>
        </w:pict>
      </w:r>
      <w:r>
        <w:rPr>
          <w:rFonts w:ascii="Arial"/>
          <w:position w:val="4"/>
          <w:sz w:val="20"/>
        </w:rPr>
        <w:pict>
          <v:shape style="width:3.85pt;height:16.3pt;mso-position-horizontal-relative:char;mso-position-vertical-relative:line" type="#_x0000_t202" filled="false" stroked="false">
            <w10:anchorlock/>
            <v:textbox inset="0,0,0,0">
              <w:txbxContent>
                <w:p>
                  <w:pPr>
                    <w:spacing w:before="11"/>
                    <w:ind w:left="0"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p>
                <w:p>
                  <w:pPr>
                    <w:spacing w:line="76" w:lineRule="exact" w:before="54"/>
                    <w:ind w:left="36"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txbxContent>
            </v:textbox>
          </v:shape>
        </w:pict>
      </w:r>
      <w:r>
        <w:rPr>
          <w:rFonts w:ascii="Arial"/>
          <w:position w:val="4"/>
          <w:sz w:val="20"/>
        </w:rPr>
      </w:r>
      <w:r>
        <w:rPr>
          <w:rFonts w:ascii="Arial"/>
          <w:position w:val="4"/>
          <w:sz w:val="20"/>
        </w:rPr>
        <w:tab/>
      </w:r>
      <w:r>
        <w:rPr>
          <w:rFonts w:ascii="Arial"/>
          <w:sz w:val="20"/>
        </w:rPr>
        <w:pict>
          <v:shape style="width:2.95pt;height:4.4pt;mso-position-horizontal-relative:char;mso-position-vertical-relative:line" type="#_x0000_t202" filled="false" stroked="false">
            <w10:anchorlock/>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txbxContent>
            </v:textbox>
          </v:shape>
        </w:pict>
      </w:r>
      <w:r>
        <w:rPr>
          <w:rFonts w:ascii="Arial"/>
          <w:sz w:val="20"/>
        </w:rPr>
      </w:r>
      <w:r>
        <w:rPr>
          <w:rFonts w:ascii="Arial"/>
          <w:sz w:val="20"/>
        </w:rPr>
        <w:tab/>
      </w:r>
      <w:r>
        <w:rPr>
          <w:rFonts w:ascii="Arial"/>
          <w:position w:val="5"/>
          <w:sz w:val="20"/>
        </w:rPr>
        <w:pict>
          <v:shape style="width:2.050pt;height:4.4pt;mso-position-horizontal-relative:char;mso-position-vertical-relative:line" type="#_x0000_t202" filled="false" stroked="false">
            <w10:anchorlock/>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txbxContent>
            </v:textbox>
          </v:shape>
        </w:pict>
      </w:r>
      <w:r>
        <w:rPr>
          <w:rFonts w:ascii="Arial"/>
          <w:position w:val="5"/>
          <w:sz w:val="20"/>
        </w:rPr>
      </w:r>
    </w:p>
    <w:p>
      <w:pPr>
        <w:pStyle w:val="BodyText"/>
        <w:rPr>
          <w:rFonts w:ascii="Arial"/>
          <w:sz w:val="8"/>
        </w:rPr>
      </w:pPr>
      <w:r>
        <w:rPr/>
        <w:br w:type="column"/>
      </w:r>
      <w:r>
        <w:rPr>
          <w:rFonts w:ascii="Arial"/>
          <w:sz w:val="8"/>
        </w:rPr>
      </w:r>
    </w:p>
    <w:p>
      <w:pPr>
        <w:pStyle w:val="BodyText"/>
        <w:rPr>
          <w:rFonts w:ascii="Arial"/>
          <w:sz w:val="8"/>
        </w:rPr>
      </w:pPr>
    </w:p>
    <w:p>
      <w:pPr>
        <w:pStyle w:val="BodyText"/>
        <w:spacing w:before="6"/>
        <w:rPr>
          <w:rFonts w:ascii="Arial"/>
          <w:sz w:val="7"/>
        </w:rPr>
      </w:pPr>
    </w:p>
    <w:p>
      <w:pPr>
        <w:spacing w:before="0"/>
        <w:ind w:left="0" w:right="15" w:firstLine="0"/>
        <w:jc w:val="right"/>
        <w:rPr>
          <w:rFonts w:ascii="Arial"/>
          <w:sz w:val="2"/>
        </w:rPr>
      </w:pPr>
      <w:r>
        <w:rPr/>
        <w:pict>
          <v:shape style="position:absolute;margin-left:369.744568pt;margin-top:13.743279pt;width:3.05pt;height:1.3pt;mso-position-horizontal-relative:page;mso-position-vertical-relative:paragraph;z-index:47992;rotation:345" type="#_x0000_t136" fillcolor="#231f20" stroked="f">
            <o:extrusion v:ext="view" autorotationcenter="t"/>
            <v:textpath style="font-family:&amp;quot;Arial&amp;quot;;font-size:1pt;v-text-kern:t;mso-text-shadow:auto" string="HW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spacing w:before="3"/>
        <w:rPr>
          <w:rFonts w:ascii="Arial"/>
          <w:sz w:val="8"/>
        </w:rPr>
      </w:pPr>
    </w:p>
    <w:p>
      <w:pPr>
        <w:spacing w:before="0"/>
        <w:ind w:left="0" w:right="0" w:firstLine="0"/>
        <w:jc w:val="right"/>
        <w:rPr>
          <w:rFonts w:ascii="Arial"/>
          <w:sz w:val="2"/>
        </w:rPr>
      </w:pPr>
      <w:r>
        <w:rPr/>
        <w:pict>
          <v:shape style="position:absolute;margin-left:401.041669pt;margin-top:13.100609pt;width:.7pt;height:1.3pt;mso-position-horizontal-relative:page;mso-position-vertical-relative:paragraph;z-index:31672;rotation:281" type="#_x0000_t136" fillcolor="#231f20" stroked="f">
            <o:extrusion v:ext="view" autorotationcenter="t"/>
            <v:textpath style="font-family:&amp;quot;Arial&amp;quot;;font-size:1pt;v-text-kern:t;mso-text-shadow:auto" string="J"/>
            <w10:wrap type="none"/>
          </v:shape>
        </w:pict>
      </w:r>
      <w:r>
        <w:rPr/>
        <w:pict>
          <v:shape style="position:absolute;margin-left:401.042346pt;margin-top:12.397334pt;width:.9pt;height:1.3pt;mso-position-horizontal-relative:page;mso-position-vertical-relative:paragraph;z-index:32536;rotation:283" type="#_x0000_t136" fillcolor="#231f20" stroked="f">
            <o:extrusion v:ext="view" autorotationcenter="t"/>
            <v:textpath style="font-family:&amp;quot;Arial&amp;quot;;font-size:1pt;v-text-kern:t;mso-text-shadow:auto" string="A"/>
            <w10:wrap type="none"/>
          </v:shape>
        </w:pict>
      </w:r>
      <w:r>
        <w:rPr/>
        <w:pict>
          <v:shape style="position:absolute;margin-left:400.628894pt;margin-top:10.612065pt;width:2.9pt;height:1.3pt;mso-position-horizontal-relative:page;mso-position-vertical-relative:paragraph;z-index:34504;rotation:290" type="#_x0000_t136" fillcolor="#231f20" stroked="f">
            <o:extrusion v:ext="view" autorotationcenter="t"/>
            <v:textpath style="font-family:&amp;quot;Arial&amp;quot;;font-size:1pt;v-text-kern:t;mso-text-shadow:auto" string="MES"/>
            <w10:wrap type="none"/>
          </v:shape>
        </w:pict>
      </w:r>
      <w:r>
        <w:rPr/>
        <w:pict>
          <v:shape style="position:absolute;margin-left:370.902191pt;margin-top:11.656682pt;width:2.050pt;height:4.4pt;mso-position-horizontal-relative:page;mso-position-vertical-relative:paragraph;z-index:51616" type="#_x0000_t202" filled="false" stroked="false">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txbxContent>
            </v:textbox>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7"/>
        <w:rPr>
          <w:rFonts w:ascii="Arial"/>
          <w:sz w:val="5"/>
        </w:rPr>
      </w:pPr>
    </w:p>
    <w:p>
      <w:pPr>
        <w:spacing w:line="240" w:lineRule="auto"/>
        <w:ind w:left="32" w:right="0" w:firstLine="0"/>
        <w:rPr>
          <w:rFonts w:ascii="Arial"/>
          <w:sz w:val="20"/>
        </w:rPr>
      </w:pPr>
      <w:r>
        <w:rPr>
          <w:rFonts w:ascii="Arial"/>
          <w:position w:val="15"/>
          <w:sz w:val="20"/>
        </w:rPr>
        <w:pict>
          <v:shape style="width:2.050pt;height:4.4pt;mso-position-horizontal-relative:char;mso-position-vertical-relative:line" type="#_x0000_t202" filled="false" stroked="false">
            <w10:anchorlock/>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txbxContent>
            </v:textbox>
          </v:shape>
        </w:pict>
      </w:r>
      <w:r>
        <w:rPr>
          <w:rFonts w:ascii="Arial"/>
          <w:position w:val="15"/>
          <w:sz w:val="20"/>
        </w:rPr>
      </w:r>
      <w:r>
        <w:rPr>
          <w:spacing w:val="65"/>
          <w:position w:val="15"/>
          <w:sz w:val="3"/>
        </w:rPr>
        <w:t> </w:t>
      </w:r>
      <w:r>
        <w:rPr>
          <w:rFonts w:ascii="Arial"/>
          <w:spacing w:val="65"/>
          <w:position w:val="8"/>
          <w:sz w:val="20"/>
        </w:rPr>
        <w:pict>
          <v:shape style="width:3.8pt;height:1.9pt;mso-position-horizontal-relative:char;mso-position-vertical-relative:line" type="#_x0000_t202" filled="false" stroked="false">
            <w10:anchorlock/>
            <v:textbox inset="0,0,0,0">
              <w:txbxContent>
                <w:p>
                  <w:pPr>
                    <w:spacing w:before="2"/>
                    <w:ind w:left="0" w:right="0" w:firstLine="0"/>
                    <w:jc w:val="left"/>
                    <w:rPr>
                      <w:rFonts w:ascii="Arial"/>
                      <w:sz w:val="3"/>
                    </w:rPr>
                  </w:pPr>
                  <w:r>
                    <w:rPr>
                      <w:rFonts w:ascii="Arial"/>
                      <w:color w:val="231F20"/>
                      <w:spacing w:val="-1"/>
                      <w:w w:val="115"/>
                      <w:sz w:val="3"/>
                    </w:rPr>
                    <w:t>Aldie</w:t>
                  </w:r>
                </w:p>
              </w:txbxContent>
            </v:textbox>
          </v:shape>
        </w:pict>
      </w:r>
      <w:r>
        <w:rPr>
          <w:rFonts w:ascii="Arial"/>
          <w:spacing w:val="65"/>
          <w:position w:val="8"/>
          <w:sz w:val="20"/>
        </w:rPr>
      </w:r>
      <w:r>
        <w:rPr>
          <w:spacing w:val="86"/>
          <w:position w:val="8"/>
          <w:sz w:val="8"/>
        </w:rPr>
        <w:t> </w:t>
      </w:r>
      <w:r>
        <w:rPr>
          <w:rFonts w:ascii="Arial"/>
          <w:spacing w:val="86"/>
          <w:sz w:val="20"/>
        </w:rPr>
        <w:pict>
          <v:shape style="width:2.050pt;height:4.4pt;mso-position-horizontal-relative:char;mso-position-vertical-relative:line" type="#_x0000_t202" filled="false" stroked="false">
            <w10:anchorlock/>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txbxContent>
            </v:textbox>
          </v:shape>
        </w:pict>
      </w:r>
      <w:r>
        <w:rPr>
          <w:rFonts w:ascii="Arial"/>
          <w:spacing w:val="86"/>
          <w:sz w:val="20"/>
        </w:rPr>
      </w:r>
      <w:r>
        <w:rPr>
          <w:spacing w:val="165"/>
          <w:sz w:val="8"/>
        </w:rPr>
        <w:t> </w:t>
      </w:r>
      <w:r>
        <w:rPr>
          <w:rFonts w:ascii="Arial"/>
          <w:spacing w:val="165"/>
          <w:position w:val="2"/>
          <w:sz w:val="20"/>
        </w:rPr>
        <w:pict>
          <v:shape style="width:2.050pt;height:4.4pt;mso-position-horizontal-relative:char;mso-position-vertical-relative:line" type="#_x0000_t202" filled="false" stroked="false">
            <w10:anchorlock/>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txbxContent>
            </v:textbox>
          </v:shape>
        </w:pict>
      </w:r>
      <w:r>
        <w:rPr>
          <w:rFonts w:ascii="Arial"/>
          <w:spacing w:val="165"/>
          <w:position w:val="2"/>
          <w:sz w:val="20"/>
        </w:rPr>
      </w:r>
    </w:p>
    <w:p>
      <w:pPr>
        <w:pStyle w:val="BodyText"/>
        <w:rPr>
          <w:rFonts w:ascii="Arial"/>
          <w:sz w:val="2"/>
        </w:rPr>
      </w:pPr>
      <w:r>
        <w:rPr/>
        <w:br w:type="column"/>
      </w:r>
      <w:r>
        <w:rPr>
          <w:rFonts w:ascii="Arial"/>
          <w:sz w:val="2"/>
        </w:rPr>
      </w:r>
    </w:p>
    <w:p>
      <w:pPr>
        <w:pStyle w:val="BodyText"/>
        <w:spacing w:line="657" w:lineRule="auto" w:before="12"/>
        <w:ind w:left="2090" w:right="-15" w:hanging="70"/>
        <w:rPr>
          <w:rFonts w:ascii="Arial"/>
          <w:sz w:val="2"/>
        </w:rPr>
      </w:pPr>
      <w:r>
        <w:rPr/>
        <w:pict>
          <v:shape style="position:absolute;margin-left:459.766235pt;margin-top:12.196324pt;width:3.55pt;height:1.3pt;mso-position-horizontal-relative:page;mso-position-vertical-relative:paragraph;z-index:9352;rotation:24" type="#_x0000_t136" fillcolor="#231f20" stroked="f">
            <o:extrusion v:ext="view" autorotationcenter="t"/>
            <v:textpath style="font-family:&amp;quot;Arial&amp;quot;;font-size:1pt;v-text-kern:t;mso-text-shadow:auto" string="RYAN"/>
            <w10:wrap type="none"/>
          </v:shape>
        </w:pict>
      </w:r>
      <w:r>
        <w:rPr/>
        <w:pict>
          <v:shape style="position:absolute;margin-left:597.097412pt;margin-top:6.93028pt;width:.65pt;height:.95pt;mso-position-horizontal-relative:page;mso-position-vertical-relative:paragraph;z-index:14104;rotation:43" type="#_x0000_t136" fillcolor="#231f20" stroked="f">
            <o:extrusion v:ext="view" autorotationcenter="t"/>
            <v:textpath style="font-family:&amp;quot;Arial&amp;quot;;font-size:1pt;v-text-kern:t;mso-text-shadow:auto" string="S"/>
            <w10:wrap type="none"/>
          </v:shape>
        </w:pict>
      </w:r>
      <w:r>
        <w:rPr/>
        <w:pict>
          <v:shape style="position:absolute;margin-left:456.656635pt;margin-top:11.922737pt;width:.9pt;height:1.3pt;mso-position-horizontal-relative:page;mso-position-vertical-relative:paragraph;z-index:16624;rotation:57" type="#_x0000_t136" fillcolor="#231f20" stroked="f">
            <o:extrusion v:ext="view" autorotationcenter="t"/>
            <v:textpath style="font-family:&amp;quot;Arial&amp;quot;;font-size:1pt;v-text-kern:t;mso-text-shadow:auto" string="E"/>
            <w10:wrap type="none"/>
          </v:shape>
        </w:pict>
      </w:r>
      <w:r>
        <w:rPr/>
        <w:pict>
          <v:shape style="position:absolute;margin-left:457.115558pt;margin-top:12.710632pt;width:.9pt;height:1.3pt;mso-position-horizontal-relative:page;mso-position-vertical-relative:paragraph;z-index:17248;rotation:60" type="#_x0000_t136" fillcolor="#231f20" stroked="f">
            <o:extrusion v:ext="view" autorotationcenter="t"/>
            <v:textpath style="font-family:&amp;quot;Arial&amp;quot;;font-size:1pt;v-text-kern:t;mso-text-shadow:auto" string="V"/>
            <w10:wrap type="none"/>
          </v:shape>
        </w:pict>
      </w:r>
      <w:r>
        <w:rPr/>
        <w:pict>
          <v:shape style="position:absolute;margin-left:582.052869pt;margin-top:6.781749pt;width:.95pt;height:1.3pt;mso-position-horizontal-relative:page;mso-position-vertical-relative:paragraph;z-index:18160;rotation:65" type="#_x0000_t136" fillcolor="#231f20" stroked="f">
            <o:extrusion v:ext="view" autorotationcenter="t"/>
            <v:textpath style="font-family:&amp;quot;Arial&amp;quot;;font-size:1pt;v-text-kern:t;mso-text-shadow:auto" string="R"/>
            <w10:wrap type="none"/>
          </v:shape>
        </w:pict>
      </w:r>
      <w:r>
        <w:rPr/>
        <w:pict>
          <v:shape style="position:absolute;margin-left:423.071021pt;margin-top:13.606312pt;width:1.25pt;height:1.3pt;mso-position-horizontal-relative:page;mso-position-vertical-relative:paragraph;z-index:29872;rotation:275" type="#_x0000_t136" fillcolor="#231f20" stroked="f">
            <o:extrusion v:ext="view" autorotationcenter="t"/>
            <v:textpath style="font-family:&amp;quot;Arial&amp;quot;;font-size:1pt;v-text-kern:t;mso-text-shadow:auto" string="W"/>
            <w10:wrap type="none"/>
          </v:shape>
        </w:pict>
      </w:r>
      <w:r>
        <w:rPr/>
        <w:pict>
          <v:shape style="position:absolute;margin-left:423.039575pt;margin-top:12.247677pt;width:1.6pt;height:1.3pt;mso-position-horizontal-relative:page;mso-position-vertical-relative:paragraph;z-index:31432;rotation:280" type="#_x0000_t136" fillcolor="#231f20" stroked="f">
            <o:extrusion v:ext="view" autorotationcenter="t"/>
            <v:textpath style="font-family:&amp;quot;Arial&amp;quot;;font-size:1pt;v-text-kern:t;mso-text-shadow:auto" string="AT"/>
            <w10:wrap type="none"/>
          </v:shape>
        </w:pict>
      </w:r>
      <w:r>
        <w:rPr/>
        <w:pict>
          <v:shape style="position:absolute;margin-left:423.674731pt;margin-top:10.985168pt;width:.9pt;height:1.3pt;mso-position-horizontal-relative:page;mso-position-vertical-relative:paragraph;z-index:32968;rotation:285" type="#_x0000_t136" fillcolor="#231f20" stroked="f">
            <o:extrusion v:ext="view" autorotationcenter="t"/>
            <v:textpath style="font-family:&amp;quot;Arial&amp;quot;;font-size:1pt;v-text-kern:t;mso-text-shadow:auto" string="S"/>
            <w10:wrap type="none"/>
          </v:shape>
        </w:pict>
      </w:r>
      <w:r>
        <w:rPr/>
        <w:pict>
          <v:shape style="position:absolute;margin-left:423.510657pt;margin-top:9.61181pt;width:2pt;height:1.3pt;mso-position-horizontal-relative:page;mso-position-vertical-relative:paragraph;z-index:33832;rotation:288" type="#_x0000_t136" fillcolor="#231f20" stroked="f">
            <o:extrusion v:ext="view" autorotationcenter="t"/>
            <v:textpath style="font-family:&amp;quot;Arial&amp;quot;;font-size:1pt;v-text-kern:t;mso-text-shadow:auto" string="ON"/>
            <w10:wrap type="none"/>
          </v:shape>
        </w:pict>
      </w:r>
      <w:r>
        <w:rPr/>
        <w:pict>
          <v:shape style="position:absolute;margin-left:426.712781pt;margin-top:2.80237pt;width:.95pt;height:1.3pt;mso-position-horizontal-relative:page;mso-position-vertical-relative:paragraph;z-index:35392;rotation:293" type="#_x0000_t136" fillcolor="#231f20" stroked="f">
            <o:extrusion v:ext="view" autorotationcenter="t"/>
            <v:textpath style="font-family:&amp;quot;Arial&amp;quot;;font-size:1pt;v-text-kern:t;mso-text-shadow:auto" string="R"/>
            <w10:wrap type="none"/>
          </v:shape>
        </w:pict>
      </w:r>
      <w:r>
        <w:rPr/>
        <w:pict>
          <v:shape style="position:absolute;margin-left:444.069275pt;margin-top:11.857941pt;width:1.9pt;height:1.3pt;mso-position-horizontal-relative:page;mso-position-vertical-relative:paragraph;z-index:44056;rotation:323" type="#_x0000_t136" fillcolor="#231f20" stroked="f">
            <o:extrusion v:ext="view" autorotationcenter="t"/>
            <v:textpath style="font-family:&amp;quot;Arial&amp;quot;;font-size:1pt;v-text-kern:t;mso-text-shadow:auto" string="RD"/>
            <w10:wrap type="none"/>
          </v:shape>
        </w:pict>
      </w:r>
      <w:r>
        <w:rPr/>
        <w:pict>
          <v:shape style="position:absolute;margin-left:501.729736pt;margin-top:8.294772pt;width:2.25pt;height:1.05pt;mso-position-horizontal-relative:page;mso-position-vertical-relative:paragraph;z-index:45904;rotation:333" type="#_x0000_t136" fillcolor="#231f20" stroked="f">
            <o:extrusion v:ext="view" autorotationcenter="t"/>
            <v:textpath style="font-family:&amp;quot;Arial&amp;quot;;font-size:1pt;v-text-kern:t;mso-text-shadow:auto" string="OLD"/>
            <w10:wrap type="none"/>
          </v:shape>
        </w:pict>
      </w:r>
      <w:r>
        <w:rPr/>
        <w:pict>
          <v:shape style="position:absolute;margin-left:428.186951pt;margin-top:13.643091pt;width:2.75pt;height:1.3pt;mso-position-horizontal-relative:page;mso-position-vertical-relative:paragraph;z-index:49600;rotation:352" type="#_x0000_t136" fillcolor="#231f20" stroked="f">
            <o:extrusion v:ext="view" autorotationcenter="t"/>
            <v:textpath style="font-family:&amp;quot;Arial&amp;quot;;font-size:1pt;v-text-kern:t;mso-text-shadow:auto" string="RED"/>
            <w10:wrap type="none"/>
          </v:shape>
        </w:pict>
      </w:r>
      <w:r>
        <w:rPr>
          <w:rFonts w:ascii="Arial"/>
          <w:color w:val="231F20"/>
          <w:w w:val="165"/>
          <w:sz w:val="2"/>
        </w:rPr>
        <w:t>CHARITABLE ST</w:t>
      </w:r>
    </w:p>
    <w:p>
      <w:pPr>
        <w:spacing w:line="86" w:lineRule="exact" w:before="41"/>
        <w:ind w:left="0" w:right="60" w:firstLine="0"/>
        <w:jc w:val="right"/>
        <w:rPr>
          <w:rFonts w:ascii="Arial"/>
          <w:sz w:val="8"/>
        </w:rPr>
      </w:pPr>
      <w:r>
        <w:rPr/>
        <w:br w:type="column"/>
      </w:r>
      <w:r>
        <w:rPr>
          <w:rFonts w:ascii="Arial"/>
          <w:color w:val="333133"/>
          <w:w w:val="110"/>
          <w:sz w:val="8"/>
        </w:rPr>
        <w:t>X</w:t>
      </w:r>
    </w:p>
    <w:p>
      <w:pPr>
        <w:spacing w:line="36" w:lineRule="exact" w:before="0"/>
        <w:ind w:left="0" w:right="0" w:firstLine="0"/>
        <w:jc w:val="right"/>
        <w:rPr>
          <w:rFonts w:ascii="Arial"/>
          <w:sz w:val="4"/>
        </w:rPr>
      </w:pPr>
      <w:r>
        <w:rPr/>
        <w:pict>
          <v:shape style="position:absolute;margin-left:514.702332pt;margin-top:-2.951057pt;width:3.85pt;height:3pt;mso-position-horizontal-relative:page;mso-position-vertical-relative:paragraph;z-index:3568" type="#_x0000_t202" filled="false" stroked="false">
            <v:textbox inset="0,0,0,0">
              <w:txbxContent>
                <w:p>
                  <w:pPr>
                    <w:pStyle w:val="BodyText"/>
                    <w:spacing w:before="3"/>
                    <w:rPr>
                      <w:rFonts w:ascii="Arial"/>
                      <w:sz w:val="2"/>
                    </w:rPr>
                  </w:pPr>
                </w:p>
                <w:p>
                  <w:pPr>
                    <w:pStyle w:val="BodyText"/>
                    <w:ind w:left="20"/>
                    <w:rPr>
                      <w:rFonts w:ascii="Arial"/>
                      <w:sz w:val="2"/>
                    </w:rPr>
                  </w:pPr>
                  <w:r>
                    <w:rPr>
                      <w:rFonts w:ascii="Arial"/>
                      <w:color w:val="231F20"/>
                      <w:w w:val="165"/>
                      <w:sz w:val="2"/>
                    </w:rPr>
                    <w:t>CEN</w:t>
                  </w:r>
                </w:p>
              </w:txbxContent>
            </v:textbox>
            <w10:wrap type="none"/>
          </v:shape>
        </w:pict>
      </w:r>
      <w:r>
        <w:rPr/>
        <w:pict>
          <v:shape style="position:absolute;margin-left:532.456726pt;margin-top:-5.571382pt;width:.550pt;height:.95pt;mso-position-horizontal-relative:page;mso-position-vertical-relative:paragraph;z-index:12400;rotation:35" type="#_x0000_t136" fillcolor="#231f20" stroked="f">
            <o:extrusion v:ext="view" autorotationcenter="t"/>
            <v:textpath style="font-family:&amp;quot;Arial&amp;quot;;font-size:1pt;v-text-kern:t;mso-text-shadow:auto" string="L"/>
            <w10:wrap type="none"/>
          </v:shape>
        </w:pict>
      </w:r>
      <w:r>
        <w:rPr/>
        <w:pict>
          <v:shape style="position:absolute;margin-left:532.917664pt;margin-top:-5.166259pt;width:.7pt;height:.95pt;mso-position-horizontal-relative:page;mso-position-vertical-relative:paragraph;z-index:14272;rotation:44" type="#_x0000_t136" fillcolor="#231f20" stroked="f">
            <o:extrusion v:ext="view" autorotationcenter="t"/>
            <v:textpath style="font-family:&amp;quot;Arial&amp;quot;;font-size:1pt;v-text-kern:t;mso-text-shadow:auto" string="H"/>
            <w10:wrap type="none"/>
          </v:shape>
        </w:pict>
      </w:r>
      <w:r>
        <w:rPr/>
        <w:pict>
          <v:shape style="position:absolute;margin-left:521.149634pt;margin-top:-5.577658pt;width:.550pt;height:.85pt;mso-position-horizontal-relative:page;mso-position-vertical-relative:paragraph;z-index:14968;rotation:48" type="#_x0000_t136" fillcolor="#231f20" stroked="f">
            <o:extrusion v:ext="view" autorotationcenter="t"/>
            <v:textpath style="font-family:&amp;quot;Arial&amp;quot;;font-size:0pt;v-text-kern:t;mso-text-shadow:auto" string="S"/>
            <w10:wrap type="none"/>
          </v:shape>
        </w:pict>
      </w:r>
      <w:r>
        <w:rPr/>
        <w:pict>
          <v:shape style="position:absolute;margin-left:533.368738pt;margin-top:-4.570421pt;width:.75pt;height:.95pt;mso-position-horizontal-relative:page;mso-position-vertical-relative:paragraph;z-index:15256;rotation:50" type="#_x0000_t136" fillcolor="#231f20" stroked="f">
            <o:extrusion v:ext="view" autorotationcenter="t"/>
            <v:textpath style="font-family:&amp;quot;Arial&amp;quot;;font-size:1pt;v-text-kern:t;mso-text-shadow:auto" string="O"/>
            <w10:wrap type="none"/>
          </v:shape>
        </w:pict>
      </w:r>
      <w:r>
        <w:rPr/>
        <w:pict>
          <v:shape style="position:absolute;margin-left:533.834167pt;margin-top:-3.949928pt;width:.7pt;height:.95pt;mso-position-horizontal-relative:page;mso-position-vertical-relative:paragraph;z-index:16576;rotation:57" type="#_x0000_t136" fillcolor="#231f20" stroked="f">
            <o:extrusion v:ext="view" autorotationcenter="t"/>
            <v:textpath style="font-family:&amp;quot;Arial&amp;quot;;font-size:1pt;v-text-kern:t;mso-text-shadow:auto" string="R"/>
            <w10:wrap type="none"/>
          </v:shape>
        </w:pict>
      </w:r>
      <w:r>
        <w:rPr/>
        <w:pict>
          <v:shape style="position:absolute;margin-left:521.985327pt;margin-top:-2.117616pt;width:2.3pt;height:.85pt;mso-position-horizontal-relative:page;mso-position-vertical-relative:paragraph;z-index:17200;rotation:60" type="#_x0000_t136" fillcolor="#231f20" stroked="f">
            <o:extrusion v:ext="view" autorotationcenter="t"/>
            <v:textpath style="font-family:&amp;quot;Arial&amp;quot;;font-size:0pt;v-text-kern:t;mso-text-shadow:auto" string="PAR K"/>
            <w10:wrap type="none"/>
          </v:shape>
        </w:pict>
      </w:r>
      <w:r>
        <w:rPr/>
        <w:pict>
          <v:shape style="position:absolute;margin-left:521.516565pt;margin-top:-5.037188pt;width:.65pt;height:.85pt;mso-position-horizontal-relative:page;mso-position-vertical-relative:paragraph;z-index:17416;rotation:61" type="#_x0000_t136" fillcolor="#231f20" stroked="f">
            <o:extrusion v:ext="view" autorotationcenter="t"/>
            <v:textpath style="font-family:&amp;quot;Arial&amp;quot;;font-size:0pt;v-text-kern:t;mso-text-shadow:auto" string="O"/>
            <w10:wrap type="none"/>
          </v:shape>
        </w:pict>
      </w:r>
      <w:r>
        <w:rPr/>
        <w:pict>
          <v:shape style="position:absolute;margin-left:517.372363pt;margin-top:-4.363716pt;width:2.2pt;height:.85pt;mso-position-horizontal-relative:page;mso-position-vertical-relative:paragraph;z-index:18016;rotation:64" type="#_x0000_t136" fillcolor="#231f20" stroked="f">
            <o:extrusion v:ext="view" autorotationcenter="t"/>
            <v:textpath style="font-family:&amp;quot;Arial&amp;quot;;font-size:0pt;v-text-kern:t;mso-text-shadow:auto" string="BLVD"/>
            <w10:wrap type="none"/>
          </v:shape>
        </w:pict>
      </w:r>
      <w:r>
        <w:rPr/>
        <w:pict>
          <v:shape style="position:absolute;margin-left:534.216736pt;margin-top:-3.290567pt;width:.7pt;height:.95pt;mso-position-horizontal-relative:page;mso-position-vertical-relative:paragraph;z-index:18544;rotation:67" type="#_x0000_t136" fillcolor="#231f20" stroked="f">
            <o:extrusion v:ext="view" autorotationcenter="t"/>
            <v:textpath style="font-family:&amp;quot;Arial&amp;quot;;font-size:1pt;v-text-kern:t;mso-text-shadow:auto" string="N"/>
            <w10:wrap type="none"/>
          </v:shape>
        </w:pict>
      </w:r>
      <w:r>
        <w:rPr/>
        <w:pict>
          <v:shape style="position:absolute;margin-left:524.623132pt;margin-top:-2.405598pt;width:.65pt;height:.85pt;mso-position-horizontal-relative:page;mso-position-vertical-relative:paragraph;z-index:19120;rotation:71" type="#_x0000_t136" fillcolor="#231f20" stroked="f">
            <o:extrusion v:ext="view" autorotationcenter="t"/>
            <v:textpath style="font-family:&amp;quot;Arial&amp;quot;;font-size:0pt;v-text-kern:t;mso-text-shadow:auto" string="D"/>
            <w10:wrap type="none"/>
          </v:shape>
        </w:pict>
      </w:r>
      <w:r>
        <w:rPr/>
        <w:pict>
          <v:shape style="position:absolute;margin-left:524.876465pt;margin-top:-1.834104pt;width:.6pt;height:.85pt;mso-position-horizontal-relative:page;mso-position-vertical-relative:paragraph;z-index:19480;rotation:73" type="#_x0000_t136" fillcolor="#231f20" stroked="f">
            <o:extrusion v:ext="view" autorotationcenter="t"/>
            <v:textpath style="font-family:&amp;quot;Arial&amp;quot;;font-size:0pt;v-text-kern:t;mso-text-shadow:auto" string="R"/>
            <w10:wrap type="none"/>
          </v:shape>
        </w:pict>
      </w:r>
      <w:r>
        <w:rPr/>
        <w:pict>
          <v:shape style="position:absolute;margin-left:523.587378pt;margin-top:-.214987pt;width:1.05pt;height:.85pt;mso-position-horizontal-relative:page;mso-position-vertical-relative:paragraph;z-index:19504;rotation:73" type="#_x0000_t136" fillcolor="#231f20" stroked="f">
            <o:extrusion v:ext="view" autorotationcenter="t"/>
            <v:textpath style="font-family:&amp;quot;Arial&amp;quot;;font-size:0pt;v-text-kern:t;mso-text-shadow:auto" string="ST"/>
            <w10:wrap type="none"/>
          </v:shape>
        </w:pict>
      </w:r>
      <w:r>
        <w:rPr/>
        <w:pict>
          <v:shape style="position:absolute;margin-left:521.737146pt;margin-top:-4.280257pt;width:.65pt;height:.85pt;mso-position-horizontal-relative:page;mso-position-vertical-relative:paragraph;z-index:20320;rotation:79" type="#_x0000_t136" fillcolor="#231f20" stroked="f">
            <o:extrusion v:ext="view" autorotationcenter="t"/>
            <v:textpath style="font-family:&amp;quot;Arial&amp;quot;;font-size:0pt;v-text-kern:t;mso-text-shadow:auto" string="N"/>
            <w10:wrap type="none"/>
          </v:shape>
        </w:pict>
      </w:r>
      <w:r>
        <w:rPr/>
        <w:pict>
          <v:shape style="position:absolute;margin-left:514.707520pt;margin-top:-1.098958pt;width:3pt;height:3.25pt;mso-position-horizontal-relative:page;mso-position-vertical-relative:paragraph;z-index:21472" type="#_x0000_t202" filled="false" stroked="false">
            <v:textbox inset="0,0,0,0" style="layout-flow:vertical">
              <w:txbxContent>
                <w:p>
                  <w:pPr>
                    <w:pStyle w:val="BodyText"/>
                    <w:spacing w:before="3"/>
                    <w:rPr>
                      <w:rFonts w:ascii="Arial"/>
                      <w:sz w:val="2"/>
                    </w:rPr>
                  </w:pPr>
                </w:p>
                <w:p>
                  <w:pPr>
                    <w:pStyle w:val="BodyText"/>
                    <w:ind w:left="20"/>
                    <w:rPr>
                      <w:rFonts w:ascii="Arial"/>
                      <w:sz w:val="2"/>
                    </w:rPr>
                  </w:pPr>
                  <w:r>
                    <w:rPr>
                      <w:rFonts w:ascii="Arial"/>
                      <w:color w:val="231F20"/>
                      <w:w w:val="165"/>
                      <w:sz w:val="2"/>
                    </w:rPr>
                    <w:t>DR</w:t>
                  </w:r>
                </w:p>
              </w:txbxContent>
            </v:textbox>
            <w10:wrap type="none"/>
          </v:shape>
        </w:pict>
      </w:r>
      <w:r>
        <w:rPr/>
        <w:pict>
          <v:shape style="position:absolute;margin-left:520.539307pt;margin-top:-2.579841pt;width:1.1pt;height:.85pt;mso-position-horizontal-relative:page;mso-position-vertical-relative:paragraph;z-index:47488;rotation:342" type="#_x0000_t136" fillcolor="#231f20" stroked="f">
            <o:extrusion v:ext="view" autorotationcenter="t"/>
            <v:textpath style="font-family:&amp;quot;Arial&amp;quot;;font-size:0pt;v-text-kern:t;mso-text-shadow:auto" string="TE"/>
            <w10:wrap type="none"/>
          </v:shape>
        </w:pict>
      </w:r>
      <w:r>
        <w:rPr/>
        <w:pict>
          <v:shape style="position:absolute;margin-left:520.045776pt;margin-top:-2.312311pt;width:.550pt;height:.85pt;mso-position-horizontal-relative:page;mso-position-vertical-relative:paragraph;z-index:47728;rotation:343" type="#_x0000_t136" fillcolor="#231f20" stroked="f">
            <o:extrusion v:ext="view" autorotationcenter="t"/>
            <v:textpath style="font-family:&amp;quot;Arial&amp;quot;;font-size:0pt;v-text-kern:t;mso-text-shadow:auto" string="A"/>
            <w10:wrap type="none"/>
          </v:shape>
        </w:pict>
      </w:r>
      <w:r>
        <w:rPr/>
        <w:pict>
          <v:shape style="position:absolute;margin-left:518.158813pt;margin-top:-1.940551pt;width:.6pt;height:.85pt;mso-position-horizontal-relative:page;mso-position-vertical-relative:paragraph;z-index:49048;rotation:350" type="#_x0000_t136" fillcolor="#231f20" stroked="f">
            <o:extrusion v:ext="view" autorotationcenter="t"/>
            <v:textpath style="font-family:&amp;quot;Arial&amp;quot;;font-size:0pt;v-text-kern:t;mso-text-shadow:auto" string="E"/>
            <w10:wrap type="none"/>
          </v:shape>
        </w:pict>
      </w:r>
      <w:r>
        <w:rPr/>
        <w:pict>
          <v:shape style="position:absolute;margin-left:518.676697pt;margin-top:-2.120843pt;width:1.35pt;height:.85pt;mso-position-horizontal-relative:page;mso-position-vertical-relative:paragraph;z-index:49216;rotation:351" type="#_x0000_t136" fillcolor="#231f20" stroked="f">
            <o:extrusion v:ext="view" autorotationcenter="t"/>
            <v:textpath style="font-family:&amp;quot;Arial&amp;quot;;font-size:0pt;v-text-kern:t;mso-text-shadow:auto" string="RG"/>
            <w10:wrap type="none"/>
          </v:shape>
        </w:pict>
      </w:r>
      <w:r>
        <w:rPr/>
        <w:pict>
          <v:shape style="position:absolute;margin-left:517.557312pt;margin-top:-1.907496pt;width:.550pt;height:.85pt;mso-position-horizontal-relative:page;mso-position-vertical-relative:paragraph;z-index:51184;rotation:358" type="#_x0000_t136" fillcolor="#231f20" stroked="f">
            <o:extrusion v:ext="view" autorotationcenter="t"/>
            <v:textpath style="font-family:&amp;quot;Arial&amp;quot;;font-size:0pt;v-text-kern:t;mso-text-shadow:auto" string="T"/>
            <w10:wrap type="none"/>
          </v:shape>
        </w:pict>
      </w:r>
      <w:r>
        <w:rPr>
          <w:rFonts w:ascii="Arial"/>
          <w:color w:val="231F20"/>
          <w:spacing w:val="-30"/>
          <w:w w:val="220"/>
          <w:sz w:val="4"/>
        </w:rPr>
        <w:t>)</w:t>
      </w:r>
      <w:r>
        <w:rPr>
          <w:rFonts w:ascii="Arial"/>
          <w:color w:val="6B6C6F"/>
          <w:w w:val="206"/>
          <w:sz w:val="4"/>
        </w:rPr>
        <w:t>"</w:t>
      </w:r>
    </w:p>
    <w:p>
      <w:pPr>
        <w:spacing w:line="65" w:lineRule="exact" w:before="0"/>
        <w:ind w:left="0" w:right="42" w:firstLine="0"/>
        <w:jc w:val="right"/>
        <w:rPr>
          <w:rFonts w:ascii="Arial"/>
          <w:sz w:val="6"/>
        </w:rPr>
      </w:pPr>
      <w:r>
        <w:rPr/>
        <w:pict>
          <v:shape style="position:absolute;margin-left:528.620923pt;margin-top:2.524697pt;width:.6pt;height:.95pt;mso-position-horizontal-relative:page;mso-position-vertical-relative:paragraph;z-index:-431776;rotation:308" type="#_x0000_t136" fillcolor="#231f20" stroked="f">
            <o:extrusion v:ext="view" autorotationcenter="t"/>
            <v:textpath style="font-family:&amp;quot;Arial&amp;quot;;font-size:1pt;v-text-kern:t;mso-text-shadow:auto" string="T"/>
            <w10:wrap type="none"/>
          </v:shape>
        </w:pict>
      </w:r>
      <w:r>
        <w:rPr/>
        <w:pict>
          <v:shape style="position:absolute;margin-left:528.146545pt;margin-top:3.022302pt;width:.65pt;height:.95pt;mso-position-horizontal-relative:page;mso-position-vertical-relative:paragraph;z-index:42160;rotation:315" type="#_x0000_t136" fillcolor="#231f20" stroked="f">
            <o:extrusion v:ext="view" autorotationcenter="t"/>
            <v:textpath style="font-family:&amp;quot;Arial&amp;quot;;font-size:1pt;v-text-kern:t;mso-text-shadow:auto" string="S"/>
            <w10:wrap type="none"/>
          </v:shape>
        </w:pict>
      </w:r>
      <w:r>
        <w:rPr/>
        <w:pict>
          <v:shape style="position:absolute;margin-left:527.476868pt;margin-top:3.663292pt;width:.65pt;height:.95pt;mso-position-horizontal-relative:page;mso-position-vertical-relative:paragraph;z-index:43192;rotation:319" type="#_x0000_t136" fillcolor="#231f20" stroked="f">
            <o:extrusion v:ext="view" autorotationcenter="t"/>
            <v:textpath style="font-family:&amp;quot;Arial&amp;quot;;font-size:1pt;v-text-kern:t;mso-text-shadow:auto" string="E"/>
            <w10:wrap type="none"/>
          </v:shape>
        </w:pict>
      </w:r>
      <w:r>
        <w:rPr/>
        <w:pict>
          <v:shape style="position:absolute;margin-left:527.021667pt;margin-top:4.034295pt;width:.6pt;height:.95pt;mso-position-horizontal-relative:page;mso-position-vertical-relative:paragraph;z-index:44800;rotation:327" type="#_x0000_t136" fillcolor="#231f20" stroked="f">
            <o:extrusion v:ext="view" autorotationcenter="t"/>
            <v:textpath style="font-family:&amp;quot;Arial&amp;quot;;font-size:1pt;v-text-kern:t;mso-text-shadow:auto" string="T"/>
            <w10:wrap type="none"/>
          </v:shape>
        </w:pict>
      </w:r>
      <w:r>
        <w:rPr/>
        <w:pict>
          <v:shape style="position:absolute;margin-left:526.563965pt;margin-top:4.371987pt;width:.65pt;height:.95pt;mso-position-horizontal-relative:page;mso-position-vertical-relative:paragraph;z-index:45040;rotation:328" type="#_x0000_t136" fillcolor="#231f20" stroked="f">
            <o:extrusion v:ext="view" autorotationcenter="t"/>
            <v:textpath style="font-family:&amp;quot;Arial&amp;quot;;font-size:1pt;v-text-kern:t;mso-text-shadow:auto" string="A"/>
            <w10:wrap type="none"/>
          </v:shape>
        </w:pict>
      </w:r>
      <w:r>
        <w:rPr>
          <w:rFonts w:ascii="Arial"/>
          <w:color w:val="6B6C6F"/>
          <w:sz w:val="6"/>
        </w:rPr>
        <w:t>UR BAN </w:t>
      </w:r>
    </w:p>
    <w:p>
      <w:pPr>
        <w:pStyle w:val="BodyText"/>
        <w:rPr>
          <w:rFonts w:ascii="Arial"/>
          <w:sz w:val="5"/>
        </w:rPr>
      </w:pPr>
    </w:p>
    <w:p>
      <w:pPr>
        <w:spacing w:before="1"/>
        <w:ind w:left="0" w:right="64" w:firstLine="0"/>
        <w:jc w:val="right"/>
        <w:rPr>
          <w:rFonts w:ascii="Arial"/>
          <w:sz w:val="2"/>
        </w:rPr>
      </w:pPr>
      <w:r>
        <w:rPr/>
        <w:pict>
          <v:shape style="position:absolute;margin-left:520.501709pt;margin-top:4.219236pt;width:.8pt;height:1.05pt;mso-position-horizontal-relative:page;mso-position-vertical-relative:paragraph;z-index:6184;rotation:13" type="#_x0000_t136" fillcolor="#231f20" stroked="f">
            <o:extrusion v:ext="view" autorotationcenter="t"/>
            <v:textpath style="font-family:&amp;quot;Arial&amp;quot;;font-size:1pt;v-text-kern:t;mso-text-shadow:auto" string="D"/>
            <w10:wrap type="none"/>
          </v:shape>
        </w:pict>
      </w:r>
      <w:r>
        <w:rPr/>
        <w:pict>
          <v:shape style="position:absolute;margin-left:532.099548pt;margin-top:.270072pt;width:1.150pt;height:1.05pt;mso-position-horizontal-relative:page;mso-position-vertical-relative:paragraph;z-index:6712;rotation:15" type="#_x0000_t136" fillcolor="#231f20" stroked="f">
            <o:extrusion v:ext="view" autorotationcenter="t"/>
            <v:textpath style="font-family:&amp;quot;Arial&amp;quot;;font-size:1pt;v-text-kern:t;mso-text-shadow:auto" string="CI"/>
            <w10:wrap type="none"/>
          </v:shape>
        </w:pict>
      </w:r>
      <w:r>
        <w:rPr/>
        <w:pict>
          <v:shape style="position:absolute;margin-left:521.299561pt;margin-top:4.476115pt;width:.8pt;height:1.05pt;mso-position-horizontal-relative:page;mso-position-vertical-relative:paragraph;z-index:9064;rotation:23" type="#_x0000_t136" fillcolor="#231f20" stroked="f">
            <o:extrusion v:ext="view" autorotationcenter="t"/>
            <v:textpath style="font-family:&amp;quot;Arial&amp;quot;;font-size:1pt;v-text-kern:t;mso-text-shadow:auto" string="R"/>
            <w10:wrap type="none"/>
          </v:shape>
        </w:pict>
      </w:r>
      <w:r>
        <w:rPr/>
        <w:pict>
          <v:shape style="position:absolute;margin-left:533.202148pt;margin-top:.627949pt;width:.8pt;height:1.05pt;mso-position-horizontal-relative:page;mso-position-vertical-relative:paragraph;z-index:10768;rotation:29" type="#_x0000_t136" fillcolor="#231f20" stroked="f">
            <o:extrusion v:ext="view" autorotationcenter="t"/>
            <v:textpath style="font-family:&amp;quot;Arial&amp;quot;;font-size:1pt;v-text-kern:t;mso-text-shadow:auto" string="R"/>
            <w10:wrap type="none"/>
          </v:shape>
        </w:pict>
      </w:r>
      <w:r>
        <w:rPr/>
        <w:pict>
          <v:shape style="position:absolute;margin-left:523.776489pt;margin-top:8.278563pt;width:4.3pt;height:1.3pt;mso-position-horizontal-relative:page;mso-position-vertical-relative:paragraph;z-index:18976;rotation:70" type="#_x0000_t136" fillcolor="#231f20" stroked="f">
            <o:extrusion v:ext="view" autorotationcenter="t"/>
            <v:textpath style="font-family:&amp;quot;Arial&amp;quot;;font-size:1pt;v-text-kern:t;mso-text-shadow:auto" string="TWIND"/>
            <w10:wrap type="none"/>
          </v:shape>
        </w:pict>
      </w:r>
      <w:r>
        <w:rPr/>
        <w:pict>
          <v:shape style="position:absolute;margin-left:524.619067pt;margin-top:5.824882pt;width:.9pt;height:1.3pt;mso-position-horizontal-relative:page;mso-position-vertical-relative:paragraph;z-index:19528;rotation:73" type="#_x0000_t136" fillcolor="#231f20" stroked="f">
            <o:extrusion v:ext="view" autorotationcenter="t"/>
            <v:textpath style="font-family:&amp;quot;Arial&amp;quot;;font-size:1pt;v-text-kern:t;mso-text-shadow:auto" string="S"/>
            <w10:wrap type="none"/>
          </v:shape>
        </w:pict>
      </w:r>
      <w:r>
        <w:rPr/>
        <w:pict>
          <v:shape style="position:absolute;margin-left:522.357776pt;margin-top:8.223615pt;width:1.9pt;height:1.3pt;mso-position-horizontal-relative:page;mso-position-vertical-relative:paragraph;z-index:19552;rotation:73" type="#_x0000_t136" fillcolor="#231f20" stroked="f">
            <o:extrusion v:ext="view" autorotationcenter="t"/>
            <v:textpath style="font-family:&amp;quot;Arial&amp;quot;;font-size:1pt;v-text-kern:t;mso-text-shadow:auto" string="DR"/>
            <w10:wrap type="none"/>
          </v:shape>
        </w:pict>
      </w:r>
      <w:r>
        <w:rPr/>
        <w:pict>
          <v:shape style="position:absolute;margin-left:456.098077pt;margin-top:3.587132pt;width:5.6pt;height:1.3pt;mso-position-horizontal-relative:page;mso-position-vertical-relative:paragraph;z-index:19648;rotation:73" type="#_x0000_t136" fillcolor="#231f20" stroked="f">
            <o:extrusion v:ext="view" autorotationcenter="t"/>
            <v:textpath style="font-family:&amp;quot;Arial&amp;quot;;font-size:1pt;v-text-kern:t;mso-text-shadow:auto" string="R          EN"/>
            <w10:wrap type="none"/>
          </v:shape>
        </w:pict>
      </w:r>
      <w:r>
        <w:rPr/>
        <w:pict>
          <v:shape style="position:absolute;margin-left:524.441089pt;margin-top:4.877178pt;width:.9pt;height:1.3pt;mso-position-horizontal-relative:page;mso-position-vertical-relative:paragraph;z-index:20872;rotation:84" type="#_x0000_t136" fillcolor="#231f20" stroked="f">
            <o:extrusion v:ext="view" autorotationcenter="t"/>
            <v:textpath style="font-family:&amp;quot;Arial&amp;quot;;font-size:1pt;v-text-kern:t;mso-text-shadow:auto" string="E"/>
            <w10:wrap type="none"/>
          </v:shape>
        </w:pict>
      </w:r>
      <w:r>
        <w:rPr/>
        <w:pict>
          <v:shape style="position:absolute;margin-left:524.457007pt;margin-top:3.642549pt;width:1.25pt;height:1.3pt;mso-position-horizontal-relative:page;mso-position-vertical-relative:paragraph;z-index:22192;rotation:110" type="#_x0000_t136" fillcolor="#231f20" stroked="f">
            <o:extrusion v:ext="view" autorotationcenter="t"/>
            <v:textpath style="font-family:&amp;quot;Arial&amp;quot;;font-size:1pt;v-text-kern:t;mso-text-shadow:auto" string="W"/>
            <w10:wrap type="none"/>
          </v:shape>
        </w:pict>
      </w:r>
      <w:r>
        <w:rPr/>
        <w:pict>
          <v:shape style="position:absolute;margin-left:516.057788pt;margin-top:8.140053pt;width:.65pt;height:1.05pt;mso-position-horizontal-relative:page;mso-position-vertical-relative:paragraph;z-index:28360;rotation:268" type="#_x0000_t136" fillcolor="#231f20" stroked="f">
            <o:extrusion v:ext="view" autorotationcenter="t"/>
            <v:textpath style="font-family:&amp;quot;Arial&amp;quot;;font-size:1pt;v-text-kern:t;mso-text-shadow:auto" string="L"/>
            <w10:wrap type="none"/>
          </v:shape>
        </w:pict>
      </w:r>
      <w:r>
        <w:rPr/>
        <w:pict>
          <v:shape style="position:absolute;margin-left:527.692737pt;margin-top:3.686335pt;width:.9pt;height:1.05pt;mso-position-horizontal-relative:page;mso-position-vertical-relative:paragraph;z-index:29776;rotation:274" type="#_x0000_t136" fillcolor="#231f20" stroked="f">
            <o:extrusion v:ext="view" autorotationcenter="t"/>
            <v:textpath style="font-family:&amp;quot;Arial&amp;quot;;font-size:1pt;v-text-kern:t;mso-text-shadow:auto" string="M"/>
            <w10:wrap type="none"/>
          </v:shape>
        </w:pict>
      </w:r>
      <w:r>
        <w:rPr/>
        <w:pict>
          <v:shape style="position:absolute;margin-left:516.051306pt;margin-top:7.450063pt;width:.75pt;height:1.05pt;mso-position-horizontal-relative:page;mso-position-vertical-relative:paragraph;z-index:29992;rotation:275" type="#_x0000_t136" fillcolor="#231f20" stroked="f">
            <o:extrusion v:ext="view" autorotationcenter="t"/>
            <v:textpath style="font-family:&amp;quot;Arial&amp;quot;;font-size:1pt;v-text-kern:t;mso-text-shadow:auto" string="A"/>
            <w10:wrap type="none"/>
          </v:shape>
        </w:pict>
      </w:r>
      <w:r>
        <w:rPr/>
        <w:pict>
          <v:shape style="position:absolute;margin-left:516.177734pt;margin-top:6.59856pt;width:.8pt;height:1.05pt;mso-position-horizontal-relative:page;mso-position-vertical-relative:paragraph;z-index:33568;rotation:287" type="#_x0000_t136" fillcolor="#231f20" stroked="f">
            <o:extrusion v:ext="view" autorotationcenter="t"/>
            <v:textpath style="font-family:&amp;quot;Arial&amp;quot;;font-size:1pt;v-text-kern:t;mso-text-shadow:auto" string="D"/>
            <w10:wrap type="none"/>
          </v:shape>
        </w:pict>
      </w:r>
      <w:r>
        <w:rPr/>
        <w:pict>
          <v:shape style="position:absolute;margin-left:527.912634pt;margin-top:2.785596pt;width:.75pt;height:1.05pt;mso-position-horizontal-relative:page;mso-position-vertical-relative:paragraph;z-index:33616;rotation:287" type="#_x0000_t136" fillcolor="#231f20" stroked="f">
            <o:extrusion v:ext="view" autorotationcenter="t"/>
            <v:textpath style="font-family:&amp;quot;Arial&amp;quot;;font-size:1pt;v-text-kern:t;mso-text-shadow:auto" string="E"/>
            <w10:wrap type="none"/>
          </v:shape>
        </w:pict>
      </w:r>
      <w:r>
        <w:rPr/>
        <w:pict>
          <v:shape style="position:absolute;margin-left:516.507544pt;margin-top:5.835589pt;width:.75pt;height:1.05pt;mso-position-horizontal-relative:page;mso-position-vertical-relative:paragraph;z-index:36736;rotation:297" type="#_x0000_t136" fillcolor="#231f20" stroked="f">
            <o:extrusion v:ext="view" autorotationcenter="t"/>
            <v:textpath style="font-family:&amp;quot;Arial&amp;quot;;font-size:1pt;v-text-kern:t;mso-text-shadow:auto" string="B"/>
            <w10:wrap type="none"/>
          </v:shape>
        </w:pict>
      </w:r>
      <w:r>
        <w:rPr/>
        <w:pict>
          <v:shape style="position:absolute;margin-left:528.230835pt;margin-top:2.014186pt;width:.8pt;height:1.05pt;mso-position-horizontal-relative:page;mso-position-vertical-relative:paragraph;z-index:37648;rotation:299" type="#_x0000_t136" fillcolor="#231f20" stroked="f">
            <o:extrusion v:ext="view" autorotationcenter="t"/>
            <v:textpath style="font-family:&amp;quot;Arial&amp;quot;;font-size:1pt;v-text-kern:t;mso-text-shadow:auto" string="R"/>
            <w10:wrap type="none"/>
          </v:shape>
        </w:pict>
      </w:r>
      <w:r>
        <w:rPr/>
        <w:pict>
          <v:shape style="position:absolute;margin-left:516.914185pt;margin-top:5.14274pt;width:.8pt;height:1.05pt;mso-position-horizontal-relative:page;mso-position-vertical-relative:paragraph;z-index:41224;rotation:311" type="#_x0000_t136" fillcolor="#231f20" stroked="f">
            <o:extrusion v:ext="view" autorotationcenter="t"/>
            <v:textpath style="font-family:&amp;quot;Arial&amp;quot;;font-size:1pt;v-text-kern:t;mso-text-shadow:auto" string="R"/>
            <w10:wrap type="none"/>
          </v:shape>
        </w:pict>
      </w:r>
      <w:r>
        <w:rPr/>
        <w:pict>
          <v:shape style="position:absolute;margin-left:528.682739pt;margin-top:1.290957pt;width:.8pt;height:1.05pt;mso-position-horizontal-relative:page;mso-position-vertical-relative:paragraph;z-index:41248;rotation:311" type="#_x0000_t136" fillcolor="#231f20" stroked="f">
            <o:extrusion v:ext="view" autorotationcenter="t"/>
            <v:textpath style="font-family:&amp;quot;Arial&amp;quot;;font-size:1pt;v-text-kern:t;mso-text-shadow:auto" string="C"/>
            <w10:wrap type="none"/>
          </v:shape>
        </w:pict>
      </w:r>
      <w:r>
        <w:rPr/>
        <w:pict>
          <v:shape style="position:absolute;margin-left:527.688904pt;margin-top:3.901322pt;width:10.4pt;height:1.05pt;mso-position-horizontal-relative:page;mso-position-vertical-relative:paragraph;z-index:42184;rotation:315" type="#_x0000_t136" fillcolor="#231f20" stroked="f">
            <o:extrusion v:ext="view" autorotationcenter="t"/>
            <v:textpath style="font-family:&amp;quot;Arial&amp;quot;;font-size:1pt;v-text-kern:t;mso-text-shadow:auto" string="QUICKSILVER DR"/>
            <w10:wrap type="none"/>
          </v:shape>
        </w:pict>
      </w:r>
      <w:r>
        <w:rPr/>
        <w:pict>
          <v:shape style="position:absolute;margin-left:529.35675pt;margin-top:.704517pt;width:.8pt;height:1.05pt;mso-position-horizontal-relative:page;mso-position-vertical-relative:paragraph;z-index:44392;rotation:325" type="#_x0000_t136" fillcolor="#231f20" stroked="f">
            <o:extrusion v:ext="view" autorotationcenter="t"/>
            <v:textpath style="font-family:&amp;quot;Arial&amp;quot;;font-size:1pt;v-text-kern:t;mso-text-shadow:auto" string="U"/>
            <w10:wrap type="none"/>
          </v:shape>
        </w:pict>
      </w:r>
      <w:r>
        <w:rPr/>
        <w:pict>
          <v:shape style="position:absolute;margin-left:517.610718pt;margin-top:4.542557pt;width:.85pt;height:1.05pt;mso-position-horizontal-relative:page;mso-position-vertical-relative:paragraph;z-index:45016;rotation:328" type="#_x0000_t136" fillcolor="#231f20" stroked="f">
            <o:extrusion v:ext="view" autorotationcenter="t"/>
            <v:textpath style="font-family:&amp;quot;Arial&amp;quot;;font-size:1pt;v-text-kern:t;mso-text-shadow:auto" string="O"/>
            <w10:wrap type="none"/>
          </v:shape>
        </w:pict>
      </w:r>
      <w:r>
        <w:rPr/>
        <w:pict>
          <v:shape style="position:absolute;margin-left:525.486328pt;margin-top:-1.347786pt;width:1.2pt;height:.95pt;mso-position-horizontal-relative:page;mso-position-vertical-relative:paragraph;z-index:46480;rotation:336" type="#_x0000_t136" fillcolor="#231f20" stroked="f">
            <o:extrusion v:ext="view" autorotationcenter="t"/>
            <v:textpath style="font-family:&amp;quot;Arial&amp;quot;;font-size:1pt;v-text-kern:t;mso-text-shadow:auto" string="ST"/>
            <w10:wrap type="none"/>
          </v:shape>
        </w:pict>
      </w:r>
      <w:r>
        <w:rPr/>
        <w:pict>
          <v:shape style="position:absolute;margin-left:530.121460pt;margin-top:.27792pt;width:.8pt;height:1.05pt;mso-position-horizontal-relative:page;mso-position-vertical-relative:paragraph;z-index:47056;rotation:339" type="#_x0000_t136" fillcolor="#231f20" stroked="f">
            <o:extrusion v:ext="view" autorotationcenter="t"/>
            <v:textpath style="font-family:&amp;quot;Arial&amp;quot;;font-size:1pt;v-text-kern:t;mso-text-shadow:auto" string="R"/>
            <w10:wrap type="none"/>
          </v:shape>
        </w:pict>
      </w:r>
      <w:r>
        <w:rPr/>
        <w:pict>
          <v:shape style="position:absolute;margin-left:518.470337pt;margin-top:4.156947pt;width:.85pt;height:1.05pt;mso-position-horizontal-relative:page;mso-position-vertical-relative:paragraph;z-index:48592;rotation:348" type="#_x0000_t136" fillcolor="#231f20" stroked="f">
            <o:extrusion v:ext="view" autorotationcenter="t"/>
            <v:textpath style="font-family:&amp;quot;Arial&amp;quot;;font-size:1pt;v-text-kern:t;mso-text-shadow:auto" string="O"/>
            <w10:wrap type="none"/>
          </v:shape>
        </w:pict>
      </w:r>
      <w:r>
        <w:rPr/>
        <w:pict>
          <v:shape style="position:absolute;margin-left:519.431763pt;margin-top:4.055465pt;width:.75pt;height:1.05pt;mso-position-horizontal-relative:page;mso-position-vertical-relative:paragraph;z-index:51400;rotation:359" type="#_x0000_t136" fillcolor="#231f20" stroked="f">
            <o:extrusion v:ext="view" autorotationcenter="t"/>
            <v:textpath style="font-family:&amp;quot;Arial&amp;quot;;font-size:1pt;v-text-kern:t;mso-text-shadow:auto" string="K"/>
            <w10:wrap type="none"/>
          </v:shape>
        </w:pict>
      </w:r>
      <w:r>
        <w:rPr/>
        <w:pict>
          <v:shape style="position:absolute;margin-left:524.191406pt;margin-top:9.417730pt;width:3.1pt;height:4.4pt;mso-position-horizontal-relative:page;mso-position-vertical-relative:paragraph;z-index:51688"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231F20"/>
          <w:w w:val="104"/>
          <w:sz w:val="2"/>
        </w:rPr>
        <w:t>E</w:t>
      </w:r>
    </w:p>
    <w:p>
      <w:pPr>
        <w:spacing w:before="24"/>
        <w:ind w:left="0" w:right="100" w:firstLine="0"/>
        <w:jc w:val="right"/>
        <w:rPr>
          <w:rFonts w:ascii="Arial"/>
          <w:sz w:val="4"/>
        </w:rPr>
      </w:pPr>
      <w:r>
        <w:rPr/>
        <w:br w:type="column"/>
      </w:r>
      <w:r>
        <w:rPr>
          <w:rFonts w:ascii="Arial"/>
          <w:color w:val="231F20"/>
          <w:w w:val="215"/>
          <w:sz w:val="4"/>
        </w:rPr>
        <w:t>)</w:t>
      </w:r>
      <w:r>
        <w:rPr>
          <w:rFonts w:ascii="Arial"/>
          <w:color w:val="6B6C6F"/>
          <w:w w:val="215"/>
          <w:sz w:val="4"/>
        </w:rPr>
        <w:t>"</w:t>
      </w:r>
    </w:p>
    <w:p>
      <w:pPr>
        <w:pStyle w:val="BodyText"/>
        <w:rPr>
          <w:rFonts w:ascii="Arial"/>
          <w:sz w:val="4"/>
        </w:rPr>
      </w:pPr>
    </w:p>
    <w:p>
      <w:pPr>
        <w:pStyle w:val="BodyText"/>
        <w:rPr>
          <w:rFonts w:ascii="Arial"/>
          <w:sz w:val="4"/>
        </w:rPr>
      </w:pPr>
    </w:p>
    <w:p>
      <w:pPr>
        <w:spacing w:line="148" w:lineRule="auto" w:before="29"/>
        <w:ind w:left="167" w:right="0" w:firstLine="0"/>
        <w:jc w:val="left"/>
        <w:rPr>
          <w:rFonts w:ascii="Arial"/>
          <w:sz w:val="8"/>
        </w:rPr>
      </w:pPr>
      <w:r>
        <w:rPr/>
        <w:pict>
          <v:shape style="position:absolute;margin-left:545.890686pt;margin-top:-10.486086pt;width:2.9pt;height:3.45pt;mso-position-horizontal-relative:page;mso-position-vertical-relative:paragraph;z-index:3544" type="#_x0000_t202" filled="false" stroked="false">
            <v:textbox inset="0,0,0,0">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E</w:t>
                  </w:r>
                </w:p>
              </w:txbxContent>
            </v:textbox>
            <w10:wrap type="none"/>
          </v:shape>
        </w:pict>
      </w:r>
      <w:r>
        <w:rPr/>
        <w:pict>
          <v:shape style="position:absolute;margin-left:543.415466pt;margin-top:-4.015112pt;width:.7pt;height:.95pt;mso-position-horizontal-relative:page;mso-position-vertical-relative:paragraph;z-index:4360;rotation:4" type="#_x0000_t136" fillcolor="#231f20" stroked="f">
            <o:extrusion v:ext="view" autorotationcenter="t"/>
            <v:textpath style="font-family:&amp;quot;Arial&amp;quot;;font-size:1pt;v-text-kern:t;mso-text-shadow:auto" string="D"/>
            <w10:wrap type="none"/>
          </v:shape>
        </w:pict>
      </w:r>
      <w:r>
        <w:rPr/>
        <w:pict>
          <v:shape style="position:absolute;margin-left:556.232605pt;margin-top:-3.668617pt;width:.25pt;height:.85pt;mso-position-horizontal-relative:page;mso-position-vertical-relative:paragraph;z-index:6832;rotation:16" type="#_x0000_t136" fillcolor="#231f20" stroked="f">
            <o:extrusion v:ext="view" autorotationcenter="t"/>
            <v:textpath style="font-family:&amp;quot;Arial&amp;quot;;font-size:0pt;v-text-kern:t;mso-text-shadow:auto" string="I"/>
            <w10:wrap type="none"/>
          </v:shape>
        </w:pict>
      </w:r>
      <w:r>
        <w:rPr/>
        <w:pict>
          <v:shape style="position:absolute;margin-left:556.463501pt;margin-top:-3.500852pt;width:.6pt;height:.85pt;mso-position-horizontal-relative:page;mso-position-vertical-relative:paragraph;z-index:7120;rotation:17" type="#_x0000_t136" fillcolor="#231f20" stroked="f">
            <o:extrusion v:ext="view" autorotationcenter="t"/>
            <v:textpath style="font-family:&amp;quot;Arial&amp;quot;;font-size:0pt;v-text-kern:t;mso-text-shadow:auto" string="A"/>
            <w10:wrap type="none"/>
          </v:shape>
        </w:pict>
      </w:r>
      <w:r>
        <w:rPr/>
        <w:pict>
          <v:shape style="position:absolute;margin-left:555.608521pt;margin-top:-3.800175pt;width:.6pt;height:.85pt;mso-position-horizontal-relative:page;mso-position-vertical-relative:paragraph;z-index:9280;rotation:24" type="#_x0000_t136" fillcolor="#231f20" stroked="f">
            <o:extrusion v:ext="view" autorotationcenter="t"/>
            <v:textpath style="font-family:&amp;quot;Arial&amp;quot;;font-size:0pt;v-text-kern:t;mso-text-shadow:auto" string="C"/>
            <w10:wrap type="none"/>
          </v:shape>
        </w:pict>
      </w:r>
      <w:r>
        <w:rPr/>
        <w:pict>
          <v:shape style="position:absolute;margin-left:553.783997pt;margin-top:-3.725446pt;width:4.75pt;height:.85pt;mso-position-horizontal-relative:page;mso-position-vertical-relative:paragraph;z-index:9928;rotation:26" type="#_x0000_t136" fillcolor="#231f20" stroked="f">
            <o:extrusion v:ext="view" autorotationcenter="t"/>
            <v:textpath style="font-family:&amp;quot;Arial&amp;quot;;font-size:0pt;v-text-kern:t;mso-text-shadow:auto" string="ACA LN"/>
            <w10:wrap type="none"/>
          </v:shape>
        </w:pict>
      </w:r>
      <w:r>
        <w:rPr/>
        <w:pict>
          <v:shape style="position:absolute;margin-left:557.839783pt;margin-top:2.777797pt;width:4pt;height:1.05pt;mso-position-horizontal-relative:page;mso-position-vertical-relative:paragraph;z-index:10552;rotation:28" type="#_x0000_t136" fillcolor="#231f20" stroked="f">
            <o:extrusion v:ext="view" autorotationcenter="t"/>
            <v:textpath style="font-family:&amp;quot;Arial&amp;quot;;font-size:1pt;v-text-kern:t;mso-text-shadow:auto" string="S STE"/>
            <w10:wrap type="none"/>
          </v:shape>
        </w:pict>
      </w:r>
      <w:r>
        <w:rPr/>
        <w:pict>
          <v:shape style="position:absolute;margin-left:561.487244pt;margin-top:4.058476pt;width:.8pt;height:1.05pt;mso-position-horizontal-relative:page;mso-position-vertical-relative:paragraph;z-index:12088;rotation:34" type="#_x0000_t136" fillcolor="#231f20" stroked="f">
            <o:extrusion v:ext="view" autorotationcenter="t"/>
            <v:textpath style="font-family:&amp;quot;Arial&amp;quot;;font-size:1pt;v-text-kern:t;mso-text-shadow:auto" string="R"/>
            <w10:wrap type="none"/>
          </v:shape>
        </w:pict>
      </w:r>
      <w:r>
        <w:rPr/>
        <w:pict>
          <v:shape style="position:absolute;margin-left:562.118835pt;margin-top:4.574844pt;width:.95pt;height:1.05pt;mso-position-horizontal-relative:page;mso-position-vertical-relative:paragraph;z-index:12376;rotation:35" type="#_x0000_t136" fillcolor="#231f20" stroked="f">
            <o:extrusion v:ext="view" autorotationcenter="t"/>
            <v:textpath style="font-family:&amp;quot;Arial&amp;quot;;font-size:1pt;v-text-kern:t;mso-text-shadow:auto" string="LI"/>
            <w10:wrap type="none"/>
          </v:shape>
        </w:pict>
      </w:r>
      <w:r>
        <w:rPr/>
        <w:pict>
          <v:shape style="position:absolute;margin-left:562.888184pt;margin-top:5.067497pt;width:.8pt;height:1.05pt;mso-position-horizontal-relative:page;mso-position-vertical-relative:paragraph;z-index:12664;rotation:36" type="#_x0000_t136" fillcolor="#231f20" stroked="f">
            <o:extrusion v:ext="view" autorotationcenter="t"/>
            <v:textpath style="font-family:&amp;quot;Arial&amp;quot;;font-size:1pt;v-text-kern:t;mso-text-shadow:auto" string="N"/>
            <w10:wrap type="none"/>
          </v:shape>
        </w:pict>
      </w:r>
      <w:r>
        <w:rPr/>
        <w:pict>
          <v:shape style="position:absolute;margin-left:556.244141pt;margin-top:-5.711574pt;width:1.45pt;height:.95pt;mso-position-horizontal-relative:page;mso-position-vertical-relative:paragraph;z-index:16936;rotation:59" type="#_x0000_t136" fillcolor="#231f20" stroked="f">
            <o:extrusion v:ext="view" autorotationcenter="t"/>
            <v:textpath style="font-family:&amp;quot;Arial&amp;quot;;font-size:1pt;v-text-kern:t;mso-text-shadow:auto" string="DR"/>
            <w10:wrap type="none"/>
          </v:shape>
        </w:pict>
      </w:r>
      <w:r>
        <w:rPr/>
        <w:pict>
          <v:shape style="position:absolute;margin-left:555.863379pt;margin-top:-7.315875pt;width:.65pt;height:.95pt;mso-position-horizontal-relative:page;mso-position-vertical-relative:paragraph;z-index:17824;rotation:63" type="#_x0000_t136" fillcolor="#231f20" stroked="f">
            <o:extrusion v:ext="view" autorotationcenter="t"/>
            <v:textpath style="font-family:&amp;quot;Arial&amp;quot;;font-size:1pt;v-text-kern:t;mso-text-shadow:auto" string="K"/>
            <w10:wrap type="none"/>
          </v:shape>
        </w:pict>
      </w:r>
      <w:r>
        <w:rPr/>
        <w:pict>
          <v:shape style="position:absolute;margin-left:573.148413pt;margin-top:-1.753529pt;width:1.25pt;height:1.3pt;mso-position-horizontal-relative:page;mso-position-vertical-relative:paragraph;z-index:18472;rotation:67" type="#_x0000_t136" fillcolor="#231f20" stroked="f">
            <o:extrusion v:ext="view" autorotationcenter="t"/>
            <v:textpath style="font-family:&amp;quot;Arial&amp;quot;;font-size:1pt;v-text-kern:t;mso-text-shadow:auto" string="W"/>
            <w10:wrap type="none"/>
          </v:shape>
        </w:pict>
      </w:r>
      <w:r>
        <w:rPr/>
        <w:pict>
          <v:shape style="position:absolute;margin-left:547.613245pt;margin-top:-7.475768pt;width:1.35pt;height:.8pt;mso-position-horizontal-relative:page;mso-position-vertical-relative:paragraph;z-index:18712;rotation:69" type="#_x0000_t136" fillcolor="#231f20" stroked="f">
            <o:extrusion v:ext="view" autorotationcenter="t"/>
            <v:textpath style="font-family:&amp;quot;Arial&amp;quot;;font-size:0pt;v-text-kern:t;mso-text-shadow:auto" string="LOC"/>
            <w10:wrap type="none"/>
          </v:shape>
        </w:pict>
      </w:r>
      <w:r>
        <w:rPr/>
        <w:pict>
          <v:shape style="position:absolute;margin-left:571.844983pt;margin-top:-3.619524pt;width:2.7pt;height:1.3pt;mso-position-horizontal-relative:page;mso-position-vertical-relative:paragraph;z-index:19408;rotation:73" type="#_x0000_t136" fillcolor="#231f20" stroked="f">
            <o:extrusion v:ext="view" autorotationcenter="t"/>
            <v:textpath style="font-family:&amp;quot;Arial&amp;quot;;font-size:1pt;v-text-kern:t;mso-text-shadow:auto" string="SHA"/>
            <w10:wrap type="none"/>
          </v:shape>
        </w:pict>
      </w:r>
      <w:r>
        <w:rPr/>
        <w:pict>
          <v:shape style="position:absolute;margin-left:552.355103pt;margin-top:-1.473613pt;width:.7pt;height:.95pt;mso-position-horizontal-relative:page;mso-position-vertical-relative:paragraph;z-index:20200;rotation:78" type="#_x0000_t136" fillcolor="#231f20" stroked="f">
            <o:extrusion v:ext="view" autorotationcenter="t"/>
            <v:textpath style="font-family:&amp;quot;Arial&amp;quot;;font-size:1pt;v-text-kern:t;mso-text-shadow:auto" string="H"/>
            <w10:wrap type="none"/>
          </v:shape>
        </w:pict>
      </w:r>
      <w:r>
        <w:rPr/>
        <w:pict>
          <v:shape style="position:absolute;margin-left:552.248755pt;margin-top:-2.118627pt;width:.65pt;height:.95pt;mso-position-horizontal-relative:page;mso-position-vertical-relative:paragraph;z-index:20488;rotation:81" type="#_x0000_t136" fillcolor="#231f20" stroked="f">
            <o:extrusion v:ext="view" autorotationcenter="t"/>
            <v:textpath style="font-family:&amp;quot;Arial&amp;quot;;font-size:1pt;v-text-kern:t;mso-text-shadow:auto" string="P"/>
            <w10:wrap type="none"/>
          </v:shape>
        </w:pict>
      </w:r>
      <w:r>
        <w:rPr/>
        <w:pict>
          <v:shape style="position:absolute;margin-left:552.219653pt;margin-top:-2.732953pt;width:.550pt;height:.95pt;mso-position-horizontal-relative:page;mso-position-vertical-relative:paragraph;z-index:20848;rotation:84" type="#_x0000_t136" fillcolor="#231f20" stroked="f">
            <o:extrusion v:ext="view" autorotationcenter="t"/>
            <v:textpath style="font-family:&amp;quot;Arial&amp;quot;;font-size:1pt;v-text-kern:t;mso-text-shadow:auto" string="L"/>
            <w10:wrap type="none"/>
          </v:shape>
        </w:pict>
      </w:r>
      <w:r>
        <w:rPr/>
        <w:pict>
          <v:shape style="position:absolute;margin-left:546.803113pt;margin-top:-6.349077pt;width:.95pt;height:.8pt;mso-position-horizontal-relative:page;mso-position-vertical-relative:paragraph;z-index:21064;rotation:86" type="#_x0000_t136" fillcolor="#231f20" stroked="f">
            <o:extrusion v:ext="view" autorotationcenter="t"/>
            <v:textpath style="font-family:&amp;quot;Arial&amp;quot;;font-size:0pt;v-text-kern:t;mso-text-shadow:auto" string="RD"/>
            <w10:wrap type="none"/>
          </v:shape>
        </w:pict>
      </w:r>
      <w:r>
        <w:rPr/>
        <w:pict>
          <v:shape style="position:absolute;margin-left:548.300427pt;margin-top:-6.586548pt;width:.45pt;height:.8pt;mso-position-horizontal-relative:page;mso-position-vertical-relative:paragraph;z-index:21304;rotation:88" type="#_x0000_t136" fillcolor="#231f20" stroked="f">
            <o:extrusion v:ext="view" autorotationcenter="t"/>
            <v:textpath style="font-family:&amp;quot;Arial&amp;quot;;font-size:0pt;v-text-kern:t;mso-text-shadow:auto" string="K"/>
            <w10:wrap type="none"/>
          </v:shape>
        </w:pict>
      </w:r>
      <w:r>
        <w:rPr/>
        <w:pict>
          <v:shape style="position:absolute;margin-left:550.935608pt;margin-top:-4.314061pt;width:3.05pt;height:2.75pt;mso-position-horizontal-relative:page;mso-position-vertical-relative:paragraph;z-index:21400" type="#_x0000_t202" filled="false" stroked="false">
            <v:textbox inset="0,0,0,0" style="layout-flow:vertical">
              <w:txbxContent>
                <w:p>
                  <w:pPr>
                    <w:pStyle w:val="BodyText"/>
                    <w:rPr>
                      <w:rFonts w:ascii="Arial"/>
                      <w:sz w:val="2"/>
                    </w:rPr>
                  </w:pPr>
                </w:p>
                <w:p>
                  <w:pPr>
                    <w:spacing w:before="0"/>
                    <w:ind w:left="0" w:right="0" w:firstLine="0"/>
                    <w:jc w:val="center"/>
                    <w:rPr>
                      <w:rFonts w:ascii="Arial"/>
                      <w:sz w:val="2"/>
                    </w:rPr>
                  </w:pPr>
                  <w:r>
                    <w:rPr>
                      <w:rFonts w:ascii="Arial"/>
                      <w:color w:val="231F20"/>
                      <w:w w:val="92"/>
                      <w:sz w:val="2"/>
                    </w:rPr>
                    <w:t>O</w:t>
                  </w:r>
                </w:p>
              </w:txbxContent>
            </v:textbox>
            <w10:wrap type="none"/>
          </v:shape>
        </w:pict>
      </w:r>
      <w:r>
        <w:rPr/>
        <w:pict>
          <v:shape style="position:absolute;margin-left:547.073975pt;margin-top:-7.006194pt;width:2.95pt;height:3.15pt;mso-position-horizontal-relative:page;mso-position-vertical-relative:paragraph;z-index:21424" type="#_x0000_t202" filled="false" stroked="false">
            <v:textbox inset="0,0,0,0" style="layout-flow:vertical">
              <w:txbxContent>
                <w:p>
                  <w:pPr>
                    <w:pStyle w:val="BodyText"/>
                    <w:spacing w:before="2"/>
                    <w:rPr>
                      <w:rFonts w:ascii="Arial"/>
                      <w:sz w:val="2"/>
                    </w:rPr>
                  </w:pPr>
                </w:p>
                <w:p>
                  <w:pPr>
                    <w:pStyle w:val="BodyText"/>
                    <w:ind w:left="20"/>
                    <w:rPr>
                      <w:rFonts w:ascii="Arial"/>
                      <w:sz w:val="2"/>
                    </w:rPr>
                  </w:pPr>
                  <w:r>
                    <w:rPr>
                      <w:rFonts w:ascii="Arial"/>
                      <w:color w:val="231F20"/>
                      <w:w w:val="125"/>
                      <w:sz w:val="2"/>
                    </w:rPr>
                    <w:t>RID</w:t>
                  </w:r>
                </w:p>
              </w:txbxContent>
            </v:textbox>
            <w10:wrap type="none"/>
          </v:shape>
        </w:pict>
      </w:r>
      <w:r>
        <w:rPr/>
        <w:pict>
          <v:shape style="position:absolute;margin-left:552.143494pt;margin-top:-4.113908pt;width:.7pt;height:.95pt;mso-position-horizontal-relative:page;mso-position-vertical-relative:paragraph;z-index:21760;rotation:95" type="#_x0000_t136" fillcolor="#231f20" stroked="f">
            <o:extrusion v:ext="view" autorotationcenter="t"/>
            <v:textpath style="font-family:&amp;quot;Arial&amp;quot;;font-size:1pt;v-text-kern:t;mso-text-shadow:auto" string="D"/>
            <w10:wrap type="none"/>
          </v:shape>
        </w:pict>
      </w:r>
      <w:r>
        <w:rPr/>
        <w:pict>
          <v:shape style="position:absolute;margin-left:552.237pt;margin-top:-4.850993pt;width:.7pt;height:.95pt;mso-position-horizontal-relative:page;mso-position-vertical-relative:paragraph;z-index:21832;rotation:99" type="#_x0000_t136" fillcolor="#231f20" stroked="f">
            <o:extrusion v:ext="view" autorotationcenter="t"/>
            <v:textpath style="font-family:&amp;quot;Arial&amp;quot;;font-size:1pt;v-text-kern:t;mso-text-shadow:auto" string="N"/>
            <w10:wrap type="none"/>
          </v:shape>
        </w:pict>
      </w:r>
      <w:r>
        <w:rPr/>
        <w:pict>
          <v:shape style="position:absolute;margin-left:548.216406pt;margin-top:-4.991283pt;width:.5pt;height:.8pt;mso-position-horizontal-relative:page;mso-position-vertical-relative:paragraph;z-index:21856;rotation:101" type="#_x0000_t136" fillcolor="#231f20" stroked="f">
            <o:extrusion v:ext="view" autorotationcenter="t"/>
            <v:textpath style="font-family:&amp;quot;Arial&amp;quot;;font-size:0pt;v-text-kern:t;mso-text-shadow:auto" string="G"/>
            <w10:wrap type="none"/>
          </v:shape>
        </w:pict>
      </w:r>
      <w:r>
        <w:rPr/>
        <w:pict>
          <v:shape style="position:absolute;margin-left:548.164746pt;margin-top:-4.533773pt;width:.45pt;height:.8pt;mso-position-horizontal-relative:page;mso-position-vertical-relative:paragraph;z-index:22024;rotation:106" type="#_x0000_t136" fillcolor="#231f20" stroked="f">
            <o:extrusion v:ext="view" autorotationcenter="t"/>
            <v:textpath style="font-family:&amp;quot;Arial&amp;quot;;font-size:0pt;v-text-kern:t;mso-text-shadow:auto" string="E"/>
            <w10:wrap type="none"/>
          </v:shape>
        </w:pict>
      </w:r>
      <w:r>
        <w:rPr/>
        <w:pict>
          <v:shape style="position:absolute;margin-left:552.764160pt;margin-top:.719001pt;width:.7pt;height:.95pt;mso-position-horizontal-relative:page;mso-position-vertical-relative:paragraph;z-index:22048;rotation:107" type="#_x0000_t136" fillcolor="#231f20" stroked="f">
            <o:extrusion v:ext="view" autorotationcenter="t"/>
            <v:textpath style="font-family:&amp;quot;Arial&amp;quot;;font-size:1pt;v-text-kern:t;mso-text-shadow:auto" string="R"/>
            <w10:wrap type="none"/>
          </v:shape>
        </w:pict>
      </w:r>
      <w:r>
        <w:rPr/>
        <w:pict>
          <v:shape style="position:absolute;margin-left:552.987pt;margin-top:.021306pt;width:.7pt;height:.95pt;mso-position-horizontal-relative:page;mso-position-vertical-relative:paragraph;z-index:22096;rotation:108" type="#_x0000_t136" fillcolor="#231f20" stroked="f">
            <o:extrusion v:ext="view" autorotationcenter="t"/>
            <v:textpath style="font-family:&amp;quot;Arial&amp;quot;;font-size:1pt;v-text-kern:t;mso-text-shadow:auto" string="D"/>
            <w10:wrap type="none"/>
          </v:shape>
        </w:pict>
      </w:r>
      <w:r>
        <w:rPr/>
        <w:pict>
          <v:shape style="position:absolute;margin-left:552.208875pt;margin-top:-5.791224pt;width:1.35pt;height:.95pt;mso-position-horizontal-relative:page;mso-position-vertical-relative:paragraph;z-index:22120;rotation:108" type="#_x0000_t136" fillcolor="#231f20" stroked="f">
            <o:extrusion v:ext="view" autorotationcenter="t"/>
            <v:textpath style="font-family:&amp;quot;Arial&amp;quot;;font-size:1pt;v-text-kern:t;mso-text-shadow:auto" string="RA"/>
            <w10:wrap type="none"/>
          </v:shape>
        </w:pict>
      </w:r>
      <w:r>
        <w:rPr/>
        <w:pict>
          <v:shape style="position:absolute;margin-left:538.848755pt;margin-top:-5.25026pt;width:.7pt;height:.95pt;mso-position-horizontal-relative:page;mso-position-vertical-relative:paragraph;z-index:34960;rotation:291" type="#_x0000_t136" fillcolor="#231f20" stroked="f">
            <o:extrusion v:ext="view" autorotationcenter="t"/>
            <v:textpath style="font-family:&amp;quot;Arial&amp;quot;;font-size:1pt;v-text-kern:t;mso-text-shadow:auto" string="R"/>
            <w10:wrap type="none"/>
          </v:shape>
        </w:pict>
      </w:r>
      <w:r>
        <w:rPr/>
        <w:pict>
          <v:shape style="position:absolute;margin-left:538.598608pt;margin-top:-4.658436pt;width:.65pt;height:.95pt;mso-position-horizontal-relative:page;mso-position-vertical-relative:paragraph;z-index:36064;rotation:295" type="#_x0000_t136" fillcolor="#231f20" stroked="f">
            <o:extrusion v:ext="view" autorotationcenter="t"/>
            <v:textpath style="font-family:&amp;quot;Arial&amp;quot;;font-size:1pt;v-text-kern:t;mso-text-shadow:auto" string="E"/>
            <w10:wrap type="none"/>
          </v:shape>
        </w:pict>
      </w:r>
      <w:r>
        <w:rPr/>
        <w:pict>
          <v:shape style="position:absolute;margin-left:538.387585pt;margin-top:-4.111321pt;width:.6pt;height:.95pt;mso-position-horizontal-relative:page;mso-position-vertical-relative:paragraph;z-index:36472;rotation:296" type="#_x0000_t136" fillcolor="#231f20" stroked="f">
            <o:extrusion v:ext="view" autorotationcenter="t"/>
            <v:textpath style="font-family:&amp;quot;Arial&amp;quot;;font-size:1pt;v-text-kern:t;mso-text-shadow:auto" string="T"/>
            <w10:wrap type="none"/>
          </v:shape>
        </w:pict>
      </w:r>
      <w:r>
        <w:rPr/>
        <w:pict>
          <v:shape style="position:absolute;margin-left:564.748108pt;margin-top:2.650316pt;width:1.55pt;height:1.05pt;mso-position-horizontal-relative:page;mso-position-vertical-relative:paragraph;z-index:37696;rotation:299" type="#_x0000_t136" fillcolor="#231f20" stroked="f">
            <o:extrusion v:ext="view" autorotationcenter="t"/>
            <v:textpath style="font-family:&amp;quot;Arial&amp;quot;;font-size:1pt;v-text-kern:t;mso-text-shadow:auto" string="DR"/>
            <w10:wrap type="none"/>
          </v:shape>
        </w:pict>
      </w:r>
      <w:r>
        <w:rPr/>
        <w:pict>
          <v:shape style="position:absolute;margin-left:537.982959pt;margin-top:-3.175369pt;width:.3pt;height:.95pt;mso-position-horizontal-relative:page;mso-position-vertical-relative:paragraph;z-index:39040;rotation:303" type="#_x0000_t136" fillcolor="#231f20" stroked="f">
            <o:extrusion v:ext="view" autorotationcenter="t"/>
            <v:textpath style="font-family:&amp;quot;Arial&amp;quot;;font-size:1pt;v-text-kern:t;mso-text-shadow:auto" string="I"/>
            <w10:wrap type="none"/>
          </v:shape>
        </w:pict>
      </w:r>
      <w:r>
        <w:rPr/>
        <w:pict>
          <v:shape style="position:absolute;margin-left:538.029089pt;margin-top:-3.567338pt;width:.65pt;height:.95pt;mso-position-horizontal-relative:page;mso-position-vertical-relative:paragraph;z-index:39304;rotation:304" type="#_x0000_t136" fillcolor="#231f20" stroked="f">
            <o:extrusion v:ext="view" autorotationcenter="t"/>
            <v:textpath style="font-family:&amp;quot;Arial&amp;quot;;font-size:1pt;v-text-kern:t;mso-text-shadow:auto" string="S"/>
            <w10:wrap type="none"/>
          </v:shape>
        </w:pict>
      </w:r>
      <w:r>
        <w:rPr/>
        <w:pict>
          <v:shape style="position:absolute;margin-left:537.483521pt;margin-top:-2.779244pt;width:.7pt;height:.95pt;mso-position-horizontal-relative:page;mso-position-vertical-relative:paragraph;z-index:40936;rotation:310" type="#_x0000_t136" fillcolor="#231f20" stroked="f">
            <o:extrusion v:ext="view" autorotationcenter="t"/>
            <v:textpath style="font-family:&amp;quot;Arial&amp;quot;;font-size:1pt;v-text-kern:t;mso-text-shadow:auto" string="R"/>
            <w10:wrap type="none"/>
          </v:shape>
        </w:pict>
      </w:r>
      <w:r>
        <w:rPr/>
        <w:pict>
          <v:shape style="position:absolute;margin-left:560.540405pt;margin-top:-7.176592pt;width:1.05pt;height:.8pt;mso-position-horizontal-relative:page;mso-position-vertical-relative:paragraph;z-index:41392;rotation:312" type="#_x0000_t136" fillcolor="#231f20" stroked="f">
            <o:extrusion v:ext="view" autorotationcenter="t"/>
            <v:textpath style="font-family:&amp;quot;Arial&amp;quot;;font-size:0pt;v-text-kern:t;mso-text-shadow:auto" string="EN"/>
            <w10:wrap type="none"/>
          </v:shape>
        </w:pict>
      </w:r>
      <w:r>
        <w:rPr/>
        <w:pict>
          <v:shape style="position:absolute;margin-left:536.982849pt;margin-top:-2.257301pt;width:.7pt;height:.95pt;mso-position-horizontal-relative:page;mso-position-vertical-relative:paragraph;z-index:41632;rotation:313" type="#_x0000_t136" fillcolor="#231f20" stroked="f">
            <o:extrusion v:ext="view" autorotationcenter="t"/>
            <v:textpath style="font-family:&amp;quot;Arial&amp;quot;;font-size:1pt;v-text-kern:t;mso-text-shadow:auto" string="R"/>
            <w10:wrap type="none"/>
          </v:shape>
        </w:pict>
      </w:r>
      <w:r>
        <w:rPr/>
        <w:pict>
          <v:shape style="position:absolute;margin-left:560.279053pt;margin-top:-6.597901pt;width:.550pt;height:.8pt;mso-position-horizontal-relative:page;mso-position-vertical-relative:paragraph;z-index:41872;rotation:314" type="#_x0000_t136" fillcolor="#231f20" stroked="f">
            <o:extrusion v:ext="view" autorotationcenter="t"/>
            <v:textpath style="font-family:&amp;quot;Arial&amp;quot;;font-size:0pt;v-text-kern:t;mso-text-shadow:auto" string="D"/>
            <w10:wrap type="none"/>
          </v:shape>
        </w:pict>
      </w:r>
      <w:r>
        <w:rPr/>
        <w:pict>
          <v:shape style="position:absolute;margin-left:539.705322pt;margin-top:-7.821064pt;width:1.2pt;height:.95pt;mso-position-horizontal-relative:page;mso-position-vertical-relative:paragraph;z-index:43768;rotation:322" type="#_x0000_t136" fillcolor="#231f20" stroked="f">
            <o:extrusion v:ext="view" autorotationcenter="t"/>
            <v:textpath style="font-family:&amp;quot;Arial&amp;quot;;font-size:1pt;v-text-kern:t;mso-text-shadow:auto" string="ST"/>
            <w10:wrap type="none"/>
          </v:shape>
        </w:pict>
      </w:r>
      <w:r>
        <w:rPr/>
        <w:pict>
          <v:shape style="position:absolute;margin-left:535.95105pt;margin-top:-1.571067pt;width:1.3pt;height:.95pt;mso-position-horizontal-relative:page;mso-position-vertical-relative:paragraph;z-index:43816;rotation:322" type="#_x0000_t136" fillcolor="#231f20" stroked="f">
            <o:extrusion v:ext="view" autorotationcenter="t"/>
            <v:textpath style="font-family:&amp;quot;Arial&amp;quot;;font-size:1pt;v-text-kern:t;mso-text-shadow:auto" string="BA"/>
            <w10:wrap type="none"/>
          </v:shape>
        </w:pict>
      </w:r>
      <w:r>
        <w:rPr/>
        <w:pict>
          <v:shape style="position:absolute;margin-left:558.372559pt;margin-top:-5.682109pt;width:2.2pt;height:.8pt;mso-position-horizontal-relative:page;mso-position-vertical-relative:paragraph;z-index:43840;rotation:322" type="#_x0000_t136" fillcolor="#231f20" stroked="f">
            <o:extrusion v:ext="view" autorotationcenter="t"/>
            <v:textpath style="font-family:&amp;quot;Arial&amp;quot;;font-size:0pt;v-text-kern:t;mso-text-shadow:auto" string="DRES"/>
            <w10:wrap type="none"/>
          </v:shape>
        </w:pict>
      </w:r>
      <w:r>
        <w:rPr/>
        <w:pict>
          <v:shape style="position:absolute;margin-left:559.895081pt;margin-top:-4.973817pt;width:1.05pt;height:.8pt;mso-position-horizontal-relative:page;mso-position-vertical-relative:paragraph;z-index:43864;rotation:322" type="#_x0000_t136" fillcolor="#231f20" stroked="f">
            <o:extrusion v:ext="view" autorotationcenter="t"/>
            <v:textpath style="font-family:&amp;quot;Arial&amp;quot;;font-size:0pt;v-text-kern:t;mso-text-shadow:auto" string="ST"/>
            <w10:wrap type="none"/>
          </v:shape>
        </w:pict>
      </w:r>
      <w:r>
        <w:rPr/>
        <w:pict>
          <v:shape style="position:absolute;margin-left:559.00708pt;margin-top:-3.232499pt;width:6.2pt;height:1.05pt;mso-position-horizontal-relative:page;mso-position-vertical-relative:paragraph;z-index:46912;rotation:338" type="#_x0000_t136" fillcolor="#231f20" stroked="f">
            <o:extrusion v:ext="view" autorotationcenter="t"/>
            <v:textpath style="font-family:&amp;quot;Arial&amp;quot;;font-size:1pt;v-text-kern:t;mso-text-shadow:auto" string="MORAN RD"/>
            <w10:wrap type="none"/>
          </v:shape>
        </w:pict>
      </w:r>
      <w:r>
        <w:rPr/>
        <w:pict>
          <v:shape style="position:absolute;margin-left:570.426392pt;margin-top:-7.857866pt;width:3.95pt;height:.85pt;mso-position-horizontal-relative:page;mso-position-vertical-relative:paragraph;z-index:48208;rotation:346" type="#_x0000_t136" fillcolor="#231f20" stroked="f">
            <o:extrusion v:ext="view" autorotationcenter="t"/>
            <v:textpath style="font-family:&amp;quot;Arial&amp;quot;;font-size:0pt;v-text-kern:t;mso-text-shadow:auto" string="BELFO RT"/>
            <w10:wrap type="none"/>
          </v:shape>
        </w:pict>
      </w:r>
      <w:r>
        <w:rPr/>
        <w:pict>
          <v:shape style="position:absolute;margin-left:571.068726pt;margin-top:-7.148808pt;width:3.9pt;height:.85pt;mso-position-horizontal-relative:page;mso-position-vertical-relative:paragraph;z-index:48232;rotation:346" type="#_x0000_t136" fillcolor="#231f20" stroked="f">
            <o:extrusion v:ext="view" autorotationcenter="t"/>
            <v:textpath style="font-family:&amp;quot;Arial&amp;quot;;font-size:0pt;v-text-kern:t;mso-text-shadow:auto" string="PARK DR"/>
            <w10:wrap type="none"/>
          </v:shape>
        </w:pict>
      </w:r>
      <w:r>
        <w:rPr/>
        <w:pict>
          <v:shape style="position:absolute;margin-left:542.666382pt;margin-top:-4.011261pt;width:.7pt;height:.95pt;mso-position-horizontal-relative:page;mso-position-vertical-relative:paragraph;z-index:50488;rotation:356" type="#_x0000_t136" fillcolor="#231f20" stroked="f">
            <o:extrusion v:ext="view" autorotationcenter="t"/>
            <v:textpath style="font-family:&amp;quot;Arial&amp;quot;;font-size:1pt;v-text-kern:t;mso-text-shadow:auto" string="R"/>
            <w10:wrap type="none"/>
          </v:shape>
        </w:pict>
      </w:r>
      <w:r>
        <w:rPr/>
        <w:pict>
          <v:shape style="position:absolute;margin-left:541.269470pt;margin-top:4.974459pt;width:6.1pt;height:1.6pt;mso-position-horizontal-relative:page;mso-position-vertical-relative:paragraph;z-index:-420712" type="#_x0000_t202" filled="false" stroked="false">
            <v:textbox inset="0,0,0,0">
              <w:txbxContent>
                <w:p>
                  <w:pPr>
                    <w:spacing w:before="6"/>
                    <w:ind w:left="0" w:right="0" w:firstLine="0"/>
                    <w:jc w:val="left"/>
                    <w:rPr>
                      <w:rFonts w:ascii="Arial"/>
                      <w:b/>
                      <w:sz w:val="2"/>
                    </w:rPr>
                  </w:pPr>
                  <w:r>
                    <w:rPr>
                      <w:rFonts w:ascii="Arial"/>
                      <w:b/>
                      <w:color w:val="384FA2"/>
                      <w:w w:val="140"/>
                      <w:sz w:val="2"/>
                    </w:rPr>
                    <w:t>Loudoun</w:t>
                  </w:r>
                </w:p>
              </w:txbxContent>
            </v:textbox>
            <w10:wrap type="none"/>
          </v:shape>
        </w:pict>
      </w:r>
      <w:r>
        <w:rPr/>
        <w:pict>
          <v:shape style="position:absolute;margin-left:570.586914pt;margin-top:2.319366pt;width:3.1pt;height:4.4pt;mso-position-horizontal-relative:page;mso-position-vertical-relative:paragraph;z-index:51856"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231F20"/>
          <w:spacing w:val="-35"/>
          <w:w w:val="202"/>
          <w:sz w:val="5"/>
        </w:rPr>
        <w:t>"</w:t>
      </w:r>
      <w:r>
        <w:rPr>
          <w:rFonts w:ascii="Aharoni"/>
          <w:b/>
          <w:color w:val="FFFFFF"/>
          <w:spacing w:val="-5"/>
          <w:w w:val="120"/>
          <w:position w:val="1"/>
          <w:sz w:val="3"/>
        </w:rPr>
        <w:t>M</w:t>
      </w:r>
      <w:r>
        <w:rPr>
          <w:rFonts w:ascii="Arial"/>
          <w:color w:val="333133"/>
          <w:w w:val="114"/>
          <w:position w:val="-4"/>
          <w:sz w:val="8"/>
        </w:rPr>
        <w:t>X</w:t>
      </w:r>
    </w:p>
    <w:p>
      <w:pPr>
        <w:spacing w:line="153" w:lineRule="auto" w:before="0"/>
        <w:ind w:left="86" w:right="0" w:firstLine="0"/>
        <w:jc w:val="left"/>
        <w:rPr>
          <w:rFonts w:ascii="Arial"/>
          <w:sz w:val="8"/>
        </w:rPr>
      </w:pPr>
      <w:r>
        <w:rPr/>
        <w:pict>
          <v:shape style="position:absolute;margin-left:562.327759pt;margin-top:8.760051pt;width:6.75pt;height:3.5pt;mso-position-horizontal-relative:page;mso-position-vertical-relative:paragraph;z-index:3592" type="#_x0000_t202" filled="false" stroked="false">
            <v:textbox inset="0,0,0,0">
              <w:txbxContent>
                <w:p>
                  <w:pPr>
                    <w:pStyle w:val="BodyText"/>
                    <w:spacing w:before="2"/>
                    <w:rPr>
                      <w:rFonts w:ascii="Arial"/>
                      <w:sz w:val="2"/>
                    </w:rPr>
                  </w:pPr>
                </w:p>
                <w:p>
                  <w:pPr>
                    <w:spacing w:before="0"/>
                    <w:ind w:left="20" w:right="0" w:firstLine="0"/>
                    <w:jc w:val="left"/>
                    <w:rPr>
                      <w:rFonts w:ascii="Arial"/>
                      <w:sz w:val="2"/>
                    </w:rPr>
                  </w:pPr>
                  <w:r>
                    <w:rPr>
                      <w:rFonts w:ascii="Arial"/>
                      <w:color w:val="231F20"/>
                      <w:w w:val="130"/>
                      <w:sz w:val="2"/>
                    </w:rPr>
                    <w:t>OX RD</w:t>
                  </w:r>
                </w:p>
              </w:txbxContent>
            </v:textbox>
            <w10:wrap type="none"/>
          </v:shape>
        </w:pict>
      </w:r>
      <w:r>
        <w:rPr/>
        <w:pict>
          <v:shape style="position:absolute;margin-left:561.511047pt;margin-top:9.704914pt;width:.95pt;height:1.3pt;mso-position-horizontal-relative:page;mso-position-vertical-relative:paragraph;z-index:7144;rotation:17" type="#_x0000_t136" fillcolor="#231f20" stroked="f">
            <o:extrusion v:ext="view" autorotationcenter="t"/>
            <v:textpath style="font-family:&amp;quot;Arial&amp;quot;;font-size:1pt;v-text-kern:t;mso-text-shadow:auto" string="D"/>
            <w10:wrap type="none"/>
          </v:shape>
        </w:pict>
      </w:r>
      <w:r>
        <w:rPr/>
        <w:pict>
          <v:shape style="position:absolute;margin-left:560.847717pt;margin-top:9.296290pt;width:.75pt;height:1.3pt;mso-position-horizontal-relative:page;mso-position-vertical-relative:paragraph;z-index:13600;rotation:40" type="#_x0000_t136" fillcolor="#231f20" stroked="f">
            <o:extrusion v:ext="view" autorotationcenter="t"/>
            <v:textpath style="font-family:&amp;quot;Arial&amp;quot;;font-size:1pt;v-text-kern:t;mso-text-shadow:auto" string="L"/>
            <w10:wrap type="none"/>
          </v:shape>
        </w:pict>
      </w:r>
      <w:r>
        <w:rPr/>
        <w:pict>
          <v:shape style="position:absolute;margin-left:563.526001pt;margin-top:.190351pt;width:.85pt;height:1.05pt;mso-position-horizontal-relative:page;mso-position-vertical-relative:paragraph;z-index:13768;rotation:41" type="#_x0000_t136" fillcolor="#231f20" stroked="f">
            <o:extrusion v:ext="view" autorotationcenter="t"/>
            <v:textpath style="font-family:&amp;quot;Arial&amp;quot;;font-size:1pt;v-text-kern:t;mso-text-shadow:auto" string="G"/>
            <w10:wrap type="none"/>
          </v:shape>
        </w:pict>
      </w:r>
      <w:r>
        <w:rPr/>
        <w:pict>
          <v:shape style="position:absolute;margin-left:560.094116pt;margin-top:8.702183pt;width:1.05pt;height:1.3pt;mso-position-horizontal-relative:page;mso-position-vertical-relative:paragraph;z-index:15232;rotation:50" type="#_x0000_t136" fillcolor="#231f20" stroked="f">
            <o:extrusion v:ext="view" autorotationcenter="t"/>
            <v:textpath style="font-family:&amp;quot;Arial&amp;quot;;font-size:1pt;v-text-kern:t;mso-text-shadow:auto" string="O"/>
            <w10:wrap type="none"/>
          </v:shape>
        </w:pict>
      </w:r>
      <w:r>
        <w:rPr/>
        <w:pict>
          <v:shape style="position:absolute;margin-left:550.68656pt;margin-top:10.725115pt;width:1.75pt;height:1.3pt;mso-position-horizontal-relative:page;mso-position-vertical-relative:paragraph;z-index:16216;rotation:55" type="#_x0000_t136" fillcolor="#231f20" stroked="f">
            <o:extrusion v:ext="view" autorotationcenter="t"/>
            <v:textpath style="font-family:&amp;quot;Arial&amp;quot;;font-size:1pt;v-text-kern:t;mso-text-shadow:auto" string="ES"/>
            <w10:wrap type="none"/>
          </v:shape>
        </w:pict>
      </w:r>
      <w:r>
        <w:rPr/>
        <w:pict>
          <v:shape style="position:absolute;margin-left:550.53147pt;margin-top:9.713240pt;width:.75pt;height:1.3pt;mso-position-horizontal-relative:page;mso-position-vertical-relative:paragraph;z-index:16840;rotation:58" type="#_x0000_t136" fillcolor="#231f20" stroked="f">
            <o:extrusion v:ext="view" autorotationcenter="t"/>
            <v:textpath style="font-family:&amp;quot;Arial&amp;quot;;font-size:1pt;v-text-kern:t;mso-text-shadow:auto" string="L"/>
            <w10:wrap type="none"/>
          </v:shape>
        </w:pict>
      </w:r>
      <w:r>
        <w:rPr/>
        <w:pict>
          <v:shape style="position:absolute;margin-left:548.845203pt;margin-top:8.211590pt;width:2.65pt;height:1.3pt;mso-position-horizontal-relative:page;mso-position-vertical-relative:paragraph;z-index:18352;rotation:66" type="#_x0000_t136" fillcolor="#231f20" stroked="f">
            <o:extrusion v:ext="view" autorotationcenter="t"/>
            <v:textpath style="font-family:&amp;quot;Arial&amp;quot;;font-size:1pt;v-text-kern:t;mso-text-shadow:auto" string="DUL"/>
            <w10:wrap type="none"/>
          </v:shape>
        </w:pict>
      </w:r>
      <w:r>
        <w:rPr/>
        <w:pict>
          <v:shape style="position:absolute;margin-left:565.984131pt;margin-top:7.544764pt;width:3.3pt;height:1.3pt;mso-position-horizontal-relative:page;mso-position-vertical-relative:paragraph;z-index:26464;rotation:251" type="#_x0000_t136" fillcolor="#231f20" stroked="f">
            <o:extrusion v:ext="view" autorotationcenter="t"/>
            <v:textpath style="font-family:&amp;quot;Arial&amp;quot;;font-size:1pt;v-text-kern:t;mso-text-shadow:auto" string="BLVD"/>
            <w10:wrap type="none"/>
          </v:shape>
        </w:pict>
      </w:r>
      <w:r>
        <w:rPr/>
        <w:pict>
          <v:shape style="position:absolute;margin-left:570.319641pt;margin-top:13.652467pt;width:3.45pt;height:7.1pt;mso-position-horizontal-relative:page;mso-position-vertical-relative:paragraph;z-index:-443224"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PACIFIC</w:t>
                  </w:r>
                </w:p>
              </w:txbxContent>
            </v:textbox>
            <w10:wrap type="none"/>
          </v:shape>
        </w:pict>
      </w:r>
      <w:r>
        <w:rPr/>
        <w:pict>
          <v:shape style="position:absolute;margin-left:557.733948pt;margin-top:4.60666pt;width:7.05pt;height:1.05pt;mso-position-horizontal-relative:page;mso-position-vertical-relative:paragraph;z-index:43456;rotation:320" type="#_x0000_t136" fillcolor="#231f20" stroked="f">
            <o:extrusion v:ext="view" autorotationcenter="t"/>
            <v:textpath style="font-family:&amp;quot;Arial&amp;quot;;font-size:1pt;v-text-kern:t;mso-text-shadow:auto" string="RELOCATION"/>
            <w10:wrap type="none"/>
          </v:shape>
        </w:pict>
      </w:r>
      <w:r>
        <w:rPr/>
        <w:pict>
          <v:shape style="position:absolute;margin-left:567.919617pt;margin-top:1.614133pt;width:1.95pt;height:1.05pt;mso-position-horizontal-relative:page;mso-position-vertical-relative:paragraph;z-index:49240;rotation:351" type="#_x0000_t136" fillcolor="#231f20" stroked="f">
            <o:extrusion v:ext="view" autorotationcenter="t"/>
            <v:textpath style="font-family:&amp;quot;Arial&amp;quot;;font-size:1pt;v-text-kern:t;mso-text-shadow:auto" string="BLV"/>
            <w10:wrap type="none"/>
          </v:shape>
        </w:pict>
      </w:r>
      <w:r>
        <w:rPr/>
        <w:pict>
          <v:shape style="position:absolute;margin-left:509.832062pt;margin-top:13.514809pt;width:7.8pt;height:1.05pt;mso-position-horizontal-relative:page;mso-position-vertical-relative:paragraph;z-index:50128;rotation:355" type="#_x0000_t136" fillcolor="#231f20" stroked="f">
            <o:extrusion v:ext="view" autorotationcenter="t"/>
            <v:textpath style="font-family:&amp;quot;Arial&amp;quot;;font-size:1pt;v-text-kern:t;mso-text-shadow:auto" string="RESERVE DR"/>
            <w10:wrap type="none"/>
          </v:shape>
        </w:pict>
      </w:r>
      <w:r>
        <w:rPr/>
        <w:pict>
          <v:shape style="position:absolute;margin-left:569.932861pt;margin-top:1.374499pt;width:.8pt;height:1.05pt;mso-position-horizontal-relative:page;mso-position-vertical-relative:paragraph;z-index:50512;rotation:356" type="#_x0000_t136" fillcolor="#231f20" stroked="f">
            <o:extrusion v:ext="view" autorotationcenter="t"/>
            <v:textpath style="font-family:&amp;quot;Arial&amp;quot;;font-size:1pt;v-text-kern:t;mso-text-shadow:auto" string="D"/>
            <w10:wrap type="none"/>
          </v:shape>
        </w:pict>
      </w:r>
      <w:r>
        <w:rPr/>
        <w:pict>
          <v:shape style="position:absolute;margin-left:541.298462pt;margin-top:2.829455pt;width:5.95pt;height:3.2pt;mso-position-horizontal-relative:page;mso-position-vertical-relative:paragraph;z-index:-420520" type="#_x0000_t202" filled="false" stroked="false">
            <v:textbox inset="0,0,0,0">
              <w:txbxContent>
                <w:p>
                  <w:pPr>
                    <w:spacing w:line="340" w:lineRule="auto" w:before="6"/>
                    <w:ind w:left="11" w:right="-19" w:hanging="12"/>
                    <w:jc w:val="left"/>
                    <w:rPr>
                      <w:rFonts w:ascii="Arial"/>
                      <w:b/>
                      <w:sz w:val="2"/>
                    </w:rPr>
                  </w:pPr>
                  <w:r>
                    <w:rPr>
                      <w:rFonts w:ascii="Arial"/>
                      <w:b/>
                      <w:color w:val="384FA2"/>
                      <w:w w:val="140"/>
                      <w:sz w:val="2"/>
                    </w:rPr>
                    <w:t>Metrorail</w:t>
                  </w:r>
                  <w:r>
                    <w:rPr>
                      <w:rFonts w:ascii="Arial"/>
                      <w:b/>
                      <w:color w:val="384FA2"/>
                      <w:w w:val="139"/>
                      <w:sz w:val="2"/>
                    </w:rPr>
                    <w:t> </w:t>
                  </w:r>
                  <w:r>
                    <w:rPr>
                      <w:rFonts w:ascii="Arial"/>
                      <w:b/>
                      <w:color w:val="384FA2"/>
                      <w:w w:val="140"/>
                      <w:sz w:val="2"/>
                    </w:rPr>
                    <w:t>Station</w:t>
                  </w:r>
                </w:p>
              </w:txbxContent>
            </v:textbox>
            <w10:wrap type="none"/>
          </v:shape>
        </w:pict>
      </w:r>
      <w:r>
        <w:rPr/>
        <w:pict>
          <v:shape style="position:absolute;margin-left:560.794861pt;margin-top:8.567636pt;width:3.1pt;height:4.4pt;mso-position-horizontal-relative:page;mso-position-vertical-relative:paragraph;z-index:51736"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pict>
          <v:shape style="position:absolute;margin-left:567.672485pt;margin-top:12.939628pt;width:3.1pt;height:4.45pt;mso-position-horizontal-relative:page;mso-position-vertical-relative:paragraph;z-index:51760" type="#_x0000_t202" filled="false" stroked="false">
            <v:textbox inset="0,0,0,0">
              <w:txbxContent>
                <w:p>
                  <w:pPr>
                    <w:spacing w:line="76" w:lineRule="exact" w:before="13"/>
                    <w:ind w:left="0" w:right="0" w:firstLine="0"/>
                    <w:jc w:val="left"/>
                    <w:rPr>
                      <w:rFonts w:ascii="Arial"/>
                      <w:sz w:val="4"/>
                    </w:rPr>
                  </w:pPr>
                  <w:r>
                    <w:rPr>
                      <w:rFonts w:ascii="Arial"/>
                      <w:color w:val="F6F5BF"/>
                      <w:spacing w:val="-62"/>
                      <w:w w:val="215"/>
                      <w:sz w:val="8"/>
                    </w:rPr>
                    <w:t>"</w:t>
                  </w:r>
                  <w:r>
                    <w:rPr>
                      <w:rFonts w:ascii="Arial"/>
                      <w:color w:val="231F20"/>
                      <w:spacing w:val="-45"/>
                      <w:w w:val="229"/>
                      <w:sz w:val="8"/>
                    </w:rPr>
                    <w:t>)</w:t>
                  </w:r>
                  <w:r>
                    <w:rPr>
                      <w:rFonts w:ascii="Arial"/>
                      <w:color w:val="231F20"/>
                      <w:w w:val="107"/>
                      <w:position w:val="1"/>
                      <w:sz w:val="4"/>
                    </w:rPr>
                    <w:t>E</w:t>
                  </w:r>
                </w:p>
              </w:txbxContent>
            </v:textbox>
            <w10:wrap type="none"/>
          </v:shape>
        </w:pict>
      </w:r>
      <w:r>
        <w:rPr/>
        <w:pict>
          <v:shape style="position:absolute;margin-left:572.918213pt;margin-top:8.626629pt;width:3.1pt;height:14.2pt;mso-position-horizontal-relative:page;mso-position-vertical-relative:paragraph;z-index:-420448" type="#_x0000_t202" filled="false" stroked="false">
            <v:textbox inset="0,0,0,0">
              <w:txbxContent>
                <w:p>
                  <w:pPr>
                    <w:spacing w:before="11"/>
                    <w:ind w:left="0" w:right="0" w:firstLine="0"/>
                    <w:jc w:val="left"/>
                    <w:rPr>
                      <w:rFonts w:ascii="Arial"/>
                      <w:sz w:val="8"/>
                    </w:rPr>
                  </w:pPr>
                  <w:r>
                    <w:rPr>
                      <w:rFonts w:ascii="Arial"/>
                      <w:color w:val="333133"/>
                      <w:w w:val="114"/>
                      <w:sz w:val="8"/>
                    </w:rPr>
                    <w:t>X</w:t>
                  </w:r>
                </w:p>
                <w:p>
                  <w:pPr>
                    <w:pStyle w:val="BodyText"/>
                    <w:rPr>
                      <w:rFonts w:ascii="Arial"/>
                      <w:sz w:val="9"/>
                    </w:rPr>
                  </w:pPr>
                </w:p>
                <w:p>
                  <w:pPr>
                    <w:spacing w:line="76" w:lineRule="exact" w:before="1"/>
                    <w:ind w:left="0" w:right="0" w:firstLine="0"/>
                    <w:jc w:val="left"/>
                    <w:rPr>
                      <w:rFonts w:ascii="Arial"/>
                      <w:sz w:val="8"/>
                    </w:rPr>
                  </w:pPr>
                  <w:r>
                    <w:rPr>
                      <w:rFonts w:ascii="Arial"/>
                      <w:color w:val="333133"/>
                      <w:w w:val="114"/>
                      <w:sz w:val="8"/>
                    </w:rPr>
                    <w:t>X</w:t>
                  </w:r>
                </w:p>
              </w:txbxContent>
            </v:textbox>
            <w10:wrap type="none"/>
          </v:shape>
        </w:pict>
      </w:r>
      <w:r>
        <w:rPr>
          <w:rFonts w:ascii="Arial"/>
          <w:b/>
          <w:color w:val="384FA2"/>
          <w:spacing w:val="-1"/>
          <w:w w:val="139"/>
          <w:sz w:val="2"/>
        </w:rPr>
        <w:t>G</w:t>
      </w:r>
      <w:r>
        <w:rPr>
          <w:rFonts w:ascii="Arial"/>
          <w:b/>
          <w:color w:val="384FA2"/>
          <w:w w:val="139"/>
          <w:sz w:val="2"/>
        </w:rPr>
        <w:t>ate</w:t>
      </w:r>
      <w:r>
        <w:rPr>
          <w:rFonts w:ascii="Arial"/>
          <w:b/>
          <w:color w:val="384FA2"/>
          <w:spacing w:val="-1"/>
          <w:w w:val="139"/>
          <w:sz w:val="2"/>
        </w:rPr>
        <w:t>w</w:t>
      </w:r>
      <w:r>
        <w:rPr>
          <w:rFonts w:ascii="Arial"/>
          <w:b/>
          <w:color w:val="384FA2"/>
          <w:w w:val="139"/>
          <w:sz w:val="2"/>
        </w:rPr>
        <w:t>ay</w:t>
      </w:r>
      <w:r>
        <w:rPr>
          <w:rFonts w:ascii="Arial"/>
          <w:b/>
          <w:color w:val="384FA2"/>
          <w:spacing w:val="-2"/>
          <w:sz w:val="2"/>
        </w:rPr>
        <w:t> </w:t>
      </w:r>
      <w:r>
        <w:rPr>
          <w:rFonts w:ascii="Arial"/>
          <w:color w:val="F6F5BF"/>
          <w:spacing w:val="-62"/>
          <w:w w:val="215"/>
          <w:position w:val="-1"/>
          <w:sz w:val="8"/>
        </w:rPr>
        <w:t>"</w:t>
      </w:r>
      <w:r>
        <w:rPr>
          <w:rFonts w:ascii="Arial"/>
          <w:color w:val="231F20"/>
          <w:spacing w:val="-46"/>
          <w:w w:val="229"/>
          <w:position w:val="-2"/>
          <w:sz w:val="8"/>
        </w:rPr>
        <w:t>)</w:t>
      </w:r>
      <w:r>
        <w:rPr>
          <w:rFonts w:ascii="Arial"/>
          <w:color w:val="231F20"/>
          <w:w w:val="107"/>
          <w:position w:val="0"/>
          <w:sz w:val="4"/>
        </w:rPr>
        <w:t>D</w:t>
      </w:r>
      <w:r>
        <w:rPr>
          <w:rFonts w:ascii="Arial"/>
          <w:color w:val="231F20"/>
          <w:position w:val="0"/>
          <w:sz w:val="4"/>
        </w:rPr>
        <w:t> </w:t>
      </w:r>
      <w:r>
        <w:rPr>
          <w:rFonts w:ascii="Arial"/>
          <w:color w:val="333133"/>
          <w:w w:val="114"/>
          <w:position w:val="0"/>
          <w:sz w:val="8"/>
        </w:rPr>
        <w:t>X</w:t>
      </w:r>
    </w:p>
    <w:p>
      <w:pPr>
        <w:pStyle w:val="Heading1"/>
        <w:spacing w:line="394" w:lineRule="exact" w:before="309"/>
        <w:ind w:left="940"/>
      </w:pPr>
      <w:r>
        <w:rPr>
          <w:b w:val="0"/>
        </w:rPr>
        <w:br w:type="column"/>
      </w:r>
      <w:r>
        <w:rPr>
          <w:color w:val="E41E26"/>
        </w:rPr>
        <w:t>DRAFT</w:t>
      </w:r>
    </w:p>
    <w:p>
      <w:pPr>
        <w:spacing w:after="0" w:line="394" w:lineRule="exact"/>
        <w:sectPr>
          <w:type w:val="continuous"/>
          <w:pgSz w:w="15840" w:h="12240" w:orient="landscape"/>
          <w:pgMar w:top="0" w:bottom="0" w:left="0" w:right="0"/>
          <w:cols w:num="9" w:equalWidth="0">
            <w:col w:w="5751" w:space="40"/>
            <w:col w:w="148" w:space="39"/>
            <w:col w:w="1122" w:space="40"/>
            <w:col w:w="273" w:space="39"/>
            <w:col w:w="670" w:space="40"/>
            <w:col w:w="2129" w:space="39"/>
            <w:col w:w="371" w:space="40"/>
            <w:col w:w="733" w:space="39"/>
            <w:col w:w="4327"/>
          </w:cols>
        </w:sectPr>
      </w:pPr>
    </w:p>
    <w:p>
      <w:pPr>
        <w:pStyle w:val="BodyText"/>
        <w:spacing w:before="7"/>
        <w:rPr>
          <w:rFonts w:ascii="Arial"/>
          <w:b/>
          <w:sz w:val="6"/>
        </w:rPr>
      </w:pPr>
    </w:p>
    <w:p>
      <w:pPr>
        <w:spacing w:before="0"/>
        <w:ind w:left="0" w:right="18" w:firstLine="0"/>
        <w:jc w:val="right"/>
        <w:rPr>
          <w:rFonts w:ascii="Arial"/>
          <w:sz w:val="2"/>
        </w:rPr>
      </w:pPr>
      <w:r>
        <w:rPr/>
        <w:pict>
          <v:shape style="position:absolute;margin-left:275.936584pt;margin-top:.062376pt;width:11.9pt;height:1.3pt;mso-position-horizontal-relative:page;mso-position-vertical-relative:paragraph;z-index:-467344;rotation:6" type="#_x0000_t136" fillcolor="#231f20" stroked="f">
            <o:extrusion v:ext="view" autorotationcenter="t"/>
            <v:textpath style="font-family:&amp;quot;Arial&amp;quot;;font-size:1pt;v-text-kern:t;mso-text-shadow:auto" string="JOHN MOSBY HWY"/>
            <w10:wrap type="none"/>
          </v:shape>
        </w:pict>
      </w:r>
      <w:r>
        <w:rPr/>
        <w:pict>
          <v:shape style="position:absolute;margin-left:579.781006pt;margin-top:-1.888429pt;width:.8pt;height:1.05pt;mso-position-horizontal-relative:page;mso-position-vertical-relative:paragraph;z-index:11608;rotation:32" type="#_x0000_t136" fillcolor="#231f20" stroked="f">
            <o:extrusion v:ext="view" autorotationcenter="t"/>
            <v:textpath style="font-family:&amp;quot;Arial&amp;quot;;font-size:1pt;v-text-kern:t;mso-text-shadow:auto" string="N"/>
            <w10:wrap type="none"/>
          </v:shape>
        </w:pict>
      </w:r>
      <w:r>
        <w:rPr/>
        <w:pict>
          <v:shape style="position:absolute;margin-left:577.233276pt;margin-top:-3.390955pt;width:3.15pt;height:1.05pt;mso-position-horizontal-relative:page;mso-position-vertical-relative:paragraph;z-index:14248;rotation:44" type="#_x0000_t136" fillcolor="#231f20" stroked="f">
            <o:extrusion v:ext="view" autorotationcenter="t"/>
            <v:textpath style="font-family:&amp;quot;Arial&amp;quot;;font-size:1pt;v-text-kern:t;mso-text-shadow:auto" string="V O"/>
            <w10:wrap type="none"/>
          </v:shape>
        </w:pict>
      </w:r>
      <w:r>
        <w:rPr/>
        <w:pict>
          <v:shape style="position:absolute;margin-left:465.945313pt;margin-top:-3.144646pt;width:.9pt;height:1.3pt;mso-position-horizontal-relative:page;mso-position-vertical-relative:paragraph;z-index:14296;rotation:44" type="#_x0000_t136" fillcolor="#231f20" stroked="f">
            <o:extrusion v:ext="view" autorotationcenter="t"/>
            <v:textpath style="font-family:&amp;quot;Arial&amp;quot;;font-size:1pt;v-text-kern:t;mso-text-shadow:auto" string="S"/>
            <w10:wrap type="none"/>
          </v:shape>
        </w:pict>
      </w:r>
      <w:r>
        <w:rPr/>
        <w:pict>
          <v:shape style="position:absolute;margin-left:578.452625pt;margin-top:-3.200605pt;width:.9pt;height:1.05pt;mso-position-horizontal-relative:page;mso-position-vertical-relative:paragraph;z-index:17392;rotation:61" type="#_x0000_t136" fillcolor="#231f20" stroked="f">
            <o:extrusion v:ext="view" autorotationcenter="t"/>
            <v:textpath style="font-family:&amp;quot;Arial&amp;quot;;font-size:1pt;v-text-kern:t;mso-text-shadow:auto" string="TI"/>
            <w10:wrap type="none"/>
          </v:shape>
        </w:pict>
      </w:r>
      <w:r>
        <w:rPr/>
        <w:pict>
          <v:shape style="position:absolute;margin-left:492.739319pt;margin-top:-6.516063pt;width:6.55pt;height:1.3pt;mso-position-horizontal-relative:page;mso-position-vertical-relative:paragraph;z-index:29248;rotation:272" type="#_x0000_t136" fillcolor="#231f20" stroked="f">
            <o:extrusion v:ext="view" autorotationcenter="t"/>
            <v:textpath style="font-family:&amp;quot;Arial&amp;quot;;font-size:1pt;v-text-kern:t;mso-text-shadow:auto" string="LOUDOUN"/>
            <w10:wrap type="none"/>
          </v:shape>
        </w:pict>
      </w:r>
      <w:r>
        <w:rPr/>
        <w:pict>
          <v:shape style="position:absolute;margin-left:501.224982pt;margin-top:-3.455623pt;width:.65pt;height:.95pt;mso-position-horizontal-relative:page;mso-position-vertical-relative:paragraph;z-index:29968;rotation:275" type="#_x0000_t136" fillcolor="#231f20" stroked="f">
            <o:extrusion v:ext="view" autorotationcenter="t"/>
            <v:textpath style="font-family:&amp;quot;Arial&amp;quot;;font-size:1pt;v-text-kern:t;mso-text-shadow:auto" string="E"/>
            <w10:wrap type="none"/>
          </v:shape>
        </w:pict>
      </w:r>
      <w:r>
        <w:rPr/>
        <w:pict>
          <v:shape style="position:absolute;margin-left:480.257697pt;margin-top:-4.862264pt;width:3.25pt;height:1.3pt;mso-position-horizontal-relative:page;mso-position-vertical-relative:paragraph;z-index:31072;rotation:279" type="#_x0000_t136" fillcolor="#231f20" stroked="f">
            <o:extrusion v:ext="view" autorotationcenter="t"/>
            <v:textpath style="font-family:&amp;quot;Arial&amp;quot;;font-size:1pt;v-text-kern:t;mso-text-shadow:auto" string="RIDG"/>
            <w10:wrap type="none"/>
          </v:shape>
        </w:pict>
      </w:r>
      <w:r>
        <w:rPr/>
        <w:pict>
          <v:shape style="position:absolute;margin-left:500.720819pt;margin-top:-2.450569pt;width:1.25pt;height:.95pt;mso-position-horizontal-relative:page;mso-position-vertical-relative:paragraph;z-index:32800;rotation:284" type="#_x0000_t136" fillcolor="#231f20" stroked="f">
            <o:extrusion v:ext="view" autorotationcenter="t"/>
            <v:textpath style="font-family:&amp;quot;Arial&amp;quot;;font-size:1pt;v-text-kern:t;mso-text-shadow:auto" string="EV"/>
            <w10:wrap type="none"/>
          </v:shape>
        </w:pict>
      </w:r>
      <w:r>
        <w:rPr/>
        <w:pict>
          <v:shape style="position:absolute;margin-left:426.520343pt;margin-top:-3.605881pt;width:.9pt;height:1.3pt;mso-position-horizontal-relative:page;mso-position-vertical-relative:paragraph;z-index:40216;rotation:307" type="#_x0000_t136" fillcolor="#231f20" stroked="f">
            <o:extrusion v:ext="view" autorotationcenter="t"/>
            <v:textpath style="font-family:&amp;quot;Arial&amp;quot;;font-size:1pt;v-text-kern:t;mso-text-shadow:auto" string="E"/>
            <w10:wrap type="none"/>
          </v:shape>
        </w:pict>
      </w:r>
      <w:r>
        <w:rPr/>
        <w:pict>
          <v:shape style="position:absolute;margin-left:404.577423pt;margin-top:5.326967pt;width:.75pt;height:.95pt;mso-position-horizontal-relative:page;mso-position-vertical-relative:paragraph;z-index:48040;rotation:345" type="#_x0000_t136" fillcolor="#231f20" stroked="f">
            <o:extrusion v:ext="view" autorotationcenter="t"/>
            <v:textpath style="font-family:&amp;quot;Arial&amp;quot;;font-size:1pt;v-text-kern:t;mso-text-shadow:auto" string="O"/>
            <w10:wrap type="none"/>
          </v:shape>
        </w:pict>
      </w:r>
      <w:r>
        <w:rPr/>
        <w:pict>
          <v:shape style="position:absolute;margin-left:403.893188pt;margin-top:5.517262pt;width:.7pt;height:.95pt;mso-position-horizontal-relative:page;mso-position-vertical-relative:paragraph;z-index:48376;rotation:347" type="#_x0000_t136" fillcolor="#231f20" stroked="f">
            <o:extrusion v:ext="view" autorotationcenter="t"/>
            <v:textpath style="font-family:&amp;quot;Arial&amp;quot;;font-size:1pt;v-text-kern:t;mso-text-shadow:auto" string="H"/>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before="33"/>
        <w:ind w:left="46" w:right="0" w:firstLine="0"/>
        <w:jc w:val="center"/>
        <w:rPr>
          <w:rFonts w:ascii="Arial"/>
          <w:sz w:val="2"/>
        </w:rPr>
      </w:pPr>
      <w:r>
        <w:rPr/>
        <w:br w:type="column"/>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18" w:lineRule="exact" w:before="42"/>
        <w:ind w:left="59" w:right="0" w:firstLine="0"/>
        <w:jc w:val="center"/>
        <w:rPr>
          <w:rFonts w:ascii="Arial"/>
          <w:sz w:val="3"/>
        </w:rPr>
      </w:pPr>
      <w:r>
        <w:rPr>
          <w:rFonts w:ascii="Arial"/>
          <w:color w:val="231F20"/>
          <w:w w:val="115"/>
          <w:sz w:val="3"/>
        </w:rPr>
        <w:t>MIDDLEBURG</w:t>
      </w:r>
    </w:p>
    <w:p>
      <w:pPr>
        <w:pStyle w:val="BodyText"/>
        <w:spacing w:before="1"/>
        <w:rPr>
          <w:rFonts w:ascii="Arial"/>
          <w:sz w:val="7"/>
        </w:rPr>
      </w:pPr>
      <w:r>
        <w:rPr/>
        <w:br w:type="column"/>
      </w:r>
      <w:r>
        <w:rPr>
          <w:rFonts w:ascii="Arial"/>
          <w:sz w:val="7"/>
        </w:rPr>
      </w:r>
    </w:p>
    <w:p>
      <w:pPr>
        <w:spacing w:before="0"/>
        <w:ind w:left="0" w:right="15" w:firstLine="0"/>
        <w:jc w:val="right"/>
        <w:rPr>
          <w:rFonts w:ascii="Arial"/>
          <w:sz w:val="2"/>
        </w:rPr>
      </w:pPr>
      <w:r>
        <w:rPr/>
        <w:pict>
          <v:shape style="position:absolute;margin-left:574.378906pt;margin-top:-6.779064pt;width:2.8pt;height:3.2pt;mso-position-horizontal-relative:page;mso-position-vertical-relative:paragraph;z-index:-468616" type="#_x0000_t202" filled="false" stroked="false">
            <v:textbox inset="0,0,0,0">
              <w:txbxContent>
                <w:p>
                  <w:pPr>
                    <w:pStyle w:val="BodyText"/>
                    <w:rPr>
                      <w:rFonts w:ascii="Arial"/>
                      <w:sz w:val="2"/>
                    </w:rPr>
                  </w:pPr>
                </w:p>
                <w:p>
                  <w:pPr>
                    <w:spacing w:before="0"/>
                    <w:ind w:left="0" w:right="0" w:firstLine="0"/>
                    <w:jc w:val="center"/>
                    <w:rPr>
                      <w:rFonts w:ascii="Arial"/>
                      <w:sz w:val="2"/>
                    </w:rPr>
                  </w:pPr>
                  <w:r>
                    <w:rPr>
                      <w:rFonts w:ascii="Arial"/>
                      <w:color w:val="231F20"/>
                      <w:w w:val="105"/>
                      <w:sz w:val="2"/>
                    </w:rPr>
                    <w:t>N</w:t>
                  </w:r>
                </w:p>
              </w:txbxContent>
            </v:textbox>
            <w10:wrap type="none"/>
          </v:shape>
        </w:pict>
      </w:r>
      <w:r>
        <w:rPr/>
        <w:pict>
          <v:shape style="position:absolute;margin-left:576.260437pt;margin-top:-5.534291pt;width:.8pt;height:1.05pt;mso-position-horizontal-relative:page;mso-position-vertical-relative:paragraph;z-index:8848;rotation:22" type="#_x0000_t136" fillcolor="#231f20" stroked="f">
            <o:extrusion v:ext="view" autorotationcenter="t"/>
            <v:textpath style="font-family:&amp;quot;Arial&amp;quot;;font-size:1pt;v-text-kern:t;mso-text-shadow:auto" string="N"/>
            <w10:wrap type="none"/>
          </v:shape>
        </w:pict>
      </w:r>
      <w:r>
        <w:rPr/>
        <w:pict>
          <v:shape style="position:absolute;margin-left:555.021362pt;margin-top:-10.220653pt;width:7.5pt;height:1.3pt;mso-position-horizontal-relative:page;mso-position-vertical-relative:paragraph;z-index:9328;rotation:24" type="#_x0000_t136" fillcolor="#231f20" stroked="f">
            <o:extrusion v:ext="view" autorotationcenter="t"/>
            <v:textpath style="font-family:&amp;quot;Arial&amp;quot;;font-size:1pt;v-text-kern:t;mso-text-shadow:auto" string="GREENWAY"/>
            <w10:wrap type="none"/>
          </v:shape>
        </w:pict>
      </w:r>
      <w:r>
        <w:rPr/>
        <w:pict>
          <v:shape style="position:absolute;margin-left:576.974854pt;margin-top:-5.164855pt;width:.85pt;height:1.05pt;mso-position-horizontal-relative:page;mso-position-vertical-relative:paragraph;z-index:10744;rotation:29" type="#_x0000_t136" fillcolor="#231f20" stroked="f">
            <o:extrusion v:ext="view" autorotationcenter="t"/>
            <v:textpath style="font-family:&amp;quot;Arial&amp;quot;;font-size:1pt;v-text-kern:t;mso-text-shadow:auto" string="O"/>
            <w10:wrap type="none"/>
          </v:shape>
        </w:pict>
      </w:r>
      <w:r>
        <w:rPr/>
        <w:pict>
          <v:shape style="position:absolute;margin-left:465.439795pt;margin-top:-4.101172pt;width:.75pt;height:1.3pt;mso-position-horizontal-relative:page;mso-position-vertical-relative:paragraph;z-index:15640;rotation:52" type="#_x0000_t136" fillcolor="#231f20" stroked="f">
            <o:extrusion v:ext="view" autorotationcenter="t"/>
            <v:textpath style="font-family:&amp;quot;Arial&amp;quot;;font-size:1pt;v-text-kern:t;mso-text-shadow:auto" string="L"/>
            <w10:wrap type="none"/>
          </v:shape>
        </w:pict>
      </w:r>
      <w:r>
        <w:rPr/>
        <w:pict>
          <v:shape style="position:absolute;margin-left:508.185547pt;margin-top:-5.046528pt;width:.7pt;height:.95pt;mso-position-horizontal-relative:page;mso-position-vertical-relative:paragraph;z-index:16864;rotation:58" type="#_x0000_t136" fillcolor="#231f20" stroked="f">
            <o:extrusion v:ext="view" autorotationcenter="t"/>
            <v:textpath style="font-family:&amp;quot;Arial&amp;quot;;font-size:1pt;v-text-kern:t;mso-text-shadow:auto" string="R"/>
            <w10:wrap type="none"/>
          </v:shape>
        </w:pict>
      </w:r>
      <w:r>
        <w:rPr/>
        <w:pict>
          <v:shape style="position:absolute;margin-left:507.829437pt;margin-top:-5.605832pt;width:.7pt;height:.95pt;mso-position-horizontal-relative:page;mso-position-vertical-relative:paragraph;z-index:17464;rotation:61" type="#_x0000_t136" fillcolor="#231f20" stroked="f">
            <o:extrusion v:ext="view" autorotationcenter="t"/>
            <v:textpath style="font-family:&amp;quot;Arial&amp;quot;;font-size:1pt;v-text-kern:t;mso-text-shadow:auto" string="D"/>
            <w10:wrap type="none"/>
          </v:shape>
        </w:pict>
      </w:r>
      <w:r>
        <w:rPr/>
        <w:pict>
          <v:shape style="position:absolute;margin-left:507.431006pt;margin-top:-6.436943pt;width:.65pt;height:.95pt;mso-position-horizontal-relative:page;mso-position-vertical-relative:paragraph;z-index:17656;rotation:62" type="#_x0000_t136" fillcolor="#231f20" stroked="f">
            <o:extrusion v:ext="view" autorotationcenter="t"/>
            <v:textpath style="font-family:&amp;quot;Arial&amp;quot;;font-size:1pt;v-text-kern:t;mso-text-shadow:auto" string="Y"/>
            <w10:wrap type="none"/>
          </v:shape>
        </w:pict>
      </w:r>
      <w:r>
        <w:rPr/>
        <w:pict>
          <v:shape style="position:absolute;margin-left:464.726489pt;margin-top:-4.960052pt;width:1.150pt;height:1.3pt;mso-position-horizontal-relative:page;mso-position-vertical-relative:paragraph;z-index:18256;rotation:65" type="#_x0000_t136" fillcolor="#231f20" stroked="f">
            <o:extrusion v:ext="view" autorotationcenter="t"/>
            <v:textpath style="font-family:&amp;quot;Arial&amp;quot;;font-size:1pt;v-text-kern:t;mso-text-shadow:auto" string="IL"/>
            <w10:wrap type="none"/>
          </v:shape>
        </w:pict>
      </w:r>
      <w:r>
        <w:rPr/>
        <w:pict>
          <v:shape style="position:absolute;margin-left:464.327051pt;margin-top:-5.959184pt;width:1.1pt;height:1.3pt;mso-position-horizontal-relative:page;mso-position-vertical-relative:paragraph;z-index:18424;rotation:66" type="#_x0000_t136" fillcolor="#231f20" stroked="f">
            <o:extrusion v:ext="view" autorotationcenter="t"/>
            <v:textpath style="font-family:&amp;quot;Arial&amp;quot;;font-size:1pt;v-text-kern:t;mso-text-shadow:auto" string="M"/>
            <w10:wrap type="none"/>
          </v:shape>
        </w:pict>
      </w:r>
      <w:r>
        <w:rPr/>
        <w:pict>
          <v:shape style="position:absolute;margin-left:507.055182pt;margin-top:-7.478897pt;width:.65pt;height:.95pt;mso-position-horizontal-relative:page;mso-position-vertical-relative:paragraph;z-index:19144;rotation:71" type="#_x0000_t136" fillcolor="#231f20" stroked="f">
            <o:extrusion v:ext="view" autorotationcenter="t"/>
            <v:textpath style="font-family:&amp;quot;Arial&amp;quot;;font-size:1pt;v-text-kern:t;mso-text-shadow:auto" string="E"/>
            <w10:wrap type="none"/>
          </v:shape>
        </w:pict>
      </w:r>
      <w:r>
        <w:rPr/>
        <w:pict>
          <v:shape style="position:absolute;margin-left:507.262775pt;margin-top:-6.935807pt;width:.550pt;height:.95pt;mso-position-horizontal-relative:page;mso-position-vertical-relative:paragraph;z-index:19240;rotation:72" type="#_x0000_t136" fillcolor="#231f20" stroked="f">
            <o:extrusion v:ext="view" autorotationcenter="t"/>
            <v:textpath style="font-family:&amp;quot;Arial&amp;quot;;font-size:1pt;v-text-kern:t;mso-text-shadow:auto" string="L"/>
            <w10:wrap type="none"/>
          </v:shape>
        </w:pict>
      </w:r>
      <w:r>
        <w:rPr/>
        <w:pict>
          <v:shape style="position:absolute;margin-left:506.908484pt;margin-top:-8.124781pt;width:.65pt;height:.95pt;mso-position-horizontal-relative:page;mso-position-vertical-relative:paragraph;z-index:20392;rotation:79" type="#_x0000_t136" fillcolor="#231f20" stroked="f">
            <o:extrusion v:ext="view" autorotationcenter="t"/>
            <v:textpath style="font-family:&amp;quot;Arial&amp;quot;;font-size:1pt;v-text-kern:t;mso-text-shadow:auto" string="K"/>
            <w10:wrap type="none"/>
          </v:shape>
        </w:pict>
      </w:r>
      <w:r>
        <w:rPr/>
        <w:pict>
          <v:shape style="position:absolute;margin-left:506.760223pt;margin-top:-8.777662pt;width:.7pt;height:.95pt;mso-position-horizontal-relative:page;mso-position-vertical-relative:paragraph;z-index:20632;rotation:82" type="#_x0000_t136" fillcolor="#231f20" stroked="f">
            <o:extrusion v:ext="view" autorotationcenter="t"/>
            <v:textpath style="font-family:&amp;quot;Arial&amp;quot;;font-size:1pt;v-text-kern:t;mso-text-shadow:auto" string="U"/>
            <w10:wrap type="none"/>
          </v:shape>
        </w:pict>
      </w:r>
      <w:r>
        <w:rPr/>
        <w:pict>
          <v:shape style="position:absolute;margin-left:505.530243pt;margin-top:-10.888559pt;width:3.05pt;height:3.2pt;mso-position-horizontal-relative:page;mso-position-vertical-relative:paragraph;z-index:21496" type="#_x0000_t202" filled="false" stroked="false">
            <v:textbox inset="0,0,0,0" style="layout-flow:vertical">
              <w:txbxContent>
                <w:p>
                  <w:pPr>
                    <w:pStyle w:val="BodyText"/>
                    <w:rPr>
                      <w:rFonts w:ascii="Arial"/>
                      <w:sz w:val="2"/>
                    </w:rPr>
                  </w:pPr>
                </w:p>
                <w:p>
                  <w:pPr>
                    <w:spacing w:before="0"/>
                    <w:ind w:left="20" w:right="0" w:firstLine="0"/>
                    <w:jc w:val="left"/>
                    <w:rPr>
                      <w:rFonts w:ascii="Arial"/>
                      <w:sz w:val="2"/>
                    </w:rPr>
                  </w:pPr>
                  <w:r>
                    <w:rPr>
                      <w:rFonts w:ascii="Arial"/>
                      <w:color w:val="231F20"/>
                      <w:sz w:val="2"/>
                    </w:rPr>
                    <w:t>ST</w:t>
                  </w:r>
                </w:p>
              </w:txbxContent>
            </v:textbox>
            <w10:wrap type="none"/>
          </v:shape>
        </w:pict>
      </w:r>
      <w:r>
        <w:rPr/>
        <w:pict>
          <v:shape style="position:absolute;margin-left:501.99826pt;margin-top:-8.071146pt;width:.7pt;height:.95pt;mso-position-horizontal-relative:page;mso-position-vertical-relative:paragraph;z-index:26320;rotation:246" type="#_x0000_t136" fillcolor="#231f20" stroked="f">
            <o:extrusion v:ext="view" autorotationcenter="t"/>
            <v:textpath style="font-family:&amp;quot;Arial&amp;quot;;font-size:1pt;v-text-kern:t;mso-text-shadow:auto" string="R"/>
            <w10:wrap type="none"/>
          </v:shape>
        </w:pict>
      </w:r>
      <w:r>
        <w:rPr/>
        <w:pict>
          <v:shape style="position:absolute;margin-left:502.305908pt;margin-top:-7.409062pt;width:.7pt;height:.95pt;mso-position-horizontal-relative:page;mso-position-vertical-relative:paragraph;z-index:26440;rotation:251" type="#_x0000_t136" fillcolor="#231f20" stroked="f">
            <o:extrusion v:ext="view" autorotationcenter="t"/>
            <v:textpath style="font-family:&amp;quot;Arial&amp;quot;;font-size:1pt;v-text-kern:t;mso-text-shadow:auto" string="D"/>
            <w10:wrap type="none"/>
          </v:shape>
        </w:pict>
      </w:r>
      <w:r>
        <w:rPr/>
        <w:pict>
          <v:shape style="position:absolute;margin-left:500.619629pt;margin-top:-7.766418pt;width:.7pt;height:.95pt;mso-position-horizontal-relative:page;mso-position-vertical-relative:paragraph;z-index:26536;rotation:252" type="#_x0000_t136" fillcolor="#231f20" stroked="f">
            <o:extrusion v:ext="view" autorotationcenter="t"/>
            <v:textpath style="font-family:&amp;quot;Arial&amp;quot;;font-size:1pt;v-text-kern:t;mso-text-shadow:auto" string="N"/>
            <w10:wrap type="none"/>
          </v:shape>
        </w:pict>
      </w:r>
      <w:r>
        <w:rPr/>
        <w:pict>
          <v:shape style="position:absolute;margin-left:500.834601pt;margin-top:-7.114688pt;width:.65pt;height:.95pt;mso-position-horizontal-relative:page;mso-position-vertical-relative:paragraph;z-index:26704;rotation:254" type="#_x0000_t136" fillcolor="#231f20" stroked="f">
            <o:extrusion v:ext="view" autorotationcenter="t"/>
            <v:textpath style="font-family:&amp;quot;Arial&amp;quot;;font-size:1pt;v-text-kern:t;mso-text-shadow:auto" string="E"/>
            <w10:wrap type="none"/>
          </v:shape>
        </w:pict>
      </w:r>
      <w:r>
        <w:rPr/>
        <w:pict>
          <v:shape style="position:absolute;margin-left:502.588049pt;margin-top:-6.478331pt;width:.65pt;height:.95pt;mso-position-horizontal-relative:page;mso-position-vertical-relative:paragraph;z-index:26872;rotation:255" type="#_x0000_t136" fillcolor="#231f20" stroked="f">
            <o:extrusion v:ext="view" autorotationcenter="t"/>
            <v:textpath style="font-family:&amp;quot;Arial&amp;quot;;font-size:1pt;v-text-kern:t;mso-text-shadow:auto" string="E"/>
            <w10:wrap type="none"/>
          </v:shape>
        </w:pict>
      </w:r>
      <w:r>
        <w:rPr/>
        <w:pict>
          <v:shape style="position:absolute;margin-left:500.959387pt;margin-top:-6.485423pt;width:.65pt;height:.95pt;mso-position-horizontal-relative:page;mso-position-vertical-relative:paragraph;z-index:26920;rotation:256" type="#_x0000_t136" fillcolor="#231f20" stroked="f">
            <o:extrusion v:ext="view" autorotationcenter="t"/>
            <v:textpath style="font-family:&amp;quot;Arial&amp;quot;;font-size:1pt;v-text-kern:t;mso-text-shadow:auto" string="E"/>
            <w10:wrap type="none"/>
          </v:shape>
        </w:pict>
      </w:r>
      <w:r>
        <w:rPr/>
        <w:pict>
          <v:shape style="position:absolute;margin-left:501.122742pt;margin-top:-5.847038pt;width:.7pt;height:.95pt;mso-position-horizontal-relative:page;mso-position-vertical-relative:paragraph;z-index:27280;rotation:261" type="#_x0000_t136" fillcolor="#231f20" stroked="f">
            <o:extrusion v:ext="view" autorotationcenter="t"/>
            <v:textpath style="font-family:&amp;quot;Arial&amp;quot;;font-size:1pt;v-text-kern:t;mso-text-shadow:auto" string="R"/>
            <w10:wrap type="none"/>
          </v:shape>
        </w:pict>
      </w:r>
      <w:r>
        <w:rPr/>
        <w:pict>
          <v:shape style="position:absolute;margin-left:502.631799pt;margin-top:-5.781769pt;width:.75pt;height:.95pt;mso-position-horizontal-relative:page;mso-position-vertical-relative:paragraph;z-index:27760;rotation:265" type="#_x0000_t136" fillcolor="#231f20" stroked="f">
            <o:extrusion v:ext="view" autorotationcenter="t"/>
            <v:textpath style="font-family:&amp;quot;Arial&amp;quot;;font-size:1pt;v-text-kern:t;mso-text-shadow:auto" string="G"/>
            <w10:wrap type="none"/>
          </v:shape>
        </w:pict>
      </w:r>
      <w:r>
        <w:rPr/>
        <w:pict>
          <v:shape style="position:absolute;margin-left:501.179437pt;margin-top:-5.146667pt;width:.75pt;height:.95pt;mso-position-horizontal-relative:page;mso-position-vertical-relative:paragraph;z-index:27928;rotation:266" type="#_x0000_t136" fillcolor="#231f20" stroked="f">
            <o:extrusion v:ext="view" autorotationcenter="t"/>
            <v:textpath style="font-family:&amp;quot;Arial&amp;quot;;font-size:1pt;v-text-kern:t;mso-text-shadow:auto" string="G"/>
            <w10:wrap type="none"/>
          </v:shape>
        </w:pict>
      </w:r>
      <w:r>
        <w:rPr/>
        <w:pict>
          <v:shape style="position:absolute;margin-left:501.548645pt;margin-top:-5.964464pt;width:3.1pt;height:2.7pt;mso-position-horizontal-relative:page;mso-position-vertical-relative:paragraph;z-index:28840"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92"/>
                      <w:sz w:val="2"/>
                    </w:rPr>
                    <w:t>D</w:t>
                  </w:r>
                </w:p>
              </w:txbxContent>
            </v:textbox>
            <w10:wrap type="none"/>
          </v:shape>
        </w:pict>
      </w:r>
      <w:r>
        <w:rPr/>
        <w:pict>
          <v:shape style="position:absolute;margin-left:501.189636pt;margin-top:-4.40301pt;width:.7pt;height:.95pt;mso-position-horizontal-relative:page;mso-position-vertical-relative:paragraph;z-index:29536;rotation:273" type="#_x0000_t136" fillcolor="#231f20" stroked="f">
            <o:extrusion v:ext="view" autorotationcenter="t"/>
            <v:textpath style="font-family:&amp;quot;Arial&amp;quot;;font-size:1pt;v-text-kern:t;mso-text-shadow:auto" string="R"/>
            <w10:wrap type="none"/>
          </v:shape>
        </w:pict>
      </w:r>
      <w:r>
        <w:rPr/>
        <w:pict>
          <v:shape style="position:absolute;margin-left:502.572937pt;margin-top:-4.221495pt;width:.95pt;height:.95pt;mso-position-horizontal-relative:page;mso-position-vertical-relative:paragraph;z-index:29704;rotation:274" type="#_x0000_t136" fillcolor="#231f20" stroked="f">
            <o:extrusion v:ext="view" autorotationcenter="t"/>
            <v:textpath style="font-family:&amp;quot;Arial&amp;quot;;font-size:1pt;v-text-kern:t;mso-text-shadow:auto" string="RI"/>
            <w10:wrap type="none"/>
          </v:shape>
        </w:pict>
      </w:r>
      <w:r>
        <w:rPr/>
        <w:pict>
          <v:shape style="position:absolute;margin-left:481.784808pt;margin-top:-7.197975pt;width:.9pt;height:1.3pt;mso-position-horizontal-relative:page;mso-position-vertical-relative:paragraph;z-index:32992;rotation:285" type="#_x0000_t136" fillcolor="#231f20" stroked="f">
            <o:extrusion v:ext="view" autorotationcenter="t"/>
            <v:textpath style="font-family:&amp;quot;Arial&amp;quot;;font-size:1pt;v-text-kern:t;mso-text-shadow:auto" string="E"/>
            <w10:wrap type="none"/>
          </v:shape>
        </w:pict>
      </w:r>
      <w:r>
        <w:rPr/>
        <w:pict>
          <v:shape style="position:absolute;margin-left:481.851221pt;margin-top:-9.145368pt;width:1.85pt;height:1.3pt;mso-position-horizontal-relative:page;mso-position-vertical-relative:paragraph;z-index:33376;rotation:286" type="#_x0000_t136" fillcolor="#231f20" stroked="f">
            <o:extrusion v:ext="view" autorotationcenter="t"/>
            <v:textpath style="font-family:&amp;quot;Arial&amp;quot;;font-size:1pt;v-text-kern:t;mso-text-shadow:auto" string="RD"/>
            <w10:wrap type="none"/>
          </v:shape>
        </w:pict>
      </w:r>
      <w:r>
        <w:rPr/>
        <w:pict>
          <v:shape style="position:absolute;margin-left:517.195789pt;margin-top:-9.081101pt;width:1.9pt;height:1.3pt;mso-position-horizontal-relative:page;mso-position-vertical-relative:paragraph;z-index:33952;rotation:288" type="#_x0000_t136" fillcolor="#231f20" stroked="f">
            <o:extrusion v:ext="view" autorotationcenter="t"/>
            <v:textpath style="font-family:&amp;quot;Arial&amp;quot;;font-size:1pt;v-text-kern:t;mso-text-shadow:auto" string="RD"/>
            <w10:wrap type="none"/>
          </v:shape>
        </w:pict>
      </w:r>
      <w:r>
        <w:rPr/>
        <w:pict>
          <v:shape style="position:absolute;margin-left:584.196289pt;margin-top:-8.844506pt;width:9.050pt;height:1.3pt;mso-position-horizontal-relative:page;mso-position-vertical-relative:paragraph;z-index:39496;rotation:304" type="#_x0000_t136" fillcolor="#231f20" stroked="f">
            <o:extrusion v:ext="view" autorotationcenter="t"/>
            <v:textpath style="font-family:&amp;quot;Arial&amp;quot;;font-size:1pt;v-text-kern:t;mso-text-shadow:auto" string="ROCK HILL RD"/>
            <w10:wrap type="none"/>
          </v:shape>
        </w:pict>
      </w:r>
      <w:r>
        <w:rPr/>
        <w:pict>
          <v:shape style="position:absolute;margin-left:426.989624pt;margin-top:-4.937347pt;width:1.75pt;height:1.3pt;mso-position-horizontal-relative:page;mso-position-vertical-relative:paragraph;z-index:42064;rotation:315" type="#_x0000_t136" fillcolor="#231f20" stroked="f">
            <o:extrusion v:ext="view" autorotationcenter="t"/>
            <v:textpath style="font-family:&amp;quot;Arial&amp;quot;;font-size:1pt;v-text-kern:t;mso-text-shadow:auto" string="VE"/>
            <w10:wrap type="none"/>
          </v:shape>
        </w:pict>
      </w:r>
      <w:r>
        <w:rPr/>
        <w:pict>
          <v:shape style="position:absolute;margin-left:428.391266pt;margin-top:-5.863091pt;width:.95pt;height:1.3pt;mso-position-horizontal-relative:page;mso-position-vertical-relative:paragraph;z-index:43144;rotation:319" type="#_x0000_t136" fillcolor="#231f20" stroked="f">
            <o:extrusion v:ext="view" autorotationcenter="t"/>
            <v:textpath style="font-family:&amp;quot;Arial&amp;quot;;font-size:1pt;v-text-kern:t;mso-text-shadow:auto" string="R"/>
            <w10:wrap type="none"/>
          </v:shape>
        </w:pict>
      </w:r>
      <w:r>
        <w:rPr/>
        <w:pict>
          <v:shape style="position:absolute;margin-left:428.946594pt;margin-top:-7.042867pt;width:2.75pt;height:1.3pt;mso-position-horizontal-relative:page;mso-position-vertical-relative:paragraph;z-index:44080;rotation:323" type="#_x0000_t136" fillcolor="#231f20" stroked="f">
            <o:extrusion v:ext="view" autorotationcenter="t"/>
            <v:textpath style="font-family:&amp;quot;Arial&amp;quot;;font-size:1pt;v-text-kern:t;mso-text-shadow:auto" string="FIEL"/>
            <w10:wrap type="none"/>
          </v:shape>
        </w:pict>
      </w:r>
      <w:r>
        <w:rPr/>
        <w:pict>
          <v:shape style="position:absolute;margin-left:431.347443pt;margin-top:-8.180321pt;width:.95pt;height:1.3pt;mso-position-horizontal-relative:page;mso-position-vertical-relative:paragraph;z-index:44752;rotation:327" type="#_x0000_t136" fillcolor="#231f20" stroked="f">
            <o:extrusion v:ext="view" autorotationcenter="t"/>
            <v:textpath style="font-family:&amp;quot;Arial&amp;quot;;font-size:1pt;v-text-kern:t;mso-text-shadow:auto" string="D"/>
            <w10:wrap type="none"/>
          </v:shape>
        </w:pict>
      </w:r>
      <w:r>
        <w:rPr/>
        <w:pict>
          <v:shape style="position:absolute;margin-left:575.092163pt;margin-top:-5.648689pt;width:.3pt;height:1.05pt;mso-position-horizontal-relative:page;mso-position-vertical-relative:paragraph;z-index:-420808;rotation:359" type="#_x0000_t136" fillcolor="#231f20" stroked="f">
            <o:extrusion v:ext="view" autorotationcenter="t"/>
            <v:textpath style="font-family:&amp;quot;Arial&amp;quot;;font-size:1pt;v-text-kern:t;mso-text-shadow:auto" string="I"/>
            <w10:wrap type="none"/>
          </v:shape>
        </w:pict>
      </w:r>
      <w:r>
        <w:rPr/>
        <w:pict>
          <v:shape style="position:absolute;margin-left:576.269470pt;margin-top:-11.698847pt;width:12.7pt;height:3.4pt;mso-position-horizontal-relative:page;mso-position-vertical-relative:paragraph;z-index:51808" type="#_x0000_t202" filled="false" stroked="false">
            <v:textbox inset="0,0,0,0">
              <w:txbxContent>
                <w:p>
                  <w:pPr>
                    <w:spacing w:line="68" w:lineRule="exact" w:before="0"/>
                    <w:ind w:left="0" w:right="0" w:firstLine="0"/>
                    <w:jc w:val="left"/>
                    <w:rPr>
                      <w:rFonts w:ascii="Arial"/>
                      <w:sz w:val="6"/>
                    </w:rPr>
                  </w:pPr>
                  <w:r>
                    <w:rPr>
                      <w:rFonts w:ascii="Arial"/>
                      <w:color w:val="6B6C6F"/>
                      <w:sz w:val="6"/>
                    </w:rPr>
                    <w:t>UR BAN </w:t>
                  </w:r>
                </w:p>
              </w:txbxContent>
            </v:textbox>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line="38" w:lineRule="exact" w:before="55"/>
        <w:ind w:left="0" w:right="0" w:firstLine="0"/>
        <w:jc w:val="right"/>
        <w:rPr>
          <w:rFonts w:ascii="Arial"/>
          <w:sz w:val="2"/>
        </w:rPr>
      </w:pPr>
      <w:r>
        <w:rPr/>
        <w:pict>
          <v:shape style="position:absolute;margin-left:417.115875pt;margin-top:4.411388pt;width:3.6pt;height:1.3pt;mso-position-horizontal-relative:page;mso-position-vertical-relative:paragraph;z-index:9136;rotation:23" type="#_x0000_t136" fillcolor="#231f20" stroked="f">
            <o:extrusion v:ext="view" autorotationcenter="t"/>
            <v:textpath style="font-family:&amp;quot;Arial&amp;quot;;font-size:1pt;v-text-kern:t;mso-text-shadow:auto" string="JOHN"/>
            <w10:wrap type="none"/>
          </v:shape>
        </w:pict>
      </w:r>
      <w:r>
        <w:rPr/>
        <w:pict>
          <v:shape style="position:absolute;margin-left:408.401642pt;margin-top:3.531609pt;width:.7pt;height:.95pt;mso-position-horizontal-relative:page;mso-position-vertical-relative:paragraph;z-index:41560;rotation:313" type="#_x0000_t136" fillcolor="#231f20" stroked="f">
            <o:extrusion v:ext="view" autorotationcenter="t"/>
            <v:textpath style="font-family:&amp;quot;Arial&amp;quot;;font-size:1pt;v-text-kern:t;mso-text-shadow:auto" string="R"/>
            <w10:wrap type="none"/>
          </v:shape>
        </w:pict>
      </w:r>
      <w:r>
        <w:rPr/>
        <w:pict>
          <v:shape style="position:absolute;margin-left:407.925354pt;margin-top:4.056962pt;width:.7pt;height:.95pt;mso-position-horizontal-relative:page;mso-position-vertical-relative:paragraph;z-index:42880;rotation:318" type="#_x0000_t136" fillcolor="#231f20" stroked="f">
            <o:extrusion v:ext="view" autorotationcenter="t"/>
            <v:textpath style="font-family:&amp;quot;Arial&amp;quot;;font-size:1pt;v-text-kern:t;mso-text-shadow:auto" string="D"/>
            <w10:wrap type="none"/>
          </v:shape>
        </w:pict>
      </w:r>
      <w:r>
        <w:rPr/>
        <w:pict>
          <v:shape style="position:absolute;margin-left:407.710815pt;margin-top:2.733508pt;width:.65pt;height:.95pt;mso-position-horizontal-relative:page;mso-position-vertical-relative:paragraph;z-index:43120;rotation:319" type="#_x0000_t136" fillcolor="#231f20" stroked="f">
            <o:extrusion v:ext="view" autorotationcenter="t"/>
            <v:textpath style="font-family:&amp;quot;Arial&amp;quot;;font-size:1pt;v-text-kern:t;mso-text-shadow:auto" string="S"/>
            <w10:wrap type="none"/>
          </v:shape>
        </w:pict>
      </w:r>
      <w:r>
        <w:rPr/>
        <w:pict>
          <v:shape style="position:absolute;margin-left:407.176544pt;margin-top:3.183969pt;width:.7pt;height:.95pt;mso-position-horizontal-relative:page;mso-position-vertical-relative:paragraph;z-index:43384;rotation:320" type="#_x0000_t136" fillcolor="#231f20" stroked="f">
            <o:extrusion v:ext="view" autorotationcenter="t"/>
            <v:textpath style="font-family:&amp;quot;Arial&amp;quot;;font-size:1pt;v-text-kern:t;mso-text-shadow:auto" string="R"/>
            <w10:wrap type="none"/>
          </v:shape>
        </w:pict>
      </w:r>
      <w:r>
        <w:rPr/>
        <w:pict>
          <v:shape style="position:absolute;margin-left:407.215118pt;margin-top:4.587098pt;width:.7pt;height:.95pt;mso-position-horizontal-relative:page;mso-position-vertical-relative:paragraph;z-index:44344;rotation:325" type="#_x0000_t136" fillcolor="#231f20" stroked="f">
            <o:extrusion v:ext="view" autorotationcenter="t"/>
            <v:textpath style="font-family:&amp;quot;Arial&amp;quot;;font-size:1pt;v-text-kern:t;mso-text-shadow:auto" string="H"/>
            <w10:wrap type="none"/>
          </v:shape>
        </w:pict>
      </w:r>
      <w:r>
        <w:rPr/>
        <w:pict>
          <v:shape style="position:absolute;margin-left:406.674255pt;margin-top:3.55908pt;width:.65pt;height:.95pt;mso-position-horizontal-relative:page;mso-position-vertical-relative:paragraph;z-index:45160;rotation:329" type="#_x0000_t136" fillcolor="#231f20" stroked="f">
            <o:extrusion v:ext="view" autorotationcenter="t"/>
            <v:textpath style="font-family:&amp;quot;Arial&amp;quot;;font-size:1pt;v-text-kern:t;mso-text-shadow:auto" string="E"/>
            <w10:wrap type="none"/>
          </v:shape>
        </w:pict>
      </w:r>
      <w:r>
        <w:rPr/>
        <w:pict>
          <v:shape style="position:absolute;margin-left:406.150269pt;margin-top:3.910034pt;width:.65pt;height:.95pt;mso-position-horizontal-relative:page;mso-position-vertical-relative:paragraph;z-index:45328;rotation:330" type="#_x0000_t136" fillcolor="#231f20" stroked="f">
            <o:extrusion v:ext="view" autorotationcenter="t"/>
            <v:textpath style="font-family:&amp;quot;Arial&amp;quot;;font-size:1pt;v-text-kern:t;mso-text-shadow:auto" string="S"/>
            <w10:wrap type="none"/>
          </v:shape>
        </w:pict>
      </w:r>
      <w:r>
        <w:rPr/>
        <w:pict>
          <v:shape style="position:absolute;margin-left:406.617035pt;margin-top:5.004346pt;width:.7pt;height:.95pt;mso-position-horizontal-relative:page;mso-position-vertical-relative:paragraph;z-index:45352;rotation:330" type="#_x0000_t136" fillcolor="#231f20" stroked="f">
            <o:extrusion v:ext="view" autorotationcenter="t"/>
            <v:textpath style="font-family:&amp;quot;Arial&amp;quot;;font-size:1pt;v-text-kern:t;mso-text-shadow:auto" string="C"/>
            <w10:wrap type="none"/>
          </v:shape>
        </w:pict>
      </w:r>
      <w:r>
        <w:rPr/>
        <w:pict>
          <v:shape style="position:absolute;margin-left:406.022949pt;margin-top:5.310138pt;width:.7pt;height:.95pt;mso-position-horizontal-relative:page;mso-position-vertical-relative:paragraph;z-index:46192;rotation:335" type="#_x0000_t136" fillcolor="#231f20" stroked="f">
            <o:extrusion v:ext="view" autorotationcenter="t"/>
            <v:textpath style="font-family:&amp;quot;Arial&amp;quot;;font-size:1pt;v-text-kern:t;mso-text-shadow:auto" string="N"/>
            <w10:wrap type="none"/>
          </v:shape>
        </w:pict>
      </w:r>
      <w:r>
        <w:rPr/>
        <w:pict>
          <v:shape style="position:absolute;margin-left:405.276459pt;margin-top:4.230583pt;width:.9pt;height:.95pt;mso-position-horizontal-relative:page;mso-position-vertical-relative:paragraph;z-index:46840;rotation:338" type="#_x0000_t136" fillcolor="#231f20" stroked="f">
            <o:extrusion v:ext="view" autorotationcenter="t"/>
            <v:textpath style="font-family:&amp;quot;Arial&amp;quot;;font-size:1pt;v-text-kern:t;mso-text-shadow:auto" string="W"/>
            <w10:wrap type="none"/>
          </v:shape>
        </w:pict>
      </w:r>
      <w:r>
        <w:rPr/>
        <w:pict>
          <v:shape style="position:absolute;margin-left:405.421417pt;margin-top:5.568196pt;width:.65pt;height:.95pt;mso-position-horizontal-relative:page;mso-position-vertical-relative:paragraph;z-index:47272;rotation:340" type="#_x0000_t136" fillcolor="#231f20" stroked="f">
            <o:extrusion v:ext="view" autorotationcenter="t"/>
            <v:textpath style="font-family:&amp;quot;Arial&amp;quot;;font-size:1pt;v-text-kern:t;mso-text-shadow:auto" string="A"/>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6"/>
        <w:rPr>
          <w:rFonts w:ascii="Arial"/>
          <w:sz w:val="8"/>
        </w:rPr>
      </w:pPr>
      <w:r>
        <w:rPr/>
        <w:br w:type="column"/>
      </w:r>
      <w:r>
        <w:rPr>
          <w:rFonts w:ascii="Arial"/>
          <w:sz w:val="8"/>
        </w:rPr>
      </w:r>
    </w:p>
    <w:p>
      <w:pPr>
        <w:spacing w:before="0"/>
        <w:ind w:left="0" w:right="83" w:firstLine="0"/>
        <w:jc w:val="right"/>
        <w:rPr>
          <w:rFonts w:ascii="Arial"/>
          <w:sz w:val="2"/>
        </w:rPr>
      </w:pPr>
      <w:r>
        <w:rPr/>
        <w:pict>
          <v:shape style="position:absolute;margin-left:442.196155pt;margin-top:-2.2124pt;width:1.9pt;height:1.3pt;mso-position-horizontal-relative:page;mso-position-vertical-relative:paragraph;z-index:33352;rotation:286" type="#_x0000_t136" fillcolor="#231f20" stroked="f">
            <o:extrusion v:ext="view" autorotationcenter="t"/>
            <v:textpath style="font-family:&amp;quot;Arial&amp;quot;;font-size:1pt;v-text-kern:t;mso-text-shadow:auto" string="DR"/>
            <w10:wrap type="none"/>
          </v:shape>
        </w:pict>
      </w:r>
      <w:r>
        <w:rPr/>
        <w:pict>
          <v:shape style="position:absolute;margin-left:515.061902pt;margin-top:-1.672298pt;width:1.95pt;height:1.3pt;mso-position-horizontal-relative:page;mso-position-vertical-relative:paragraph;z-index:33928;rotation:288" type="#_x0000_t136" fillcolor="#231f20" stroked="f">
            <o:extrusion v:ext="view" autorotationcenter="t"/>
            <v:textpath style="font-family:&amp;quot;Arial&amp;quot;;font-size:1pt;v-text-kern:t;mso-text-shadow:auto" string="OX"/>
            <w10:wrap type="none"/>
          </v:shape>
        </w:pict>
      </w:r>
      <w:r>
        <w:rPr>
          <w:rFonts w:ascii="Arial"/>
          <w:color w:val="6B6C6F"/>
          <w:w w:val="110"/>
          <w:sz w:val="7"/>
        </w:rPr>
        <w:t>SUBU RBAN </w:t>
      </w:r>
      <w:r>
        <w:rPr>
          <w:rFonts w:ascii="Arial"/>
          <w:color w:val="231F20"/>
          <w:w w:val="125"/>
          <w:position w:val="2"/>
          <w:sz w:val="2"/>
        </w:rPr>
        <w:t>E</w:t>
      </w:r>
    </w:p>
    <w:p>
      <w:pPr>
        <w:spacing w:line="19" w:lineRule="exact" w:before="7"/>
        <w:ind w:left="0" w:right="30" w:firstLine="0"/>
        <w:jc w:val="right"/>
        <w:rPr>
          <w:rFonts w:ascii="Arial"/>
          <w:sz w:val="4"/>
        </w:rPr>
      </w:pPr>
      <w:r>
        <w:rPr/>
        <w:pict>
          <v:shape style="position:absolute;margin-left:505.760803pt;margin-top:10.62582pt;width:.35pt;height:1.05pt;mso-position-horizontal-relative:page;mso-position-vertical-relative:paragraph;z-index:4144;rotation:3" type="#_x0000_t136" fillcolor="#231f20" stroked="f">
            <o:extrusion v:ext="view" autorotationcenter="t"/>
            <v:textpath style="font-family:&amp;quot;Arial&amp;quot;;font-size:1pt;v-text-kern:t;mso-text-shadow:auto" string="I"/>
            <w10:wrap type="none"/>
          </v:shape>
        </w:pict>
      </w:r>
      <w:r>
        <w:rPr/>
        <w:pict>
          <v:shape style="position:absolute;margin-left:485.094635pt;margin-top:1.201882pt;width:.9pt;height:1.3pt;mso-position-horizontal-relative:page;mso-position-vertical-relative:paragraph;z-index:4840;rotation:6" type="#_x0000_t136" fillcolor="#231f20" stroked="f">
            <o:extrusion v:ext="view" autorotationcenter="t"/>
            <v:textpath style="font-family:&amp;quot;Arial&amp;quot;;font-size:1pt;v-text-kern:t;mso-text-shadow:auto" string="E"/>
            <w10:wrap type="none"/>
          </v:shape>
        </w:pict>
      </w:r>
      <w:r>
        <w:rPr/>
        <w:pict>
          <v:shape style="position:absolute;margin-left:506.125793pt;margin-top:10.671118pt;width:.9pt;height:1.05pt;mso-position-horizontal-relative:page;mso-position-vertical-relative:paragraph;z-index:4864;rotation:6" type="#_x0000_t136" fillcolor="#231f20" stroked="f">
            <o:extrusion v:ext="view" autorotationcenter="t"/>
            <v:textpath style="font-family:&amp;quot;Arial&amp;quot;;font-size:1pt;v-text-kern:t;mso-text-shadow:auto" string="M"/>
            <w10:wrap type="none"/>
          </v:shape>
        </w:pict>
      </w:r>
      <w:r>
        <w:rPr/>
        <w:pict>
          <v:shape style="position:absolute;margin-left:512.657593pt;margin-top:-2.201545pt;width:.6pt;height:.8pt;mso-position-horizontal-relative:page;mso-position-vertical-relative:paragraph;z-index:5272;rotation:9" type="#_x0000_t136" fillcolor="#231f20" stroked="f">
            <o:extrusion v:ext="view" autorotationcenter="t"/>
            <v:textpath style="font-family:&amp;quot;Arial&amp;quot;;font-size:0pt;v-text-kern:t;mso-text-shadow:auto" string="R"/>
            <w10:wrap type="none"/>
          </v:shape>
        </w:pict>
      </w:r>
      <w:r>
        <w:rPr/>
        <w:pict>
          <v:shape style="position:absolute;margin-left:507.04071pt;margin-top:10.820774pt;width:.75pt;height:1.05pt;mso-position-horizontal-relative:page;mso-position-vertical-relative:paragraph;z-index:6208;rotation:13" type="#_x0000_t136" fillcolor="#231f20" stroked="f">
            <o:extrusion v:ext="view" autorotationcenter="t"/>
            <v:textpath style="font-family:&amp;quot;Arial&amp;quot;;font-size:1pt;v-text-kern:t;mso-text-shadow:auto" string="E"/>
            <w10:wrap type="none"/>
          </v:shape>
        </w:pict>
      </w:r>
      <w:r>
        <w:rPr/>
        <w:pict>
          <v:shape style="position:absolute;margin-left:513.177368pt;margin-top:-1.881006pt;width:2.1pt;height:.8pt;mso-position-horizontal-relative:page;mso-position-vertical-relative:paragraph;z-index:6520;rotation:14" type="#_x0000_t136" fillcolor="#231f20" stroked="f">
            <o:extrusion v:ext="view" autorotationcenter="t"/>
            <v:textpath style="font-family:&amp;quot;Arial&amp;quot;;font-size:0pt;v-text-kern:t;mso-text-shadow:auto" string="LAND"/>
            <w10:wrap type="none"/>
          </v:shape>
        </w:pict>
      </w:r>
      <w:r>
        <w:rPr/>
        <w:pict>
          <v:shape style="position:absolute;margin-left:507.752838pt;margin-top:11.013682pt;width:.7pt;height:1.05pt;mso-position-horizontal-relative:page;mso-position-vertical-relative:paragraph;z-index:6904;rotation:16" type="#_x0000_t136" fillcolor="#231f20" stroked="f">
            <o:extrusion v:ext="view" autorotationcenter="t"/>
            <v:textpath style="font-family:&amp;quot;Arial&amp;quot;;font-size:1pt;v-text-kern:t;mso-text-shadow:auto" string="T"/>
            <w10:wrap type="none"/>
          </v:shape>
        </w:pict>
      </w:r>
      <w:r>
        <w:rPr/>
        <w:pict>
          <v:shape style="position:absolute;margin-left:508.399811pt;margin-top:11.2141pt;width:.75pt;height:1.05pt;mso-position-horizontal-relative:page;mso-position-vertical-relative:paragraph;z-index:7576;rotation:18" type="#_x0000_t136" fillcolor="#231f20" stroked="f">
            <o:extrusion v:ext="view" autorotationcenter="t"/>
            <v:textpath style="font-family:&amp;quot;Arial&amp;quot;;font-size:1pt;v-text-kern:t;mso-text-shadow:auto" string="E"/>
            <w10:wrap type="none"/>
          </v:shape>
        </w:pict>
      </w:r>
      <w:r>
        <w:rPr/>
        <w:pict>
          <v:shape style="position:absolute;margin-left:483.284637pt;margin-top:.836532pt;width:1.75pt;height:1.3pt;mso-position-horizontal-relative:page;mso-position-vertical-relative:paragraph;z-index:8296;rotation:20" type="#_x0000_t136" fillcolor="#231f20" stroked="f">
            <o:extrusion v:ext="view" autorotationcenter="t"/>
            <v:textpath style="font-family:&amp;quot;Arial&amp;quot;;font-size:1pt;v-text-kern:t;mso-text-shadow:auto" string="EV"/>
            <w10:wrap type="none"/>
          </v:shape>
        </w:pict>
      </w:r>
      <w:r>
        <w:rPr/>
        <w:pict>
          <v:shape style="position:absolute;margin-left:424.23111pt;margin-top:5.607552pt;width:12.55pt;height:1.3pt;mso-position-horizontal-relative:page;mso-position-vertical-relative:paragraph;z-index:9664;rotation:25" type="#_x0000_t136" fillcolor="#231f20" stroked="f">
            <o:extrusion v:ext="view" autorotationcenter="t"/>
            <v:textpath style="font-family:&amp;quot;Arial&amp;quot;;font-size:1pt;v-text-kern:t;mso-text-shadow:auto" string="MOSBY HWY"/>
            <w10:wrap type="none"/>
          </v:shape>
        </w:pict>
      </w:r>
      <w:r>
        <w:rPr/>
        <w:pict>
          <v:shape style="position:absolute;margin-left:513.525818pt;margin-top:-.647835pt;width:.550pt;height:.8pt;mso-position-horizontal-relative:page;mso-position-vertical-relative:paragraph;z-index:10000;rotation:26" type="#_x0000_t136" fillcolor="#231f20" stroked="f">
            <o:extrusion v:ext="view" autorotationcenter="t"/>
            <v:textpath style="font-family:&amp;quot;Arial&amp;quot;;font-size:0pt;v-text-kern:t;mso-text-shadow:auto" string="D"/>
            <w10:wrap type="none"/>
          </v:shape>
        </w:pict>
      </w:r>
      <w:r>
        <w:rPr/>
        <w:pict>
          <v:shape style="position:absolute;margin-left:513.991882pt;margin-top:-.397598pt;width:.6pt;height:.8pt;mso-position-horizontal-relative:page;mso-position-vertical-relative:paragraph;z-index:10576;rotation:28" type="#_x0000_t136" fillcolor="#231f20" stroked="f">
            <o:extrusion v:ext="view" autorotationcenter="t"/>
            <v:textpath style="font-family:&amp;quot;Arial&amp;quot;;font-size:0pt;v-text-kern:t;mso-text-shadow:auto" string="R"/>
            <w10:wrap type="none"/>
          </v:shape>
        </w:pict>
      </w:r>
      <w:r>
        <w:rPr/>
        <w:pict>
          <v:shape style="position:absolute;margin-left:490.329987pt;margin-top:1.845786pt;width:1.9pt;height:1.3pt;mso-position-horizontal-relative:page;mso-position-vertical-relative:paragraph;z-index:10792;rotation:29" type="#_x0000_t136" fillcolor="#231f20" stroked="f">
            <o:extrusion v:ext="view" autorotationcenter="t"/>
            <v:textpath style="font-family:&amp;quot;Arial&amp;quot;;font-size:1pt;v-text-kern:t;mso-text-shadow:auto" string="DR"/>
            <w10:wrap type="none"/>
          </v:shape>
        </w:pict>
      </w:r>
      <w:r>
        <w:rPr/>
        <w:pict>
          <v:shape style="position:absolute;margin-left:480.751495pt;margin-top:-.293315pt;width:2.8pt;height:1.3pt;mso-position-horizontal-relative:page;mso-position-vertical-relative:paragraph;z-index:11896;rotation:33" type="#_x0000_t136" fillcolor="#231f20" stroked="f">
            <o:extrusion v:ext="view" autorotationcenter="t"/>
            <v:textpath style="font-family:&amp;quot;Arial&amp;quot;;font-size:1pt;v-text-kern:t;mso-text-shadow:auto" string="SHR"/>
            <w10:wrap type="none"/>
          </v:shape>
        </w:pict>
      </w:r>
      <w:r>
        <w:rPr/>
        <w:pict>
          <v:shape style="position:absolute;margin-left:472.272552pt;margin-top:6.178319pt;width:8.3pt;height:1.3pt;mso-position-horizontal-relative:page;mso-position-vertical-relative:paragraph;z-index:13792;rotation:41" type="#_x0000_t136" fillcolor="#231f20" stroked="f">
            <o:extrusion v:ext="view" autorotationcenter="t"/>
            <v:textpath style="font-family:&amp;quot;Arial&amp;quot;;font-size:1pt;v-text-kern:t;mso-text-shadow:auto" string="EVERGREEN"/>
            <w10:wrap type="none"/>
          </v:shape>
        </w:pict>
      </w:r>
      <w:r>
        <w:rPr/>
        <w:pict>
          <v:shape style="position:absolute;margin-left:483.980017pt;margin-top:-9.564566pt;width:10.5pt;height:1.3pt;mso-position-horizontal-relative:page;mso-position-vertical-relative:paragraph;z-index:14560;rotation:45" type="#_x0000_t136" fillcolor="#231f20" stroked="f">
            <o:extrusion v:ext="view" autorotationcenter="t"/>
            <v:textpath style="font-family:&amp;quot;Arial&amp;quot;;font-size:1pt;v-text-kern:t;mso-text-shadow:auto" string="CREIGHTON   RD"/>
            <w10:wrap type="none"/>
          </v:shape>
        </w:pict>
      </w:r>
      <w:r>
        <w:rPr/>
        <w:pict>
          <v:shape style="position:absolute;margin-left:516.000977pt;margin-top:9.967133pt;width:.7pt;height:.95pt;mso-position-horizontal-relative:page;mso-position-vertical-relative:paragraph;z-index:16240;rotation:55" type="#_x0000_t136" fillcolor="#231f20" stroked="f">
            <o:extrusion v:ext="view" autorotationcenter="t"/>
            <v:textpath style="font-family:&amp;quot;Arial&amp;quot;;font-size:1pt;v-text-kern:t;mso-text-shadow:auto" string="D"/>
            <w10:wrap type="none"/>
          </v:shape>
        </w:pict>
      </w:r>
      <w:r>
        <w:rPr/>
        <w:pict>
          <v:shape style="position:absolute;margin-left:469.304089pt;margin-top:-4.689156pt;width:.95pt;height:1.3pt;mso-position-horizontal-relative:page;mso-position-vertical-relative:paragraph;z-index:16264;rotation:55" type="#_x0000_t136" fillcolor="#231f20" stroked="f">
            <o:extrusion v:ext="view" autorotationcenter="t"/>
            <v:textpath style="font-family:&amp;quot;Arial&amp;quot;;font-size:1pt;v-text-kern:t;mso-text-shadow:auto" string="R"/>
            <w10:wrap type="none"/>
          </v:shape>
        </w:pict>
      </w:r>
      <w:r>
        <w:rPr/>
        <w:pict>
          <v:shape style="position:absolute;margin-left:517.404089pt;margin-top:8.927842pt;width:.65pt;height:.95pt;mso-position-horizontal-relative:page;mso-position-vertical-relative:paragraph;z-index:17008;rotation:59" type="#_x0000_t136" fillcolor="#231f20" stroked="f">
            <o:extrusion v:ext="view" autorotationcenter="t"/>
            <v:textpath style="font-family:&amp;quot;Arial&amp;quot;;font-size:1pt;v-text-kern:t;mso-text-shadow:auto" string="S"/>
            <w10:wrap type="none"/>
          </v:shape>
        </w:pict>
      </w:r>
      <w:r>
        <w:rPr/>
        <w:pict>
          <v:shape style="position:absolute;margin-left:515.641968pt;margin-top:9.423874pt;width:.7pt;height:.95pt;mso-position-horizontal-relative:page;mso-position-vertical-relative:paragraph;z-index:17224;rotation:60" type="#_x0000_t136" fillcolor="#231f20" stroked="f">
            <o:extrusion v:ext="view" autorotationcenter="t"/>
            <v:textpath style="font-family:&amp;quot;Arial&amp;quot;;font-size:1pt;v-text-kern:t;mso-text-shadow:auto" string="R"/>
            <w10:wrap type="none"/>
          </v:shape>
        </w:pict>
      </w:r>
      <w:r>
        <w:rPr/>
        <w:pict>
          <v:shape style="position:absolute;margin-left:469.814191pt;margin-top:-3.819407pt;width:.95pt;height:1.3pt;mso-position-horizontal-relative:page;mso-position-vertical-relative:paragraph;z-index:17272;rotation:60" type="#_x0000_t136" fillcolor="#231f20" stroked="f">
            <o:extrusion v:ext="view" autorotationcenter="t"/>
            <v:textpath style="font-family:&amp;quot;Arial&amp;quot;;font-size:1pt;v-text-kern:t;mso-text-shadow:auto" string="D"/>
            <w10:wrap type="none"/>
          </v:shape>
        </w:pict>
      </w:r>
      <w:r>
        <w:rPr/>
        <w:pict>
          <v:shape style="position:absolute;margin-left:515.267749pt;margin-top:8.673586pt;width:.550pt;height:.95pt;mso-position-horizontal-relative:page;mso-position-vertical-relative:paragraph;z-index:17704;rotation:62" type="#_x0000_t136" fillcolor="#231f20" stroked="f">
            <o:extrusion v:ext="view" autorotationcenter="t"/>
            <v:textpath style="font-family:&amp;quot;Arial&amp;quot;;font-size:1pt;v-text-kern:t;mso-text-shadow:auto" string="L"/>
            <w10:wrap type="none"/>
          </v:shape>
        </w:pict>
      </w:r>
      <w:r>
        <w:rPr/>
        <w:pict>
          <v:shape style="position:absolute;margin-left:517.083252pt;margin-top:8.295861pt;width:.7pt;height:.95pt;mso-position-horizontal-relative:page;mso-position-vertical-relative:paragraph;z-index:18232;rotation:65" type="#_x0000_t136" fillcolor="#231f20" stroked="f">
            <o:extrusion v:ext="view" autorotationcenter="t"/>
            <v:textpath style="font-family:&amp;quot;Arial&amp;quot;;font-size:1pt;v-text-kern:t;mso-text-shadow:auto" string="R"/>
            <w10:wrap type="none"/>
          </v:shape>
        </w:pict>
      </w:r>
      <w:r>
        <w:rPr/>
        <w:pict>
          <v:shape style="position:absolute;margin-left:516.856177pt;margin-top:7.720714pt;width:.65pt;height:.95pt;mso-position-horizontal-relative:page;mso-position-vertical-relative:paragraph;z-index:18784;rotation:69" type="#_x0000_t136" fillcolor="#231f20" stroked="f">
            <o:extrusion v:ext="view" autorotationcenter="t"/>
            <v:textpath style="font-family:&amp;quot;Arial&amp;quot;;font-size:1pt;v-text-kern:t;mso-text-shadow:auto" string="E"/>
            <w10:wrap type="none"/>
          </v:shape>
        </w:pict>
      </w:r>
      <w:r>
        <w:rPr/>
        <w:pict>
          <v:shape style="position:absolute;margin-left:514.90072pt;margin-top:8.058024pt;width:.75pt;height:.95pt;mso-position-horizontal-relative:page;mso-position-vertical-relative:paragraph;z-index:18808;rotation:69" type="#_x0000_t136" fillcolor="#231f20" stroked="f">
            <o:extrusion v:ext="view" autorotationcenter="t"/>
            <v:textpath style="font-family:&amp;quot;Arial&amp;quot;;font-size:1pt;v-text-kern:t;mso-text-shadow:auto" string="O"/>
            <w10:wrap type="none"/>
          </v:shape>
        </w:pict>
      </w:r>
      <w:r>
        <w:rPr/>
        <w:pict>
          <v:shape style="position:absolute;margin-left:514.704736pt;margin-top:7.336543pt;width:.75pt;height:.95pt;mso-position-horizontal-relative:page;mso-position-vertical-relative:paragraph;z-index:19720;rotation:74" type="#_x0000_t136" fillcolor="#231f20" stroked="f">
            <o:extrusion v:ext="view" autorotationcenter="t"/>
            <v:textpath style="font-family:&amp;quot;Arial&amp;quot;;font-size:1pt;v-text-kern:t;mso-text-shadow:auto" string="O"/>
            <w10:wrap type="none"/>
          </v:shape>
        </w:pict>
      </w:r>
      <w:r>
        <w:rPr/>
        <w:pict>
          <v:shape style="position:absolute;margin-left:516.675732pt;margin-top:7.104402pt;width:.6pt;height:.95pt;mso-position-horizontal-relative:page;mso-position-vertical-relative:paragraph;z-index:19888;rotation:76" type="#_x0000_t136" fillcolor="#231f20" stroked="f">
            <o:extrusion v:ext="view" autorotationcenter="t"/>
            <v:textpath style="font-family:&amp;quot;Arial&amp;quot;;font-size:1pt;v-text-kern:t;mso-text-shadow:auto" string="T"/>
            <w10:wrap type="none"/>
          </v:shape>
        </w:pict>
      </w:r>
      <w:r>
        <w:rPr/>
        <w:pict>
          <v:shape style="position:absolute;margin-left:516.512329pt;margin-top:6.466061pt;width:.7pt;height:.95pt;mso-position-horizontal-relative:page;mso-position-vertical-relative:paragraph;z-index:-451984;rotation:78" type="#_x0000_t136" fillcolor="#231f20" stroked="f">
            <o:extrusion v:ext="view" autorotationcenter="t"/>
            <v:textpath style="font-family:&amp;quot;Arial&amp;quot;;font-size:1pt;v-text-kern:t;mso-text-shadow:auto" string="R"/>
            <w10:wrap type="none"/>
          </v:shape>
        </w:pict>
      </w:r>
      <w:r>
        <w:rPr/>
        <w:pict>
          <v:shape style="position:absolute;margin-left:514.530334pt;margin-top:6.641061pt;width:.7pt;height:.95pt;mso-position-horizontal-relative:page;mso-position-vertical-relative:paragraph;z-index:-451960;rotation:78" type="#_x0000_t136" fillcolor="#231f20" stroked="f">
            <o:extrusion v:ext="view" autorotationcenter="t"/>
            <v:textpath style="font-family:&amp;quot;Arial&amp;quot;;font-size:1pt;v-text-kern:t;mso-text-shadow:auto" string="H"/>
            <w10:wrap type="none"/>
          </v:shape>
        </w:pict>
      </w:r>
      <w:r>
        <w:rPr/>
        <w:pict>
          <v:shape style="position:absolute;margin-left:516.082532pt;margin-top:5.448008pt;width:1.35pt;height:.95pt;mso-position-horizontal-relative:page;mso-position-vertical-relative:paragraph;z-index:-451072;rotation:87" type="#_x0000_t136" fillcolor="#231f20" stroked="f">
            <o:extrusion v:ext="view" autorotationcenter="t"/>
            <v:textpath style="font-family:&amp;quot;Arial&amp;quot;;font-size:1pt;v-text-kern:t;mso-text-shadow:auto" string="CA"/>
            <w10:wrap type="none"/>
          </v:shape>
        </w:pict>
      </w:r>
      <w:r>
        <w:rPr/>
        <w:pict>
          <v:shape style="position:absolute;margin-left:514.127795pt;margin-top:5.597895pt;width:1.3pt;height:.95pt;mso-position-horizontal-relative:page;mso-position-vertical-relative:paragraph;z-index:-451048;rotation:87" type="#_x0000_t136" fillcolor="#231f20" stroked="f">
            <o:extrusion v:ext="view" autorotationcenter="t"/>
            <v:textpath style="font-family:&amp;quot;Arial&amp;quot;;font-size:1pt;v-text-kern:t;mso-text-shadow:auto" string="SC"/>
            <w10:wrap type="none"/>
          </v:shape>
        </w:pict>
      </w:r>
      <w:r>
        <w:rPr/>
        <w:pict>
          <v:shape style="position:absolute;margin-left:510.948456pt;margin-top:3.355485pt;width:.550pt;height:.8pt;mso-position-horizontal-relative:page;mso-position-vertical-relative:paragraph;z-index:-445216;rotation:258" type="#_x0000_t136" fillcolor="#231f20" stroked="f">
            <o:extrusion v:ext="view" autorotationcenter="t"/>
            <v:textpath style="font-family:&amp;quot;Arial&amp;quot;;font-size:0pt;v-text-kern:t;mso-text-shadow:auto" string="P"/>
            <w10:wrap type="none"/>
          </v:shape>
        </w:pict>
      </w:r>
      <w:r>
        <w:rPr/>
        <w:pict>
          <v:shape style="position:absolute;margin-left:510.837738pt;margin-top:2.826135pt;width:.550pt;height:.8pt;mso-position-horizontal-relative:page;mso-position-vertical-relative:paragraph;z-index:-445072;rotation:259" type="#_x0000_t136" fillcolor="#231f20" stroked="f">
            <o:extrusion v:ext="view" autorotationcenter="t"/>
            <v:textpath style="font-family:&amp;quot;Arial&amp;quot;;font-size:0pt;v-text-kern:t;mso-text-shadow:auto" string="E"/>
            <w10:wrap type="none"/>
          </v:shape>
        </w:pict>
      </w:r>
      <w:r>
        <w:rPr/>
        <w:pict>
          <v:shape style="position:absolute;margin-left:510.742584pt;margin-top:2.270986pt;width:.550pt;height:.8pt;mso-position-horizontal-relative:page;mso-position-vertical-relative:paragraph;z-index:-444448;rotation:265" type="#_x0000_t136" fillcolor="#231f20" stroked="f">
            <o:extrusion v:ext="view" autorotationcenter="t"/>
            <v:textpath style="font-family:&amp;quot;Arial&amp;quot;;font-size:0pt;v-text-kern:t;mso-text-shadow:auto" string="B"/>
            <w10:wrap type="none"/>
          </v:shape>
        </w:pict>
      </w:r>
      <w:r>
        <w:rPr/>
        <w:pict>
          <v:shape style="position:absolute;margin-left:512.112207pt;margin-top:2.135898pt;width:.6pt;height:.8pt;mso-position-horizontal-relative:page;mso-position-vertical-relative:paragraph;z-index:-444424;rotation:265" type="#_x0000_t136" fillcolor="#231f20" stroked="f">
            <o:extrusion v:ext="view" autorotationcenter="t"/>
            <v:textpath style="font-family:&amp;quot;Arial&amp;quot;;font-size:0pt;v-text-kern:t;mso-text-shadow:auto" string="R"/>
            <w10:wrap type="none"/>
          </v:shape>
        </w:pict>
      </w:r>
      <w:r>
        <w:rPr/>
        <w:pict>
          <v:shape style="position:absolute;margin-left:512.066003pt;margin-top:1.60268pt;width:.6pt;height:.8pt;mso-position-horizontal-relative:page;mso-position-vertical-relative:paragraph;z-index:-444064;rotation:267" type="#_x0000_t136" fillcolor="#231f20" stroked="f">
            <o:extrusion v:ext="view" autorotationcenter="t"/>
            <v:textpath style="font-family:&amp;quot;Arial&amp;quot;;font-size:0pt;v-text-kern:t;mso-text-shadow:auto" string="U"/>
            <w10:wrap type="none"/>
          </v:shape>
        </w:pict>
      </w:r>
      <w:r>
        <w:rPr/>
        <w:pict>
          <v:shape style="position:absolute;margin-left:510.714935pt;margin-top:1.771188pt;width:.550pt;height:.8pt;mso-position-horizontal-relative:page;mso-position-vertical-relative:paragraph;z-index:-442936;rotation:272" type="#_x0000_t136" fillcolor="#231f20" stroked="f">
            <o:extrusion v:ext="view" autorotationcenter="t"/>
            <v:textpath style="font-family:&amp;quot;Arial&amp;quot;;font-size:0pt;v-text-kern:t;mso-text-shadow:auto" string="B"/>
            <w10:wrap type="none"/>
          </v:shape>
        </w:pict>
      </w:r>
      <w:r>
        <w:rPr/>
        <w:pict>
          <v:shape style="position:absolute;margin-left:512.089075pt;margin-top:.997161pt;width:.6pt;height:.8pt;mso-position-horizontal-relative:page;mso-position-vertical-relative:paragraph;z-index:29320;rotation:272" type="#_x0000_t136" fillcolor="#231f20" stroked="f">
            <o:extrusion v:ext="view" autorotationcenter="t"/>
            <v:textpath style="font-family:&amp;quot;Arial&amp;quot;;font-size:0pt;v-text-kern:t;mso-text-shadow:auto" string="N"/>
            <w10:wrap type="none"/>
          </v:shape>
        </w:pict>
      </w:r>
      <w:r>
        <w:rPr/>
        <w:pict>
          <v:shape style="position:absolute;margin-left:469.03855pt;margin-top:-6.664876pt;width:8pt;height:1.3pt;mso-position-horizontal-relative:page;mso-position-vertical-relative:paragraph;z-index:30520;rotation:277" type="#_x0000_t136" fillcolor="#231f20" stroked="f">
            <o:extrusion v:ext="view" autorotationcenter="t"/>
            <v:textpath style="font-family:&amp;quot;Arial&amp;quot;;font-size:1pt;v-text-kern:t;mso-text-shadow:auto" string="NORTHSTAR"/>
            <w10:wrap type="none"/>
          </v:shape>
        </w:pict>
      </w:r>
      <w:r>
        <w:rPr/>
        <w:pict>
          <v:shape style="position:absolute;margin-left:510.613507pt;margin-top:.992618pt;width:.95pt;height:.8pt;mso-position-horizontal-relative:page;mso-position-vertical-relative:paragraph;z-index:-440440;rotation:281" type="#_x0000_t136" fillcolor="#231f20" stroked="f">
            <o:extrusion v:ext="view" autorotationcenter="t"/>
            <v:textpath style="font-family:&amp;quot;Arial&amp;quot;;font-size:0pt;v-text-kern:t;mso-text-shadow:auto" string="LE"/>
            <w10:wrap type="none"/>
          </v:shape>
        </w:pict>
      </w:r>
      <w:r>
        <w:rPr/>
        <w:pict>
          <v:shape style="position:absolute;margin-left:437.219696pt;margin-top:3.499484pt;width:7.3pt;height:1.3pt;mso-position-horizontal-relative:page;mso-position-vertical-relative:paragraph;z-index:33328;rotation:286" type="#_x0000_t136" fillcolor="#231f20" stroked="f">
            <o:extrusion v:ext="view" autorotationcenter="t"/>
            <v:textpath style="font-family:&amp;quot;Arial&amp;quot;;font-size:1pt;v-text-kern:t;mso-text-shadow:auto" string="TRAILHEAD"/>
            <w10:wrap type="none"/>
          </v:shape>
        </w:pict>
      </w:r>
      <w:r>
        <w:rPr/>
        <w:pict>
          <v:shape style="position:absolute;margin-left:512.066479pt;margin-top:.000814pt;width:.95pt;height:.8pt;mso-position-horizontal-relative:page;mso-position-vertical-relative:paragraph;z-index:33592;rotation:287" type="#_x0000_t136" fillcolor="#231f20" stroked="f">
            <o:extrusion v:ext="view" autorotationcenter="t"/>
            <v:textpath style="font-family:&amp;quot;Arial&amp;quot;;font-size:0pt;v-text-kern:t;mso-text-shadow:auto" string="PL"/>
            <w10:wrap type="none"/>
          </v:shape>
        </w:pict>
      </w:r>
      <w:r>
        <w:rPr/>
        <w:pict>
          <v:shape style="position:absolute;margin-left:477.198694pt;margin-top:-4.844657pt;width:6.35pt;height:1.3pt;mso-position-horizontal-relative:page;mso-position-vertical-relative:paragraph;z-index:34864;rotation:291" type="#_x0000_t136" fillcolor="#231f20" stroked="f">
            <o:extrusion v:ext="view" autorotationcenter="t"/>
            <v:textpath style="font-family:&amp;quot;Arial&amp;quot;;font-size:1pt;v-text-kern:t;mso-text-shadow:auto" string="BELMONT"/>
            <w10:wrap type="none"/>
          </v:shape>
        </w:pict>
      </w:r>
      <w:r>
        <w:rPr/>
        <w:pict>
          <v:shape style="position:absolute;margin-left:517.506934pt;margin-top:.670962pt;width:.75pt;height:1.05pt;mso-position-horizontal-relative:page;mso-position-vertical-relative:paragraph;z-index:37288;rotation:298" type="#_x0000_t136" fillcolor="#231f20" stroked="f">
            <o:extrusion v:ext="view" autorotationcenter="t"/>
            <v:textpath style="font-family:&amp;quot;Arial&amp;quot;;font-size:1pt;v-text-kern:t;mso-text-shadow:auto" string="K"/>
            <w10:wrap type="none"/>
          </v:shape>
        </w:pict>
      </w:r>
      <w:r>
        <w:rPr/>
        <w:pict>
          <v:shape style="position:absolute;margin-left:517.113831pt;margin-top:1.333291pt;width:.8pt;height:1.05pt;mso-position-horizontal-relative:page;mso-position-vertical-relative:paragraph;z-index:-433936;rotation:301" type="#_x0000_t136" fillcolor="#231f20" stroked="f">
            <o:extrusion v:ext="view" autorotationcenter="t"/>
            <v:textpath style="font-family:&amp;quot;Arial&amp;quot;;font-size:1pt;v-text-kern:t;mso-text-shadow:auto" string="C"/>
            <w10:wrap type="none"/>
          </v:shape>
        </w:pict>
      </w:r>
      <w:r>
        <w:rPr/>
        <w:pict>
          <v:shape style="position:absolute;margin-left:516.130615pt;margin-top:2.724041pt;width:.8pt;height:1.05pt;mso-position-horizontal-relative:page;mso-position-vertical-relative:paragraph;z-index:-431752;rotation:308" type="#_x0000_t136" fillcolor="#231f20" stroked="f">
            <o:extrusion v:ext="view" autorotationcenter="t"/>
            <v:textpath style="font-family:&amp;quot;Arial&amp;quot;;font-size:1pt;v-text-kern:t;mso-text-shadow:auto" string="R"/>
            <w10:wrap type="none"/>
          </v:shape>
        </w:pict>
      </w:r>
      <w:r>
        <w:rPr/>
        <w:pict>
          <v:shape style="position:absolute;margin-left:503.598846pt;margin-top:6.574366pt;width:2.7pt;height:1.3pt;mso-position-horizontal-relative:page;mso-position-vertical-relative:paragraph;z-index:45616;rotation:331" type="#_x0000_t136" fillcolor="#231f20" stroked="f">
            <o:extrusion v:ext="view" autorotationcenter="t"/>
            <v:textpath style="font-family:&amp;quot;Arial&amp;quot;;font-size:1pt;v-text-kern:t;mso-text-shadow:auto" string="OLD"/>
            <w10:wrap type="none"/>
          </v:shape>
        </w:pict>
      </w:r>
      <w:r>
        <w:rPr/>
        <w:pict>
          <v:shape style="position:absolute;margin-left:502.834656pt;margin-top:11.171509pt;width:.3pt;height:1.05pt;mso-position-horizontal-relative:page;mso-position-vertical-relative:paragraph;z-index:46312;rotation:335" type="#_x0000_t136" fillcolor="#231f20" stroked="f">
            <o:extrusion v:ext="view" autorotationcenter="t"/>
            <v:textpath style="font-family:&amp;quot;Arial&amp;quot;;font-size:1pt;v-text-kern:t;mso-text-shadow:auto" string="."/>
            <w10:wrap type="none"/>
          </v:shape>
        </w:pict>
      </w:r>
      <w:r>
        <w:rPr/>
        <w:pict>
          <v:shape style="position:absolute;margin-left:503.473358pt;margin-top:10.885653pt;width:.75pt;height:1.05pt;mso-position-horizontal-relative:page;mso-position-vertical-relative:paragraph;z-index:48088;rotation:345" type="#_x0000_t136" fillcolor="#231f20" stroked="f">
            <o:extrusion v:ext="view" autorotationcenter="t"/>
            <v:textpath style="font-family:&amp;quot;Arial&amp;quot;;font-size:1pt;v-text-kern:t;mso-text-shadow:auto" string="P"/>
            <w10:wrap type="none"/>
          </v:shape>
        </w:pict>
      </w:r>
      <w:r>
        <w:rPr/>
        <w:pict>
          <v:shape style="position:absolute;margin-left:486.945709pt;margin-top:.947933pt;width:2.75pt;height:1.3pt;mso-position-horizontal-relative:page;mso-position-vertical-relative:paragraph;z-index:49624;rotation:352" type="#_x0000_t136" fillcolor="#231f20" stroked="f">
            <o:extrusion v:ext="view" autorotationcenter="t"/>
            <v:textpath style="font-family:&amp;quot;Arial&amp;quot;;font-size:1pt;v-text-kern:t;mso-text-shadow:auto" string="ORT"/>
            <w10:wrap type="none"/>
          </v:shape>
        </w:pict>
      </w:r>
      <w:r>
        <w:rPr/>
        <w:pict>
          <v:shape style="position:absolute;margin-left:504.22467pt;margin-top:10.743238pt;width:.75pt;height:1.05pt;mso-position-horizontal-relative:page;mso-position-vertical-relative:paragraph;z-index:49672;rotation:352" type="#_x0000_t136" fillcolor="#231f20" stroked="f">
            <o:extrusion v:ext="view" autorotationcenter="t"/>
            <v:textpath style="font-family:&amp;quot;Arial&amp;quot;;font-size:1pt;v-text-kern:t;mso-text-shadow:auto" string="E"/>
            <w10:wrap type="none"/>
          </v:shape>
        </w:pict>
      </w:r>
      <w:r>
        <w:rPr/>
        <w:pict>
          <v:shape style="position:absolute;margin-left:511.004272pt;margin-top:-2.172913pt;width:.65pt;height:.8pt;mso-position-horizontal-relative:page;mso-position-vertical-relative:paragraph;z-index:-422512;rotation:353" type="#_x0000_t136" fillcolor="#231f20" stroked="f">
            <o:extrusion v:ext="view" autorotationcenter="t"/>
            <v:textpath style="font-family:&amp;quot;Arial&amp;quot;;font-size:0pt;v-text-kern:t;mso-text-shadow:auto" string="O"/>
            <w10:wrap type="none"/>
          </v:shape>
        </w:pict>
      </w:r>
      <w:r>
        <w:rPr/>
        <w:pict>
          <v:shape style="position:absolute;margin-left:486.102997pt;margin-top:1.218797pt;width:.9pt;height:1.3pt;mso-position-horizontal-relative:page;mso-position-vertical-relative:paragraph;z-index:49744;rotation:353" type="#_x0000_t136" fillcolor="#231f20" stroked="f">
            <o:extrusion v:ext="view" autorotationcenter="t"/>
            <v:textpath style="font-family:&amp;quot;Arial&amp;quot;;font-size:1pt;v-text-kern:t;mso-text-shadow:auto" string="P"/>
            <w10:wrap type="none"/>
          </v:shape>
        </w:pict>
      </w:r>
      <w:r>
        <w:rPr/>
        <w:pict>
          <v:shape style="position:absolute;margin-left:511.600189pt;margin-top:-2.21436pt;width:.550pt;height:.8pt;mso-position-horizontal-relative:page;mso-position-vertical-relative:paragraph;z-index:-421672;rotation:356" type="#_x0000_t136" fillcolor="#231f20" stroked="f">
            <o:extrusion v:ext="view" autorotationcenter="t"/>
            <v:textpath style="font-family:&amp;quot;Arial&amp;quot;;font-size:0pt;v-text-kern:t;mso-text-shadow:auto" string="V"/>
            <w10:wrap type="none"/>
          </v:shape>
        </w:pict>
      </w:r>
      <w:r>
        <w:rPr/>
        <w:pict>
          <v:shape style="position:absolute;margin-left:504.960052pt;margin-top:10.648418pt;width:.8pt;height:1.05pt;mso-position-horizontal-relative:page;mso-position-vertical-relative:paragraph;z-index:50584;rotation:356" type="#_x0000_t136" fillcolor="#231f20" stroked="f">
            <o:extrusion v:ext="view" autorotationcenter="t"/>
            <v:textpath style="font-family:&amp;quot;Arial&amp;quot;;font-size:1pt;v-text-kern:t;mso-text-shadow:auto" string="R"/>
            <w10:wrap type="none"/>
          </v:shape>
        </w:pict>
      </w:r>
      <w:r>
        <w:rPr/>
        <w:pict>
          <v:shape style="position:absolute;margin-left:515.394653pt;margin-top:-1.413893pt;width:1.5pt;height:2.1pt;mso-position-horizontal-relative:page;mso-position-vertical-relative:paragraph;z-index:51880" type="#_x0000_t202" filled="false" stroked="false">
            <v:textbox inset="0,0,0,0">
              <w:txbxContent>
                <w:p>
                  <w:pPr>
                    <w:spacing w:line="38" w:lineRule="exact" w:before="4"/>
                    <w:ind w:left="0" w:right="0" w:firstLine="0"/>
                    <w:jc w:val="left"/>
                    <w:rPr>
                      <w:rFonts w:ascii="Arial"/>
                      <w:sz w:val="4"/>
                    </w:rPr>
                  </w:pPr>
                  <w:r>
                    <w:rPr>
                      <w:rFonts w:ascii="Arial"/>
                      <w:color w:val="6B6C6F"/>
                      <w:spacing w:val="-30"/>
                      <w:w w:val="206"/>
                      <w:sz w:val="4"/>
                    </w:rPr>
                    <w:t>"</w:t>
                  </w:r>
                  <w:r>
                    <w:rPr>
                      <w:rFonts w:ascii="Arial"/>
                      <w:color w:val="231F20"/>
                      <w:w w:val="220"/>
                      <w:sz w:val="4"/>
                    </w:rPr>
                    <w:t>)</w:t>
                  </w:r>
                </w:p>
              </w:txbxContent>
            </v:textbox>
            <w10:wrap type="none"/>
          </v:shape>
        </w:pict>
      </w:r>
      <w:r>
        <w:rPr>
          <w:rFonts w:ascii="Arial"/>
          <w:color w:val="FFFFFF"/>
          <w:w w:val="120"/>
          <w:sz w:val="4"/>
        </w:rPr>
        <w:t>#</w:t>
      </w:r>
    </w:p>
    <w:p>
      <w:pPr>
        <w:spacing w:before="13"/>
        <w:ind w:left="0" w:right="5" w:firstLine="0"/>
        <w:jc w:val="right"/>
        <w:rPr>
          <w:rFonts w:ascii="Arial"/>
          <w:sz w:val="4"/>
        </w:rPr>
      </w:pPr>
      <w:r>
        <w:rPr/>
        <w:br w:type="column"/>
      </w:r>
      <w:r>
        <w:rPr>
          <w:rFonts w:ascii="Arial"/>
          <w:color w:val="F6F5BF"/>
          <w:spacing w:val="-62"/>
          <w:w w:val="215"/>
          <w:sz w:val="8"/>
        </w:rPr>
        <w:t>"</w:t>
      </w:r>
      <w:r>
        <w:rPr>
          <w:rFonts w:ascii="Arial"/>
          <w:color w:val="231F20"/>
          <w:spacing w:val="-45"/>
          <w:w w:val="229"/>
          <w:sz w:val="8"/>
        </w:rPr>
        <w:t>)</w:t>
      </w:r>
      <w:r>
        <w:rPr>
          <w:rFonts w:ascii="Arial"/>
          <w:color w:val="231F20"/>
          <w:w w:val="107"/>
          <w:position w:val="1"/>
          <w:sz w:val="4"/>
        </w:rPr>
        <w:t>F</w:t>
      </w:r>
    </w:p>
    <w:p>
      <w:pPr>
        <w:spacing w:line="56" w:lineRule="exact" w:before="24"/>
        <w:ind w:left="0" w:right="0" w:firstLine="0"/>
        <w:jc w:val="right"/>
        <w:rPr>
          <w:rFonts w:ascii="Arial"/>
          <w:sz w:val="8"/>
        </w:rPr>
      </w:pPr>
      <w:r>
        <w:rPr/>
        <w:pict>
          <v:shape style="position:absolute;margin-left:565.694275pt;margin-top:.796795pt;width:9.65pt;height:3.6pt;mso-position-horizontal-relative:page;mso-position-vertical-relative:paragraph;z-index:-468592" type="#_x0000_t202" filled="false" stroked="false">
            <v:textbox inset="0,0,0,0">
              <w:txbxContent>
                <w:p>
                  <w:pPr>
                    <w:pStyle w:val="BodyText"/>
                    <w:spacing w:before="4"/>
                    <w:rPr>
                      <w:rFonts w:ascii="Arial"/>
                      <w:sz w:val="2"/>
                    </w:rPr>
                  </w:pPr>
                </w:p>
                <w:p>
                  <w:pPr>
                    <w:spacing w:before="0"/>
                    <w:ind w:left="20" w:right="0" w:firstLine="0"/>
                    <w:jc w:val="left"/>
                    <w:rPr>
                      <w:rFonts w:ascii="Arial"/>
                      <w:sz w:val="2"/>
                    </w:rPr>
                  </w:pPr>
                  <w:r>
                    <w:rPr>
                      <w:rFonts w:ascii="Arial"/>
                      <w:color w:val="231F20"/>
                      <w:w w:val="130"/>
                      <w:sz w:val="2"/>
                    </w:rPr>
                    <w:t>CESS RD</w:t>
                  </w:r>
                </w:p>
              </w:txbxContent>
            </v:textbox>
            <w10:wrap type="none"/>
          </v:shape>
        </w:pict>
      </w:r>
      <w:r>
        <w:rPr/>
        <w:pict>
          <v:shape style="position:absolute;margin-left:578.144995pt;margin-top:-5.33798pt;width:.75pt;height:1.05pt;mso-position-horizontal-relative:page;mso-position-vertical-relative:paragraph;z-index:15832;rotation:53" type="#_x0000_t136" fillcolor="#231f20" stroked="f">
            <o:extrusion v:ext="view" autorotationcenter="t"/>
            <v:textpath style="font-family:&amp;quot;Arial&amp;quot;;font-size:1pt;v-text-kern:t;mso-text-shadow:auto" string="A"/>
            <w10:wrap type="none"/>
          </v:shape>
        </w:pict>
      </w:r>
      <w:r>
        <w:rPr/>
        <w:pict>
          <v:shape style="position:absolute;margin-left:574.120642pt;margin-top:5.263571pt;width:1pt;height:1.3pt;mso-position-horizontal-relative:page;mso-position-vertical-relative:paragraph;z-index:31192;rotation:279" type="#_x0000_t136" fillcolor="#231f20" stroked="f">
            <o:extrusion v:ext="view" autorotationcenter="t"/>
            <v:textpath style="font-family:&amp;quot;Arial&amp;quot;;font-size:1pt;v-text-kern:t;mso-text-shadow:auto" string="D"/>
            <w10:wrap type="none"/>
          </v:shape>
        </w:pict>
      </w:r>
      <w:r>
        <w:rPr/>
        <w:pict>
          <v:shape style="position:absolute;margin-left:559.841016pt;margin-top:6.098037pt;width:.95pt;height:1.3pt;mso-position-horizontal-relative:page;mso-position-vertical-relative:paragraph;z-index:32296;rotation:282" type="#_x0000_t136" fillcolor="#231f20" stroked="f">
            <o:extrusion v:ext="view" autorotationcenter="t"/>
            <v:textpath style="font-family:&amp;quot;Arial&amp;quot;;font-size:1pt;v-text-kern:t;mso-text-shadow:auto" string="D"/>
            <w10:wrap type="none"/>
          </v:shape>
        </w:pict>
      </w:r>
      <w:r>
        <w:rPr/>
        <w:pict>
          <v:shape style="position:absolute;margin-left:573.93269pt;margin-top:6.126513pt;width:.95pt;height:1.3pt;mso-position-horizontal-relative:page;mso-position-vertical-relative:paragraph;z-index:33640;rotation:287" type="#_x0000_t136" fillcolor="#231f20" stroked="f">
            <o:extrusion v:ext="view" autorotationcenter="t"/>
            <v:textpath style="font-family:&amp;quot;Arial&amp;quot;;font-size:1pt;v-text-kern:t;mso-text-shadow:auto" string="R"/>
            <w10:wrap type="none"/>
          </v:shape>
        </w:pict>
      </w:r>
      <w:r>
        <w:rPr/>
        <w:pict>
          <v:shape style="position:absolute;margin-left:560.089856pt;margin-top:5.235964pt;width:.95pt;height:1.3pt;mso-position-horizontal-relative:page;mso-position-vertical-relative:paragraph;z-index:34600;rotation:290" type="#_x0000_t136" fillcolor="#231f20" stroked="f">
            <o:extrusion v:ext="view" autorotationcenter="t"/>
            <v:textpath style="font-family:&amp;quot;Arial&amp;quot;;font-size:1pt;v-text-kern:t;mso-text-shadow:auto" string="U"/>
            <w10:wrap type="none"/>
          </v:shape>
        </w:pict>
      </w:r>
      <w:r>
        <w:rPr/>
        <w:pict>
          <v:shape style="position:absolute;margin-left:519.720850pt;margin-top:-2.810827pt;width:2.35pt;height:1.05pt;mso-position-horizontal-relative:page;mso-position-vertical-relative:paragraph;z-index:35752;rotation:294" type="#_x0000_t136" fillcolor="#231f20" stroked="f">
            <o:extrusion v:ext="view" autorotationcenter="t"/>
            <v:textpath style="font-family:&amp;quot;Arial&amp;quot;;font-size:1pt;v-text-kern:t;mso-text-shadow:auto" string="WAY"/>
            <w10:wrap type="none"/>
          </v:shape>
        </w:pict>
      </w:r>
      <w:r>
        <w:rPr/>
        <w:pict>
          <v:shape style="position:absolute;margin-left:515.587964pt;margin-top:3.237512pt;width:7.45pt;height:1.05pt;mso-position-horizontal-relative:page;mso-position-vertical-relative:paragraph;z-index:-432184;rotation:306" type="#_x0000_t136" fillcolor="#231f20" stroked="f">
            <o:extrusion v:ext="view" autorotationcenter="t"/>
            <v:textpath style="font-family:&amp;quot;Arial&amp;quot;;font-size:1pt;v-text-kern:t;mso-text-shadow:auto" string="O N"/>
            <w10:wrap type="none"/>
          </v:shape>
        </w:pict>
      </w:r>
      <w:r>
        <w:rPr/>
        <w:pict>
          <v:shape style="position:absolute;margin-left:560.530737pt;margin-top:4.460276pt;width:.75pt;height:1.3pt;mso-position-horizontal-relative:page;mso-position-vertical-relative:paragraph;z-index:40144;rotation:306" type="#_x0000_t136" fillcolor="#231f20" stroked="f">
            <o:extrusion v:ext="view" autorotationcenter="t"/>
            <v:textpath style="font-family:&amp;quot;Arial&amp;quot;;font-size:1pt;v-text-kern:t;mso-text-shadow:auto" string="L"/>
            <w10:wrap type="none"/>
          </v:shape>
        </w:pict>
      </w:r>
      <w:r>
        <w:rPr/>
        <w:pict>
          <v:shape style="position:absolute;margin-left:560.983252pt;margin-top:3.932745pt;width:.75pt;height:1.3pt;mso-position-horizontal-relative:page;mso-position-vertical-relative:paragraph;z-index:40984;rotation:310" type="#_x0000_t136" fillcolor="#231f20" stroked="f">
            <o:extrusion v:ext="view" autorotationcenter="t"/>
            <v:textpath style="font-family:&amp;quot;Arial&amp;quot;;font-size:1pt;v-text-kern:t;mso-text-shadow:auto" string="L"/>
            <w10:wrap type="none"/>
          </v:shape>
        </w:pict>
      </w:r>
      <w:r>
        <w:rPr/>
        <w:pict>
          <v:shape style="position:absolute;margin-left:520.724976pt;margin-top:1.415539pt;width:.75pt;height:1.05pt;mso-position-horizontal-relative:page;mso-position-vertical-relative:paragraph;z-index:42688;rotation:317" type="#_x0000_t136" fillcolor="#231f20" stroked="f">
            <o:extrusion v:ext="view" autorotationcenter="t"/>
            <v:textpath style="font-family:&amp;quot;Arial&amp;quot;;font-size:1pt;v-text-kern:t;mso-text-shadow:auto" string="E"/>
            <w10:wrap type="none"/>
          </v:shape>
        </w:pict>
      </w:r>
      <w:r>
        <w:rPr/>
        <w:pict>
          <v:shape style="position:absolute;margin-left:520.205139pt;margin-top:1.88155pt;width:.75pt;height:1.05pt;mso-position-horizontal-relative:page;mso-position-vertical-relative:paragraph;z-index:42928;rotation:318" type="#_x0000_t136" fillcolor="#231f20" stroked="f">
            <o:extrusion v:ext="view" autorotationcenter="t"/>
            <v:textpath style="font-family:&amp;quot;Arial&amp;quot;;font-size:1pt;v-text-kern:t;mso-text-shadow:auto" string="V"/>
            <w10:wrap type="none"/>
          </v:shape>
        </w:pict>
      </w:r>
      <w:r>
        <w:rPr/>
        <w:pict>
          <v:shape style="position:absolute;margin-left:561.478882pt;margin-top:3.345942pt;width:.9pt;height:1.3pt;mso-position-horizontal-relative:page;mso-position-vertical-relative:paragraph;z-index:43648;rotation:321" type="#_x0000_t136" fillcolor="#231f20" stroked="f">
            <o:extrusion v:ext="view" autorotationcenter="t"/>
            <v:textpath style="font-family:&amp;quot;Arial&amp;quot;;font-size:1pt;v-text-kern:t;mso-text-shadow:auto" string="E"/>
            <w10:wrap type="none"/>
          </v:shape>
        </w:pict>
      </w:r>
      <w:r>
        <w:rPr/>
        <w:pict>
          <v:shape style="position:absolute;margin-left:518.952637pt;margin-top:2.504895pt;width:1.5pt;height:1.05pt;mso-position-horizontal-relative:page;mso-position-vertical-relative:paragraph;z-index:45184;rotation:329" type="#_x0000_t136" fillcolor="#231f20" stroked="f">
            <o:extrusion v:ext="view" autorotationcenter="t"/>
            <v:textpath style="font-family:&amp;quot;Arial&amp;quot;;font-size:1pt;v-text-kern:t;mso-text-shadow:auto" string="HA"/>
            <w10:wrap type="none"/>
          </v:shape>
        </w:pict>
      </w:r>
      <w:r>
        <w:rPr/>
        <w:pict>
          <v:shape style="position:absolute;margin-left:562.177185pt;margin-top:2.898025pt;width:.9pt;height:1.3pt;mso-position-horizontal-relative:page;mso-position-vertical-relative:paragraph;z-index:45640;rotation:331" type="#_x0000_t136" fillcolor="#231f20" stroked="f">
            <o:extrusion v:ext="view" autorotationcenter="t"/>
            <v:textpath style="font-family:&amp;quot;Arial&amp;quot;;font-size:1pt;v-text-kern:t;mso-text-shadow:auto" string="S"/>
            <w10:wrap type="none"/>
          </v:shape>
        </w:pict>
      </w:r>
      <w:r>
        <w:rPr/>
        <w:pict>
          <v:shape style="position:absolute;margin-left:404.752319pt;margin-top:5.137322pt;width:.7pt;height:.95pt;mso-position-horizontal-relative:page;mso-position-vertical-relative:paragraph;z-index:48256;rotation:346" type="#_x0000_t136" fillcolor="#231f20" stroked="f">
            <o:extrusion v:ext="view" autorotationcenter="t"/>
            <v:textpath style="font-family:&amp;quot;Arial&amp;quot;;font-size:1pt;v-text-kern:t;mso-text-shadow:auto" string="R"/>
            <w10:wrap type="none"/>
          </v:shape>
        </w:pict>
      </w:r>
      <w:r>
        <w:rPr/>
        <w:pict>
          <v:shape style="position:absolute;margin-left:564.894348pt;margin-top:2.178749pt;width:.9pt;height:1.3pt;mso-position-horizontal-relative:page;mso-position-vertical-relative:paragraph;z-index:49648;rotation:352" type="#_x0000_t136" fillcolor="#231f20" stroked="f">
            <o:extrusion v:ext="view" autorotationcenter="t"/>
            <v:textpath style="font-family:&amp;quot;Arial&amp;quot;;font-size:1pt;v-text-kern:t;mso-text-shadow:auto" string="A"/>
            <w10:wrap type="none"/>
          </v:shape>
        </w:pict>
      </w:r>
      <w:r>
        <w:rPr/>
        <w:pict>
          <v:shape style="position:absolute;margin-left:565.729736pt;margin-top:2.076067pt;width:.95pt;height:1.3pt;mso-position-horizontal-relative:page;mso-position-vertical-relative:paragraph;z-index:50152;rotation:355" type="#_x0000_t136" fillcolor="#231f20" stroked="f">
            <o:extrusion v:ext="view" autorotationcenter="t"/>
            <v:textpath style="font-family:&amp;quot;Arial&amp;quot;;font-size:1pt;v-text-kern:t;mso-text-shadow:auto" string="C"/>
            <w10:wrap type="none"/>
          </v:shape>
        </w:pict>
      </w:r>
      <w:r>
        <w:rPr/>
        <w:pict>
          <v:shape style="position:absolute;margin-left:516.906372pt;margin-top:-7.48388pt;width:3.1pt;height:4.4pt;mso-position-horizontal-relative:page;mso-position-vertical-relative:paragraph;z-index:51664" type="#_x0000_t202" filled="false" stroked="false">
            <v:textbox inset="0,0,0,0">
              <w:txbxContent>
                <w:p>
                  <w:pPr>
                    <w:spacing w:line="76" w:lineRule="exact" w:before="11"/>
                    <w:ind w:left="0" w:right="0" w:firstLine="0"/>
                    <w:jc w:val="left"/>
                    <w:rPr>
                      <w:rFonts w:ascii="Arial"/>
                      <w:sz w:val="4"/>
                    </w:rPr>
                  </w:pPr>
                  <w:r>
                    <w:rPr>
                      <w:rFonts w:ascii="Arial"/>
                      <w:color w:val="231F20"/>
                      <w:spacing w:val="-62"/>
                      <w:w w:val="114"/>
                      <w:sz w:val="8"/>
                    </w:rPr>
                    <w:t>Y</w:t>
                  </w:r>
                  <w:r>
                    <w:rPr>
                      <w:rFonts w:ascii="Arial"/>
                      <w:color w:val="231F20"/>
                      <w:spacing w:val="-44"/>
                      <w:w w:val="114"/>
                      <w:sz w:val="8"/>
                    </w:rPr>
                    <w:t>X</w:t>
                  </w:r>
                  <w:r>
                    <w:rPr>
                      <w:rFonts w:ascii="Arial"/>
                      <w:color w:val="FFFFFF"/>
                      <w:w w:val="120"/>
                      <w:position w:val="3"/>
                      <w:sz w:val="4"/>
                    </w:rPr>
                    <w:t>#</w:t>
                  </w:r>
                </w:p>
              </w:txbxContent>
            </v:textbox>
            <w10:wrap type="none"/>
          </v:shape>
        </w:pict>
      </w:r>
      <w:r>
        <w:rPr>
          <w:rFonts w:ascii="Arial"/>
          <w:color w:val="333133"/>
          <w:w w:val="114"/>
          <w:sz w:val="8"/>
        </w:rPr>
        <w:t>X</w:t>
      </w:r>
    </w:p>
    <w:p>
      <w:pPr>
        <w:pStyle w:val="BodyText"/>
        <w:rPr>
          <w:rFonts w:ascii="Arial"/>
          <w:sz w:val="2"/>
        </w:rPr>
      </w:pPr>
      <w:r>
        <w:rPr/>
        <w:br w:type="column"/>
      </w:r>
      <w:r>
        <w:rPr>
          <w:rFonts w:ascii="Arial"/>
          <w:sz w:val="2"/>
        </w:rPr>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spacing w:line="30" w:lineRule="atLeast" w:before="12"/>
        <w:ind w:left="166" w:right="3823" w:firstLine="0"/>
        <w:jc w:val="left"/>
        <w:rPr>
          <w:rFonts w:ascii="Arial"/>
          <w:b/>
          <w:sz w:val="2"/>
        </w:rPr>
      </w:pPr>
      <w:r>
        <w:rPr/>
        <w:pict>
          <v:shape style="position:absolute;margin-left:581.065491pt;margin-top:-2.552037pt;width:2.3pt;height:1.2pt;mso-position-horizontal-relative:page;mso-position-vertical-relative:paragraph;z-index:12424;rotation:35" type="#_x0000_t136" fillcolor="#231f20" stroked="f">
            <o:extrusion v:ext="view" autorotationcenter="t"/>
            <v:textpath style="font-family:&amp;quot;Arial&amp;quot;;font-size:1pt;v-text-kern:t;mso-text-shadow:auto" string="AVE"/>
            <w10:wrap type="none"/>
          </v:shape>
        </w:pict>
      </w:r>
      <w:r>
        <w:rPr>
          <w:rFonts w:ascii="Arial"/>
          <w:b/>
          <w:color w:val="384FA2"/>
          <w:w w:val="140"/>
          <w:sz w:val="2"/>
        </w:rPr>
        <w:t>Innovation Center Metrorail Station</w:t>
      </w:r>
    </w:p>
    <w:p>
      <w:pPr>
        <w:spacing w:line="2" w:lineRule="exact" w:before="0"/>
        <w:ind w:left="134" w:right="0" w:firstLine="0"/>
        <w:jc w:val="left"/>
        <w:rPr>
          <w:rFonts w:ascii="Aharoni"/>
          <w:b/>
          <w:sz w:val="3"/>
        </w:rPr>
      </w:pPr>
      <w:r>
        <w:rPr/>
        <w:pict>
          <v:shape style="position:absolute;margin-left:635.457703pt;margin-top:1.833929pt;width:42.2pt;height:62.2pt;mso-position-horizontal-relative:page;mso-position-vertical-relative:paragraph;z-index:51904" type="#_x0000_t202" filled="false" stroked="false">
            <v:textbox inset="0,0,0,0">
              <w:txbxContent>
                <w:p>
                  <w:pPr>
                    <w:spacing w:line="1244" w:lineRule="exact" w:before="0"/>
                    <w:ind w:left="0" w:right="0" w:firstLine="0"/>
                    <w:jc w:val="left"/>
                    <w:rPr>
                      <w:rFonts w:ascii="Arial" w:hAnsi="Arial"/>
                      <w:sz w:val="122"/>
                    </w:rPr>
                  </w:pPr>
                  <w:r>
                    <w:rPr>
                      <w:rFonts w:ascii="Arial" w:hAnsi="Arial"/>
                      <w:color w:val="82B4E1"/>
                      <w:w w:val="120"/>
                      <w:sz w:val="122"/>
                    </w:rPr>
                    <w:t>μ</w:t>
                  </w:r>
                </w:p>
              </w:txbxContent>
            </v:textbox>
            <w10:wrap type="none"/>
          </v:shape>
        </w:pict>
      </w:r>
      <w:r>
        <w:rPr>
          <w:rFonts w:ascii="Arial"/>
          <w:color w:val="231F20"/>
          <w:spacing w:val="-35"/>
          <w:w w:val="202"/>
          <w:sz w:val="5"/>
        </w:rPr>
        <w:t>"</w:t>
      </w:r>
      <w:r>
        <w:rPr>
          <w:rFonts w:ascii="Aharoni"/>
          <w:b/>
          <w:color w:val="FFFFFF"/>
          <w:w w:val="120"/>
          <w:position w:val="1"/>
          <w:sz w:val="3"/>
        </w:rPr>
        <w:t>M</w:t>
      </w:r>
    </w:p>
    <w:p>
      <w:pPr>
        <w:spacing w:after="0" w:line="2" w:lineRule="exact"/>
        <w:jc w:val="left"/>
        <w:rPr>
          <w:rFonts w:ascii="Aharoni"/>
          <w:sz w:val="3"/>
        </w:rPr>
        <w:sectPr>
          <w:type w:val="continuous"/>
          <w:pgSz w:w="15840" w:h="12240" w:orient="landscape"/>
          <w:pgMar w:top="0" w:bottom="0" w:left="0" w:right="0"/>
          <w:cols w:num="7" w:equalWidth="0">
            <w:col w:w="5809" w:space="40"/>
            <w:col w:w="293" w:space="39"/>
            <w:col w:w="1894" w:space="40"/>
            <w:col w:w="235" w:space="39"/>
            <w:col w:w="1949" w:space="39"/>
            <w:col w:w="1175" w:space="40"/>
            <w:col w:w="4248"/>
          </w:cols>
        </w:sect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spacing w:before="26"/>
        <w:ind w:left="0" w:right="0" w:firstLine="0"/>
        <w:jc w:val="right"/>
        <w:rPr>
          <w:rFonts w:ascii="Arial"/>
          <w:sz w:val="3"/>
        </w:rPr>
      </w:pPr>
      <w:r>
        <w:rPr/>
        <w:pict>
          <v:shape style="position:absolute;margin-left:509.03717pt;margin-top:-3.493136pt;width:2.7pt;height:1.05pt;mso-position-horizontal-relative:page;mso-position-vertical-relative:paragraph;z-index:8320;rotation:20" type="#_x0000_t136" fillcolor="#231f20" stroked="f">
            <o:extrusion v:ext="view" autorotationcenter="t"/>
            <v:textpath style="font-family:&amp;quot;Arial&amp;quot;;font-size:1pt;v-text-kern:t;mso-text-shadow:auto" string="R RD"/>
            <w10:wrap type="none"/>
          </v:shape>
        </w:pict>
      </w:r>
      <w:r>
        <w:rPr/>
        <w:pict>
          <v:shape style="position:absolute;margin-left:501.911316pt;margin-top:-3.803266pt;width:1.05pt;height:1.05pt;mso-position-horizontal-relative:page;mso-position-vertical-relative:paragraph;z-index:45088;rotation:328" type="#_x0000_t136" fillcolor="#231f20" stroked="f">
            <o:extrusion v:ext="view" autorotationcenter="t"/>
            <v:textpath style="font-family:&amp;quot;Arial&amp;quot;;font-size:1pt;v-text-kern:t;mso-text-shadow:auto" string="W"/>
            <w10:wrap type="none"/>
          </v:shape>
        </w:pict>
      </w:r>
      <w:r>
        <w:rPr>
          <w:rFonts w:ascii="Arial"/>
          <w:color w:val="231F20"/>
          <w:w w:val="115"/>
          <w:sz w:val="3"/>
        </w:rPr>
        <w:t>Aldie Mountain</w:t>
      </w:r>
    </w:p>
    <w:p>
      <w:pPr>
        <w:spacing w:before="30"/>
        <w:ind w:left="34"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2"/>
        <w:ind w:left="39" w:right="0" w:firstLine="0"/>
        <w:jc w:val="left"/>
        <w:rPr>
          <w:rFonts w:ascii="Arial"/>
          <w:sz w:val="2"/>
        </w:rPr>
      </w:pPr>
      <w:r>
        <w:rPr/>
        <w:pict>
          <v:shape style="position:absolute;margin-left:404.085938pt;margin-top:-5.758809pt;width:.65pt;height:.95pt;mso-position-horizontal-relative:page;mso-position-vertical-relative:paragraph;z-index:49264;rotation:351" type="#_x0000_t136" fillcolor="#231f20" stroked="f">
            <o:extrusion v:ext="view" autorotationcenter="t"/>
            <v:textpath style="font-family:&amp;quot;Arial&amp;quot;;font-size:1pt;v-text-kern:t;mso-text-shadow:auto" string="B"/>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3"/>
        <w:rPr>
          <w:rFonts w:ascii="Arial"/>
          <w:sz w:val="9"/>
        </w:rPr>
      </w:pPr>
    </w:p>
    <w:p>
      <w:pPr>
        <w:spacing w:line="85" w:lineRule="exact" w:before="1"/>
        <w:ind w:left="27" w:right="0" w:firstLine="0"/>
        <w:jc w:val="left"/>
        <w:rPr>
          <w:rFonts w:ascii="Arial"/>
          <w:sz w:val="2"/>
        </w:rPr>
      </w:pPr>
      <w:r>
        <w:rPr/>
        <w:pict>
          <v:shape style="position:absolute;margin-left:392.399591pt;margin-top:5.924516pt;width:16.1pt;height:1.3pt;mso-position-horizontal-relative:page;mso-position-vertical-relative:paragraph;z-index:-441784;rotation:277" type="#_x0000_t136" fillcolor="#231f20" stroked="f">
            <o:extrusion v:ext="view" autorotationcenter="t"/>
            <v:textpath style="font-family:&amp;quot;Arial&amp;quot;;font-size:1pt;v-text-kern:t;mso-text-shadow:auto" string="JAMES     MONROE     HWY"/>
            <w10:wrap type="none"/>
          </v:shape>
        </w:pict>
      </w:r>
      <w:r>
        <w:rPr/>
        <w:pict>
          <v:shape style="position:absolute;margin-left:424.725989pt;margin-top:6.890601pt;width:.75pt;height:1.3pt;mso-position-horizontal-relative:page;mso-position-vertical-relative:paragraph;z-index:30712;rotation:278" type="#_x0000_t136" fillcolor="#231f20" stroked="f">
            <o:extrusion v:ext="view" autorotationcenter="t"/>
            <v:textpath style="font-family:&amp;quot;Arial&amp;quot;;font-size:1pt;v-text-kern:t;mso-text-shadow:auto" string="L"/>
            <w10:wrap type="none"/>
          </v:shape>
        </w:pict>
      </w:r>
      <w:r>
        <w:rPr/>
        <w:pict>
          <v:shape style="position:absolute;margin-left:424.976599pt;margin-top:5.17922pt;width:1pt;height:1.3pt;mso-position-horizontal-relative:page;mso-position-vertical-relative:paragraph;z-index:33280;rotation:286" type="#_x0000_t136" fillcolor="#231f20" stroked="f">
            <o:extrusion v:ext="view" autorotationcenter="t"/>
            <v:textpath style="font-family:&amp;quot;Arial&amp;quot;;font-size:1pt;v-text-kern:t;mso-text-shadow:auto" string="N"/>
            <w10:wrap type="none"/>
          </v:shape>
        </w:pict>
      </w:r>
      <w:r>
        <w:rPr/>
        <w:pict>
          <v:shape style="position:absolute;margin-left:425.280444pt;margin-top:4.251291pt;width:.9pt;height:1.3pt;mso-position-horizontal-relative:page;mso-position-vertical-relative:paragraph;z-index:34120;rotation:289" type="#_x0000_t136" fillcolor="#231f20" stroked="f">
            <o:extrusion v:ext="view" autorotationcenter="t"/>
            <v:textpath style="font-family:&amp;quot;Arial&amp;quot;;font-size:1pt;v-text-kern:t;mso-text-shadow:auto" string="A"/>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47"/>
        <w:ind w:left="0" w:right="0" w:firstLine="0"/>
        <w:jc w:val="right"/>
        <w:rPr>
          <w:rFonts w:ascii="Arial"/>
          <w:sz w:val="2"/>
        </w:rPr>
      </w:pPr>
      <w:r>
        <w:rPr/>
        <w:pict>
          <v:shape style="position:absolute;margin-left:409.838489pt;margin-top:13.420301pt;width:7.4pt;height:1.3pt;mso-position-horizontal-relative:page;mso-position-vertical-relative:paragraph;z-index:16648;rotation:57" type="#_x0000_t136" fillcolor="#231f20" stroked="f">
            <o:extrusion v:ext="view" autorotationcenter="t"/>
            <v:textpath style="font-family:&amp;quot;Arial&amp;quot;;font-size:1pt;v-text-kern:t;mso-text-shadow:auto" string="BRADDOCK"/>
            <w10:wrap type="none"/>
          </v:shape>
        </w:pict>
      </w:r>
      <w:r>
        <w:rPr/>
        <w:pict>
          <v:shape style="position:absolute;margin-left:425.102319pt;margin-top:17.106297pt;width:2.6pt;height:1.3pt;mso-position-horizontal-relative:page;mso-position-vertical-relative:paragraph;z-index:35440;rotation:293" type="#_x0000_t136" fillcolor="#231f20" stroked="f">
            <o:extrusion v:ext="view" autorotationcenter="t"/>
            <v:textpath style="font-family:&amp;quot;Arial&amp;quot;;font-size:1pt;v-text-kern:t;mso-text-shadow:auto" string="H R"/>
            <w10:wrap type="none"/>
          </v:shape>
        </w:pict>
      </w:r>
      <w:r>
        <w:rPr/>
        <w:pict>
          <v:shape style="position:absolute;margin-left:426.630597pt;margin-top:15.461007pt;width:.95pt;height:1.3pt;mso-position-horizontal-relative:page;mso-position-vertical-relative:paragraph;z-index:36352;rotation:296"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3"/>
        <w:rPr>
          <w:rFonts w:ascii="Arial"/>
          <w:sz w:val="7"/>
        </w:rPr>
      </w:pPr>
    </w:p>
    <w:p>
      <w:pPr>
        <w:spacing w:before="0"/>
        <w:ind w:left="0" w:right="0" w:firstLine="0"/>
        <w:jc w:val="right"/>
        <w:rPr>
          <w:rFonts w:ascii="Arial"/>
          <w:sz w:val="8"/>
        </w:rPr>
      </w:pPr>
      <w:r>
        <w:rPr/>
        <w:pict>
          <v:shape style="position:absolute;margin-left:483.137299pt;margin-top:1.851314pt;width:.9pt;height:1.3pt;mso-position-horizontal-relative:page;mso-position-vertical-relative:paragraph;z-index:8344;rotation:20" type="#_x0000_t136" fillcolor="#231f20" stroked="f">
            <o:extrusion v:ext="view" autorotationcenter="t"/>
            <v:textpath style="font-family:&amp;quot;Arial&amp;quot;;font-size:1pt;v-text-kern:t;mso-text-shadow:auto" string="S"/>
            <w10:wrap type="none"/>
          </v:shape>
        </w:pict>
      </w:r>
      <w:r>
        <w:rPr/>
        <w:pict>
          <v:shape style="position:absolute;margin-left:482.404999pt;margin-top:1.524029pt;width:.75pt;height:1.3pt;mso-position-horizontal-relative:page;mso-position-vertical-relative:paragraph;z-index:9616;rotation:25" type="#_x0000_t136" fillcolor="#231f20" stroked="f">
            <o:extrusion v:ext="view" autorotationcenter="t"/>
            <v:textpath style="font-family:&amp;quot;Arial&amp;quot;;font-size:1pt;v-text-kern:t;mso-text-shadow:auto" string="L"/>
            <w10:wrap type="none"/>
          </v:shape>
        </w:pict>
      </w:r>
      <w:r>
        <w:rPr/>
        <w:pict>
          <v:shape style="position:absolute;margin-left:472.106934pt;margin-top:7.276571pt;width:.9pt;height:1.3pt;mso-position-horizontal-relative:page;mso-position-vertical-relative:paragraph;z-index:11632;rotation:32" type="#_x0000_t136" fillcolor="#231f20" stroked="f">
            <o:extrusion v:ext="view" autorotationcenter="t"/>
            <v:textpath style="font-family:&amp;quot;Arial&amp;quot;;font-size:1pt;v-text-kern:t;mso-text-shadow:auto" string="S"/>
            <w10:wrap type="none"/>
          </v:shape>
        </w:pict>
      </w:r>
      <w:r>
        <w:rPr/>
        <w:pict>
          <v:shape style="position:absolute;margin-left:480.001221pt;margin-top:2.099883pt;width:7.25pt;height:1.3pt;mso-position-horizontal-relative:page;mso-position-vertical-relative:paragraph;z-index:12856;rotation:37" type="#_x0000_t136" fillcolor="#231f20" stroked="f">
            <o:extrusion v:ext="view" autorotationcenter="t"/>
            <v:textpath style="font-family:&amp;quot;Arial&amp;quot;;font-size:1pt;v-text-kern:t;mso-text-shadow:auto" string="MIL RD"/>
            <w10:wrap type="none"/>
          </v:shape>
        </w:pict>
      </w:r>
      <w:r>
        <w:rPr/>
        <w:pict>
          <v:shape style="position:absolute;margin-left:471.356598pt;margin-top:6.761336pt;width:.9pt;height:1.3pt;mso-position-horizontal-relative:page;mso-position-vertical-relative:paragraph;z-index:13168;rotation:38" type="#_x0000_t136" fillcolor="#231f20" stroked="f">
            <o:extrusion v:ext="view" autorotationcenter="t"/>
            <v:textpath style="font-family:&amp;quot;Arial&amp;quot;;font-size:1pt;v-text-kern:t;mso-text-shadow:auto" string="E"/>
            <w10:wrap type="none"/>
          </v:shape>
        </w:pict>
      </w:r>
      <w:r>
        <w:rPr/>
        <w:pict>
          <v:shape style="position:absolute;margin-left:470.336005pt;margin-top:5.458938pt;width:.75pt;height:1.3pt;mso-position-horizontal-relative:page;mso-position-vertical-relative:paragraph;z-index:15664;rotation:52" type="#_x0000_t136" fillcolor="#231f20" stroked="f">
            <o:extrusion v:ext="view" autorotationcenter="t"/>
            <v:textpath style="font-family:&amp;quot;Arial&amp;quot;;font-size:1pt;v-text-kern:t;mso-text-shadow:auto" string="L"/>
            <w10:wrap type="none"/>
          </v:shape>
        </w:pict>
      </w:r>
      <w:r>
        <w:rPr/>
        <w:pict>
          <v:shape style="position:absolute;margin-left:468.320544pt;margin-top:6.577925pt;width:.9pt;height:1.3pt;mso-position-horizontal-relative:page;mso-position-vertical-relative:paragraph;z-index:15928;rotation:53" type="#_x0000_t136" fillcolor="#231f20" stroked="f">
            <o:extrusion v:ext="view" autorotationcenter="t"/>
            <v:textpath style="font-family:&amp;quot;Arial&amp;quot;;font-size:1pt;v-text-kern:t;mso-text-shadow:auto" string="S"/>
            <w10:wrap type="none"/>
          </v:shape>
        </w:pict>
      </w:r>
      <w:r>
        <w:rPr/>
        <w:pict>
          <v:shape style="position:absolute;margin-left:470.801031pt;margin-top:6.059825pt;width:.75pt;height:1.3pt;mso-position-horizontal-relative:page;mso-position-vertical-relative:paragraph;z-index:16096;rotation:54" type="#_x0000_t136" fillcolor="#231f20" stroked="f">
            <o:extrusion v:ext="view" autorotationcenter="t"/>
            <v:textpath style="font-family:&amp;quot;Arial&amp;quot;;font-size:1pt;v-text-kern:t;mso-text-shadow:auto" string="L"/>
            <w10:wrap type="none"/>
          </v:shape>
        </w:pict>
      </w:r>
      <w:r>
        <w:rPr/>
        <w:pict>
          <v:shape style="position:absolute;margin-left:467.828174pt;margin-top:5.760492pt;width:.9pt;height:1.3pt;mso-position-horizontal-relative:page;mso-position-vertical-relative:paragraph;z-index:18136;rotation:64" type="#_x0000_t136" fillcolor="#231f20" stroked="f">
            <o:extrusion v:ext="view" autorotationcenter="t"/>
            <v:textpath style="font-family:&amp;quot;Arial&amp;quot;;font-size:1pt;v-text-kern:t;mso-text-shadow:auto" string="E"/>
            <w10:wrap type="none"/>
          </v:shape>
        </w:pict>
      </w:r>
      <w:r>
        <w:rPr/>
        <w:pict>
          <v:shape style="position:absolute;margin-left:469.128284pt;margin-top:4.176788pt;width:1.9pt;height:1.3pt;mso-position-horizontal-relative:page;mso-position-vertical-relative:paragraph;z-index:18832;rotation:69" type="#_x0000_t136" fillcolor="#231f20" stroked="f">
            <o:extrusion v:ext="view" autorotationcenter="t"/>
            <v:textpath style="font-family:&amp;quot;Arial&amp;quot;;font-size:1pt;v-text-kern:t;mso-text-shadow:auto" string="DU"/>
            <w10:wrap type="none"/>
          </v:shape>
        </w:pict>
      </w:r>
      <w:r>
        <w:rPr/>
        <w:pict>
          <v:shape style="position:absolute;margin-left:467.229773pt;margin-top:4.750586pt;width:1.25pt;height:1.3pt;mso-position-horizontal-relative:page;mso-position-vertical-relative:paragraph;z-index:18856;rotation:69" type="#_x0000_t136" fillcolor="#231f20" stroked="f">
            <o:extrusion v:ext="view" autorotationcenter="t"/>
            <v:textpath style="font-family:&amp;quot;Arial&amp;quot;;font-size:1pt;v-text-kern:t;mso-text-shadow:auto" string="W"/>
            <w10:wrap type="none"/>
          </v:shape>
        </w:pict>
      </w:r>
      <w:r>
        <w:rPr/>
        <w:pict>
          <v:shape style="position:absolute;margin-left:450.967377pt;margin-top:-6.40101pt;width:3.6pt;height:12.75pt;mso-position-horizontal-relative:page;mso-position-vertical-relative:paragraph;z-index:21592" type="#_x0000_t202" filled="false" stroked="false">
            <v:textbox inset="0,0,0,0" style="layout-flow:vertical">
              <w:txbxContent>
                <w:p>
                  <w:pPr>
                    <w:pStyle w:val="BodyText"/>
                    <w:spacing w:before="3"/>
                    <w:rPr>
                      <w:rFonts w:ascii="Arial"/>
                      <w:sz w:val="2"/>
                    </w:rPr>
                  </w:pPr>
                </w:p>
                <w:p>
                  <w:pPr>
                    <w:spacing w:before="1"/>
                    <w:ind w:left="20" w:right="0" w:firstLine="0"/>
                    <w:jc w:val="left"/>
                    <w:rPr>
                      <w:rFonts w:ascii="Arial"/>
                      <w:sz w:val="2"/>
                    </w:rPr>
                  </w:pPr>
                  <w:r>
                    <w:rPr>
                      <w:rFonts w:ascii="Arial"/>
                      <w:color w:val="231F20"/>
                      <w:w w:val="130"/>
                      <w:sz w:val="2"/>
                    </w:rPr>
                    <w:t>FLEETWOOD RD</w:t>
                  </w:r>
                </w:p>
              </w:txbxContent>
            </v:textbox>
            <w10:wrap type="none"/>
          </v:shape>
        </w:pict>
      </w:r>
      <w:r>
        <w:rPr/>
        <w:pict>
          <v:shape style="position:absolute;margin-left:474.233197pt;margin-top:8.151429pt;width:5.35pt;height:1.2pt;mso-position-horizontal-relative:page;mso-position-vertical-relative:paragraph;z-index:35248;rotation:292" type="#_x0000_t136" fillcolor="#231f20" stroked="f">
            <o:extrusion v:ext="view" autorotationcenter="t"/>
            <v:textpath style="font-family:&amp;quot;Arial&amp;quot;;font-size:1pt;v-text-kern:t;mso-text-shadow:auto" string="SPRINGS"/>
            <w10:wrap type="none"/>
          </v:shape>
        </w:pict>
      </w:r>
      <w:r>
        <w:rPr/>
        <w:pict>
          <v:shape style="position:absolute;margin-left:477.439984pt;margin-top:3.597374pt;width:3.1pt;height:1.2pt;mso-position-horizontal-relative:page;mso-position-vertical-relative:paragraph;z-index:37168;rotation:298" type="#_x0000_t136" fillcolor="#231f20" stroked="f">
            <o:extrusion v:ext="view" autorotationcenter="t"/>
            <v:textpath style="font-family:&amp;quot;Arial&amp;quot;;font-size:1pt;v-text-kern:t;mso-text-shadow:auto" string="BLVD"/>
            <w10:wrap type="none"/>
          </v:shape>
        </w:pict>
      </w:r>
      <w:r>
        <w:rPr/>
        <w:pict>
          <v:shape style="position:absolute;margin-left:489.553528pt;margin-top:2.618872pt;width:.9pt;height:1.3pt;mso-position-horizontal-relative:page;mso-position-vertical-relative:paragraph;z-index:44656;rotation:326" type="#_x0000_t136" fillcolor="#231f20" stroked="f">
            <o:extrusion v:ext="view" autorotationcenter="t"/>
            <v:textpath style="font-family:&amp;quot;Arial&amp;quot;;font-size:1pt;v-text-kern:t;mso-text-shadow:auto" string="B"/>
            <w10:wrap type="none"/>
          </v:shape>
        </w:pict>
      </w:r>
      <w:r>
        <w:rPr/>
        <w:pict>
          <v:shape style="position:absolute;margin-left:490.345306pt;margin-top:2.20349pt;width:.75pt;height:1.3pt;mso-position-horizontal-relative:page;mso-position-vertical-relative:paragraph;z-index:45952;rotation:333" type="#_x0000_t136" fillcolor="#231f20" stroked="f">
            <o:extrusion v:ext="view" autorotationcenter="t"/>
            <v:textpath style="font-family:&amp;quot;Arial&amp;quot;;font-size:1pt;v-text-kern:t;mso-text-shadow:auto" string="L"/>
            <w10:wrap type="none"/>
          </v:shape>
        </w:pict>
      </w:r>
      <w:r>
        <w:rPr/>
        <w:pict>
          <v:shape style="position:absolute;margin-left:490.989807pt;margin-top:1.907221pt;width:.9pt;height:1.3pt;mso-position-horizontal-relative:page;mso-position-vertical-relative:paragraph;z-index:47344;rotation:341" type="#_x0000_t136" fillcolor="#231f20" stroked="f">
            <o:extrusion v:ext="view" autorotationcenter="t"/>
            <v:textpath style="font-family:&amp;quot;Arial&amp;quot;;font-size:1pt;v-text-kern:t;mso-text-shadow:auto" string="V"/>
            <w10:wrap type="none"/>
          </v:shape>
        </w:pict>
      </w:r>
      <w:r>
        <w:rPr/>
        <w:pict>
          <v:shape style="position:absolute;margin-left:491.890076pt;margin-top:1.656021pt;width:.95pt;height:1.3pt;mso-position-horizontal-relative:page;mso-position-vertical-relative:paragraph;z-index:49072;rotation:350" type="#_x0000_t136" fillcolor="#231f20" stroked="f">
            <o:extrusion v:ext="view" autorotationcenter="t"/>
            <v:textpath style="font-family:&amp;quot;Arial&amp;quot;;font-size:1pt;v-text-kern:t;mso-text-shadow:auto" string="D"/>
            <w10:wrap type="none"/>
          </v:shape>
        </w:pict>
      </w:r>
      <w:r>
        <w:rPr>
          <w:rFonts w:ascii="Arial"/>
          <w:color w:val="333133"/>
          <w:w w:val="114"/>
          <w:sz w:val="8"/>
        </w:rPr>
        <w:t>X</w:t>
      </w:r>
    </w:p>
    <w:p>
      <w:pPr>
        <w:pStyle w:val="BodyText"/>
        <w:spacing w:before="10"/>
        <w:rPr>
          <w:rFonts w:ascii="Arial"/>
          <w:sz w:val="9"/>
        </w:rPr>
      </w:pPr>
    </w:p>
    <w:p>
      <w:pPr>
        <w:spacing w:line="72" w:lineRule="exact" w:before="0"/>
        <w:ind w:left="0" w:right="282" w:firstLine="0"/>
        <w:jc w:val="center"/>
        <w:rPr>
          <w:rFonts w:ascii="Arial"/>
          <w:sz w:val="8"/>
        </w:rPr>
      </w:pPr>
      <w:r>
        <w:rPr/>
        <w:pict>
          <v:shape style="position:absolute;margin-left:471.830902pt;margin-top:-1.154034pt;width:.95pt;height:1.3pt;mso-position-horizontal-relative:page;mso-position-vertical-relative:paragraph;z-index:8656;rotation:21" type="#_x0000_t136" fillcolor="#231f20" stroked="f">
            <o:extrusion v:ext="view" autorotationcenter="t"/>
            <v:textpath style="font-family:&amp;quot;Arial&amp;quot;;font-size:1pt;v-text-kern:t;mso-text-shadow:auto" string="D"/>
            <w10:wrap type="none"/>
          </v:shape>
        </w:pict>
      </w:r>
      <w:r>
        <w:rPr/>
        <w:pict>
          <v:shape style="position:absolute;margin-left:470.987305pt;margin-top:-1.565747pt;width:.9pt;height:1.3pt;mso-position-horizontal-relative:page;mso-position-vertical-relative:paragraph;z-index:10600;rotation:28" type="#_x0000_t136" fillcolor="#231f20" stroked="f">
            <o:extrusion v:ext="view" autorotationcenter="t"/>
            <v:textpath style="font-family:&amp;quot;Arial&amp;quot;;font-size:1pt;v-text-kern:t;mso-text-shadow:auto" string="V"/>
            <w10:wrap type="none"/>
          </v:shape>
        </w:pict>
      </w:r>
      <w:r>
        <w:rPr/>
        <w:pict>
          <v:shape style="position:absolute;margin-left:469.599274pt;margin-top:-2.10684pt;width:1.65pt;height:1.3pt;mso-position-horizontal-relative:page;mso-position-vertical-relative:paragraph;z-index:10984;rotation:30" type="#_x0000_t136" fillcolor="#231f20" stroked="f">
            <o:extrusion v:ext="view" autorotationcenter="t"/>
            <v:textpath style="font-family:&amp;quot;Arial&amp;quot;;font-size:1pt;v-text-kern:t;mso-text-shadow:auto" string="BL"/>
            <w10:wrap type="none"/>
          </v:shape>
        </w:pict>
      </w:r>
      <w:r>
        <w:rPr/>
        <w:pict>
          <v:shape style="position:absolute;margin-left:468.934235pt;margin-top:-2.978319pt;width:.8pt;height:1.3pt;mso-position-horizontal-relative:page;mso-position-vertical-relative:paragraph;z-index:14752;rotation:46" type="#_x0000_t136" fillcolor="#231f20" stroked="f">
            <o:extrusion v:ext="view" autorotationcenter="t"/>
            <v:textpath style="font-family:&amp;quot;Arial&amp;quot;;font-size:1pt;v-text-kern:t;mso-text-shadow:auto" string="T"/>
            <w10:wrap type="none"/>
          </v:shape>
        </w:pict>
      </w:r>
      <w:r>
        <w:rPr/>
        <w:pict>
          <v:shape style="position:absolute;margin-left:471.20224pt;margin-top:3.330489pt;width:1.55pt;height:1.2pt;mso-position-horizontal-relative:page;mso-position-vertical-relative:paragraph;z-index:42640;rotation:317" type="#_x0000_t136" fillcolor="#231f20" stroked="f">
            <o:extrusion v:ext="view" autorotationcenter="t"/>
            <v:textpath style="font-family:&amp;quot;Arial&amp;quot;;font-size:1pt;v-text-kern:t;mso-text-shadow:auto" string="ST"/>
            <w10:wrap type="none"/>
          </v:shape>
        </w:pict>
      </w:r>
      <w:r>
        <w:rPr/>
        <w:pict>
          <v:shape style="position:absolute;margin-left:480.275116pt;margin-top:1.329406pt;width:.9pt;height:1.3pt;mso-position-horizontal-relative:page;mso-position-vertical-relative:paragraph;z-index:42904;rotation:318" type="#_x0000_t136" fillcolor="#231f20" stroked="f">
            <o:extrusion v:ext="view" autorotationcenter="t"/>
            <v:textpath style="font-family:&amp;quot;Arial&amp;quot;;font-size:1pt;v-text-kern:t;mso-text-shadow:auto" string="A"/>
            <w10:wrap type="none"/>
          </v:shape>
        </w:pict>
      </w:r>
      <w:r>
        <w:rPr/>
        <w:pict>
          <v:shape style="position:absolute;margin-left:472.546173pt;margin-top:2.533823pt;width:.95pt;height:1.2pt;mso-position-horizontal-relative:page;mso-position-vertical-relative:paragraph;z-index:45448;rotation:330" type="#_x0000_t136" fillcolor="#231f20" stroked="f">
            <o:extrusion v:ext="view" autorotationcenter="t"/>
            <v:textpath style="font-family:&amp;quot;Arial&amp;quot;;font-size:1pt;v-text-kern:t;mso-text-shadow:auto" string="O"/>
            <w10:wrap type="none"/>
          </v:shape>
        </w:pict>
      </w:r>
      <w:r>
        <w:rPr/>
        <w:pict>
          <v:shape style="position:absolute;margin-left:484.697479pt;margin-top:-.461912pt;width:.9pt;height:1.3pt;mso-position-horizontal-relative:page;mso-position-vertical-relative:paragraph;z-index:45472;rotation:330" type="#_x0000_t136" fillcolor="#231f20" stroked="f">
            <o:extrusion v:ext="view" autorotationcenter="t"/>
            <v:textpath style="font-family:&amp;quot;Arial&amp;quot;;font-size:1pt;v-text-kern:t;mso-text-shadow:auto" string="A"/>
            <w10:wrap type="none"/>
          </v:shape>
        </w:pict>
      </w:r>
      <w:r>
        <w:rPr/>
        <w:pict>
          <v:shape style="position:absolute;margin-left:481.058167pt;margin-top:.752692pt;width:.95pt;height:1.3pt;mso-position-horizontal-relative:page;mso-position-vertical-relative:paragraph;z-index:45808;rotation:332" type="#_x0000_t136" fillcolor="#231f20" stroked="f">
            <o:extrusion v:ext="view" autorotationcenter="t"/>
            <v:textpath style="font-family:&amp;quot;Arial&amp;quot;;font-size:1pt;v-text-kern:t;mso-text-shadow:auto" string="R"/>
            <w10:wrap type="none"/>
          </v:shape>
        </w:pict>
      </w:r>
      <w:r>
        <w:rPr/>
        <w:pict>
          <v:shape style="position:absolute;margin-left:473.329102pt;margin-top:1.941264pt;width:1.7pt;height:1.2pt;mso-position-horizontal-relative:page;mso-position-vertical-relative:paragraph;z-index:46528;rotation:336" type="#_x0000_t136" fillcolor="#231f20" stroked="f">
            <o:extrusion v:ext="view" autorotationcenter="t"/>
            <v:textpath style="font-family:&amp;quot;Arial&amp;quot;;font-size:1pt;v-text-kern:t;mso-text-shadow:auto" string="NE"/>
            <w10:wrap type="none"/>
          </v:shape>
        </w:pict>
      </w:r>
      <w:r>
        <w:rPr/>
        <w:pict>
          <v:shape style="position:absolute;margin-left:481.990112pt;margin-top:.397769pt;width:.95pt;height:1.3pt;mso-position-horizontal-relative:page;mso-position-vertical-relative:paragraph;z-index:47896;rotation:344" type="#_x0000_t136" fillcolor="#231f20" stroked="f">
            <o:extrusion v:ext="view" autorotationcenter="t"/>
            <v:textpath style="font-family:&amp;quot;Arial&amp;quot;;font-size:1pt;v-text-kern:t;mso-text-shadow:auto" string="C"/>
            <w10:wrap type="none"/>
          </v:shape>
        </w:pict>
      </w:r>
      <w:r>
        <w:rPr/>
        <w:pict>
          <v:shape style="position:absolute;margin-left:482.926483pt;margin-top:.023471pt;width:1.75pt;height:1.3pt;mso-position-horizontal-relative:page;mso-position-vertical-relative:paragraph;z-index:48112;rotation:345" type="#_x0000_t136" fillcolor="#231f20" stroked="f">
            <o:extrusion v:ext="view" autorotationcenter="t"/>
            <v:textpath style="font-family:&amp;quot;Arial&amp;quot;;font-size:1pt;v-text-kern:t;mso-text-shadow:auto" string="OL"/>
            <w10:wrap type="none"/>
          </v:shape>
        </w:pict>
      </w:r>
      <w:r>
        <w:rPr/>
        <w:pict>
          <v:shape style="position:absolute;margin-left:493.533569pt;margin-top:-.115453pt;width:3.1pt;height:4.4pt;mso-position-horizontal-relative:page;mso-position-vertical-relative:paragraph;z-index:51544"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333133"/>
          <w:w w:val="114"/>
          <w:sz w:val="8"/>
        </w:rPr>
        <w:t>X</w:t>
      </w:r>
    </w:p>
    <w:p>
      <w:pPr>
        <w:spacing w:line="16" w:lineRule="exact" w:before="0"/>
        <w:ind w:left="0" w:right="109" w:firstLine="0"/>
        <w:jc w:val="right"/>
        <w:rPr>
          <w:rFonts w:ascii="Arial"/>
          <w:sz w:val="4"/>
        </w:rPr>
      </w:pPr>
      <w:r>
        <w:rPr/>
        <w:pict>
          <v:shape style="position:absolute;margin-left:463.024475pt;margin-top:2.907452pt;width:.8pt;height:1.05pt;mso-position-horizontal-relative:page;mso-position-vertical-relative:paragraph;z-index:3856;rotation:1" type="#_x0000_t136" fillcolor="#231f20" stroked="f">
            <o:extrusion v:ext="view" autorotationcenter="t"/>
            <v:textpath style="font-family:&amp;quot;Arial&amp;quot;;font-size:1pt;v-text-kern:t;mso-text-shadow:auto" string="R"/>
            <w10:wrap type="none"/>
          </v:shape>
        </w:pict>
      </w:r>
      <w:r>
        <w:rPr/>
        <w:pict>
          <v:shape style="position:absolute;margin-left:463.749329pt;margin-top:4.856344pt;width:.8pt;height:1.05pt;mso-position-horizontal-relative:page;mso-position-vertical-relative:paragraph;z-index:4600;rotation:5" type="#_x0000_t136" fillcolor="#231f20" stroked="f">
            <o:extrusion v:ext="view" autorotationcenter="t"/>
            <v:textpath style="font-family:&amp;quot;Arial&amp;quot;;font-size:1pt;v-text-kern:t;mso-text-shadow:auto" string="D"/>
            <w10:wrap type="none"/>
          </v:shape>
        </w:pict>
      </w:r>
      <w:r>
        <w:rPr/>
        <w:pict>
          <v:shape style="position:absolute;margin-left:463.811768pt;margin-top:2.939284pt;width:.75pt;height:1.05pt;mso-position-horizontal-relative:page;mso-position-vertical-relative:paragraph;z-index:4912;rotation:6" type="#_x0000_t136" fillcolor="#231f20" stroked="f">
            <o:extrusion v:ext="view" autorotationcenter="t"/>
            <v:textpath style="font-family:&amp;quot;Arial&amp;quot;;font-size:1pt;v-text-kern:t;mso-text-shadow:auto" string="E"/>
            <w10:wrap type="none"/>
          </v:shape>
        </w:pict>
      </w:r>
      <w:r>
        <w:rPr/>
        <w:pict>
          <v:shape style="position:absolute;margin-left:464.608521pt;margin-top:3.0436pt;width:.75pt;height:1.05pt;mso-position-horizontal-relative:page;mso-position-vertical-relative:paragraph;z-index:6232;rotation:13" type="#_x0000_t136" fillcolor="#231f20" stroked="f">
            <o:extrusion v:ext="view" autorotationcenter="t"/>
            <v:textpath style="font-family:&amp;quot;Arial&amp;quot;;font-size:1pt;v-text-kern:t;mso-text-shadow:auto" string="A"/>
            <w10:wrap type="none"/>
          </v:shape>
        </w:pict>
      </w:r>
      <w:r>
        <w:rPr/>
        <w:pict>
          <v:shape style="position:absolute;margin-left:464.572876pt;margin-top:5.024638pt;width:.8pt;height:1.05pt;mso-position-horizontal-relative:page;mso-position-vertical-relative:paragraph;z-index:7984;rotation:19" type="#_x0000_t136" fillcolor="#231f20" stroked="f">
            <o:extrusion v:ext="view" autorotationcenter="t"/>
            <v:textpath style="font-family:&amp;quot;Arial&amp;quot;;font-size:1pt;v-text-kern:t;mso-text-shadow:auto" string="R"/>
            <w10:wrap type="none"/>
          </v:shape>
        </w:pict>
      </w:r>
      <w:r>
        <w:rPr/>
        <w:pict>
          <v:shape style="position:absolute;margin-left:465.337646pt;margin-top:3.309167pt;width:.9pt;height:1.05pt;mso-position-horizontal-relative:page;mso-position-vertical-relative:paragraph;z-index:8680;rotation:21" type="#_x0000_t136" fillcolor="#231f20" stroked="f">
            <o:extrusion v:ext="view" autorotationcenter="t"/>
            <v:textpath style="font-family:&amp;quot;Arial&amp;quot;;font-size:1pt;v-text-kern:t;mso-text-shadow:auto" string="M"/>
            <w10:wrap type="none"/>
          </v:shape>
        </w:pict>
      </w:r>
      <w:r>
        <w:rPr/>
        <w:pict>
          <v:shape style="position:absolute;margin-left:459.521411pt;margin-top:4.758629pt;width:.9pt;height:1.05pt;mso-position-horizontal-relative:page;mso-position-vertical-relative:paragraph;z-index:36376;rotation:296" type="#_x0000_t136" fillcolor="#231f20" stroked="f">
            <o:extrusion v:ext="view" autorotationcenter="t"/>
            <v:textpath style="font-family:&amp;quot;Arial&amp;quot;;font-size:1pt;v-text-kern:t;mso-text-shadow:auto" string="M"/>
            <w10:wrap type="none"/>
          </v:shape>
        </w:pict>
      </w:r>
      <w:r>
        <w:rPr/>
        <w:pict>
          <v:shape style="position:absolute;margin-left:456.137207pt;margin-top:3.262028pt;width:3.3pt;height:1.3pt;mso-position-horizontal-relative:page;mso-position-vertical-relative:paragraph;z-index:39280;rotation:304" type="#_x0000_t136" fillcolor="#231f20" stroked="f">
            <o:extrusion v:ext="view" autorotationcenter="t"/>
            <v:textpath style="font-family:&amp;quot;Arial&amp;quot;;font-size:1pt;v-text-kern:t;mso-text-shadow:auto" string="BLVD"/>
            <w10:wrap type="none"/>
          </v:shape>
        </w:pict>
      </w:r>
      <w:r>
        <w:rPr/>
        <w:pict>
          <v:shape style="position:absolute;margin-left:460.169183pt;margin-top:4.151433pt;width:.35pt;height:1.05pt;mso-position-horizontal-relative:page;mso-position-vertical-relative:paragraph;z-index:41584;rotation:313" type="#_x0000_t136" fillcolor="#231f20" stroked="f">
            <o:extrusion v:ext="view" autorotationcenter="t"/>
            <v:textpath style="font-family:&amp;quot;Arial&amp;quot;;font-size:1pt;v-text-kern:t;mso-text-shadow:auto" string="I"/>
            <w10:wrap type="none"/>
          </v:shape>
        </w:pict>
      </w:r>
      <w:r>
        <w:rPr/>
        <w:pict>
          <v:shape style="position:absolute;margin-left:460.334839pt;margin-top:3.787316pt;width:.6pt;height:1.05pt;mso-position-horizontal-relative:page;mso-position-vertical-relative:paragraph;z-index:42112;rotation:315" type="#_x0000_t136" fillcolor="#231f20" stroked="f">
            <o:extrusion v:ext="view" autorotationcenter="t"/>
            <v:textpath style="font-family:&amp;quot;Arial&amp;quot;;font-size:1pt;v-text-kern:t;mso-text-shadow:auto" string="L"/>
            <w10:wrap type="none"/>
          </v:shape>
        </w:pict>
      </w:r>
      <w:r>
        <w:rPr/>
        <w:pict>
          <v:shape style="position:absolute;margin-left:460.875244pt;margin-top:3.382523pt;width:.65pt;height:1.05pt;mso-position-horizontal-relative:page;mso-position-vertical-relative:paragraph;z-index:45784;rotation:332" type="#_x0000_t136" fillcolor="#231f20" stroked="f">
            <o:extrusion v:ext="view" autorotationcenter="t"/>
            <v:textpath style="font-family:&amp;quot;Arial&amp;quot;;font-size:1pt;v-text-kern:t;mso-text-shadow:auto" string="L"/>
            <w10:wrap type="none"/>
          </v:shape>
        </w:pict>
      </w:r>
      <w:r>
        <w:rPr/>
        <w:pict>
          <v:shape style="position:absolute;margin-left:461.490845pt;margin-top:3.098628pt;width:.75pt;height:1.05pt;mso-position-horizontal-relative:page;mso-position-vertical-relative:paragraph;z-index:47752;rotation:343" type="#_x0000_t136" fillcolor="#231f20" stroked="f">
            <o:extrusion v:ext="view" autorotationcenter="t"/>
            <v:textpath style="font-family:&amp;quot;Arial&amp;quot;;font-size:1pt;v-text-kern:t;mso-text-shadow:auto" string="S"/>
            <w10:wrap type="none"/>
          </v:shape>
        </w:pict>
      </w:r>
      <w:r>
        <w:rPr/>
        <w:pict>
          <v:shape style="position:absolute;margin-left:462.280823pt;margin-top:2.921362pt;width:.65pt;height:1.05pt;mso-position-horizontal-relative:page;mso-position-vertical-relative:paragraph;z-index:49816;rotation:354" type="#_x0000_t136" fillcolor="#231f20" stroked="f">
            <o:extrusion v:ext="view" autorotationcenter="t"/>
            <v:textpath style="font-family:&amp;quot;Arial&amp;quot;;font-size:1pt;v-text-kern:t;mso-text-shadow:auto" string="T"/>
            <w10:wrap type="none"/>
          </v:shape>
        </w:pict>
      </w:r>
      <w:r>
        <w:rPr>
          <w:rFonts w:ascii="Arial"/>
          <w:color w:val="F6F5BF"/>
          <w:spacing w:val="-62"/>
          <w:w w:val="215"/>
          <w:sz w:val="8"/>
        </w:rPr>
        <w:t>"</w:t>
      </w:r>
      <w:r>
        <w:rPr>
          <w:rFonts w:ascii="Arial"/>
          <w:color w:val="231F20"/>
          <w:spacing w:val="-46"/>
          <w:w w:val="229"/>
          <w:sz w:val="8"/>
        </w:rPr>
        <w:t>)</w:t>
      </w:r>
      <w:r>
        <w:rPr>
          <w:rFonts w:ascii="Arial"/>
          <w:color w:val="231F20"/>
          <w:w w:val="107"/>
          <w:position w:val="1"/>
          <w:sz w:val="4"/>
        </w:rPr>
        <w:t>H</w:t>
      </w:r>
    </w:p>
    <w:p>
      <w:pPr>
        <w:spacing w:line="127" w:lineRule="exact" w:before="0"/>
        <w:ind w:left="199" w:right="0" w:firstLine="0"/>
        <w:jc w:val="left"/>
        <w:rPr>
          <w:rFonts w:ascii="Arial"/>
          <w:sz w:val="4"/>
        </w:rPr>
      </w:pPr>
      <w:r>
        <w:rPr/>
        <w:br w:type="column"/>
      </w:r>
      <w:r>
        <w:rPr>
          <w:rFonts w:ascii="Arial"/>
          <w:color w:val="231F20"/>
          <w:spacing w:val="-62"/>
          <w:w w:val="114"/>
          <w:position w:val="2"/>
          <w:sz w:val="8"/>
        </w:rPr>
        <w:t>Y</w:t>
      </w:r>
      <w:r>
        <w:rPr>
          <w:rFonts w:ascii="Arial"/>
          <w:color w:val="231F20"/>
          <w:spacing w:val="-44"/>
          <w:w w:val="114"/>
          <w:position w:val="2"/>
          <w:sz w:val="8"/>
        </w:rPr>
        <w:t>X</w:t>
      </w:r>
      <w:r>
        <w:rPr>
          <w:rFonts w:ascii="Arial"/>
          <w:color w:val="FFFFFF"/>
          <w:w w:val="120"/>
          <w:position w:val="5"/>
          <w:sz w:val="4"/>
        </w:rPr>
        <w:t>#</w:t>
      </w:r>
      <w:r>
        <w:rPr>
          <w:rFonts w:ascii="Arial"/>
          <w:color w:val="231F20"/>
          <w:spacing w:val="-62"/>
          <w:w w:val="114"/>
          <w:position w:val="4"/>
          <w:sz w:val="8"/>
        </w:rPr>
        <w:t>X</w:t>
      </w:r>
      <w:r>
        <w:rPr>
          <w:rFonts w:ascii="Arial"/>
          <w:color w:val="231F20"/>
          <w:w w:val="114"/>
          <w:position w:val="4"/>
          <w:sz w:val="8"/>
        </w:rPr>
        <w:t>Y</w:t>
      </w:r>
      <w:r>
        <w:rPr>
          <w:rFonts w:ascii="Arial"/>
          <w:color w:val="231F20"/>
          <w:position w:val="4"/>
          <w:sz w:val="8"/>
        </w:rPr>
        <w:t> </w:t>
      </w:r>
      <w:r>
        <w:rPr>
          <w:rFonts w:ascii="Arial"/>
          <w:color w:val="231F20"/>
          <w:spacing w:val="-11"/>
          <w:position w:val="4"/>
          <w:sz w:val="8"/>
        </w:rPr>
        <w:t> </w:t>
      </w:r>
      <w:r>
        <w:rPr>
          <w:rFonts w:ascii="Arial"/>
          <w:color w:val="F6F5BF"/>
          <w:spacing w:val="-62"/>
          <w:w w:val="215"/>
          <w:sz w:val="8"/>
        </w:rPr>
        <w:t>"</w:t>
      </w:r>
      <w:r>
        <w:rPr>
          <w:rFonts w:ascii="Arial"/>
          <w:color w:val="231F20"/>
          <w:spacing w:val="-47"/>
          <w:w w:val="229"/>
          <w:sz w:val="8"/>
        </w:rPr>
        <w:t>)</w:t>
      </w:r>
      <w:r>
        <w:rPr>
          <w:rFonts w:ascii="Arial"/>
          <w:color w:val="231F20"/>
          <w:w w:val="107"/>
          <w:position w:val="1"/>
          <w:sz w:val="4"/>
        </w:rPr>
        <w:t>G</w:t>
      </w:r>
    </w:p>
    <w:p>
      <w:pPr>
        <w:pStyle w:val="BodyText"/>
        <w:rPr>
          <w:rFonts w:ascii="Arial"/>
          <w:sz w:val="4"/>
        </w:rPr>
      </w:pPr>
      <w:r>
        <w:rPr/>
        <w:br w:type="column"/>
      </w:r>
      <w:r>
        <w:rPr>
          <w:rFonts w:ascii="Arial"/>
          <w:sz w:val="4"/>
        </w:rPr>
      </w:r>
    </w:p>
    <w:p>
      <w:pPr>
        <w:pStyle w:val="BodyText"/>
        <w:spacing w:before="3"/>
        <w:rPr>
          <w:rFonts w:ascii="Arial"/>
          <w:sz w:val="3"/>
        </w:rPr>
      </w:pPr>
    </w:p>
    <w:p>
      <w:pPr>
        <w:spacing w:before="0"/>
        <w:ind w:left="694" w:right="0" w:firstLine="0"/>
        <w:jc w:val="left"/>
        <w:rPr>
          <w:rFonts w:ascii="Aharoni"/>
          <w:b/>
          <w:sz w:val="3"/>
        </w:rPr>
      </w:pPr>
      <w:r>
        <w:rPr/>
        <w:pict>
          <v:shape style="position:absolute;margin-left:572.702747pt;margin-top:1.461535pt;width:.9pt;height:1.3pt;mso-position-horizontal-relative:page;mso-position-vertical-relative:paragraph;z-index:30856;rotation:278" type="#_x0000_t136" fillcolor="#231f20" stroked="f">
            <o:extrusion v:ext="view" autorotationcenter="t"/>
            <v:textpath style="font-family:&amp;quot;Arial&amp;quot;;font-size:1pt;v-text-kern:t;mso-text-shadow:auto" string="S"/>
            <w10:wrap type="none"/>
          </v:shape>
        </w:pict>
      </w:r>
      <w:r>
        <w:rPr/>
        <w:pict>
          <v:shape style="position:absolute;margin-left:572.836072pt;margin-top:.574755pt;width:.95pt;height:1.3pt;mso-position-horizontal-relative:page;mso-position-vertical-relative:paragraph;z-index:32320;rotation:282" type="#_x0000_t136" fillcolor="#231f20" stroked="f">
            <o:extrusion v:ext="view" autorotationcenter="t"/>
            <v:textpath style="font-family:&amp;quot;Arial&amp;quot;;font-size:1pt;v-text-kern:t;mso-text-shadow:auto" string="U"/>
            <w10:wrap type="none"/>
          </v:shape>
        </w:pict>
      </w:r>
      <w:r>
        <w:rPr/>
        <w:pict>
          <v:shape style="position:absolute;margin-left:572.649512pt;margin-top:-.942341pt;width:2.25pt;height:1.3pt;mso-position-horizontal-relative:page;mso-position-vertical-relative:paragraph;z-index:34312;rotation:289" type="#_x0000_t136" fillcolor="#231f20" stroked="f">
            <o:extrusion v:ext="view" autorotationcenter="t"/>
            <v:textpath style="font-family:&amp;quot;Arial&amp;quot;;font-size:1pt;v-text-kern:t;mso-text-shadow:auto" string="LLY"/>
            <w10:wrap type="none"/>
          </v:shape>
        </w:pict>
      </w:r>
      <w:r>
        <w:rPr>
          <w:rFonts w:ascii="Arial"/>
          <w:color w:val="231F20"/>
          <w:spacing w:val="-35"/>
          <w:w w:val="202"/>
          <w:sz w:val="5"/>
        </w:rPr>
        <w:t>"</w:t>
      </w:r>
      <w:r>
        <w:rPr>
          <w:rFonts w:ascii="Aharoni"/>
          <w:b/>
          <w:color w:val="FFFFFF"/>
          <w:w w:val="120"/>
          <w:position w:val="1"/>
          <w:sz w:val="3"/>
        </w:rPr>
        <w:t>M</w:t>
      </w:r>
    </w:p>
    <w:p>
      <w:pPr>
        <w:spacing w:line="340" w:lineRule="auto" w:before="24"/>
        <w:ind w:left="628" w:right="4527" w:firstLine="0"/>
        <w:jc w:val="left"/>
        <w:rPr>
          <w:rFonts w:ascii="Arial"/>
          <w:b/>
          <w:sz w:val="2"/>
        </w:rPr>
      </w:pPr>
      <w:r>
        <w:rPr>
          <w:rFonts w:ascii="Arial"/>
          <w:b/>
          <w:color w:val="384FA2"/>
          <w:w w:val="140"/>
          <w:sz w:val="2"/>
        </w:rPr>
        <w:t>Dulles Airport Metrorail Station</w:t>
      </w:r>
    </w:p>
    <w:p>
      <w:pPr>
        <w:spacing w:after="0" w:line="340" w:lineRule="auto"/>
        <w:jc w:val="left"/>
        <w:rPr>
          <w:rFonts w:ascii="Arial"/>
          <w:sz w:val="2"/>
        </w:rPr>
        <w:sectPr>
          <w:type w:val="continuous"/>
          <w:pgSz w:w="15840" w:h="12240" w:orient="landscape"/>
          <w:pgMar w:top="0" w:bottom="0" w:left="0" w:right="0"/>
          <w:cols w:num="6" w:equalWidth="0">
            <w:col w:w="7947" w:space="40"/>
            <w:col w:w="98" w:space="39"/>
            <w:col w:w="641" w:space="39"/>
            <w:col w:w="1172" w:space="39"/>
            <w:col w:w="389" w:space="40"/>
            <w:col w:w="5396"/>
          </w:cols>
        </w:sectPr>
      </w:pPr>
    </w:p>
    <w:p>
      <w:pPr>
        <w:pStyle w:val="BodyText"/>
        <w:rPr>
          <w:rFonts w:ascii="Arial"/>
          <w:b/>
          <w:sz w:val="8"/>
        </w:rPr>
      </w:pPr>
    </w:p>
    <w:p>
      <w:pPr>
        <w:spacing w:before="48"/>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6"/>
        <w:ind w:left="0" w:right="0" w:firstLine="0"/>
        <w:jc w:val="right"/>
        <w:rPr>
          <w:rFonts w:ascii="Arial"/>
          <w:sz w:val="8"/>
        </w:rPr>
      </w:pPr>
      <w:r>
        <w:rPr/>
        <w:br w:type="column"/>
      </w:r>
      <w:r>
        <w:rPr>
          <w:rFonts w:ascii="Arial"/>
          <w:color w:val="F6F5BF"/>
          <w:spacing w:val="-62"/>
          <w:w w:val="215"/>
          <w:sz w:val="8"/>
        </w:rPr>
        <w:t>"</w:t>
      </w:r>
      <w:r>
        <w:rPr>
          <w:rFonts w:ascii="Arial"/>
          <w:color w:val="231F20"/>
          <w:spacing w:val="-37"/>
          <w:w w:val="229"/>
          <w:sz w:val="8"/>
        </w:rPr>
        <w:t>)</w:t>
      </w:r>
      <w:r>
        <w:rPr>
          <w:rFonts w:ascii="Arial"/>
          <w:color w:val="231F20"/>
          <w:w w:val="107"/>
          <w:position w:val="2"/>
          <w:sz w:val="4"/>
        </w:rPr>
        <w:t>I</w:t>
      </w:r>
      <w:r>
        <w:rPr>
          <w:rFonts w:ascii="Arial"/>
          <w:color w:val="231F20"/>
          <w:position w:val="2"/>
          <w:sz w:val="4"/>
        </w:rPr>
        <w:t>  </w:t>
      </w:r>
      <w:r>
        <w:rPr>
          <w:rFonts w:ascii="Arial"/>
          <w:color w:val="231F20"/>
          <w:spacing w:val="-2"/>
          <w:position w:val="2"/>
          <w:sz w:val="4"/>
        </w:rPr>
        <w:t> </w:t>
      </w:r>
      <w:r>
        <w:rPr>
          <w:rFonts w:ascii="Arial"/>
          <w:color w:val="333133"/>
          <w:w w:val="114"/>
          <w:sz w:val="8"/>
        </w:rPr>
        <w:t>X</w:t>
      </w:r>
    </w:p>
    <w:p>
      <w:pPr>
        <w:spacing w:before="11"/>
        <w:ind w:left="243" w:right="0" w:firstLine="0"/>
        <w:jc w:val="left"/>
        <w:rPr>
          <w:rFonts w:ascii="Arial"/>
          <w:sz w:val="8"/>
        </w:rPr>
      </w:pPr>
      <w:r>
        <w:rPr/>
        <w:br w:type="column"/>
      </w:r>
      <w:r>
        <w:rPr>
          <w:rFonts w:ascii="Arial"/>
          <w:color w:val="333133"/>
          <w:w w:val="115"/>
          <w:sz w:val="8"/>
        </w:rPr>
        <w:t>X</w:t>
      </w:r>
    </w:p>
    <w:p>
      <w:pPr>
        <w:spacing w:line="194" w:lineRule="auto" w:before="67"/>
        <w:ind w:left="239" w:right="14" w:hanging="136"/>
        <w:jc w:val="left"/>
        <w:rPr>
          <w:rFonts w:ascii="Arial"/>
          <w:sz w:val="8"/>
        </w:rPr>
      </w:pPr>
      <w:r>
        <w:rPr/>
        <w:pict>
          <v:shape style="position:absolute;margin-left:466.352997pt;margin-top:8.963761pt;width:2.15pt;height:1.2pt;mso-position-horizontal-relative:page;mso-position-vertical-relative:paragraph;z-index:7600;rotation:18" type="#_x0000_t136" fillcolor="#231f20" stroked="f">
            <o:extrusion v:ext="view" autorotationcenter="t"/>
            <v:textpath style="font-family:&amp;quot;Arial&amp;quot;;font-size:1pt;v-text-kern:t;mso-text-shadow:auto" string="GRE"/>
            <w10:wrap type="none"/>
          </v:shape>
        </w:pict>
      </w:r>
      <w:r>
        <w:rPr/>
        <w:pict>
          <v:shape style="position:absolute;margin-left:467.127075pt;margin-top:10.895703pt;width:1.4pt;height:1.2pt;mso-position-horizontal-relative:page;mso-position-vertical-relative:paragraph;z-index:7624;rotation:18" type="#_x0000_t136" fillcolor="#231f20" stroked="f">
            <o:extrusion v:ext="view" autorotationcenter="t"/>
            <v:textpath style="font-family:&amp;quot;Arial&amp;quot;;font-size:1pt;v-text-kern:t;mso-text-shadow:auto" string="DR"/>
            <w10:wrap type="none"/>
          </v:shape>
        </w:pict>
      </w:r>
      <w:r>
        <w:rPr/>
        <w:pict>
          <v:shape style="position:absolute;margin-left:468.3927pt;margin-top:9.458976pt;width:.65pt;height:1.2pt;mso-position-horizontal-relative:page;mso-position-vertical-relative:paragraph;z-index:8920;rotation:22" type="#_x0000_t136" fillcolor="#231f20" stroked="f">
            <o:extrusion v:ext="view" autorotationcenter="t"/>
            <v:textpath style="font-family:&amp;quot;Arial&amp;quot;;font-size:1pt;v-text-kern:t;mso-text-shadow:auto" string="E"/>
            <w10:wrap type="none"/>
          </v:shape>
        </w:pict>
      </w:r>
      <w:r>
        <w:rPr/>
        <w:pict>
          <v:shape style="position:absolute;margin-left:468.983734pt;margin-top:9.993733pt;width:2pt;height:1.2pt;mso-position-horizontal-relative:page;mso-position-vertical-relative:paragraph;z-index:9736;rotation:25" type="#_x0000_t136" fillcolor="#231f20" stroked="f">
            <o:extrusion v:ext="view" autorotationcenter="t"/>
            <v:textpath style="font-family:&amp;quot;Arial&amp;quot;;font-size:1pt;v-text-kern:t;mso-text-shadow:auto" string="NST"/>
            <w10:wrap type="none"/>
          </v:shape>
        </w:pict>
      </w:r>
      <w:r>
        <w:rPr/>
        <w:pict>
          <v:shape style="position:absolute;margin-left:470.809631pt;margin-top:10.620117pt;width:.8pt;height:1.2pt;mso-position-horizontal-relative:page;mso-position-vertical-relative:paragraph;z-index:11656;rotation:32" type="#_x0000_t136" fillcolor="#231f20" stroked="f">
            <o:extrusion v:ext="view" autorotationcenter="t"/>
            <v:textpath style="font-family:&amp;quot;Arial&amp;quot;;font-size:1pt;v-text-kern:t;mso-text-shadow:auto" string="O"/>
            <w10:wrap type="none"/>
          </v:shape>
        </w:pict>
      </w:r>
      <w:r>
        <w:rPr/>
        <w:pict>
          <v:shape style="position:absolute;margin-left:420.781219pt;margin-top:1.442534pt;width:1.9pt;height:1.3pt;mso-position-horizontal-relative:page;mso-position-vertical-relative:paragraph;z-index:13432;rotation:39" type="#_x0000_t136" fillcolor="#231f20" stroked="f">
            <o:extrusion v:ext="view" autorotationcenter="t"/>
            <v:textpath style="font-family:&amp;quot;Arial&amp;quot;;font-size:1pt;v-text-kern:t;mso-text-shadow:auto" string="RD"/>
            <w10:wrap type="none"/>
          </v:shape>
        </w:pict>
      </w:r>
      <w:r>
        <w:rPr/>
        <w:pict>
          <v:shape style="position:absolute;margin-left:487.519836pt;margin-top:2.050389pt;width:.6pt;height:.85pt;mso-position-horizontal-relative:page;mso-position-vertical-relative:paragraph;z-index:32272;rotation:282" type="#_x0000_t136" fillcolor="#231f20" stroked="f">
            <o:extrusion v:ext="view" autorotationcenter="t"/>
            <v:textpath style="font-family:&amp;quot;Arial&amp;quot;;font-size:0pt;v-text-kern:t;mso-text-shadow:auto" string="K"/>
            <w10:wrap type="none"/>
          </v:shape>
        </w:pict>
      </w:r>
      <w:r>
        <w:rPr/>
        <w:pict>
          <v:shape style="position:absolute;margin-left:487.273981pt;margin-top:2.658362pt;width:.65pt;height:.85pt;mso-position-horizontal-relative:page;mso-position-vertical-relative:paragraph;z-index:34888;rotation:291" type="#_x0000_t136" fillcolor="#231f20" stroked="f">
            <o:extrusion v:ext="view" autorotationcenter="t"/>
            <v:textpath style="font-family:&amp;quot;Arial&amp;quot;;font-size:0pt;v-text-kern:t;mso-text-shadow:auto" string="O"/>
            <w10:wrap type="none"/>
          </v:shape>
        </w:pict>
      </w:r>
      <w:r>
        <w:rPr/>
        <w:pict>
          <v:shape style="position:absolute;margin-left:487.00744pt;margin-top:3.34492pt;width:.65pt;height:.85pt;mso-position-horizontal-relative:page;mso-position-vertical-relative:paragraph;z-index:-436192;rotation:295" type="#_x0000_t136" fillcolor="#231f20" stroked="f">
            <o:extrusion v:ext="view" autorotationcenter="t"/>
            <v:textpath style="font-family:&amp;quot;Arial&amp;quot;;font-size:0pt;v-text-kern:t;mso-text-shadow:auto" string="O"/>
            <w10:wrap type="none"/>
          </v:shape>
        </w:pict>
      </w:r>
      <w:r>
        <w:rPr/>
        <w:pict>
          <v:shape style="position:absolute;margin-left:472.551129pt;margin-top:8.980611pt;width:.95pt;height:1.3pt;mso-position-horizontal-relative:page;mso-position-vertical-relative:paragraph;z-index:36448;rotation:296" type="#_x0000_t136" fillcolor="#231f20" stroked="f">
            <o:extrusion v:ext="view" autorotationcenter="t"/>
            <v:textpath style="font-family:&amp;quot;Arial&amp;quot;;font-size:1pt;v-text-kern:t;mso-text-shadow:auto" string="R"/>
            <w10:wrap type="none"/>
          </v:shape>
        </w:pict>
      </w:r>
      <w:r>
        <w:rPr/>
        <w:pict>
          <v:shape style="position:absolute;margin-left:487.682111pt;margin-top:.61809pt;width:1.25pt;height:.85pt;mso-position-horizontal-relative:page;mso-position-vertical-relative:paragraph;z-index:37264;rotation:298" type="#_x0000_t136" fillcolor="#231f20" stroked="f">
            <o:extrusion v:ext="view" autorotationcenter="t"/>
            <v:textpath style="font-family:&amp;quot;Arial&amp;quot;;font-size:0pt;v-text-kern:t;mso-text-shadow:auto" string="RD"/>
            <w10:wrap type="none"/>
          </v:shape>
        </w:pict>
      </w:r>
      <w:r>
        <w:rPr/>
        <w:pict>
          <v:shape style="position:absolute;margin-left:448.554871pt;margin-top:11.312441pt;width:8.0500pt;height:1.3pt;mso-position-horizontal-relative:page;mso-position-vertical-relative:paragraph;z-index:37960;rotation:300" type="#_x0000_t136" fillcolor="#231f20" stroked="f">
            <o:extrusion v:ext="view" autorotationcenter="t"/>
            <v:textpath style="font-family:&amp;quot;Arial&amp;quot;;font-size:1pt;v-text-kern:t;mso-text-shadow:auto" string="NORTHSTAR"/>
            <w10:wrap type="none"/>
          </v:shape>
        </w:pict>
      </w:r>
      <w:r>
        <w:rPr/>
        <w:pict>
          <v:shape style="position:absolute;margin-left:473.000012pt;margin-top:8.0920pt;width:.95pt;height:1.3pt;mso-position-horizontal-relative:page;mso-position-vertical-relative:paragraph;z-index:37984;rotation:300" type="#_x0000_t136" fillcolor="#231f20" stroked="f">
            <o:extrusion v:ext="view" autorotationcenter="t"/>
            <v:textpath style="font-family:&amp;quot;Arial&amp;quot;;font-size:1pt;v-text-kern:t;mso-text-shadow:auto" string="D"/>
            <w10:wrap type="none"/>
          </v:shape>
        </w:pict>
      </w:r>
      <w:r>
        <w:rPr/>
        <w:pict>
          <v:shape style="position:absolute;margin-left:486.323395pt;margin-top:4.437327pt;width:.6pt;height:.85pt;mso-position-horizontal-relative:page;mso-position-vertical-relative:paragraph;z-index:39664;rotation:305" type="#_x0000_t136" fillcolor="#231f20" stroked="f">
            <o:extrusion v:ext="view" autorotationcenter="t"/>
            <v:textpath style="font-family:&amp;quot;Arial&amp;quot;;font-size:0pt;v-text-kern:t;mso-text-shadow:auto" string="B"/>
            <w10:wrap type="none"/>
          </v:shape>
        </w:pict>
      </w:r>
      <w:r>
        <w:rPr/>
        <w:pict>
          <v:shape style="position:absolute;margin-left:486.692505pt;margin-top:3.928525pt;width:.6pt;height:.85pt;mso-position-horizontal-relative:page;mso-position-vertical-relative:paragraph;z-index:-432208;rotation:306" type="#_x0000_t136" fillcolor="#231f20" stroked="f">
            <o:extrusion v:ext="view" autorotationcenter="t"/>
            <v:textpath style="font-family:&amp;quot;Arial&amp;quot;;font-size:0pt;v-text-kern:t;mso-text-shadow:auto" string="R"/>
            <w10:wrap type="none"/>
          </v:shape>
        </w:pict>
      </w:r>
      <w:r>
        <w:rPr/>
        <w:pict>
          <v:shape style="position:absolute;margin-left:485.936127pt;margin-top:4.947408pt;width:.6pt;height:.85pt;mso-position-horizontal-relative:page;mso-position-vertical-relative:paragraph;z-index:42448;rotation:316" type="#_x0000_t136" fillcolor="#231f20" stroked="f">
            <o:extrusion v:ext="view" autorotationcenter="t"/>
            <v:textpath style="font-family:&amp;quot;Arial&amp;quot;;font-size:0pt;v-text-kern:t;mso-text-shadow:auto" string="E"/>
            <w10:wrap type="none"/>
          </v:shape>
        </w:pict>
      </w:r>
      <w:r>
        <w:rPr/>
        <w:pict>
          <v:shape style="position:absolute;margin-left:484.687134pt;margin-top:5.633764pt;width:1.5pt;height:.85pt;mso-position-horizontal-relative:page;mso-position-vertical-relative:paragraph;z-index:43600;rotation:321" type="#_x0000_t136" fillcolor="#231f20" stroked="f">
            <o:extrusion v:ext="view" autorotationcenter="t"/>
            <v:textpath style="font-family:&amp;quot;Arial&amp;quot;;font-size:0pt;v-text-kern:t;mso-text-shadow:auto" string="PIN"/>
            <w10:wrap type="none"/>
          </v:shape>
        </w:pict>
      </w:r>
      <w:r>
        <w:rPr>
          <w:rFonts w:ascii="Arial"/>
          <w:color w:val="231F20"/>
          <w:spacing w:val="-30"/>
          <w:w w:val="220"/>
          <w:position w:val="2"/>
          <w:sz w:val="4"/>
        </w:rPr>
        <w:t>)</w:t>
      </w:r>
      <w:r>
        <w:rPr>
          <w:rFonts w:ascii="Arial"/>
          <w:color w:val="6B6C6F"/>
          <w:w w:val="206"/>
          <w:position w:val="2"/>
          <w:sz w:val="4"/>
        </w:rPr>
        <w:t>"</w:t>
      </w:r>
      <w:r>
        <w:rPr>
          <w:rFonts w:ascii="Arial"/>
          <w:color w:val="6B6C6F"/>
          <w:position w:val="2"/>
          <w:sz w:val="4"/>
        </w:rPr>
        <w:t>      </w:t>
      </w:r>
      <w:r>
        <w:rPr>
          <w:rFonts w:ascii="Arial"/>
          <w:color w:val="F6F5BF"/>
          <w:spacing w:val="-62"/>
          <w:w w:val="215"/>
          <w:sz w:val="8"/>
        </w:rPr>
        <w:t>"</w:t>
      </w:r>
      <w:r>
        <w:rPr>
          <w:rFonts w:ascii="Arial"/>
          <w:color w:val="231F20"/>
          <w:spacing w:val="-42"/>
          <w:w w:val="229"/>
          <w:sz w:val="8"/>
        </w:rPr>
        <w:t>)</w:t>
      </w:r>
      <w:r>
        <w:rPr>
          <w:rFonts w:ascii="Arial"/>
          <w:color w:val="231F20"/>
          <w:w w:val="107"/>
          <w:position w:val="1"/>
          <w:sz w:val="4"/>
        </w:rPr>
        <w:t>J </w:t>
      </w:r>
      <w:r>
        <w:rPr>
          <w:rFonts w:ascii="Arial"/>
          <w:color w:val="333133"/>
          <w:w w:val="114"/>
          <w:sz w:val="8"/>
        </w:rPr>
        <w:t>  </w:t>
      </w:r>
      <w:r>
        <w:rPr>
          <w:rFonts w:ascii="Arial"/>
          <w:color w:val="333133"/>
          <w:w w:val="135"/>
          <w:sz w:val="8"/>
        </w:rPr>
        <w:t>X</w:t>
      </w:r>
    </w:p>
    <w:p>
      <w:pPr>
        <w:pStyle w:val="BodyText"/>
        <w:rPr>
          <w:rFonts w:ascii="Arial"/>
          <w:sz w:val="4"/>
        </w:rPr>
      </w:pPr>
      <w:r>
        <w:rPr/>
        <w:br w:type="column"/>
      </w:r>
      <w:r>
        <w:rPr>
          <w:rFonts w:ascii="Arial"/>
          <w:sz w:val="4"/>
        </w:rPr>
      </w:r>
    </w:p>
    <w:p>
      <w:pPr>
        <w:spacing w:line="276" w:lineRule="auto" w:before="27"/>
        <w:ind w:left="243" w:right="4915" w:firstLine="26"/>
        <w:jc w:val="left"/>
        <w:rPr>
          <w:rFonts w:ascii="Arial"/>
          <w:sz w:val="3"/>
        </w:rPr>
      </w:pPr>
      <w:r>
        <w:rPr/>
        <w:pict>
          <v:shape style="position:absolute;margin-left:424.83147pt;margin-top:-.542497pt;width:.9pt;height:1.3pt;mso-position-horizontal-relative:page;mso-position-vertical-relative:paragraph;z-index:32728;rotation:284" type="#_x0000_t136" fillcolor="#231f20" stroked="f">
            <o:extrusion v:ext="view" autorotationcenter="t"/>
            <v:textpath style="font-family:&amp;quot;Arial&amp;quot;;font-size:1pt;v-text-kern:t;mso-text-shadow:auto" string="E"/>
            <w10:wrap type="none"/>
          </v:shape>
        </w:pict>
      </w:r>
      <w:r>
        <w:rPr>
          <w:rFonts w:ascii="Arial"/>
          <w:color w:val="231F20"/>
          <w:w w:val="115"/>
          <w:sz w:val="3"/>
        </w:rPr>
        <w:t>WASHINGTON DULLES INTERNATIONAL AIRPORT</w:t>
      </w:r>
    </w:p>
    <w:p>
      <w:pPr>
        <w:pStyle w:val="BodyText"/>
        <w:rPr>
          <w:rFonts w:ascii="Arial"/>
          <w:sz w:val="4"/>
        </w:rPr>
      </w:pPr>
    </w:p>
    <w:p>
      <w:pPr>
        <w:spacing w:before="27"/>
        <w:ind w:left="77" w:right="0" w:firstLine="0"/>
        <w:jc w:val="left"/>
        <w:rPr>
          <w:rFonts w:ascii="Arial"/>
          <w:sz w:val="2"/>
        </w:rPr>
      </w:pPr>
      <w:r>
        <w:rPr/>
        <w:pict>
          <v:shape style="position:absolute;margin-left:548.66615pt;margin-top:-7.057286pt;width:32.35pt;height:3.95pt;mso-position-horizontal-relative:page;mso-position-vertical-relative:paragraph;z-index:40312;rotation:307" type="#_x0000_t136" fillcolor="#231f20" stroked="f">
            <o:extrusion v:ext="view" autorotationcenter="t"/>
            <v:textpath style="font-family:&amp;quot;Arial&amp;quot;;font-size:4pt;v-text-kern:t;mso-text-shadow:auto" string="Fairfax County, VA"/>
            <w10:wrap type="none"/>
          </v:shape>
        </w:pict>
      </w:r>
      <w:r>
        <w:rPr/>
        <w:pict>
          <v:shape style="position:absolute;margin-left:556.138623pt;margin-top:-3.214103pt;width:29.8pt;height:3.65pt;mso-position-horizontal-relative:page;mso-position-vertical-relative:paragraph;z-index:40336;rotation:307" type="#_x0000_t136" fillcolor="#231f20" stroked="f">
            <o:extrusion v:ext="view" autorotationcenter="t"/>
            <v:textpath style="font-family:&amp;quot;Arial&amp;quot;;font-size:3pt;v-text-kern:t;mso-text-shadow:auto" string="Fairfax County, VA"/>
            <w10:wrap type="none"/>
          </v:shape>
        </w:pict>
      </w:r>
      <w:r>
        <w:rPr>
          <w:rFonts w:ascii="Arial"/>
          <w:color w:val="231F20"/>
          <w:w w:val="130"/>
          <w:sz w:val="2"/>
        </w:rPr>
        <w:t>US 50 ALTERNATE</w:t>
      </w:r>
    </w:p>
    <w:p>
      <w:pPr>
        <w:spacing w:after="0"/>
        <w:jc w:val="left"/>
        <w:rPr>
          <w:rFonts w:ascii="Arial"/>
          <w:sz w:val="2"/>
        </w:rPr>
        <w:sectPr>
          <w:type w:val="continuous"/>
          <w:pgSz w:w="15840" w:h="12240" w:orient="landscape"/>
          <w:pgMar w:top="0" w:bottom="0" w:left="0" w:right="0"/>
          <w:cols w:num="4" w:equalWidth="0">
            <w:col w:w="8028" w:space="40"/>
            <w:col w:w="1526" w:space="39"/>
            <w:col w:w="346" w:space="39"/>
            <w:col w:w="5822"/>
          </w:cols>
        </w:sectPr>
      </w:pPr>
    </w:p>
    <w:p>
      <w:pPr>
        <w:spacing w:line="80" w:lineRule="exact" w:before="6"/>
        <w:ind w:left="5317" w:right="0" w:firstLine="0"/>
        <w:jc w:val="center"/>
        <w:rPr>
          <w:rFonts w:ascii="Arial"/>
          <w:sz w:val="8"/>
        </w:rPr>
      </w:pPr>
      <w:r>
        <w:rPr/>
        <w:pict>
          <v:shape style="position:absolute;margin-left:508.3703pt;margin-top:3.400208pt;width:4.75pt;height:1.3pt;mso-position-horizontal-relative:page;mso-position-vertical-relative:paragraph;z-index:9688;rotation:25" type="#_x0000_t136" fillcolor="#231f20" stroked="f">
            <o:extrusion v:ext="view" autorotationcenter="t"/>
            <v:textpath style="font-family:&amp;quot;Arial&amp;quot;;font-size:1pt;v-text-kern:t;mso-text-shadow:auto" string="MOSBY"/>
            <w10:wrap type="none"/>
          </v:shape>
        </w:pict>
      </w:r>
      <w:r>
        <w:rPr/>
        <w:pict>
          <v:shape style="position:absolute;margin-left:502.754333pt;margin-top:.326593pt;width:3.55pt;height:1.3pt;mso-position-horizontal-relative:page;mso-position-vertical-relative:paragraph;z-index:10648;rotation:28" type="#_x0000_t136" fillcolor="#231f20" stroked="f">
            <o:extrusion v:ext="view" autorotationcenter="t"/>
            <v:textpath style="font-family:&amp;quot;Arial&amp;quot;;font-size:1pt;v-text-kern:t;mso-text-shadow:auto" string="JOHN"/>
            <w10:wrap type="none"/>
          </v:shape>
        </w:pict>
      </w:r>
      <w:r>
        <w:rPr/>
        <w:pict>
          <v:shape style="position:absolute;margin-left:471.397858pt;margin-top:.423516pt;width:1.4pt;height:1.2pt;mso-position-horizontal-relative:page;mso-position-vertical-relative:paragraph;z-index:11920;rotation:33" type="#_x0000_t136" fillcolor="#231f20" stroked="f">
            <o:extrusion v:ext="view" autorotationcenter="t"/>
            <v:textpath style="font-family:&amp;quot;Arial&amp;quot;;font-size:1pt;v-text-kern:t;mso-text-shadow:auto" string="NE"/>
            <w10:wrap type="none"/>
          </v:shape>
        </w:pict>
      </w:r>
      <w:r>
        <w:rPr/>
        <w:pict>
          <v:shape style="position:absolute;margin-left:462.638391pt;margin-top:3.774103pt;width:.75pt;height:1.2pt;mso-position-horizontal-relative:page;mso-position-vertical-relative:paragraph;z-index:39616;rotation:305" type="#_x0000_t136" fillcolor="#231f20" stroked="f">
            <o:extrusion v:ext="view" autorotationcenter="t"/>
            <v:textpath style="font-family:&amp;quot;Arial&amp;quot;;font-size:1pt;v-text-kern:t;mso-text-shadow:auto" string="R"/>
            <w10:wrap type="none"/>
          </v:shape>
        </w:pict>
      </w:r>
      <w:r>
        <w:rPr/>
        <w:pict>
          <v:shape style="position:absolute;margin-left:506.414246pt;margin-top:1.349535pt;width:3.1pt;height:4.4pt;mso-position-horizontal-relative:page;mso-position-vertical-relative:paragraph;z-index:51928"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333133"/>
          <w:w w:val="114"/>
          <w:sz w:val="8"/>
        </w:rPr>
        <w:t>X</w:t>
      </w:r>
    </w:p>
    <w:p>
      <w:pPr>
        <w:spacing w:line="80" w:lineRule="exact" w:before="0"/>
        <w:ind w:left="9903" w:right="4816" w:firstLine="0"/>
        <w:jc w:val="center"/>
        <w:rPr>
          <w:rFonts w:ascii="Arial"/>
          <w:sz w:val="4"/>
        </w:rPr>
      </w:pPr>
      <w:r>
        <w:rPr/>
        <w:pict>
          <v:shape style="position:absolute;margin-left:78.691002pt;margin-top:.257399pt;width:127.9pt;height:91.9pt;mso-position-horizontal-relative:page;mso-position-vertical-relative:paragraph;z-index:3424" type="#_x0000_t202" filled="false" stroked="true" strokeweight=".175pt" strokecolor="#82b4e1">
            <v:textbox inset="0,0,0,0">
              <w:txbxContent>
                <w:p>
                  <w:pPr>
                    <w:spacing w:before="22"/>
                    <w:ind w:left="18" w:right="0" w:firstLine="0"/>
                    <w:jc w:val="left"/>
                    <w:rPr>
                      <w:rFonts w:ascii="Arial"/>
                      <w:sz w:val="4"/>
                    </w:rPr>
                  </w:pPr>
                  <w:r>
                    <w:rPr>
                      <w:rFonts w:ascii="Arial"/>
                      <w:color w:val="231F20"/>
                      <w:w w:val="110"/>
                      <w:sz w:val="4"/>
                    </w:rPr>
                    <w:t>Roadway General Notes:</w:t>
                  </w:r>
                </w:p>
                <w:p>
                  <w:pPr>
                    <w:numPr>
                      <w:ilvl w:val="0"/>
                      <w:numId w:val="17"/>
                    </w:numPr>
                    <w:tabs>
                      <w:tab w:pos="72" w:val="left" w:leader="none"/>
                    </w:tabs>
                    <w:spacing w:line="266" w:lineRule="auto" w:before="5"/>
                    <w:ind w:left="18" w:right="56" w:firstLine="0"/>
                    <w:jc w:val="left"/>
                    <w:rPr>
                      <w:rFonts w:ascii="Arial"/>
                      <w:sz w:val="4"/>
                    </w:rPr>
                  </w:pPr>
                  <w:r>
                    <w:rPr>
                      <w:rFonts w:ascii="Arial"/>
                      <w:color w:val="231F20"/>
                      <w:w w:val="110"/>
                      <w:sz w:val="4"/>
                    </w:rPr>
                    <w:t>Planned roadway alignments shown are conceptual and subject to further engineering. Alignments will be further refined as part of the planning process and through the land development application</w:t>
                  </w:r>
                  <w:r>
                    <w:rPr>
                      <w:rFonts w:ascii="Arial"/>
                      <w:color w:val="231F20"/>
                      <w:spacing w:val="-4"/>
                      <w:w w:val="110"/>
                      <w:sz w:val="4"/>
                    </w:rPr>
                    <w:t> </w:t>
                  </w:r>
                  <w:r>
                    <w:rPr>
                      <w:rFonts w:ascii="Arial"/>
                      <w:color w:val="231F20"/>
                      <w:w w:val="110"/>
                      <w:sz w:val="4"/>
                    </w:rPr>
                    <w:t>process.</w:t>
                  </w:r>
                </w:p>
                <w:p>
                  <w:pPr>
                    <w:numPr>
                      <w:ilvl w:val="0"/>
                      <w:numId w:val="17"/>
                    </w:numPr>
                    <w:tabs>
                      <w:tab w:pos="84" w:val="left" w:leader="none"/>
                    </w:tabs>
                    <w:spacing w:line="266" w:lineRule="auto" w:before="0"/>
                    <w:ind w:left="18" w:right="121" w:firstLine="0"/>
                    <w:jc w:val="left"/>
                    <w:rPr>
                      <w:rFonts w:ascii="Arial"/>
                      <w:sz w:val="4"/>
                    </w:rPr>
                  </w:pPr>
                  <w:r>
                    <w:rPr>
                      <w:rFonts w:ascii="Arial"/>
                      <w:color w:val="231F20"/>
                      <w:w w:val="110"/>
                      <w:sz w:val="4"/>
                    </w:rPr>
                    <w:t>This map is part of the Countywide Transportation Plan, a component of the Comprehensive Plan, which includes more detail regarding roadway design and</w:t>
                  </w:r>
                  <w:r>
                    <w:rPr>
                      <w:rFonts w:ascii="Arial"/>
                      <w:color w:val="231F20"/>
                      <w:spacing w:val="-1"/>
                      <w:w w:val="110"/>
                      <w:sz w:val="4"/>
                    </w:rPr>
                    <w:t> </w:t>
                  </w:r>
                  <w:r>
                    <w:rPr>
                      <w:rFonts w:ascii="Arial"/>
                      <w:color w:val="231F20"/>
                      <w:w w:val="110"/>
                      <w:sz w:val="4"/>
                    </w:rPr>
                    <w:t>features.</w:t>
                  </w:r>
                </w:p>
                <w:p>
                  <w:pPr>
                    <w:numPr>
                      <w:ilvl w:val="0"/>
                      <w:numId w:val="17"/>
                    </w:numPr>
                    <w:tabs>
                      <w:tab w:pos="97" w:val="left" w:leader="none"/>
                    </w:tabs>
                    <w:spacing w:line="268" w:lineRule="auto" w:before="0"/>
                    <w:ind w:left="18" w:right="57" w:firstLine="0"/>
                    <w:jc w:val="left"/>
                    <w:rPr>
                      <w:rFonts w:ascii="Arial"/>
                      <w:sz w:val="4"/>
                    </w:rPr>
                  </w:pPr>
                  <w:r>
                    <w:rPr>
                      <w:rFonts w:ascii="Arial"/>
                      <w:color w:val="231F20"/>
                      <w:w w:val="110"/>
                      <w:sz w:val="4"/>
                    </w:rPr>
                    <w:t>Refer to specific Town Plans for transportation plans within town limits. Roads within Town boundaries shown on this plan, except Routes 7 and 15, are for reference purposes</w:t>
                  </w:r>
                  <w:r>
                    <w:rPr>
                      <w:rFonts w:ascii="Arial"/>
                      <w:color w:val="231F20"/>
                      <w:spacing w:val="-4"/>
                      <w:w w:val="110"/>
                      <w:sz w:val="4"/>
                    </w:rPr>
                    <w:t> </w:t>
                  </w:r>
                  <w:r>
                    <w:rPr>
                      <w:rFonts w:ascii="Arial"/>
                      <w:color w:val="231F20"/>
                      <w:w w:val="110"/>
                      <w:sz w:val="4"/>
                    </w:rPr>
                    <w:t>only.</w:t>
                  </w:r>
                </w:p>
                <w:p>
                  <w:pPr>
                    <w:numPr>
                      <w:ilvl w:val="0"/>
                      <w:numId w:val="17"/>
                    </w:numPr>
                    <w:tabs>
                      <w:tab w:pos="103" w:val="left" w:leader="none"/>
                    </w:tabs>
                    <w:spacing w:line="46" w:lineRule="exact" w:before="0"/>
                    <w:ind w:left="102" w:right="0" w:hanging="84"/>
                    <w:jc w:val="left"/>
                    <w:rPr>
                      <w:rFonts w:ascii="Arial"/>
                      <w:sz w:val="4"/>
                    </w:rPr>
                  </w:pPr>
                  <w:r>
                    <w:rPr>
                      <w:rFonts w:ascii="Arial"/>
                      <w:color w:val="231F20"/>
                      <w:w w:val="110"/>
                      <w:sz w:val="4"/>
                    </w:rPr>
                    <w:t>Planned freeways along Routes 7, 28, and 50 will be considered for managed lanes through further</w:t>
                  </w:r>
                  <w:r>
                    <w:rPr>
                      <w:rFonts w:ascii="Arial"/>
                      <w:color w:val="231F20"/>
                      <w:spacing w:val="-8"/>
                      <w:w w:val="110"/>
                      <w:sz w:val="4"/>
                    </w:rPr>
                    <w:t> </w:t>
                  </w:r>
                  <w:r>
                    <w:rPr>
                      <w:rFonts w:ascii="Arial"/>
                      <w:color w:val="231F20"/>
                      <w:w w:val="110"/>
                      <w:sz w:val="4"/>
                    </w:rPr>
                    <w:t>study.</w:t>
                  </w:r>
                </w:p>
                <w:p>
                  <w:pPr>
                    <w:numPr>
                      <w:ilvl w:val="0"/>
                      <w:numId w:val="17"/>
                    </w:numPr>
                    <w:tabs>
                      <w:tab w:pos="90" w:val="left" w:leader="none"/>
                    </w:tabs>
                    <w:spacing w:line="268" w:lineRule="auto" w:before="5"/>
                    <w:ind w:left="18" w:right="66" w:firstLine="0"/>
                    <w:jc w:val="left"/>
                    <w:rPr>
                      <w:rFonts w:ascii="Arial"/>
                      <w:sz w:val="4"/>
                    </w:rPr>
                  </w:pPr>
                  <w:r>
                    <w:rPr>
                      <w:rFonts w:ascii="Arial"/>
                      <w:color w:val="231F20"/>
                      <w:w w:val="110"/>
                      <w:sz w:val="4"/>
                    </w:rPr>
                    <w:t>While intersection and other localized improvements are not shown on this map, such improvements are considered to be part of the County's Comprehensive</w:t>
                  </w:r>
                  <w:r>
                    <w:rPr>
                      <w:rFonts w:ascii="Arial"/>
                      <w:color w:val="231F20"/>
                      <w:spacing w:val="-1"/>
                      <w:w w:val="110"/>
                      <w:sz w:val="4"/>
                    </w:rPr>
                    <w:t> </w:t>
                  </w:r>
                  <w:r>
                    <w:rPr>
                      <w:rFonts w:ascii="Arial"/>
                      <w:color w:val="231F20"/>
                      <w:w w:val="110"/>
                      <w:sz w:val="4"/>
                    </w:rPr>
                    <w:t>Plan.</w:t>
                  </w:r>
                </w:p>
                <w:p>
                  <w:pPr>
                    <w:numPr>
                      <w:ilvl w:val="0"/>
                      <w:numId w:val="17"/>
                    </w:numPr>
                    <w:tabs>
                      <w:tab w:pos="101" w:val="left" w:leader="none"/>
                    </w:tabs>
                    <w:spacing w:line="268" w:lineRule="auto" w:before="0"/>
                    <w:ind w:left="18" w:right="59" w:firstLine="0"/>
                    <w:jc w:val="left"/>
                    <w:rPr>
                      <w:rFonts w:ascii="Arial"/>
                      <w:sz w:val="4"/>
                    </w:rPr>
                  </w:pPr>
                  <w:r>
                    <w:rPr>
                      <w:rFonts w:ascii="Arial"/>
                      <w:color w:val="231F20"/>
                      <w:w w:val="110"/>
                      <w:sz w:val="4"/>
                    </w:rPr>
                    <w:t>This is a planning document. Future County and VDOT improvements made based on this plan will meet all requirements for public input prior to</w:t>
                  </w:r>
                  <w:r>
                    <w:rPr>
                      <w:rFonts w:ascii="Arial"/>
                      <w:color w:val="231F20"/>
                      <w:spacing w:val="-2"/>
                      <w:w w:val="110"/>
                      <w:sz w:val="4"/>
                    </w:rPr>
                    <w:t> </w:t>
                  </w:r>
                  <w:r>
                    <w:rPr>
                      <w:rFonts w:ascii="Arial"/>
                      <w:color w:val="231F20"/>
                      <w:w w:val="110"/>
                      <w:sz w:val="4"/>
                    </w:rPr>
                    <w:t>construction.</w:t>
                  </w:r>
                </w:p>
                <w:p>
                  <w:pPr>
                    <w:numPr>
                      <w:ilvl w:val="0"/>
                      <w:numId w:val="17"/>
                    </w:numPr>
                    <w:tabs>
                      <w:tab w:pos="114" w:val="left" w:leader="none"/>
                    </w:tabs>
                    <w:spacing w:line="268" w:lineRule="auto" w:before="0"/>
                    <w:ind w:left="18" w:right="29" w:firstLine="0"/>
                    <w:jc w:val="left"/>
                    <w:rPr>
                      <w:rFonts w:ascii="Arial"/>
                      <w:sz w:val="4"/>
                    </w:rPr>
                  </w:pPr>
                  <w:r>
                    <w:rPr>
                      <w:rFonts w:ascii="Arial"/>
                      <w:color w:val="231F20"/>
                      <w:w w:val="110"/>
                      <w:sz w:val="4"/>
                    </w:rPr>
                    <w:t>Road names for planned roadways are conceptual and some do not conform to the County Street Naming Ordinance. The final approved name must conform to the County Street Naming</w:t>
                  </w:r>
                  <w:r>
                    <w:rPr>
                      <w:rFonts w:ascii="Arial"/>
                      <w:color w:val="231F20"/>
                      <w:spacing w:val="-5"/>
                      <w:w w:val="110"/>
                      <w:sz w:val="4"/>
                    </w:rPr>
                    <w:t> </w:t>
                  </w:r>
                  <w:r>
                    <w:rPr>
                      <w:rFonts w:ascii="Arial"/>
                      <w:color w:val="231F20"/>
                      <w:w w:val="110"/>
                      <w:sz w:val="4"/>
                    </w:rPr>
                    <w:t>Ordinance.</w:t>
                  </w:r>
                </w:p>
                <w:p>
                  <w:pPr>
                    <w:pStyle w:val="BodyText"/>
                    <w:spacing w:before="4"/>
                    <w:rPr>
                      <w:rFonts w:ascii="Arial"/>
                      <w:sz w:val="4"/>
                    </w:rPr>
                  </w:pPr>
                </w:p>
                <w:p>
                  <w:pPr>
                    <w:spacing w:before="0"/>
                    <w:ind w:left="18" w:right="0" w:firstLine="0"/>
                    <w:jc w:val="left"/>
                    <w:rPr>
                      <w:rFonts w:ascii="Arial"/>
                      <w:sz w:val="4"/>
                    </w:rPr>
                  </w:pPr>
                  <w:r>
                    <w:rPr>
                      <w:rFonts w:ascii="Arial"/>
                      <w:color w:val="231F20"/>
                      <w:w w:val="110"/>
                      <w:sz w:val="4"/>
                    </w:rPr>
                    <w:t>Roadway Locational Notes:</w:t>
                  </w:r>
                </w:p>
                <w:p>
                  <w:pPr>
                    <w:numPr>
                      <w:ilvl w:val="0"/>
                      <w:numId w:val="18"/>
                    </w:numPr>
                    <w:tabs>
                      <w:tab w:pos="90" w:val="left" w:leader="none"/>
                    </w:tabs>
                    <w:spacing w:line="261" w:lineRule="auto" w:before="5"/>
                    <w:ind w:left="18" w:right="59" w:firstLine="0"/>
                    <w:jc w:val="left"/>
                    <w:rPr>
                      <w:rFonts w:ascii="Arial"/>
                      <w:sz w:val="4"/>
                    </w:rPr>
                  </w:pPr>
                  <w:r>
                    <w:rPr>
                      <w:rFonts w:ascii="Arial"/>
                      <w:color w:val="231F20"/>
                      <w:w w:val="110"/>
                      <w:sz w:val="4"/>
                    </w:rPr>
                    <w:t>Edwards Ferry Road will be studied for alternate typical sections in consultation with the Town of Leesburg and VDOT and with consideration of historic and scenic</w:t>
                  </w:r>
                  <w:r>
                    <w:rPr>
                      <w:rFonts w:ascii="Arial"/>
                      <w:color w:val="231F20"/>
                      <w:spacing w:val="-4"/>
                      <w:w w:val="110"/>
                      <w:sz w:val="4"/>
                    </w:rPr>
                    <w:t> </w:t>
                  </w:r>
                  <w:r>
                    <w:rPr>
                      <w:rFonts w:ascii="Arial"/>
                      <w:color w:val="231F20"/>
                      <w:w w:val="110"/>
                      <w:sz w:val="4"/>
                    </w:rPr>
                    <w:t>resources.</w:t>
                  </w:r>
                </w:p>
                <w:p>
                  <w:pPr>
                    <w:numPr>
                      <w:ilvl w:val="0"/>
                      <w:numId w:val="18"/>
                    </w:numPr>
                    <w:tabs>
                      <w:tab w:pos="90" w:val="left" w:leader="none"/>
                    </w:tabs>
                    <w:spacing w:before="1"/>
                    <w:ind w:left="18" w:right="0" w:firstLine="0"/>
                    <w:jc w:val="left"/>
                    <w:rPr>
                      <w:rFonts w:ascii="Arial"/>
                      <w:sz w:val="4"/>
                    </w:rPr>
                  </w:pPr>
                  <w:r>
                    <w:rPr>
                      <w:rFonts w:ascii="Arial"/>
                      <w:color w:val="231F20"/>
                      <w:w w:val="110"/>
                      <w:sz w:val="4"/>
                    </w:rPr>
                    <w:t>Ultimate</w:t>
                  </w:r>
                  <w:r>
                    <w:rPr>
                      <w:rFonts w:ascii="Arial"/>
                      <w:color w:val="231F20"/>
                      <w:spacing w:val="-2"/>
                      <w:w w:val="110"/>
                      <w:sz w:val="4"/>
                    </w:rPr>
                    <w:t> </w:t>
                  </w:r>
                  <w:r>
                    <w:rPr>
                      <w:rFonts w:ascii="Arial"/>
                      <w:color w:val="231F20"/>
                      <w:w w:val="110"/>
                      <w:sz w:val="4"/>
                    </w:rPr>
                    <w:t>access</w:t>
                  </w:r>
                  <w:r>
                    <w:rPr>
                      <w:rFonts w:ascii="Arial"/>
                      <w:color w:val="231F20"/>
                      <w:spacing w:val="-2"/>
                      <w:w w:val="110"/>
                      <w:sz w:val="4"/>
                    </w:rPr>
                    <w:t> </w:t>
                  </w:r>
                  <w:r>
                    <w:rPr>
                      <w:rFonts w:ascii="Arial"/>
                      <w:color w:val="231F20"/>
                      <w:w w:val="110"/>
                      <w:sz w:val="4"/>
                    </w:rPr>
                    <w:t>along</w:t>
                  </w:r>
                  <w:r>
                    <w:rPr>
                      <w:rFonts w:ascii="Arial"/>
                      <w:color w:val="231F20"/>
                      <w:spacing w:val="-2"/>
                      <w:w w:val="110"/>
                      <w:sz w:val="4"/>
                    </w:rPr>
                    <w:t> </w:t>
                  </w:r>
                  <w:r>
                    <w:rPr>
                      <w:rFonts w:ascii="Arial"/>
                      <w:color w:val="231F20"/>
                      <w:w w:val="110"/>
                      <w:sz w:val="4"/>
                    </w:rPr>
                    <w:t>the</w:t>
                  </w:r>
                  <w:r>
                    <w:rPr>
                      <w:rFonts w:ascii="Arial"/>
                      <w:color w:val="231F20"/>
                      <w:spacing w:val="-2"/>
                      <w:w w:val="110"/>
                      <w:sz w:val="4"/>
                    </w:rPr>
                    <w:t> </w:t>
                  </w:r>
                  <w:r>
                    <w:rPr>
                      <w:rFonts w:ascii="Arial"/>
                      <w:color w:val="231F20"/>
                      <w:w w:val="110"/>
                      <w:sz w:val="4"/>
                    </w:rPr>
                    <w:t>Route</w:t>
                  </w:r>
                  <w:r>
                    <w:rPr>
                      <w:rFonts w:ascii="Arial"/>
                      <w:color w:val="231F20"/>
                      <w:spacing w:val="-2"/>
                      <w:w w:val="110"/>
                      <w:sz w:val="4"/>
                    </w:rPr>
                    <w:t> </w:t>
                  </w:r>
                  <w:r>
                    <w:rPr>
                      <w:rFonts w:ascii="Arial"/>
                      <w:color w:val="231F20"/>
                      <w:w w:val="110"/>
                      <w:sz w:val="4"/>
                    </w:rPr>
                    <w:t>7</w:t>
                  </w:r>
                  <w:r>
                    <w:rPr>
                      <w:rFonts w:ascii="Arial"/>
                      <w:color w:val="231F20"/>
                      <w:spacing w:val="-2"/>
                      <w:w w:val="110"/>
                      <w:sz w:val="4"/>
                    </w:rPr>
                    <w:t> </w:t>
                  </w:r>
                  <w:r>
                    <w:rPr>
                      <w:rFonts w:ascii="Arial"/>
                      <w:color w:val="231F20"/>
                      <w:w w:val="110"/>
                      <w:sz w:val="4"/>
                    </w:rPr>
                    <w:t>corridor</w:t>
                  </w:r>
                  <w:r>
                    <w:rPr>
                      <w:rFonts w:ascii="Arial"/>
                      <w:color w:val="231F20"/>
                      <w:spacing w:val="-3"/>
                      <w:w w:val="110"/>
                      <w:sz w:val="4"/>
                    </w:rPr>
                    <w:t> </w:t>
                  </w:r>
                  <w:r>
                    <w:rPr>
                      <w:rFonts w:ascii="Arial"/>
                      <w:color w:val="231F20"/>
                      <w:w w:val="110"/>
                      <w:sz w:val="4"/>
                    </w:rPr>
                    <w:t>between</w:t>
                  </w:r>
                  <w:r>
                    <w:rPr>
                      <w:rFonts w:ascii="Arial"/>
                      <w:color w:val="231F20"/>
                      <w:spacing w:val="-2"/>
                      <w:w w:val="110"/>
                      <w:sz w:val="4"/>
                    </w:rPr>
                    <w:t> </w:t>
                  </w:r>
                  <w:r>
                    <w:rPr>
                      <w:rFonts w:ascii="Arial"/>
                      <w:color w:val="231F20"/>
                      <w:w w:val="110"/>
                      <w:sz w:val="4"/>
                    </w:rPr>
                    <w:t>Route</w:t>
                  </w:r>
                  <w:r>
                    <w:rPr>
                      <w:rFonts w:ascii="Arial"/>
                      <w:color w:val="231F20"/>
                      <w:spacing w:val="-2"/>
                      <w:w w:val="110"/>
                      <w:sz w:val="4"/>
                    </w:rPr>
                    <w:t> </w:t>
                  </w:r>
                  <w:r>
                    <w:rPr>
                      <w:rFonts w:ascii="Arial"/>
                      <w:color w:val="231F20"/>
                      <w:w w:val="110"/>
                      <w:sz w:val="4"/>
                    </w:rPr>
                    <w:t>28</w:t>
                  </w:r>
                  <w:r>
                    <w:rPr>
                      <w:rFonts w:ascii="Arial"/>
                      <w:color w:val="231F20"/>
                      <w:spacing w:val="-2"/>
                      <w:w w:val="110"/>
                      <w:sz w:val="4"/>
                    </w:rPr>
                    <w:t> </w:t>
                  </w:r>
                  <w:r>
                    <w:rPr>
                      <w:rFonts w:ascii="Arial"/>
                      <w:color w:val="231F20"/>
                      <w:w w:val="110"/>
                      <w:sz w:val="4"/>
                    </w:rPr>
                    <w:t>and</w:t>
                  </w:r>
                  <w:r>
                    <w:rPr>
                      <w:rFonts w:ascii="Arial"/>
                      <w:color w:val="231F20"/>
                      <w:spacing w:val="-2"/>
                      <w:w w:val="110"/>
                      <w:sz w:val="4"/>
                    </w:rPr>
                    <w:t> </w:t>
                  </w:r>
                  <w:r>
                    <w:rPr>
                      <w:rFonts w:ascii="Arial"/>
                      <w:color w:val="231F20"/>
                      <w:w w:val="110"/>
                      <w:sz w:val="4"/>
                    </w:rPr>
                    <w:t>Dranesville</w:t>
                  </w:r>
                  <w:r>
                    <w:rPr>
                      <w:rFonts w:ascii="Arial"/>
                      <w:color w:val="231F20"/>
                      <w:spacing w:val="-3"/>
                      <w:w w:val="110"/>
                      <w:sz w:val="4"/>
                    </w:rPr>
                    <w:t> </w:t>
                  </w:r>
                  <w:r>
                    <w:rPr>
                      <w:rFonts w:ascii="Arial"/>
                      <w:color w:val="231F20"/>
                      <w:w w:val="110"/>
                      <w:sz w:val="4"/>
                    </w:rPr>
                    <w:t>to</w:t>
                  </w:r>
                  <w:r>
                    <w:rPr>
                      <w:rFonts w:ascii="Arial"/>
                      <w:color w:val="231F20"/>
                      <w:spacing w:val="-2"/>
                      <w:w w:val="110"/>
                      <w:sz w:val="4"/>
                    </w:rPr>
                    <w:t> </w:t>
                  </w:r>
                  <w:r>
                    <w:rPr>
                      <w:rFonts w:ascii="Arial"/>
                      <w:color w:val="231F20"/>
                      <w:w w:val="110"/>
                      <w:sz w:val="4"/>
                    </w:rPr>
                    <w:t>be</w:t>
                  </w:r>
                  <w:r>
                    <w:rPr>
                      <w:rFonts w:ascii="Arial"/>
                      <w:color w:val="231F20"/>
                      <w:spacing w:val="-2"/>
                      <w:w w:val="110"/>
                      <w:sz w:val="4"/>
                    </w:rPr>
                    <w:t> </w:t>
                  </w:r>
                  <w:r>
                    <w:rPr>
                      <w:rFonts w:ascii="Arial"/>
                      <w:color w:val="231F20"/>
                      <w:w w:val="110"/>
                      <w:sz w:val="4"/>
                    </w:rPr>
                    <w:t>identified</w:t>
                  </w:r>
                  <w:r>
                    <w:rPr>
                      <w:rFonts w:ascii="Arial"/>
                      <w:color w:val="231F20"/>
                      <w:spacing w:val="-2"/>
                      <w:w w:val="110"/>
                      <w:sz w:val="4"/>
                    </w:rPr>
                    <w:t> </w:t>
                  </w:r>
                  <w:r>
                    <w:rPr>
                      <w:rFonts w:ascii="Arial"/>
                      <w:color w:val="231F20"/>
                      <w:w w:val="110"/>
                      <w:sz w:val="4"/>
                    </w:rPr>
                    <w:t>through</w:t>
                  </w:r>
                  <w:r>
                    <w:rPr>
                      <w:rFonts w:ascii="Arial"/>
                      <w:color w:val="231F20"/>
                      <w:spacing w:val="-2"/>
                      <w:w w:val="110"/>
                      <w:sz w:val="4"/>
                    </w:rPr>
                    <w:t> </w:t>
                  </w:r>
                  <w:r>
                    <w:rPr>
                      <w:rFonts w:ascii="Arial"/>
                      <w:color w:val="231F20"/>
                      <w:w w:val="110"/>
                      <w:sz w:val="4"/>
                    </w:rPr>
                    <w:t>future</w:t>
                  </w:r>
                  <w:r>
                    <w:rPr>
                      <w:rFonts w:ascii="Arial"/>
                      <w:color w:val="231F20"/>
                      <w:spacing w:val="-2"/>
                      <w:w w:val="110"/>
                      <w:sz w:val="4"/>
                    </w:rPr>
                    <w:t> </w:t>
                  </w:r>
                  <w:r>
                    <w:rPr>
                      <w:rFonts w:ascii="Arial"/>
                      <w:color w:val="231F20"/>
                      <w:w w:val="110"/>
                      <w:sz w:val="4"/>
                    </w:rPr>
                    <w:t>corridor</w:t>
                  </w:r>
                  <w:r>
                    <w:rPr>
                      <w:rFonts w:ascii="Arial"/>
                      <w:color w:val="231F20"/>
                      <w:spacing w:val="-3"/>
                      <w:w w:val="110"/>
                      <w:sz w:val="4"/>
                    </w:rPr>
                    <w:t> </w:t>
                  </w:r>
                  <w:r>
                    <w:rPr>
                      <w:rFonts w:ascii="Arial"/>
                      <w:color w:val="231F20"/>
                      <w:w w:val="110"/>
                      <w:sz w:val="4"/>
                    </w:rPr>
                    <w:t>study.</w:t>
                  </w:r>
                </w:p>
                <w:p>
                  <w:pPr>
                    <w:numPr>
                      <w:ilvl w:val="0"/>
                      <w:numId w:val="18"/>
                    </w:numPr>
                    <w:tabs>
                      <w:tab w:pos="92" w:val="left" w:leader="none"/>
                    </w:tabs>
                    <w:spacing w:before="6"/>
                    <w:ind w:left="91" w:right="0" w:hanging="73"/>
                    <w:jc w:val="left"/>
                    <w:rPr>
                      <w:rFonts w:ascii="Arial"/>
                      <w:sz w:val="4"/>
                    </w:rPr>
                  </w:pPr>
                  <w:r>
                    <w:rPr>
                      <w:rFonts w:ascii="Arial"/>
                      <w:color w:val="231F20"/>
                      <w:w w:val="110"/>
                      <w:sz w:val="4"/>
                    </w:rPr>
                    <w:t>Ultimate</w:t>
                  </w:r>
                  <w:r>
                    <w:rPr>
                      <w:rFonts w:ascii="Arial"/>
                      <w:color w:val="231F20"/>
                      <w:spacing w:val="-2"/>
                      <w:w w:val="110"/>
                      <w:sz w:val="4"/>
                    </w:rPr>
                    <w:t> </w:t>
                  </w:r>
                  <w:r>
                    <w:rPr>
                      <w:rFonts w:ascii="Arial"/>
                      <w:color w:val="231F20"/>
                      <w:w w:val="110"/>
                      <w:sz w:val="4"/>
                    </w:rPr>
                    <w:t>access</w:t>
                  </w:r>
                  <w:r>
                    <w:rPr>
                      <w:rFonts w:ascii="Arial"/>
                      <w:color w:val="231F20"/>
                      <w:spacing w:val="-2"/>
                      <w:w w:val="110"/>
                      <w:sz w:val="4"/>
                    </w:rPr>
                    <w:t> </w:t>
                  </w:r>
                  <w:r>
                    <w:rPr>
                      <w:rFonts w:ascii="Arial"/>
                      <w:color w:val="231F20"/>
                      <w:w w:val="110"/>
                      <w:sz w:val="4"/>
                    </w:rPr>
                    <w:t>along</w:t>
                  </w:r>
                  <w:r>
                    <w:rPr>
                      <w:rFonts w:ascii="Arial"/>
                      <w:color w:val="231F20"/>
                      <w:spacing w:val="-2"/>
                      <w:w w:val="110"/>
                      <w:sz w:val="4"/>
                    </w:rPr>
                    <w:t> </w:t>
                  </w:r>
                  <w:r>
                    <w:rPr>
                      <w:rFonts w:ascii="Arial"/>
                      <w:color w:val="231F20"/>
                      <w:w w:val="110"/>
                      <w:sz w:val="4"/>
                    </w:rPr>
                    <w:t>Waxpool</w:t>
                  </w:r>
                  <w:r>
                    <w:rPr>
                      <w:rFonts w:ascii="Arial"/>
                      <w:color w:val="231F20"/>
                      <w:spacing w:val="-2"/>
                      <w:w w:val="110"/>
                      <w:sz w:val="4"/>
                    </w:rPr>
                    <w:t> </w:t>
                  </w:r>
                  <w:r>
                    <w:rPr>
                      <w:rFonts w:ascii="Arial"/>
                      <w:color w:val="231F20"/>
                      <w:w w:val="110"/>
                      <w:sz w:val="4"/>
                    </w:rPr>
                    <w:t>Road</w:t>
                  </w:r>
                  <w:r>
                    <w:rPr>
                      <w:rFonts w:ascii="Arial"/>
                      <w:color w:val="231F20"/>
                      <w:spacing w:val="-2"/>
                      <w:w w:val="110"/>
                      <w:sz w:val="4"/>
                    </w:rPr>
                    <w:t> </w:t>
                  </w:r>
                  <w:r>
                    <w:rPr>
                      <w:rFonts w:ascii="Arial"/>
                      <w:color w:val="231F20"/>
                      <w:w w:val="110"/>
                      <w:sz w:val="4"/>
                    </w:rPr>
                    <w:t>between</w:t>
                  </w:r>
                  <w:r>
                    <w:rPr>
                      <w:rFonts w:ascii="Arial"/>
                      <w:color w:val="231F20"/>
                      <w:spacing w:val="-2"/>
                      <w:w w:val="110"/>
                      <w:sz w:val="4"/>
                    </w:rPr>
                    <w:t> </w:t>
                  </w:r>
                  <w:r>
                    <w:rPr>
                      <w:rFonts w:ascii="Arial"/>
                      <w:color w:val="231F20"/>
                      <w:w w:val="110"/>
                      <w:sz w:val="4"/>
                    </w:rPr>
                    <w:t>Farmwell</w:t>
                  </w:r>
                  <w:r>
                    <w:rPr>
                      <w:rFonts w:ascii="Arial"/>
                      <w:color w:val="231F20"/>
                      <w:spacing w:val="-1"/>
                      <w:w w:val="110"/>
                      <w:sz w:val="4"/>
                    </w:rPr>
                    <w:t> </w:t>
                  </w:r>
                  <w:r>
                    <w:rPr>
                      <w:rFonts w:ascii="Arial"/>
                      <w:color w:val="231F20"/>
                      <w:w w:val="110"/>
                      <w:sz w:val="4"/>
                    </w:rPr>
                    <w:t>Road</w:t>
                  </w:r>
                  <w:r>
                    <w:rPr>
                      <w:rFonts w:ascii="Arial"/>
                      <w:color w:val="231F20"/>
                      <w:spacing w:val="-2"/>
                      <w:w w:val="110"/>
                      <w:sz w:val="4"/>
                    </w:rPr>
                    <w:t> </w:t>
                  </w:r>
                  <w:r>
                    <w:rPr>
                      <w:rFonts w:ascii="Arial"/>
                      <w:color w:val="231F20"/>
                      <w:w w:val="110"/>
                      <w:sz w:val="4"/>
                    </w:rPr>
                    <w:t>and</w:t>
                  </w:r>
                  <w:r>
                    <w:rPr>
                      <w:rFonts w:ascii="Arial"/>
                      <w:color w:val="231F20"/>
                      <w:spacing w:val="-2"/>
                      <w:w w:val="110"/>
                      <w:sz w:val="4"/>
                    </w:rPr>
                    <w:t> </w:t>
                  </w:r>
                  <w:r>
                    <w:rPr>
                      <w:rFonts w:ascii="Arial"/>
                      <w:color w:val="231F20"/>
                      <w:w w:val="110"/>
                      <w:sz w:val="4"/>
                    </w:rPr>
                    <w:t>Route</w:t>
                  </w:r>
                  <w:r>
                    <w:rPr>
                      <w:rFonts w:ascii="Arial"/>
                      <w:color w:val="231F20"/>
                      <w:spacing w:val="-2"/>
                      <w:w w:val="110"/>
                      <w:sz w:val="4"/>
                    </w:rPr>
                    <w:t> </w:t>
                  </w:r>
                  <w:r>
                    <w:rPr>
                      <w:rFonts w:ascii="Arial"/>
                      <w:color w:val="231F20"/>
                      <w:w w:val="110"/>
                      <w:sz w:val="4"/>
                    </w:rPr>
                    <w:t>28</w:t>
                  </w:r>
                  <w:r>
                    <w:rPr>
                      <w:rFonts w:ascii="Arial"/>
                      <w:color w:val="231F20"/>
                      <w:spacing w:val="-2"/>
                      <w:w w:val="110"/>
                      <w:sz w:val="4"/>
                    </w:rPr>
                    <w:t> </w:t>
                  </w:r>
                  <w:r>
                    <w:rPr>
                      <w:rFonts w:ascii="Arial"/>
                      <w:color w:val="231F20"/>
                      <w:w w:val="110"/>
                      <w:sz w:val="4"/>
                    </w:rPr>
                    <w:t>to</w:t>
                  </w:r>
                  <w:r>
                    <w:rPr>
                      <w:rFonts w:ascii="Arial"/>
                      <w:color w:val="231F20"/>
                      <w:spacing w:val="-2"/>
                      <w:w w:val="110"/>
                      <w:sz w:val="4"/>
                    </w:rPr>
                    <w:t> </w:t>
                  </w:r>
                  <w:r>
                    <w:rPr>
                      <w:rFonts w:ascii="Arial"/>
                      <w:color w:val="231F20"/>
                      <w:w w:val="110"/>
                      <w:sz w:val="4"/>
                    </w:rPr>
                    <w:t>be</w:t>
                  </w:r>
                  <w:r>
                    <w:rPr>
                      <w:rFonts w:ascii="Arial"/>
                      <w:color w:val="231F20"/>
                      <w:spacing w:val="-2"/>
                      <w:w w:val="110"/>
                      <w:sz w:val="4"/>
                    </w:rPr>
                    <w:t> </w:t>
                  </w:r>
                  <w:r>
                    <w:rPr>
                      <w:rFonts w:ascii="Arial"/>
                      <w:color w:val="231F20"/>
                      <w:w w:val="110"/>
                      <w:sz w:val="4"/>
                    </w:rPr>
                    <w:t>identified</w:t>
                  </w:r>
                  <w:r>
                    <w:rPr>
                      <w:rFonts w:ascii="Arial"/>
                      <w:color w:val="231F20"/>
                      <w:spacing w:val="-2"/>
                      <w:w w:val="110"/>
                      <w:sz w:val="4"/>
                    </w:rPr>
                    <w:t> </w:t>
                  </w:r>
                  <w:r>
                    <w:rPr>
                      <w:rFonts w:ascii="Arial"/>
                      <w:color w:val="231F20"/>
                      <w:w w:val="110"/>
                      <w:sz w:val="4"/>
                    </w:rPr>
                    <w:t>through</w:t>
                  </w:r>
                  <w:r>
                    <w:rPr>
                      <w:rFonts w:ascii="Arial"/>
                      <w:color w:val="231F20"/>
                      <w:spacing w:val="-2"/>
                      <w:w w:val="110"/>
                      <w:sz w:val="4"/>
                    </w:rPr>
                    <w:t> </w:t>
                  </w:r>
                  <w:r>
                    <w:rPr>
                      <w:rFonts w:ascii="Arial"/>
                      <w:color w:val="231F20"/>
                      <w:w w:val="110"/>
                      <w:sz w:val="4"/>
                    </w:rPr>
                    <w:t>future</w:t>
                  </w:r>
                  <w:r>
                    <w:rPr>
                      <w:rFonts w:ascii="Arial"/>
                      <w:color w:val="231F20"/>
                      <w:spacing w:val="-2"/>
                      <w:w w:val="110"/>
                      <w:sz w:val="4"/>
                    </w:rPr>
                    <w:t> </w:t>
                  </w:r>
                  <w:r>
                    <w:rPr>
                      <w:rFonts w:ascii="Arial"/>
                      <w:color w:val="231F20"/>
                      <w:w w:val="110"/>
                      <w:sz w:val="4"/>
                    </w:rPr>
                    <w:t>corridor</w:t>
                  </w:r>
                  <w:r>
                    <w:rPr>
                      <w:rFonts w:ascii="Arial"/>
                      <w:color w:val="231F20"/>
                      <w:spacing w:val="-1"/>
                      <w:w w:val="110"/>
                      <w:sz w:val="4"/>
                    </w:rPr>
                    <w:t> </w:t>
                  </w:r>
                  <w:r>
                    <w:rPr>
                      <w:rFonts w:ascii="Arial"/>
                      <w:color w:val="231F20"/>
                      <w:w w:val="110"/>
                      <w:sz w:val="4"/>
                    </w:rPr>
                    <w:t>study.</w:t>
                  </w:r>
                </w:p>
                <w:p>
                  <w:pPr>
                    <w:numPr>
                      <w:ilvl w:val="0"/>
                      <w:numId w:val="18"/>
                    </w:numPr>
                    <w:tabs>
                      <w:tab w:pos="90" w:val="left" w:leader="none"/>
                    </w:tabs>
                    <w:spacing w:line="268" w:lineRule="auto" w:before="5"/>
                    <w:ind w:left="18" w:right="84" w:firstLine="0"/>
                    <w:jc w:val="left"/>
                    <w:rPr>
                      <w:rFonts w:ascii="Arial"/>
                      <w:sz w:val="4"/>
                    </w:rPr>
                  </w:pPr>
                  <w:r>
                    <w:rPr>
                      <w:rFonts w:ascii="Arial"/>
                      <w:color w:val="231F20"/>
                      <w:w w:val="110"/>
                      <w:sz w:val="4"/>
                    </w:rPr>
                    <w:t>Along Route 606, the interchanges at the Dulles Greenway and at Randolph Drive will need to be integrated into a single interchange</w:t>
                  </w:r>
                  <w:r>
                    <w:rPr>
                      <w:rFonts w:ascii="Arial"/>
                      <w:color w:val="231F20"/>
                      <w:spacing w:val="-1"/>
                      <w:w w:val="110"/>
                      <w:sz w:val="4"/>
                    </w:rPr>
                    <w:t> </w:t>
                  </w:r>
                  <w:r>
                    <w:rPr>
                      <w:rFonts w:ascii="Arial"/>
                      <w:color w:val="231F20"/>
                      <w:w w:val="110"/>
                      <w:sz w:val="4"/>
                    </w:rPr>
                    <w:t>complex.</w:t>
                  </w:r>
                </w:p>
                <w:p>
                  <w:pPr>
                    <w:numPr>
                      <w:ilvl w:val="0"/>
                      <w:numId w:val="18"/>
                    </w:numPr>
                    <w:tabs>
                      <w:tab w:pos="89" w:val="left" w:leader="none"/>
                    </w:tabs>
                    <w:spacing w:line="268" w:lineRule="auto" w:before="0"/>
                    <w:ind w:left="18" w:right="118" w:firstLine="0"/>
                    <w:jc w:val="left"/>
                    <w:rPr>
                      <w:rFonts w:ascii="Arial"/>
                      <w:sz w:val="4"/>
                    </w:rPr>
                  </w:pPr>
                  <w:r>
                    <w:rPr>
                      <w:rFonts w:ascii="Arial"/>
                      <w:color w:val="231F20"/>
                      <w:w w:val="110"/>
                      <w:sz w:val="4"/>
                    </w:rPr>
                    <w:t>The alignment of Pacific Boulevard from Old Ox Road to Innovation Avenue, including a westbound ramp to access the Dulles Greenway, will be determined as part of a future study in coordination with</w:t>
                  </w:r>
                  <w:r>
                    <w:rPr>
                      <w:rFonts w:ascii="Arial"/>
                      <w:color w:val="231F20"/>
                      <w:spacing w:val="-8"/>
                      <w:w w:val="110"/>
                      <w:sz w:val="4"/>
                    </w:rPr>
                    <w:t> </w:t>
                  </w:r>
                  <w:r>
                    <w:rPr>
                      <w:rFonts w:ascii="Arial"/>
                      <w:color w:val="231F20"/>
                      <w:w w:val="110"/>
                      <w:sz w:val="4"/>
                    </w:rPr>
                    <w:t>MWAA.</w:t>
                  </w:r>
                </w:p>
                <w:p>
                  <w:pPr>
                    <w:numPr>
                      <w:ilvl w:val="0"/>
                      <w:numId w:val="18"/>
                    </w:numPr>
                    <w:tabs>
                      <w:tab w:pos="85" w:val="left" w:leader="none"/>
                    </w:tabs>
                    <w:spacing w:line="268" w:lineRule="auto" w:before="0"/>
                    <w:ind w:left="18" w:right="45" w:firstLine="0"/>
                    <w:jc w:val="left"/>
                    <w:rPr>
                      <w:rFonts w:ascii="Arial"/>
                      <w:sz w:val="4"/>
                    </w:rPr>
                  </w:pPr>
                  <w:r>
                    <w:rPr>
                      <w:rFonts w:ascii="Arial"/>
                      <w:color w:val="231F20"/>
                      <w:w w:val="110"/>
                      <w:sz w:val="4"/>
                    </w:rPr>
                    <w:t>Along Route 28, the interchanges at Route 606, Innovation Avenue, the Dulles Greenway, and the Dulles Tolls Road will be studied for integration through a future corridor design</w:t>
                  </w:r>
                  <w:r>
                    <w:rPr>
                      <w:rFonts w:ascii="Arial"/>
                      <w:color w:val="231F20"/>
                      <w:spacing w:val="-3"/>
                      <w:w w:val="110"/>
                      <w:sz w:val="4"/>
                    </w:rPr>
                    <w:t> </w:t>
                  </w:r>
                  <w:r>
                    <w:rPr>
                      <w:rFonts w:ascii="Arial"/>
                      <w:color w:val="231F20"/>
                      <w:w w:val="110"/>
                      <w:sz w:val="4"/>
                    </w:rPr>
                    <w:t>study.</w:t>
                  </w:r>
                </w:p>
                <w:p>
                  <w:pPr>
                    <w:numPr>
                      <w:ilvl w:val="0"/>
                      <w:numId w:val="18"/>
                    </w:numPr>
                    <w:tabs>
                      <w:tab w:pos="92" w:val="left" w:leader="none"/>
                    </w:tabs>
                    <w:spacing w:line="46" w:lineRule="exact" w:before="0"/>
                    <w:ind w:left="91" w:right="0" w:hanging="73"/>
                    <w:jc w:val="left"/>
                    <w:rPr>
                      <w:rFonts w:ascii="Arial"/>
                      <w:sz w:val="4"/>
                    </w:rPr>
                  </w:pPr>
                  <w:r>
                    <w:rPr>
                      <w:rFonts w:ascii="Arial"/>
                      <w:color w:val="231F20"/>
                      <w:w w:val="110"/>
                      <w:sz w:val="4"/>
                    </w:rPr>
                    <w:t>Access to and through the Western Lands of Dulles Airport to be coordinated with</w:t>
                  </w:r>
                  <w:r>
                    <w:rPr>
                      <w:rFonts w:ascii="Arial"/>
                      <w:color w:val="231F20"/>
                      <w:spacing w:val="-9"/>
                      <w:w w:val="110"/>
                      <w:sz w:val="4"/>
                    </w:rPr>
                    <w:t> </w:t>
                  </w:r>
                  <w:r>
                    <w:rPr>
                      <w:rFonts w:ascii="Arial"/>
                      <w:color w:val="231F20"/>
                      <w:w w:val="110"/>
                      <w:sz w:val="4"/>
                    </w:rPr>
                    <w:t>MWAA.</w:t>
                  </w:r>
                </w:p>
                <w:p>
                  <w:pPr>
                    <w:numPr>
                      <w:ilvl w:val="0"/>
                      <w:numId w:val="18"/>
                    </w:numPr>
                    <w:tabs>
                      <w:tab w:pos="90" w:val="left" w:leader="none"/>
                    </w:tabs>
                    <w:spacing w:line="268" w:lineRule="auto" w:before="4"/>
                    <w:ind w:left="18" w:right="76" w:firstLine="0"/>
                    <w:jc w:val="left"/>
                    <w:rPr>
                      <w:rFonts w:ascii="Arial"/>
                      <w:sz w:val="4"/>
                    </w:rPr>
                  </w:pPr>
                  <w:r>
                    <w:rPr>
                      <w:rFonts w:ascii="Arial"/>
                      <w:color w:val="231F20"/>
                      <w:w w:val="110"/>
                      <w:sz w:val="4"/>
                    </w:rPr>
                    <w:t>Along Loudoun County Parkway, the interchanges at the Evergreen Mills Road and at Dulles West Boulevard will need to be integrated into a single interchange</w:t>
                  </w:r>
                  <w:r>
                    <w:rPr>
                      <w:rFonts w:ascii="Arial"/>
                      <w:color w:val="231F20"/>
                      <w:spacing w:val="-3"/>
                      <w:w w:val="110"/>
                      <w:sz w:val="4"/>
                    </w:rPr>
                    <w:t> </w:t>
                  </w:r>
                  <w:r>
                    <w:rPr>
                      <w:rFonts w:ascii="Arial"/>
                      <w:color w:val="231F20"/>
                      <w:w w:val="110"/>
                      <w:sz w:val="4"/>
                    </w:rPr>
                    <w:t>complex.</w:t>
                  </w:r>
                </w:p>
                <w:p>
                  <w:pPr>
                    <w:numPr>
                      <w:ilvl w:val="0"/>
                      <w:numId w:val="19"/>
                    </w:numPr>
                    <w:tabs>
                      <w:tab w:pos="70" w:val="left" w:leader="none"/>
                    </w:tabs>
                    <w:spacing w:line="46" w:lineRule="exact" w:before="0"/>
                    <w:ind w:left="18" w:right="0" w:firstLine="0"/>
                    <w:jc w:val="left"/>
                    <w:rPr>
                      <w:rFonts w:ascii="Arial"/>
                      <w:sz w:val="4"/>
                    </w:rPr>
                  </w:pPr>
                  <w:r>
                    <w:rPr>
                      <w:rFonts w:ascii="Arial"/>
                      <w:color w:val="231F20"/>
                      <w:w w:val="110"/>
                      <w:sz w:val="4"/>
                    </w:rPr>
                    <w:t>Access to Stone Springs Blvd will be coordinated with Gum Spring Road</w:t>
                  </w:r>
                  <w:r>
                    <w:rPr>
                      <w:rFonts w:ascii="Arial"/>
                      <w:color w:val="231F20"/>
                      <w:spacing w:val="-3"/>
                      <w:w w:val="110"/>
                      <w:sz w:val="4"/>
                    </w:rPr>
                    <w:t> </w:t>
                  </w:r>
                  <w:r>
                    <w:rPr>
                      <w:rFonts w:ascii="Arial"/>
                      <w:color w:val="231F20"/>
                      <w:w w:val="110"/>
                      <w:sz w:val="4"/>
                    </w:rPr>
                    <w:t>interchange.</w:t>
                  </w:r>
                </w:p>
                <w:p>
                  <w:pPr>
                    <w:numPr>
                      <w:ilvl w:val="0"/>
                      <w:numId w:val="19"/>
                    </w:numPr>
                    <w:tabs>
                      <w:tab w:pos="82" w:val="left" w:leader="none"/>
                    </w:tabs>
                    <w:spacing w:line="268" w:lineRule="auto" w:before="4"/>
                    <w:ind w:left="18" w:right="187" w:firstLine="0"/>
                    <w:jc w:val="left"/>
                    <w:rPr>
                      <w:rFonts w:ascii="Arial"/>
                      <w:sz w:val="4"/>
                    </w:rPr>
                  </w:pPr>
                  <w:r>
                    <w:rPr>
                      <w:rFonts w:ascii="Arial"/>
                      <w:color w:val="231F20"/>
                      <w:w w:val="110"/>
                      <w:sz w:val="4"/>
                    </w:rPr>
                    <w:t>The western terminus of US Route 50 Alternate and associated connections with US Route 50 and Loudoun County Parkway to be determined through future</w:t>
                  </w:r>
                  <w:r>
                    <w:rPr>
                      <w:rFonts w:ascii="Arial"/>
                      <w:color w:val="231F20"/>
                      <w:spacing w:val="-2"/>
                      <w:w w:val="110"/>
                      <w:sz w:val="4"/>
                    </w:rPr>
                    <w:t> </w:t>
                  </w:r>
                  <w:r>
                    <w:rPr>
                      <w:rFonts w:ascii="Arial"/>
                      <w:color w:val="231F20"/>
                      <w:w w:val="110"/>
                      <w:sz w:val="4"/>
                    </w:rPr>
                    <w:t>study.</w:t>
                  </w:r>
                </w:p>
                <w:p>
                  <w:pPr>
                    <w:numPr>
                      <w:ilvl w:val="0"/>
                      <w:numId w:val="19"/>
                    </w:numPr>
                    <w:tabs>
                      <w:tab w:pos="87" w:val="left" w:leader="none"/>
                    </w:tabs>
                    <w:spacing w:line="268" w:lineRule="auto" w:before="0"/>
                    <w:ind w:left="18" w:right="93" w:firstLine="0"/>
                    <w:jc w:val="left"/>
                    <w:rPr>
                      <w:rFonts w:ascii="Arial"/>
                      <w:sz w:val="4"/>
                    </w:rPr>
                  </w:pPr>
                  <w:r>
                    <w:rPr>
                      <w:rFonts w:ascii="Arial"/>
                      <w:color w:val="231F20"/>
                      <w:w w:val="110"/>
                      <w:sz w:val="4"/>
                    </w:rPr>
                    <w:t>Access management along US Route 50 and US Route 50 Alternate, including considerations of limited access, connections to Route 28, and potential southern access to Dulles Airport to be evaluated by future study in coordination with MWAA.</w:t>
                  </w:r>
                </w:p>
              </w:txbxContent>
            </v:textbox>
            <v:stroke dashstyle="solid"/>
            <w10:wrap type="none"/>
          </v:shape>
        </w:pict>
      </w:r>
      <w:r>
        <w:rPr/>
        <w:pict>
          <v:shape style="position:absolute;margin-left:508.844482pt;margin-top:3.025925pt;width:2.15pt;height:1.2pt;mso-position-horizontal-relative:page;mso-position-vertical-relative:paragraph;z-index:6544;rotation:14" type="#_x0000_t136" fillcolor="#231f20" stroked="f">
            <o:extrusion v:ext="view" autorotationcenter="t"/>
            <v:textpath style="font-family:&amp;quot;Arial&amp;quot;;font-size:1pt;v-text-kern:t;mso-text-shadow:auto" string="POL"/>
            <w10:wrap type="none"/>
          </v:shape>
        </w:pict>
      </w:r>
      <w:r>
        <w:rPr/>
        <w:pict>
          <v:shape style="position:absolute;margin-left:530.323853pt;margin-top:1.47229pt;width:1.25pt;height:1.3pt;mso-position-horizontal-relative:page;mso-position-vertical-relative:paragraph;z-index:7216;rotation:17" type="#_x0000_t136" fillcolor="#231f20" stroked="f">
            <o:extrusion v:ext="view" autorotationcenter="t"/>
            <v:textpath style="font-family:&amp;quot;Arial&amp;quot;;font-size:1pt;v-text-kern:t;mso-text-shadow:auto" string="W"/>
            <w10:wrap type="none"/>
          </v:shape>
        </w:pict>
      </w:r>
      <w:r>
        <w:rPr/>
        <w:pict>
          <v:shape style="position:absolute;margin-left:531.476013pt;margin-top:2.010897pt;width:1.8pt;height:1.3pt;mso-position-horizontal-relative:page;mso-position-vertical-relative:paragraph;z-index:8872;rotation:22" type="#_x0000_t136" fillcolor="#231f20" stroked="f">
            <o:extrusion v:ext="view" autorotationcenter="t"/>
            <v:textpath style="font-family:&amp;quot;Arial&amp;quot;;font-size:1pt;v-text-kern:t;mso-text-shadow:auto" string="AD"/>
            <w10:wrap type="none"/>
          </v:shape>
        </w:pict>
      </w:r>
      <w:r>
        <w:rPr/>
        <w:pict>
          <v:shape style="position:absolute;margin-left:510.871979pt;margin-top:3.705237pt;width:2.25pt;height:1.2pt;mso-position-horizontal-relative:page;mso-position-vertical-relative:paragraph;z-index:8896;rotation:22" type="#_x0000_t136" fillcolor="#231f20" stroked="f">
            <o:extrusion v:ext="view" autorotationcenter="t"/>
            <v:textpath style="font-family:&amp;quot;Arial&amp;quot;;font-size:1pt;v-text-kern:t;mso-text-shadow:auto" string="AND"/>
            <w10:wrap type="none"/>
          </v:shape>
        </w:pict>
      </w:r>
      <w:r>
        <w:rPr/>
        <w:pict>
          <v:shape style="position:absolute;margin-left:516.680237pt;margin-top:2.835992pt;width:3.05pt;height:1.3pt;mso-position-horizontal-relative:page;mso-position-vertical-relative:paragraph;z-index:10624;rotation:28" type="#_x0000_t136" fillcolor="#231f20" stroked="f">
            <o:extrusion v:ext="view" autorotationcenter="t"/>
            <v:textpath style="font-family:&amp;quot;Arial&amp;quot;;font-size:1pt;v-text-kern:t;mso-text-shadow:auto" string="HWY"/>
            <w10:wrap type="none"/>
          </v:shape>
        </w:pict>
      </w:r>
      <w:r>
        <w:rPr/>
        <w:pict>
          <v:shape style="position:absolute;margin-left:533.036194pt;margin-top:3.2112pt;width:3.15pt;height:1.3pt;mso-position-horizontal-relative:page;mso-position-vertical-relative:paragraph;z-index:10960;rotation:30" type="#_x0000_t136" fillcolor="#231f20" stroked="f">
            <o:extrusion v:ext="view" autorotationcenter="t"/>
            <v:textpath style="font-family:&amp;quot;Arial&amp;quot;;font-size:1pt;v-text-kern:t;mso-text-shadow:auto" string="E DR"/>
            <w10:wrap type="none"/>
          </v:shape>
        </w:pict>
      </w:r>
      <w:r>
        <w:rPr/>
        <w:pict>
          <v:shape style="position:absolute;margin-left:513.315540pt;margin-top:4.633058pt;width:.8pt;height:1.2pt;mso-position-horizontal-relative:page;mso-position-vertical-relative:paragraph;z-index:15904;rotation:53" type="#_x0000_t136" fillcolor="#231f20" stroked="f">
            <o:extrusion v:ext="view" autorotationcenter="t"/>
            <v:textpath style="font-family:&amp;quot;Arial&amp;quot;;font-size:1pt;v-text-kern:t;mso-text-shadow:auto" string="R"/>
            <w10:wrap type="none"/>
          </v:shape>
        </w:pict>
      </w:r>
      <w:r>
        <w:rPr/>
        <w:pict>
          <v:shape style="position:absolute;margin-left:494.5591pt;margin-top:3.085891pt;width:.9pt;height:1.3pt;mso-position-horizontal-relative:page;mso-position-vertical-relative:paragraph;z-index:27736;rotation:265" type="#_x0000_t136" fillcolor="#231f20" stroked="f">
            <o:extrusion v:ext="view" autorotationcenter="t"/>
            <v:textpath style="font-family:&amp;quot;Arial&amp;quot;;font-size:1pt;v-text-kern:t;mso-text-shadow:auto" string="P"/>
            <w10:wrap type="none"/>
          </v:shape>
        </w:pict>
      </w:r>
      <w:r>
        <w:rPr/>
        <w:pict>
          <v:shape style="position:absolute;margin-left:494.525134pt;margin-top:2.246938pt;width:.9pt;height:1.3pt;mso-position-horizontal-relative:page;mso-position-vertical-relative:paragraph;z-index:28336;rotation:268" type="#_x0000_t136" fillcolor="#231f20" stroked="f">
            <o:extrusion v:ext="view" autorotationcenter="t"/>
            <v:textpath style="font-family:&amp;quot;Arial&amp;quot;;font-size:1pt;v-text-kern:t;mso-text-shadow:auto" string="K"/>
            <w10:wrap type="none"/>
          </v:shape>
        </w:pict>
      </w:r>
      <w:r>
        <w:rPr/>
        <w:pict>
          <v:shape style="position:absolute;margin-left:493.912677pt;margin-top:.724369pt;width:2.15pt;height:1.3pt;mso-position-horizontal-relative:page;mso-position-vertical-relative:paragraph;z-index:29680;rotation:274" type="#_x0000_t136" fillcolor="#231f20" stroked="f">
            <o:extrusion v:ext="view" autorotationcenter="t"/>
            <v:textpath style="font-family:&amp;quot;Arial&amp;quot;;font-size:1pt;v-text-kern:t;mso-text-shadow:auto" string="WY"/>
            <w10:wrap type="none"/>
          </v:shape>
        </w:pict>
      </w:r>
      <w:r>
        <w:rPr/>
        <w:pict>
          <v:shape style="position:absolute;margin-left:460.046625pt;margin-top:3.663886pt;width:2pt;height:1.2pt;mso-position-horizontal-relative:page;mso-position-vertical-relative:paragraph;z-index:34144;rotation:289" type="#_x0000_t136" fillcolor="#231f20" stroked="f">
            <o:extrusion v:ext="view" autorotationcenter="t"/>
            <v:textpath style="font-family:&amp;quot;Arial&amp;quot;;font-size:1pt;v-text-kern:t;mso-text-shadow:auto" string="DES"/>
            <w10:wrap type="none"/>
          </v:shape>
        </w:pict>
      </w:r>
      <w:r>
        <w:rPr/>
        <w:pict>
          <v:shape style="position:absolute;margin-left:461.160315pt;margin-top:2.409940pt;width:.65pt;height:1.2pt;mso-position-horizontal-relative:page;mso-position-vertical-relative:paragraph;z-index:35224;rotation:292" type="#_x0000_t136" fillcolor="#231f20" stroked="f">
            <o:extrusion v:ext="view" autorotationcenter="t"/>
            <v:textpath style="font-family:&amp;quot;Arial&amp;quot;;font-size:1pt;v-text-kern:t;mso-text-shadow:auto" string="T"/>
            <w10:wrap type="none"/>
          </v:shape>
        </w:pict>
      </w:r>
      <w:r>
        <w:rPr/>
        <w:pict>
          <v:shape style="position:absolute;margin-left:461.145697pt;margin-top:1.402619pt;width:1.65pt;height:1.2pt;mso-position-horizontal-relative:page;mso-position-vertical-relative:paragraph;z-index:36400;rotation:296" type="#_x0000_t136" fillcolor="#231f20" stroked="f">
            <o:extrusion v:ext="view" autorotationcenter="t"/>
            <v:textpath style="font-family:&amp;quot;Arial&amp;quot;;font-size:1pt;v-text-kern:t;mso-text-shadow:auto" string="INY"/>
            <w10:wrap type="none"/>
          </v:shape>
        </w:pict>
      </w:r>
      <w:r>
        <w:rPr/>
        <w:pict>
          <v:shape style="position:absolute;margin-left:500.110895pt;margin-top:3.936386pt;width:.6pt;height:1.3pt;mso-position-horizontal-relative:page;mso-position-vertical-relative:paragraph;z-index:36496;rotation:296" type="#_x0000_t136" fillcolor="#231f20" stroked="f">
            <o:extrusion v:ext="view" autorotationcenter="t"/>
            <v:textpath style="font-family:&amp;quot;Arial&amp;quot;;font-size:1pt;v-text-kern:t;mso-text-shadow:auto" string="L"/>
            <w10:wrap type="none"/>
          </v:shape>
        </w:pict>
      </w:r>
      <w:r>
        <w:rPr/>
        <w:pict>
          <v:shape style="position:absolute;margin-left:500.025568pt;margin-top:2.859348pt;width:1.85pt;height:1.3pt;mso-position-horizontal-relative:page;mso-position-vertical-relative:paragraph;z-index:37312;rotation:298" type="#_x0000_t136" fillcolor="#231f20" stroked="f">
            <o:extrusion v:ext="view" autorotationcenter="t"/>
            <v:textpath style="font-family:&amp;quot;Arial&amp;quot;;font-size:1pt;v-text-kern:t;mso-text-shadow:auto" string="ICK"/>
            <w10:wrap type="none"/>
          </v:shape>
        </w:pict>
      </w:r>
      <w:r>
        <w:rPr/>
        <w:pict>
          <v:shape style="position:absolute;margin-left:462.256555pt;margin-top:.110371pt;width:.75pt;height:1.2pt;mso-position-horizontal-relative:page;mso-position-vertical-relative:paragraph;z-index:38272;rotation:301" type="#_x0000_t136" fillcolor="#231f20" stroked="f">
            <o:extrusion v:ext="view" autorotationcenter="t"/>
            <v:textpath style="font-family:&amp;quot;Arial&amp;quot;;font-size:1pt;v-text-kern:t;mso-text-shadow:auto" string="D"/>
            <w10:wrap type="none"/>
          </v:shape>
        </w:pict>
      </w:r>
      <w:r>
        <w:rPr/>
        <w:pict>
          <v:shape style="position:absolute;margin-left:502.687341pt;margin-top:3.549094pt;width:1.85pt;height:1.3pt;mso-position-horizontal-relative:page;mso-position-vertical-relative:paragraph;z-index:38344;rotation:301" type="#_x0000_t136" fillcolor="#231f20" stroked="f">
            <o:extrusion v:ext="view" autorotationcenter="t"/>
            <v:textpath style="font-family:&amp;quot;Arial&amp;quot;;font-size:1pt;v-text-kern:t;mso-text-shadow:auto" string="H R"/>
            <w10:wrap type="none"/>
          </v:shape>
        </w:pict>
      </w:r>
      <w:r>
        <w:rPr/>
        <w:pict>
          <v:shape style="position:absolute;margin-left:505.529199pt;margin-top:.658705pt;width:.85pt;height:1.3pt;mso-position-horizontal-relative:page;mso-position-vertical-relative:paragraph;z-index:39376;rotation:304" type="#_x0000_t136" fillcolor="#231f20" stroked="f">
            <o:extrusion v:ext="view" autorotationcenter="t"/>
            <v:textpath style="font-family:&amp;quot;Arial&amp;quot;;font-size:1pt;v-text-kern:t;mso-text-shadow:auto" string="G"/>
            <w10:wrap type="none"/>
          </v:shape>
        </w:pict>
      </w:r>
      <w:r>
        <w:rPr/>
        <w:pict>
          <v:shape style="position:absolute;margin-left:501.196283pt;margin-top:1.124495pt;width:1.6pt;height:1.3pt;mso-position-horizontal-relative:page;mso-position-vertical-relative:paragraph;z-index:40096;rotation:306" type="#_x0000_t136" fillcolor="#231f20" stroked="f">
            <o:extrusion v:ext="view" autorotationcenter="t"/>
            <v:textpath style="font-family:&amp;quot;Arial&amp;quot;;font-size:1pt;v-text-kern:t;mso-text-shadow:auto" string="RD"/>
            <w10:wrap type="none"/>
          </v:shape>
        </w:pict>
      </w:r>
      <w:r>
        <w:rPr/>
        <w:pict>
          <v:shape style="position:absolute;margin-left:504.046967pt;margin-top:2.610881pt;width:.3pt;height:1.3pt;mso-position-horizontal-relative:page;mso-position-vertical-relative:paragraph;z-index:40120;rotation:306" type="#_x0000_t136" fillcolor="#231f20" stroked="f">
            <o:extrusion v:ext="view" autorotationcenter="t"/>
            <v:textpath style="font-family:&amp;quot;Arial&amp;quot;;font-size:1pt;v-text-kern:t;mso-text-shadow:auto" string="I"/>
            <w10:wrap type="none"/>
          </v:shape>
        </w:pict>
      </w:r>
      <w:r>
        <w:rPr/>
        <w:pict>
          <v:shape style="position:absolute;margin-left:505.038788pt;margin-top:1.373781pt;width:.8pt;height:1.3pt;mso-position-horizontal-relative:page;mso-position-vertical-relative:paragraph;z-index:41416;rotation:312" type="#_x0000_t136" fillcolor="#231f20" stroked="f">
            <o:extrusion v:ext="view" autorotationcenter="t"/>
            <v:textpath style="font-family:&amp;quot;Arial&amp;quot;;font-size:1pt;v-text-kern:t;mso-text-shadow:auto" string="N"/>
            <w10:wrap type="none"/>
          </v:shape>
        </w:pict>
      </w:r>
      <w:r>
        <w:rPr/>
        <w:pict>
          <v:shape style="position:absolute;margin-left:478.504919pt;margin-top:4.158055pt;width:1pt;height:1.3pt;mso-position-horizontal-relative:page;mso-position-vertical-relative:paragraph;z-index:41896;rotation:314" type="#_x0000_t136" fillcolor="#231f20" stroked="f">
            <o:extrusion v:ext="view" autorotationcenter="t"/>
            <v:textpath style="font-family:&amp;quot;Arial&amp;quot;;font-size:1pt;v-text-kern:t;mso-text-shadow:auto" string="R"/>
            <w10:wrap type="none"/>
          </v:shape>
        </w:pict>
      </w:r>
      <w:r>
        <w:rPr/>
        <w:pict>
          <v:shape style="position:absolute;margin-left:504.223633pt;margin-top:2.039689pt;width:1.05pt;height:1.3pt;mso-position-horizontal-relative:page;mso-position-vertical-relative:paragraph;z-index:43264;rotation:319" type="#_x0000_t136" fillcolor="#231f20" stroked="f">
            <o:extrusion v:ext="view" autorotationcenter="t"/>
            <v:textpath style="font-family:&amp;quot;Arial&amp;quot;;font-size:1pt;v-text-kern:t;mso-text-shadow:auto" string="DI"/>
            <w10:wrap type="none"/>
          </v:shape>
        </w:pict>
      </w:r>
      <w:r>
        <w:rPr/>
        <w:pict>
          <v:shape style="position:absolute;margin-left:480.611084pt;margin-top:2.626935pt;width:.95pt;height:1.3pt;mso-position-horizontal-relative:page;mso-position-vertical-relative:paragraph;z-index:46072;rotation:334" type="#_x0000_t136" fillcolor="#231f20" stroked="f">
            <o:extrusion v:ext="view" autorotationcenter="t"/>
            <v:textpath style="font-family:&amp;quot;Arial&amp;quot;;font-size:1pt;v-text-kern:t;mso-text-shadow:auto" string="D"/>
            <w10:wrap type="none"/>
          </v:shape>
        </w:pict>
      </w:r>
      <w:r>
        <w:rPr/>
        <w:pict>
          <v:shape style="position:absolute;margin-left:481.497925pt;margin-top:2.250045pt;width:.95pt;height:1.3pt;mso-position-horizontal-relative:page;mso-position-vertical-relative:paragraph;z-index:47368;rotation:341" type="#_x0000_t136" fillcolor="#231f20" stroked="f">
            <o:extrusion v:ext="view" autorotationcenter="t"/>
            <v:textpath style="font-family:&amp;quot;Arial&amp;quot;;font-size:1pt;v-text-kern:t;mso-text-shadow:auto" string="R"/>
            <w10:wrap type="none"/>
          </v:shape>
        </w:pict>
      </w:r>
      <w:r>
        <w:rPr>
          <w:rFonts w:ascii="Arial"/>
          <w:color w:val="F6F5BF"/>
          <w:spacing w:val="-62"/>
          <w:w w:val="215"/>
          <w:sz w:val="8"/>
        </w:rPr>
        <w:t>"</w:t>
      </w:r>
      <w:r>
        <w:rPr>
          <w:rFonts w:ascii="Arial"/>
          <w:color w:val="231F20"/>
          <w:spacing w:val="-45"/>
          <w:w w:val="229"/>
          <w:sz w:val="8"/>
        </w:rPr>
        <w:t>)</w:t>
      </w:r>
      <w:r>
        <w:rPr>
          <w:rFonts w:ascii="Arial"/>
          <w:color w:val="231F20"/>
          <w:w w:val="107"/>
          <w:position w:val="1"/>
          <w:sz w:val="4"/>
        </w:rPr>
        <w:t>K</w:t>
      </w:r>
    </w:p>
    <w:p>
      <w:pPr>
        <w:spacing w:before="36"/>
        <w:ind w:left="5139" w:right="0" w:firstLine="0"/>
        <w:jc w:val="center"/>
        <w:rPr>
          <w:rFonts w:ascii="Arial"/>
          <w:sz w:val="8"/>
        </w:rPr>
      </w:pPr>
      <w:r>
        <w:rPr/>
        <w:pict>
          <v:shape style="position:absolute;margin-left:504.89566pt;margin-top:5.902817pt;width:.9pt;height:1.3pt;mso-position-horizontal-relative:page;mso-position-vertical-relative:paragraph;z-index:4384;rotation:4" type="#_x0000_t136" fillcolor="#231f20" stroked="f">
            <o:extrusion v:ext="view" autorotationcenter="t"/>
            <v:textpath style="font-family:&amp;quot;Arial&amp;quot;;font-size:1pt;v-text-kern:t;mso-text-shadow:auto" string="E"/>
            <w10:wrap type="none"/>
          </v:shape>
        </w:pict>
      </w:r>
      <w:r>
        <w:rPr/>
        <w:pict>
          <v:shape style="position:absolute;margin-left:503.87973pt;margin-top:5.775988pt;width:.95pt;height:1.3pt;mso-position-horizontal-relative:page;mso-position-vertical-relative:paragraph;z-index:5296;rotation:9" type="#_x0000_t136" fillcolor="#231f20" stroked="f">
            <o:extrusion v:ext="view" autorotationcenter="t"/>
            <v:textpath style="font-family:&amp;quot;Arial&amp;quot;;font-size:1pt;v-text-kern:t;mso-text-shadow:auto" string="C"/>
            <w10:wrap type="none"/>
          </v:shape>
        </w:pict>
      </w:r>
      <w:r>
        <w:rPr/>
        <w:pict>
          <v:shape style="position:absolute;margin-left:497.933075pt;margin-top:4.956126pt;width:8.950pt;height:1.3pt;mso-position-horizontal-relative:page;mso-position-vertical-relative:paragraph;z-index:5992;rotation:12" type="#_x0000_t136" fillcolor="#231f20" stroked="f">
            <o:extrusion v:ext="view" autorotationcenter="t"/>
            <v:textpath style="font-family:&amp;quot;Arial&amp;quot;;font-size:1pt;v-text-kern:t;mso-text-shadow:auto" string="TA D"/>
            <w10:wrap type="none"/>
          </v:shape>
        </w:pict>
      </w:r>
      <w:r>
        <w:rPr/>
        <w:pict>
          <v:shape style="position:absolute;margin-left:499.5961pt;margin-top:4.212231pt;width:.75pt;height:1.3pt;mso-position-horizontal-relative:page;mso-position-vertical-relative:paragraph;z-index:6256;rotation:13" type="#_x0000_t136" fillcolor="#231f20" stroked="f">
            <o:extrusion v:ext="view" autorotationcenter="t"/>
            <v:textpath style="font-family:&amp;quot;Arial&amp;quot;;font-size:1pt;v-text-kern:t;mso-text-shadow:auto" string="L"/>
            <w10:wrap type="none"/>
          </v:shape>
        </w:pict>
      </w:r>
      <w:r>
        <w:rPr/>
        <w:pict>
          <v:shape style="position:absolute;margin-left:500.305023pt;margin-top:4.405577pt;width:.75pt;height:1.3pt;mso-position-horizontal-relative:page;mso-position-vertical-relative:paragraph;z-index:6736;rotation:15" type="#_x0000_t136" fillcolor="#231f20" stroked="f">
            <o:extrusion v:ext="view" autorotationcenter="t"/>
            <v:textpath style="font-family:&amp;quot;Arial&amp;quot;;font-size:1pt;v-text-kern:t;mso-text-shadow:auto" string="L"/>
            <w10:wrap type="none"/>
          </v:shape>
        </w:pict>
      </w:r>
      <w:r>
        <w:rPr/>
        <w:pict>
          <v:shape style="position:absolute;margin-left:507.528168pt;margin-top:6.939204pt;width:1.8pt;height:1.3pt;mso-position-horizontal-relative:page;mso-position-vertical-relative:paragraph;z-index:9712;rotation:25" type="#_x0000_t136" fillcolor="#231f20" stroked="f">
            <o:extrusion v:ext="view" autorotationcenter="t"/>
            <v:textpath style="font-family:&amp;quot;Arial&amp;quot;;font-size:1pt;v-text-kern:t;mso-text-shadow:auto" string="RS"/>
            <w10:wrap type="none"/>
          </v:shape>
        </w:pict>
      </w:r>
      <w:r>
        <w:rPr/>
        <w:pict>
          <v:shape style="position:absolute;margin-left:513.701648pt;margin-top:1.289395pt;width:.8pt;height:1.2pt;mso-position-horizontal-relative:page;mso-position-vertical-relative:paragraph;z-index:18112;rotation:64" type="#_x0000_t136" fillcolor="#231f20" stroked="f">
            <o:extrusion v:ext="view" autorotationcenter="t"/>
            <v:textpath style="font-family:&amp;quot;Arial&amp;quot;;font-size:1pt;v-text-kern:t;mso-text-shadow:auto" string="D"/>
            <w10:wrap type="none"/>
          </v:shape>
        </w:pict>
      </w:r>
      <w:r>
        <w:rPr/>
        <w:pict>
          <v:shape style="position:absolute;margin-left:470.072223pt;margin-top:5.984735pt;width:.9pt;height:1.3pt;mso-position-horizontal-relative:page;mso-position-vertical-relative:paragraph;z-index:26560;rotation:253" type="#_x0000_t136" fillcolor="#231f20" stroked="f">
            <o:extrusion v:ext="view" autorotationcenter="t"/>
            <v:textpath style="font-family:&amp;quot;Arial&amp;quot;;font-size:1pt;v-text-kern:t;mso-text-shadow:auto" string="S"/>
            <w10:wrap type="none"/>
          </v:shape>
        </w:pict>
      </w:r>
      <w:r>
        <w:rPr/>
        <w:pict>
          <v:shape style="position:absolute;margin-left:477.057776pt;margin-top:4.247696pt;width:1pt;height:1.3pt;mso-position-horizontal-relative:page;mso-position-vertical-relative:paragraph;z-index:26584;rotation:253" type="#_x0000_t136" fillcolor="#231f20" stroked="f">
            <o:extrusion v:ext="view" autorotationcenter="t"/>
            <v:textpath style="font-family:&amp;quot;Arial&amp;quot;;font-size:1pt;v-text-kern:t;mso-text-shadow:auto" string="C"/>
            <w10:wrap type="none"/>
          </v:shape>
        </w:pict>
      </w:r>
      <w:r>
        <w:rPr/>
        <w:pict>
          <v:shape style="position:absolute;margin-left:477.189697pt;margin-top:6.640563pt;width:1.05pt;height:1.3pt;mso-position-horizontal-relative:page;mso-position-vertical-relative:paragraph;z-index:27208;rotation:260" type="#_x0000_t136" fillcolor="#231f20" stroked="f">
            <o:extrusion v:ext="view" autorotationcenter="t"/>
            <v:textpath style="font-family:&amp;quot;Arial&amp;quot;;font-size:1pt;v-text-kern:t;mso-text-shadow:auto" string="G"/>
            <w10:wrap type="none"/>
          </v:shape>
        </w:pict>
      </w:r>
      <w:r>
        <w:rPr/>
        <w:pict>
          <v:shape style="position:absolute;margin-left:469.928241pt;margin-top:4.97699pt;width:.9pt;height:1.3pt;mso-position-horizontal-relative:page;mso-position-vertical-relative:paragraph;z-index:28312;rotation:268" type="#_x0000_t136" fillcolor="#231f20" stroked="f">
            <o:extrusion v:ext="view" autorotationcenter="t"/>
            <v:textpath style="font-family:&amp;quot;Arial&amp;quot;;font-size:1pt;v-text-kern:t;mso-text-shadow:auto" string="P"/>
            <w10:wrap type="none"/>
          </v:shape>
        </w:pict>
      </w:r>
      <w:r>
        <w:rPr/>
        <w:pict>
          <v:shape style="position:absolute;margin-left:476.989331pt;margin-top:3.302852pt;width:.95pt;height:1.3pt;mso-position-horizontal-relative:page;mso-position-vertical-relative:paragraph;z-index:29488;rotation:273" type="#_x0000_t136" fillcolor="#231f20" stroked="f">
            <o:extrusion v:ext="view" autorotationcenter="t"/>
            <v:textpath style="font-family:&amp;quot;Arial&amp;quot;;font-size:1pt;v-text-kern:t;mso-text-shadow:auto" string="E"/>
            <w10:wrap type="none"/>
          </v:shape>
        </w:pict>
      </w:r>
      <w:r>
        <w:rPr/>
        <w:pict>
          <v:shape style="position:absolute;margin-left:469.901227pt;margin-top:4.00331pt;width:.95pt;height:1.3pt;mso-position-horizontal-relative:page;mso-position-vertical-relative:paragraph;z-index:29896;rotation:275" type="#_x0000_t136" fillcolor="#231f20" stroked="f">
            <o:extrusion v:ext="view" autorotationcenter="t"/>
            <v:textpath style="font-family:&amp;quot;Arial&amp;quot;;font-size:1pt;v-text-kern:t;mso-text-shadow:auto" string="R"/>
            <w10:wrap type="none"/>
          </v:shape>
        </w:pict>
      </w:r>
      <w:r>
        <w:rPr/>
        <w:pict>
          <v:shape style="position:absolute;margin-left:470.218799pt;margin-top:3.349789pt;width:.4pt;height:1.3pt;mso-position-horizontal-relative:page;mso-position-vertical-relative:paragraph;z-index:30544;rotation:277" type="#_x0000_t136" fillcolor="#231f20" stroked="f">
            <o:extrusion v:ext="view" autorotationcenter="t"/>
            <v:textpath style="font-family:&amp;quot;Arial&amp;quot;;font-size:1pt;v-text-kern:t;mso-text-shadow:auto" string="I"/>
            <w10:wrap type="none"/>
          </v:shape>
        </w:pict>
      </w:r>
      <w:r>
        <w:rPr/>
        <w:pict>
          <v:shape style="position:absolute;margin-left:493.519373pt;margin-top:3.949227pt;width:2.35pt;height:1.3pt;mso-position-horizontal-relative:page;mso-position-vertical-relative:paragraph;z-index:31096;rotation:279" type="#_x0000_t136" fillcolor="#231f20" stroked="f">
            <o:extrusion v:ext="view" autorotationcenter="t"/>
            <v:textpath style="font-family:&amp;quot;Arial&amp;quot;;font-size:1pt;v-text-kern:t;mso-text-shadow:auto" string="CO."/>
            <w10:wrap type="none"/>
          </v:shape>
        </w:pict>
      </w:r>
      <w:r>
        <w:rPr/>
        <w:pict>
          <v:shape style="position:absolute;margin-left:469.627295pt;margin-top:2.198735pt;width:2pt;height:1.3pt;mso-position-horizontal-relative:page;mso-position-vertical-relative:paragraph;z-index:31528;rotation:280" type="#_x0000_t136" fillcolor="#231f20" stroked="f">
            <o:extrusion v:ext="view" autorotationcenter="t"/>
            <v:textpath style="font-family:&amp;quot;Arial&amp;quot;;font-size:1pt;v-text-kern:t;mso-text-shadow:auto" string="NG"/>
            <w10:wrap type="none"/>
          </v:shape>
        </w:pict>
      </w:r>
      <w:r>
        <w:rPr/>
        <w:pict>
          <v:shape style="position:absolute;margin-left:477.069403pt;margin-top:2.367889pt;width:1pt;height:1.3pt;mso-position-horizontal-relative:page;mso-position-vertical-relative:paragraph;z-index:32752;rotation:284" type="#_x0000_t136" fillcolor="#231f20" stroked="f">
            <o:extrusion v:ext="view" autorotationcenter="t"/>
            <v:textpath style="font-family:&amp;quot;Arial&amp;quot;;font-size:1pt;v-text-kern:t;mso-text-shadow:auto" string="N"/>
            <w10:wrap type="none"/>
          </v:shape>
        </w:pict>
      </w:r>
      <w:r>
        <w:rPr/>
        <w:pict>
          <v:shape style="position:absolute;margin-left:498.775787pt;margin-top:1.426471pt;width:2.050pt;height:1.3pt;mso-position-horizontal-relative:page;mso-position-vertical-relative:paragraph;z-index:34936;rotation:291" type="#_x0000_t136" fillcolor="#231f20" stroked="f">
            <o:extrusion v:ext="view" autorotationcenter="t"/>
            <v:textpath style="font-family:&amp;quot;Arial&amp;quot;;font-size:1pt;v-text-kern:t;mso-text-shadow:auto" string="ELK"/>
            <w10:wrap type="none"/>
          </v:shape>
        </w:pict>
      </w:r>
      <w:r>
        <w:rPr/>
        <w:pict>
          <v:shape style="position:absolute;margin-left:459.149213pt;margin-top:7.033025pt;width:1.35pt;height:1.2pt;mso-position-horizontal-relative:page;mso-position-vertical-relative:paragraph;z-index:36424;rotation:296" type="#_x0000_t136" fillcolor="#231f20" stroked="f">
            <o:extrusion v:ext="view" autorotationcenter="t"/>
            <v:textpath style="font-family:&amp;quot;Arial&amp;quot;;font-size:1pt;v-text-kern:t;mso-text-shadow:auto" string="ER"/>
            <w10:wrap type="none"/>
          </v:shape>
        </w:pict>
      </w:r>
      <w:r>
        <w:rPr/>
        <w:pict>
          <v:shape style="position:absolute;margin-left:504.045862pt;margin-top:2.215044pt;width:1.35pt;height:1.3pt;mso-position-horizontal-relative:page;mso-position-vertical-relative:paragraph;z-index:36520;rotation:296" type="#_x0000_t136" fillcolor="#231f20" stroked="f">
            <o:extrusion v:ext="view" autorotationcenter="t"/>
            <v:textpath style="font-family:&amp;quot;Arial&amp;quot;;font-size:1pt;v-text-kern:t;mso-text-shadow:auto" string="BL"/>
            <w10:wrap type="none"/>
          </v:shape>
        </w:pict>
      </w:r>
      <w:r>
        <w:rPr/>
        <w:pict>
          <v:shape style="position:absolute;margin-left:504.727179pt;margin-top:1.375575pt;width:.75pt;height:1.3pt;mso-position-horizontal-relative:page;mso-position-vertical-relative:paragraph;z-index:36784;rotation:297" type="#_x0000_t136" fillcolor="#231f20" stroked="f">
            <o:extrusion v:ext="view" autorotationcenter="t"/>
            <v:textpath style="font-family:&amp;quot;Arial&amp;quot;;font-size:1pt;v-text-kern:t;mso-text-shadow:auto" string="V"/>
            <w10:wrap type="none"/>
          </v:shape>
        </w:pict>
      </w:r>
      <w:r>
        <w:rPr/>
        <w:pict>
          <v:shape style="position:absolute;margin-left:459.919739pt;margin-top:6.134365pt;width:.7pt;height:1.2pt;mso-position-horizontal-relative:page;mso-position-vertical-relative:paragraph;z-index:37600;rotation:299" type="#_x0000_t136" fillcolor="#231f20" stroked="f">
            <o:extrusion v:ext="view" autorotationcenter="t"/>
            <v:textpath style="font-family:&amp;quot;Arial&amp;quot;;font-size:1pt;v-text-kern:t;mso-text-shadow:auto" string="A"/>
            <w10:wrap type="none"/>
          </v:shape>
        </w:pict>
      </w:r>
      <w:r>
        <w:rPr/>
        <w:pict>
          <v:shape style="position:absolute;margin-left:477.499078pt;margin-top:1.49176pt;width:.85pt;height:1.3pt;mso-position-horizontal-relative:page;mso-position-vertical-relative:paragraph;z-index:37624;rotation:299" type="#_x0000_t136" fillcolor="#231f20" stroked="f">
            <o:extrusion v:ext="view" autorotationcenter="t"/>
            <v:textpath style="font-family:&amp;quot;Arial&amp;quot;;font-size:1pt;v-text-kern:t;mso-text-shadow:auto" string="T"/>
            <w10:wrap type="none"/>
          </v:shape>
        </w:pict>
      </w:r>
      <w:r>
        <w:rPr/>
        <w:pict>
          <v:shape style="position:absolute;margin-left:501.052112pt;margin-top:1.928511pt;width:2.4pt;height:1.3pt;mso-position-horizontal-relative:page;mso-position-vertical-relative:paragraph;z-index:37672;rotation:299" type="#_x0000_t136" fillcolor="#231f20" stroked="f">
            <o:extrusion v:ext="view" autorotationcenter="t"/>
            <v:textpath style="font-family:&amp;quot;Arial&amp;quot;;font-size:1pt;v-text-kern:t;mso-text-shadow:auto" string="SOU"/>
            <w10:wrap type="none"/>
          </v:shape>
        </w:pict>
      </w:r>
      <w:r>
        <w:rPr/>
        <w:pict>
          <v:shape style="position:absolute;margin-left:502.638141pt;margin-top:.6151pt;width:.65pt;height:1.3pt;mso-position-horizontal-relative:page;mso-position-vertical-relative:paragraph;z-index:38032;rotation:300" type="#_x0000_t136" fillcolor="#231f20" stroked="f">
            <o:extrusion v:ext="view" autorotationcenter="t"/>
            <v:textpath style="font-family:&amp;quot;Arial&amp;quot;;font-size:1pt;v-text-kern:t;mso-text-shadow:auto" string="T"/>
            <w10:wrap type="none"/>
          </v:shape>
        </w:pict>
      </w:r>
      <w:r>
        <w:rPr/>
        <w:pict>
          <v:shape style="position:absolute;margin-left:505.127197pt;margin-top:.688491pt;width:.8pt;height:1.3pt;mso-position-horizontal-relative:page;mso-position-vertical-relative:paragraph;z-index:39112;rotation:303" type="#_x0000_t136" fillcolor="#231f20" stroked="f">
            <o:extrusion v:ext="view" autorotationcenter="t"/>
            <v:textpath style="font-family:&amp;quot;Arial&amp;quot;;font-size:1pt;v-text-kern:t;mso-text-shadow:auto" string="D"/>
            <w10:wrap type="none"/>
          </v:shape>
        </w:pict>
      </w:r>
      <w:r>
        <w:rPr/>
        <w:pict>
          <v:shape style="position:absolute;margin-left:534.680505pt;margin-top:6.342588pt;width:3.1pt;height:1.3pt;mso-position-horizontal-relative:page;mso-position-vertical-relative:paragraph;z-index:39448;rotation:304" type="#_x0000_t136" fillcolor="#231f20" stroked="f">
            <o:extrusion v:ext="view" autorotationcenter="t"/>
            <v:textpath style="font-family:&amp;quot;Arial&amp;quot;;font-size:1pt;v-text-kern:t;mso-text-shadow:auto" string="VALL"/>
            <w10:wrap type="none"/>
          </v:shape>
        </w:pict>
      </w:r>
      <w:r>
        <w:rPr/>
        <w:pict>
          <v:shape style="position:absolute;margin-left:460.179114pt;margin-top:5.327841pt;width:1.150pt;height:1.2pt;mso-position-horizontal-relative:page;mso-position-vertical-relative:paragraph;z-index:39640;rotation:305" type="#_x0000_t136" fillcolor="#231f20" stroked="f">
            <o:extrusion v:ext="view" autorotationcenter="t"/>
            <v:textpath style="font-family:&amp;quot;Arial&amp;quot;;font-size:1pt;v-text-kern:t;mso-text-shadow:auto" string="LL"/>
            <w10:wrap type="none"/>
          </v:shape>
        </w:pict>
      </w:r>
      <w:r>
        <w:rPr/>
        <w:pict>
          <v:shape style="position:absolute;margin-left:536.226208pt;margin-top:3.413851pt;width:3.95pt;height:1.3pt;mso-position-horizontal-relative:page;mso-position-vertical-relative:paragraph;z-index:39784;rotation:305" type="#_x0000_t136" fillcolor="#231f20" stroked="f">
            <o:extrusion v:ext="view" autorotationcenter="t"/>
            <v:textpath style="font-family:&amp;quot;Arial&amp;quot;;font-size:1pt;v-text-kern:t;mso-text-shadow:auto" string="EY RD"/>
            <w10:wrap type="none"/>
          </v:shape>
        </w:pict>
      </w:r>
      <w:r>
        <w:rPr/>
        <w:pict>
          <v:shape style="position:absolute;margin-left:477.998096pt;margin-top:.727147pt;width:.9pt;height:1.3pt;mso-position-horizontal-relative:page;mso-position-vertical-relative:paragraph;z-index:41656;rotation:313" type="#_x0000_t136" fillcolor="#231f20" stroked="f">
            <o:extrusion v:ext="view" autorotationcenter="t"/>
            <v:textpath style="font-family:&amp;quot;Arial&amp;quot;;font-size:1pt;v-text-kern:t;mso-text-shadow:auto" string="E"/>
            <w10:wrap type="none"/>
          </v:shape>
        </w:pict>
      </w:r>
      <w:r>
        <w:rPr>
          <w:rFonts w:ascii="Arial"/>
          <w:color w:val="333133"/>
          <w:w w:val="114"/>
          <w:sz w:val="8"/>
        </w:rPr>
        <w:t>X</w:t>
      </w:r>
    </w:p>
    <w:p>
      <w:pPr>
        <w:spacing w:before="24"/>
        <w:ind w:left="0" w:right="5149" w:firstLine="0"/>
        <w:jc w:val="right"/>
        <w:rPr>
          <w:rFonts w:ascii="Arial"/>
          <w:sz w:val="4"/>
        </w:rPr>
      </w:pPr>
      <w:r>
        <w:rPr/>
        <w:pict>
          <v:shape style="position:absolute;margin-left:293.994995pt;margin-top:1.20998pt;width:37.25pt;height:28.2pt;mso-position-horizontal-relative:page;mso-position-vertical-relative:paragraph;z-index:3400" type="#_x0000_t202" filled="false" stroked="true" strokeweight=".175pt" strokecolor="#82b4e1">
            <v:textbox inset="0,0,0,0">
              <w:txbxContent>
                <w:p>
                  <w:pPr>
                    <w:spacing w:line="45" w:lineRule="exact" w:before="0"/>
                    <w:ind w:left="178" w:right="192" w:firstLine="0"/>
                    <w:jc w:val="center"/>
                    <w:rPr>
                      <w:rFonts w:ascii="Arial"/>
                      <w:sz w:val="4"/>
                    </w:rPr>
                  </w:pPr>
                  <w:r>
                    <w:rPr>
                      <w:rFonts w:ascii="Arial"/>
                      <w:color w:val="231F20"/>
                      <w:w w:val="105"/>
                      <w:sz w:val="4"/>
                    </w:rPr>
                    <w:t>Location Map</w:t>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2"/>
                    <w:rPr>
                      <w:rFonts w:ascii="Arial"/>
                      <w:sz w:val="3"/>
                    </w:rPr>
                  </w:pPr>
                </w:p>
                <w:p>
                  <w:pPr>
                    <w:spacing w:before="0"/>
                    <w:ind w:left="219" w:right="62" w:firstLine="0"/>
                    <w:jc w:val="center"/>
                    <w:rPr>
                      <w:rFonts w:ascii="Arial"/>
                      <w:sz w:val="4"/>
                    </w:rPr>
                  </w:pPr>
                  <w:r>
                    <w:rPr>
                      <w:rFonts w:ascii="Arial"/>
                      <w:color w:val="231F20"/>
                      <w:w w:val="120"/>
                      <w:sz w:val="4"/>
                    </w:rPr>
                    <w:t>Virginia</w:t>
                  </w:r>
                </w:p>
              </w:txbxContent>
            </v:textbox>
            <v:stroke dashstyle="solid"/>
            <w10:wrap type="none"/>
          </v:shape>
        </w:pict>
      </w:r>
      <w:r>
        <w:rPr/>
        <w:pict>
          <v:shape style="position:absolute;margin-left:434.182526pt;margin-top:2.011735pt;width:.95pt;height:1.3pt;mso-position-horizontal-relative:page;mso-position-vertical-relative:paragraph;z-index:3976;rotation:2" type="#_x0000_t136" fillcolor="#231f20" stroked="f">
            <o:extrusion v:ext="view" autorotationcenter="t"/>
            <v:textpath style="font-family:&amp;quot;Arial&amp;quot;;font-size:1pt;v-text-kern:t;mso-text-shadow:auto" string="N"/>
            <w10:wrap type="none"/>
          </v:shape>
        </w:pict>
      </w:r>
      <w:r>
        <w:rPr/>
        <w:pict>
          <v:shape style="position:absolute;margin-left:435.120758pt;margin-top:2.081531pt;width:1pt;height:1.3pt;mso-position-horizontal-relative:page;mso-position-vertical-relative:paragraph;z-index:4168;rotation:3" type="#_x0000_t136" fillcolor="#231f20" stroked="f">
            <o:extrusion v:ext="view" autorotationcenter="t"/>
            <v:textpath style="font-family:&amp;quot;Arial&amp;quot;;font-size:1pt;v-text-kern:t;mso-text-shadow:auto" string="D"/>
            <w10:wrap type="none"/>
          </v:shape>
        </w:pict>
      </w:r>
      <w:r>
        <w:rPr/>
        <w:pict>
          <v:shape style="position:absolute;margin-left:517.253662pt;margin-top:4.660054pt;width:1.25pt;height:1.3pt;mso-position-horizontal-relative:page;mso-position-vertical-relative:paragraph;z-index:4408;rotation:4" type="#_x0000_t136" fillcolor="#231f20" stroked="f">
            <o:extrusion v:ext="view" autorotationcenter="t"/>
            <v:textpath style="font-family:&amp;quot;Arial&amp;quot;;font-size:1pt;v-text-kern:t;mso-text-shadow:auto" string="W"/>
            <w10:wrap type="none"/>
          </v:shape>
        </w:pict>
      </w:r>
      <w:r>
        <w:rPr/>
        <w:pict>
          <v:shape style="position:absolute;margin-left:431.639832pt;margin-top:4.022039pt;width:1.05pt;height:1.3pt;mso-position-horizontal-relative:page;mso-position-vertical-relative:paragraph;z-index:4624;rotation:5" type="#_x0000_t136" fillcolor="#231f20" stroked="f">
            <o:extrusion v:ext="view" autorotationcenter="t"/>
            <v:textpath style="font-family:&amp;quot;Arial&amp;quot;;font-size:1pt;v-text-kern:t;mso-text-shadow:auto" string="G"/>
            <w10:wrap type="none"/>
          </v:shape>
        </w:pict>
      </w:r>
      <w:r>
        <w:rPr/>
        <w:pict>
          <v:shape style="position:absolute;margin-left:432.658417pt;margin-top:4.288563pt;width:2pt;height:1.3pt;mso-position-horizontal-relative:page;mso-position-vertical-relative:paragraph;z-index:5728;rotation:11" type="#_x0000_t136" fillcolor="#231f20" stroked="f">
            <o:extrusion v:ext="view" autorotationcenter="t"/>
            <v:textpath style="font-family:&amp;quot;Arial&amp;quot;;font-size:1pt;v-text-kern:t;mso-text-shadow:auto" string="RO"/>
            <w10:wrap type="none"/>
          </v:shape>
        </w:pict>
      </w:r>
      <w:r>
        <w:rPr/>
        <w:pict>
          <v:shape style="position:absolute;margin-left:516.340759pt;margin-top:4.457218pt;width:.9pt;height:1.3pt;mso-position-horizontal-relative:page;mso-position-vertical-relative:paragraph;z-index:6928;rotation:16" type="#_x0000_t136" fillcolor="#231f20" stroked="f">
            <o:extrusion v:ext="view" autorotationcenter="t"/>
            <v:textpath style="font-family:&amp;quot;Arial&amp;quot;;font-size:1pt;v-text-kern:t;mso-text-shadow:auto" string="K"/>
            <w10:wrap type="none"/>
          </v:shape>
        </w:pict>
      </w:r>
      <w:r>
        <w:rPr/>
        <w:pict>
          <v:shape style="position:absolute;margin-left:524.638367pt;margin-top:2.707705pt;width:6.9pt;height:1.3pt;mso-position-horizontal-relative:page;mso-position-vertical-relative:paragraph;z-index:7240;rotation:17" type="#_x0000_t136" fillcolor="#231f20" stroked="f">
            <o:extrusion v:ext="view" autorotationcenter="t"/>
            <v:textpath style="font-family:&amp;quot;Arial&amp;quot;;font-size:1pt;v-text-kern:t;mso-text-shadow:auto" string="EASTGATE"/>
            <w10:wrap type="none"/>
          </v:shape>
        </w:pict>
      </w:r>
      <w:r>
        <w:rPr/>
        <w:pict>
          <v:shape style="position:absolute;margin-left:524.842407pt;margin-top:4.10856pt;width:5.6pt;height:1.3pt;mso-position-horizontal-relative:page;mso-position-vertical-relative:paragraph;z-index:7264;rotation:17" type="#_x0000_t136" fillcolor="#231f20" stroked="f">
            <o:extrusion v:ext="view" autorotationcenter="t"/>
            <v:textpath style="font-family:&amp;quot;Arial&amp;quot;;font-size:1pt;v-text-kern:t;mso-text-shadow:auto" string="VIEW DR"/>
            <w10:wrap type="none"/>
          </v:shape>
        </w:pict>
      </w:r>
      <w:r>
        <w:rPr/>
        <w:pict>
          <v:shape style="position:absolute;margin-left:434.576691pt;margin-top:5.030491pt;width:3.05pt;height:1.3pt;mso-position-horizontal-relative:page;mso-position-vertical-relative:paragraph;z-index:8008;rotation:19" type="#_x0000_t136" fillcolor="#231f20" stroked="f">
            <o:extrusion v:ext="view" autorotationcenter="t"/>
            <v:textpath style="font-family:&amp;quot;Arial&amp;quot;;font-size:1pt;v-text-kern:t;mso-text-shadow:auto" string="VE D"/>
            <w10:wrap type="none"/>
          </v:shape>
        </w:pict>
      </w:r>
      <w:r>
        <w:rPr/>
        <w:pict>
          <v:shape style="position:absolute;margin-left:437.500763pt;margin-top:5.703574pt;width:1pt;height:1.3pt;mso-position-horizontal-relative:page;mso-position-vertical-relative:paragraph;z-index:8944;rotation:22" type="#_x0000_t136" fillcolor="#231f20" stroked="f">
            <o:extrusion v:ext="view" autorotationcenter="t"/>
            <v:textpath style="font-family:&amp;quot;Arial&amp;quot;;font-size:1pt;v-text-kern:t;mso-text-shadow:auto" string="R"/>
            <w10:wrap type="none"/>
          </v:shape>
        </w:pict>
      </w:r>
      <w:r>
        <w:rPr/>
        <w:pict>
          <v:shape style="position:absolute;margin-left:506.289673pt;margin-top:2.062407pt;width:10.5pt;height:1.3pt;mso-position-horizontal-relative:page;mso-position-vertical-relative:paragraph;z-index:9376;rotation:24" type="#_x0000_t136" fillcolor="#231f20" stroked="f">
            <o:extrusion v:ext="view" autorotationcenter="t"/>
            <v:textpath style="font-family:&amp;quot;Arial&amp;quot;;font-size:1pt;v-text-kern:t;mso-text-shadow:auto" string="A P"/>
            <w10:wrap type="none"/>
          </v:shape>
        </w:pict>
      </w:r>
      <w:r>
        <w:rPr/>
        <w:pict>
          <v:shape style="position:absolute;margin-left:477.365118pt;margin-top:1.204223pt;width:1pt;height:1.3pt;mso-position-horizontal-relative:page;mso-position-vertical-relative:paragraph;z-index:27616;rotation:264" type="#_x0000_t136" fillcolor="#231f20" stroked="f">
            <o:extrusion v:ext="view" autorotationcenter="t"/>
            <v:textpath style="font-family:&amp;quot;Arial&amp;quot;;font-size:1pt;v-text-kern:t;mso-text-shadow:auto" string="N"/>
            <w10:wrap type="none"/>
          </v:shape>
        </w:pict>
      </w:r>
      <w:r>
        <w:rPr/>
        <w:pict>
          <v:shape style="position:absolute;margin-left:493.369189pt;margin-top:3.002674pt;width:1.9pt;height:1.3pt;mso-position-horizontal-relative:page;mso-position-vertical-relative:paragraph;z-index:27904;rotation:266" type="#_x0000_t136" fillcolor="#231f20" stroked="f">
            <o:extrusion v:ext="view" autorotationcenter="t"/>
            <v:textpath style="font-family:&amp;quot;Arial&amp;quot;;font-size:1pt;v-text-kern:t;mso-text-shadow:auto" string="UN"/>
            <w10:wrap type="none"/>
          </v:shape>
        </w:pict>
      </w:r>
      <w:r>
        <w:rPr/>
        <w:pict>
          <v:shape style="position:absolute;margin-left:470.384912pt;margin-top:9.978748pt;width:3.1pt;height:1.3pt;mso-position-horizontal-relative:page;mso-position-vertical-relative:paragraph;z-index:28120;rotation:267" type="#_x0000_t136" fillcolor="#231f20" stroked="f">
            <o:extrusion v:ext="view" autorotationcenter="t"/>
            <v:textpath style="font-family:&amp;quot;Arial&amp;quot;;font-size:1pt;v-text-kern:t;mso-text-shadow:auto" string="GUM"/>
            <w10:wrap type="none"/>
          </v:shape>
        </w:pict>
      </w:r>
      <w:r>
        <w:rPr/>
        <w:pict>
          <v:shape style="position:absolute;margin-left:492.68457pt;margin-top:3.584566pt;width:3.45pt;height:3pt;mso-position-horizontal-relative:page;mso-position-vertical-relative:paragraph;z-index:28792"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O</w:t>
                  </w:r>
                </w:p>
              </w:txbxContent>
            </v:textbox>
            <w10:wrap type="none"/>
          </v:shape>
        </w:pict>
      </w:r>
      <w:r>
        <w:rPr/>
        <w:pict>
          <v:shape style="position:absolute;margin-left:477.727435pt;margin-top:1.935032pt;width:.4pt;height:1.3pt;mso-position-horizontal-relative:page;mso-position-vertical-relative:paragraph;z-index:29632;rotation:274" type="#_x0000_t136" fillcolor="#231f20" stroked="f">
            <o:extrusion v:ext="view" autorotationcenter="t"/>
            <v:textpath style="font-family:&amp;quot;Arial&amp;quot;;font-size:1pt;v-text-kern:t;mso-text-shadow:auto" string="I"/>
            <w10:wrap type="none"/>
          </v:shape>
        </w:pict>
      </w:r>
      <w:r>
        <w:rPr/>
        <w:pict>
          <v:shape style="position:absolute;margin-left:477.397253pt;margin-top:2.515911pt;width:1pt;height:1.3pt;mso-position-horizontal-relative:page;mso-position-vertical-relative:paragraph;z-index:29944;rotation:275" type="#_x0000_t136" fillcolor="#231f20" stroked="f">
            <o:extrusion v:ext="view" autorotationcenter="t"/>
            <v:textpath style="font-family:&amp;quot;Arial&amp;quot;;font-size:1pt;v-text-kern:t;mso-text-shadow:auto" string="D"/>
            <w10:wrap type="none"/>
          </v:shape>
        </w:pict>
      </w:r>
      <w:r>
        <w:rPr/>
        <w:pict>
          <v:shape style="position:absolute;margin-left:477.027466pt;margin-top:3.685736pt;width:1.3pt;height:1.3pt;mso-position-horizontal-relative:page;mso-position-vertical-relative:paragraph;z-index:33016;rotation:285" type="#_x0000_t136" fillcolor="#231f20" stroked="f">
            <o:extrusion v:ext="view" autorotationcenter="t"/>
            <v:textpath style="font-family:&amp;quot;Arial&amp;quot;;font-size:1pt;v-text-kern:t;mso-text-shadow:auto" string="RI"/>
            <w10:wrap type="none"/>
          </v:shape>
        </w:pict>
      </w:r>
      <w:r>
        <w:rPr/>
        <w:pict>
          <v:shape style="position:absolute;margin-left:493.745465pt;margin-top:5.354189pt;width:.95pt;height:1.3pt;mso-position-horizontal-relative:page;mso-position-vertical-relative:paragraph;z-index:33904;rotation:288" type="#_x0000_t136" fillcolor="#231f20" stroked="f">
            <o:extrusion v:ext="view" autorotationcenter="t"/>
            <v:textpath style="font-family:&amp;quot;Arial&amp;quot;;font-size:1pt;v-text-kern:t;mso-text-shadow:auto" string="D"/>
            <w10:wrap type="none"/>
          </v:shape>
        </w:pict>
      </w:r>
      <w:r>
        <w:rPr/>
        <w:pict>
          <v:shape style="position:absolute;margin-left:457.726379pt;margin-top:3.096176pt;width:2.2pt;height:1.2pt;mso-position-horizontal-relative:page;mso-position-vertical-relative:paragraph;z-index:34168;rotation:289" type="#_x0000_t136" fillcolor="#231f20" stroked="f">
            <o:extrusion v:ext="view" autorotationcenter="t"/>
            <v:textpath style="font-family:&amp;quot;Arial&amp;quot;;font-size:1pt;v-text-kern:t;mso-text-shadow:auto" string="SUM"/>
            <w10:wrap type="none"/>
          </v:shape>
        </w:pict>
      </w:r>
      <w:r>
        <w:rPr/>
        <w:pict>
          <v:shape style="position:absolute;margin-left:492.504645pt;margin-top:7.827978pt;width:.75pt;height:1.3pt;mso-position-horizontal-relative:page;mso-position-vertical-relative:paragraph;z-index:35296;rotation:292" type="#_x0000_t136" fillcolor="#231f20" stroked="f">
            <o:extrusion v:ext="view" autorotationcenter="t"/>
            <v:textpath style="font-family:&amp;quot;Arial&amp;quot;;font-size:1pt;v-text-kern:t;mso-text-shadow:auto" string="L"/>
            <w10:wrap type="none"/>
          </v:shape>
        </w:pict>
      </w:r>
      <w:r>
        <w:rPr/>
        <w:pict>
          <v:shape style="position:absolute;margin-left:458.907269pt;margin-top:1.681272pt;width:.85pt;height:1.2pt;mso-position-horizontal-relative:page;mso-position-vertical-relative:paragraph;z-index:35680;rotation:294" type="#_x0000_t136" fillcolor="#231f20" stroked="f">
            <o:extrusion v:ext="view" autorotationcenter="t"/>
            <v:textpath style="font-family:&amp;quot;Arial&amp;quot;;font-size:1pt;v-text-kern:t;mso-text-shadow:auto" string="M"/>
            <w10:wrap type="none"/>
          </v:shape>
        </w:pict>
      </w:r>
      <w:r>
        <w:rPr/>
        <w:pict>
          <v:shape style="position:absolute;margin-left:529.642786pt;margin-top:5.487324pt;width:6.85pt;height:1.3pt;mso-position-horizontal-relative:page;mso-position-vertical-relative:paragraph;z-index:-435664;rotation:296" type="#_x0000_t136" fillcolor="#231f20" stroked="f">
            <o:extrusion v:ext="view" autorotationcenter="t"/>
            <v:textpath style="font-family:&amp;quot;Arial&amp;quot;;font-size:1pt;v-text-kern:t;mso-text-shadow:auto" string="PLEASANT"/>
            <w10:wrap type="none"/>
          </v:shape>
        </w:pict>
      </w:r>
      <w:r>
        <w:rPr/>
        <w:pict>
          <v:shape style="position:absolute;margin-left:460.114441pt;margin-top:2.120032pt;width:1.45pt;height:1.2pt;mso-position-horizontal-relative:page;mso-position-vertical-relative:paragraph;z-index:38992;rotation:303" type="#_x0000_t136" fillcolor="#231f20" stroked="f">
            <o:extrusion v:ext="view" autorotationcenter="t"/>
            <v:textpath style="font-family:&amp;quot;Arial&amp;quot;;font-size:1pt;v-text-kern:t;mso-text-shadow:auto" string="DR"/>
            <w10:wrap type="none"/>
          </v:shape>
        </w:pict>
      </w:r>
      <w:r>
        <w:rPr/>
        <w:pict>
          <v:shape style="position:absolute;margin-left:492.765228pt;margin-top:7.090568pt;width:1.05pt;height:1.3pt;mso-position-horizontal-relative:page;mso-position-vertical-relative:paragraph;z-index:39088;rotation:303" type="#_x0000_t136" fillcolor="#231f20" stroked="f">
            <o:extrusion v:ext="view" autorotationcenter="t"/>
            <v:textpath style="font-family:&amp;quot;Arial&amp;quot;;font-size:1pt;v-text-kern:t;mso-text-shadow:auto" string="O"/>
            <w10:wrap type="none"/>
          </v:shape>
        </w:pict>
      </w:r>
      <w:r>
        <w:rPr/>
        <w:pict>
          <v:shape style="position:absolute;margin-left:493.331097pt;margin-top:6.229238pt;width:.95pt;height:1.3pt;mso-position-horizontal-relative:page;mso-position-vertical-relative:paragraph;z-index:39352;rotation:304" type="#_x0000_t136" fillcolor="#231f20" stroked="f">
            <o:extrusion v:ext="view" autorotationcenter="t"/>
            <v:textpath style="font-family:&amp;quot;Arial&amp;quot;;font-size:1pt;v-text-kern:t;mso-text-shadow:auto" string="U"/>
            <w10:wrap type="none"/>
          </v:shape>
        </w:pict>
      </w:r>
      <w:r>
        <w:rPr/>
        <w:pict>
          <v:shape style="position:absolute;margin-left:449.703522pt;margin-top:4.307840pt;width:.75pt;height:1.05pt;mso-position-horizontal-relative:page;mso-position-vertical-relative:paragraph;z-index:47536;rotation:342" type="#_x0000_t136" fillcolor="#231f20" stroked="f">
            <o:extrusion v:ext="view" autorotationcenter="t"/>
            <v:textpath style="font-family:&amp;quot;Arial&amp;quot;;font-size:1pt;v-text-kern:t;mso-text-shadow:auto" string="A"/>
            <w10:wrap type="none"/>
          </v:shape>
        </w:pict>
      </w:r>
      <w:r>
        <w:rPr/>
        <w:pict>
          <v:shape style="position:absolute;margin-left:450.399384pt;margin-top:5.805009pt;width:.85pt;height:1.05pt;mso-position-horizontal-relative:page;mso-position-vertical-relative:paragraph;z-index:47560;rotation:342" type="#_x0000_t136" fillcolor="#231f20" stroked="f">
            <o:extrusion v:ext="view" autorotationcenter="t"/>
            <v:textpath style="font-family:&amp;quot;Arial&amp;quot;;font-size:1pt;v-text-kern:t;mso-text-shadow:auto" string="O"/>
            <w10:wrap type="none"/>
          </v:shape>
        </w:pict>
      </w:r>
      <w:r>
        <w:rPr/>
        <w:pict>
          <v:shape style="position:absolute;margin-left:427.907104pt;margin-top:2.514106pt;width:1.05pt;height:1.3pt;mso-position-horizontal-relative:page;mso-position-vertical-relative:paragraph;z-index:48136;rotation:345" type="#_x0000_t136" fillcolor="#231f20" stroked="f">
            <o:extrusion v:ext="view" autorotationcenter="t"/>
            <v:textpath style="font-family:&amp;quot;Arial&amp;quot;;font-size:1pt;v-text-kern:t;mso-text-shadow:auto" string="G"/>
            <w10:wrap type="none"/>
          </v:shape>
        </w:pict>
      </w:r>
      <w:r>
        <w:rPr/>
        <w:pict>
          <v:shape style="position:absolute;margin-left:450.451965pt;margin-top:4.094341pt;width:.8pt;height:1.05pt;mso-position-horizontal-relative:page;mso-position-vertical-relative:paragraph;z-index:48616;rotation:348" type="#_x0000_t136" fillcolor="#231f20" stroked="f">
            <o:extrusion v:ext="view" autorotationcenter="t"/>
            <v:textpath style="font-family:&amp;quot;Arial&amp;quot;;font-size:1pt;v-text-kern:t;mso-text-shadow:auto" string="R"/>
            <w10:wrap type="none"/>
          </v:shape>
        </w:pict>
      </w:r>
      <w:r>
        <w:rPr/>
        <w:pict>
          <v:shape style="position:absolute;margin-left:451.223419pt;margin-top:3.914199pt;width:.9pt;height:1.05pt;mso-position-horizontal-relative:page;mso-position-vertical-relative:paragraph;z-index:48928;rotation:349" type="#_x0000_t136" fillcolor="#231f20" stroked="f">
            <o:extrusion v:ext="view" autorotationcenter="t"/>
            <v:textpath style="font-family:&amp;quot;Arial&amp;quot;;font-size:1pt;v-text-kern:t;mso-text-shadow:auto" string="LI"/>
            <w10:wrap type="none"/>
          </v:shape>
        </w:pict>
      </w:r>
      <w:r>
        <w:rPr/>
        <w:pict>
          <v:shape style="position:absolute;margin-left:451.265198pt;margin-top:5.428834pt;width:2.15pt;height:1.05pt;mso-position-horizontal-relative:page;mso-position-vertical-relative:paragraph;z-index:48952;rotation:349" type="#_x0000_t136" fillcolor="#231f20" stroked="f">
            <o:extrusion v:ext="view" autorotationcenter="t"/>
            <v:textpath style="font-family:&amp;quot;Arial&amp;quot;;font-size:1pt;v-text-kern:t;mso-text-shadow:auto" string="AKS"/>
            <w10:wrap type="none"/>
          </v:shape>
        </w:pict>
      </w:r>
      <w:r>
        <w:rPr/>
        <w:pict>
          <v:shape style="position:absolute;margin-left:428.956421pt;margin-top:2.248803pt;width:1.85pt;height:1.3pt;mso-position-horizontal-relative:page;mso-position-vertical-relative:paragraph;z-index:49288;rotation:351" type="#_x0000_t136" fillcolor="#231f20" stroked="f">
            <o:extrusion v:ext="view" autorotationcenter="t"/>
            <v:textpath style="font-family:&amp;quot;Arial&amp;quot;;font-size:1pt;v-text-kern:t;mso-text-shadow:auto" string="RA"/>
            <w10:wrap type="none"/>
          </v:shape>
        </w:pict>
      </w:r>
      <w:r>
        <w:rPr/>
        <w:pict>
          <v:shape style="position:absolute;margin-left:452.102966pt;margin-top:3.759908pt;width:.8pt;height:1.05pt;mso-position-horizontal-relative:page;mso-position-vertical-relative:paragraph;z-index:49312;rotation:351" type="#_x0000_t136" fillcolor="#231f20" stroked="f">
            <o:extrusion v:ext="view" autorotationcenter="t"/>
            <v:textpath style="font-family:&amp;quot;Arial&amp;quot;;font-size:1pt;v-text-kern:t;mso-text-shadow:auto" string="N"/>
            <w10:wrap type="none"/>
          </v:shape>
        </w:pict>
      </w:r>
      <w:r>
        <w:rPr/>
        <w:pict>
          <v:shape style="position:absolute;margin-left:518.566284pt;margin-top:4.687675pt;width:.9pt;height:1.3pt;mso-position-horizontal-relative:page;mso-position-vertical-relative:paragraph;z-index:50176;rotation:355" type="#_x0000_t136" fillcolor="#231f20" stroked="f">
            <o:extrusion v:ext="view" autorotationcenter="t"/>
            <v:textpath style="font-family:&amp;quot;Arial&amp;quot;;font-size:1pt;v-text-kern:t;mso-text-shadow:auto" string="Y"/>
            <w10:wrap type="none"/>
          </v:shape>
        </w:pict>
      </w:r>
      <w:r>
        <w:rPr/>
        <w:pict>
          <v:shape style="position:absolute;margin-left:430.818268pt;margin-top:2.082351pt;width:.9pt;height:1.3pt;mso-position-horizontal-relative:page;mso-position-vertical-relative:paragraph;z-index:50848;rotation:357" type="#_x0000_t136" fillcolor="#231f20" stroked="f">
            <o:extrusion v:ext="view" autorotationcenter="t"/>
            <v:textpath style="font-family:&amp;quot;Arial&amp;quot;;font-size:1pt;v-text-kern:t;mso-text-shadow:auto" string="S"/>
            <w10:wrap type="none"/>
          </v:shape>
        </w:pict>
      </w:r>
      <w:r>
        <w:rPr/>
        <w:pict>
          <v:shape style="position:absolute;margin-left:452.909058pt;margin-top:3.593376pt;width:3.2pt;height:1.05pt;mso-position-horizontal-relative:page;mso-position-vertical-relative:paragraph;z-index:50872;rotation:357" type="#_x0000_t136" fillcolor="#231f20" stroked="f">
            <o:extrusion v:ext="view" autorotationcenter="t"/>
            <v:textpath style="font-family:&amp;quot;Arial&amp;quot;;font-size:1pt;v-text-kern:t;mso-text-shadow:auto" string="GTON"/>
            <w10:wrap type="none"/>
          </v:shape>
        </w:pict>
      </w:r>
      <w:r>
        <w:rPr/>
        <w:pict>
          <v:shape style="position:absolute;margin-left:453.785004pt;margin-top:5.166878pt;width:1.55pt;height:1.05pt;mso-position-horizontal-relative:page;mso-position-vertical-relative:paragraph;z-index:50896;rotation:357" type="#_x0000_t136" fillcolor="#231f20" stroked="f">
            <o:extrusion v:ext="view" autorotationcenter="t"/>
            <v:textpath style="font-family:&amp;quot;Arial&amp;quot;;font-size:1pt;v-text-kern:t;mso-text-shadow:auto" string="DR"/>
            <w10:wrap type="none"/>
          </v:shape>
        </w:pict>
      </w:r>
      <w:r>
        <w:rPr/>
        <w:pict>
          <v:shape style="position:absolute;margin-left:431.710114pt;margin-top:2.017401pt;width:2.450pt;height:1.3pt;mso-position-horizontal-relative:page;mso-position-vertical-relative:paragraph;z-index:51448;rotation:359" type="#_x0000_t136" fillcolor="#231f20" stroked="f">
            <o:extrusion v:ext="view" autorotationcenter="t"/>
            <v:textpath style="font-family:&amp;quot;Arial&amp;quot;;font-size:1pt;v-text-kern:t;mso-text-shadow:auto" string="SLA"/>
            <w10:wrap type="none"/>
          </v:shape>
        </w:pict>
      </w:r>
      <w:r>
        <w:rPr>
          <w:rFonts w:ascii="Arial"/>
          <w:color w:val="6B6C6F"/>
          <w:spacing w:val="-30"/>
          <w:w w:val="206"/>
          <w:sz w:val="4"/>
        </w:rPr>
        <w:t>"</w:t>
      </w:r>
      <w:r>
        <w:rPr>
          <w:rFonts w:ascii="Arial"/>
          <w:color w:val="231F20"/>
          <w:w w:val="220"/>
          <w:sz w:val="4"/>
        </w:rPr>
        <w:t>)</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6"/>
        <w:rPr>
          <w:rFonts w:ascii="Arial"/>
          <w:sz w:val="2"/>
        </w:rPr>
      </w:pPr>
    </w:p>
    <w:p>
      <w:pPr>
        <w:spacing w:before="0"/>
        <w:ind w:left="9456" w:right="5334" w:firstLine="0"/>
        <w:jc w:val="center"/>
        <w:rPr>
          <w:rFonts w:ascii="Arial"/>
          <w:sz w:val="2"/>
        </w:rPr>
      </w:pPr>
      <w:r>
        <w:rPr/>
        <w:pict>
          <v:shape style="position:absolute;margin-left:454.584564pt;margin-top:7.167881pt;width:4.3pt;height:1.3pt;mso-position-horizontal-relative:page;mso-position-vertical-relative:paragraph;z-index:4192;rotation:3" type="#_x0000_t136" fillcolor="#231f20" stroked="f">
            <o:extrusion v:ext="view" autorotationcenter="t"/>
            <v:textpath style="font-family:&amp;quot;Arial&amp;quot;;font-size:1pt;v-text-kern:t;mso-text-shadow:auto" string="FOLEY"/>
            <w10:wrap type="none"/>
          </v:shape>
        </w:pict>
      </w:r>
      <w:r>
        <w:rPr/>
        <w:pict>
          <v:shape style="position:absolute;margin-left:459.249664pt;margin-top:7.721302pt;width:9.2pt;height:1.3pt;mso-position-horizontal-relative:page;mso-position-vertical-relative:paragraph;z-index:4432;rotation:4" type="#_x0000_t136" fillcolor="#231f20" stroked="f">
            <o:extrusion v:ext="view" autorotationcenter="t"/>
            <v:textpath style="font-family:&amp;quot;Arial&amp;quot;;font-size:1pt;v-text-kern:t;mso-text-shadow:auto" string="BRANCH BLVD"/>
            <w10:wrap type="none"/>
          </v:shape>
        </w:pict>
      </w:r>
      <w:r>
        <w:rPr/>
        <w:pict>
          <v:shape style="position:absolute;margin-left:501.824097pt;margin-top:-.102005pt;width:.8pt;height:1.3pt;mso-position-horizontal-relative:page;mso-position-vertical-relative:paragraph;z-index:4936;rotation:6" type="#_x0000_t136" fillcolor="#231f20" stroked="f">
            <o:extrusion v:ext="view" autorotationcenter="t"/>
            <v:textpath style="font-family:&amp;quot;Arial&amp;quot;;font-size:1pt;v-text-kern:t;mso-text-shadow:auto" string="T"/>
            <w10:wrap type="none"/>
          </v:shape>
        </w:pict>
      </w:r>
      <w:r>
        <w:rPr/>
        <w:pict>
          <v:shape style="position:absolute;margin-left:502.555481pt;margin-top:.156982pt;width:1.85pt;height:1.3pt;mso-position-horizontal-relative:page;mso-position-vertical-relative:paragraph;z-index:6568;rotation:14" type="#_x0000_t136" fillcolor="#231f20" stroked="f">
            <o:extrusion v:ext="view" autorotationcenter="t"/>
            <v:textpath style="font-family:&amp;quot;Arial&amp;quot;;font-size:1pt;v-text-kern:t;mso-text-shadow:auto" string="ER"/>
            <w10:wrap type="none"/>
          </v:shape>
        </w:pict>
      </w:r>
      <w:r>
        <w:rPr/>
        <w:pict>
          <v:shape style="position:absolute;margin-left:496.507568pt;margin-top:9.555769pt;width:15.2pt;height:1.3pt;mso-position-horizontal-relative:page;mso-position-vertical-relative:paragraph;z-index:11008;rotation:30" type="#_x0000_t136" fillcolor="#231f20" stroked="f">
            <o:extrusion v:ext="view" autorotationcenter="t"/>
            <v:textpath style="font-family:&amp;quot;Arial&amp;quot;;font-size:1pt;v-text-kern:t;mso-text-shadow:auto" string="BRADDOCK RD"/>
            <w10:wrap type="none"/>
          </v:shape>
        </w:pict>
      </w:r>
      <w:r>
        <w:rPr/>
        <w:pict>
          <v:shape style="position:absolute;margin-left:519.591187pt;margin-top:.01178pt;width:7.6pt;height:1.3pt;mso-position-horizontal-relative:page;mso-position-vertical-relative:paragraph;z-index:14320;rotation:44" type="#_x0000_t136" fillcolor="#231f20" stroked="f">
            <o:extrusion v:ext="view" autorotationcenter="t"/>
            <v:textpath style="font-family:&amp;quot;Arial&amp;quot;;font-size:1pt;v-text-kern:t;mso-text-shadow:auto" string="POLAND RD"/>
            <w10:wrap type="none"/>
          </v:shape>
        </w:pict>
      </w:r>
      <w:r>
        <w:rPr/>
        <w:pict>
          <v:shape style="position:absolute;margin-left:386.645782pt;margin-top:7.83973pt;width:45.25pt;height:3.95pt;mso-position-horizontal-relative:page;mso-position-vertical-relative:paragraph;z-index:14368;rotation:44" type="#_x0000_t136" fillcolor="#231f20" stroked="f">
            <o:extrusion v:ext="view" autorotationcenter="t"/>
            <v:textpath style="font-family:&amp;quot;Arial&amp;quot;;font-size:4pt;v-text-kern:t;mso-text-shadow:auto" string="Prince William County, VA"/>
            <w10:wrap type="none"/>
          </v:shape>
        </w:pict>
      </w:r>
      <w:r>
        <w:rPr/>
        <w:pict>
          <v:shape style="position:absolute;margin-left:509.16803pt;margin-top:2.341609pt;width:1.65pt;height:1.3pt;mso-position-horizontal-relative:page;mso-position-vertical-relative:paragraph;z-index:48640;rotation:348" type="#_x0000_t136" fillcolor="#231f20" stroked="f">
            <o:extrusion v:ext="view" autorotationcenter="t"/>
            <v:textpath style="font-family:&amp;quot;Arial&amp;quot;;font-size:1pt;v-text-kern:t;mso-text-shadow:auto" string="ST"/>
            <w10:wrap type="none"/>
          </v:shape>
        </w:pict>
      </w:r>
      <w:r>
        <w:rPr>
          <w:rFonts w:ascii="Arial"/>
          <w:color w:val="231F20"/>
          <w:w w:val="130"/>
          <w:sz w:val="2"/>
        </w:rPr>
        <w:t>EDGEWA</w:t>
      </w:r>
    </w:p>
    <w:p>
      <w:pPr>
        <w:pStyle w:val="BodyText"/>
        <w:spacing w:before="4"/>
        <w:rPr>
          <w:rFonts w:ascii="Arial"/>
          <w:sz w:val="9"/>
        </w:rPr>
      </w:pPr>
    </w:p>
    <w:p>
      <w:pPr>
        <w:spacing w:after="0"/>
        <w:rPr>
          <w:rFonts w:ascii="Arial"/>
          <w:sz w:val="9"/>
        </w:rPr>
        <w:sectPr>
          <w:type w:val="continuous"/>
          <w:pgSz w:w="15840" w:h="12240" w:orient="landscape"/>
          <w:pgMar w:top="0" w:bottom="0" w:left="0" w:right="0"/>
        </w:sectPr>
      </w:pPr>
    </w:p>
    <w:p>
      <w:pPr>
        <w:pStyle w:val="BodyText"/>
        <w:rPr>
          <w:rFonts w:ascii="Arial"/>
          <w:sz w:val="8"/>
        </w:rPr>
      </w:pPr>
    </w:p>
    <w:p>
      <w:pPr>
        <w:pStyle w:val="BodyText"/>
        <w:spacing w:before="10"/>
        <w:rPr>
          <w:rFonts w:ascii="Arial"/>
          <w:sz w:val="10"/>
        </w:rPr>
      </w:pPr>
    </w:p>
    <w:p>
      <w:pPr>
        <w:spacing w:before="1"/>
        <w:ind w:left="0" w:right="0" w:firstLine="0"/>
        <w:jc w:val="right"/>
        <w:rPr>
          <w:rFonts w:ascii="Arial"/>
          <w:sz w:val="7"/>
        </w:rPr>
      </w:pPr>
      <w:r>
        <w:rPr/>
        <w:pict>
          <v:shape style="position:absolute;margin-left:474.48363pt;margin-top:5.183429pt;width:1.9pt;height:1.3pt;mso-position-horizontal-relative:page;mso-position-vertical-relative:paragraph;z-index:27376;rotation:262" type="#_x0000_t136" fillcolor="#231f20" stroked="f">
            <o:extrusion v:ext="view" autorotationcenter="t"/>
            <v:textpath style="font-family:&amp;quot;Arial&amp;quot;;font-size:1pt;v-text-kern:t;mso-text-shadow:auto" string="RD"/>
            <w10:wrap type="none"/>
          </v:shape>
        </w:pict>
      </w:r>
      <w:r>
        <w:rPr>
          <w:rFonts w:ascii="Arial"/>
          <w:color w:val="6B6C6F"/>
          <w:sz w:val="7"/>
        </w:rPr>
        <w:t>T R A N S I T I O N</w:t>
      </w:r>
    </w:p>
    <w:p>
      <w:pPr>
        <w:pStyle w:val="BodyText"/>
        <w:spacing w:before="10"/>
        <w:rPr>
          <w:rFonts w:ascii="Arial"/>
          <w:sz w:val="8"/>
        </w:rPr>
      </w:pPr>
      <w:r>
        <w:rPr/>
        <w:br w:type="column"/>
      </w:r>
      <w:r>
        <w:rPr>
          <w:rFonts w:ascii="Arial"/>
          <w:sz w:val="8"/>
        </w:rPr>
      </w:r>
    </w:p>
    <w:p>
      <w:pPr>
        <w:spacing w:before="0"/>
        <w:ind w:left="186" w:right="0" w:firstLine="0"/>
        <w:jc w:val="center"/>
        <w:rPr>
          <w:rFonts w:ascii="Arial"/>
          <w:sz w:val="6"/>
        </w:rPr>
      </w:pPr>
      <w:r>
        <w:rPr>
          <w:rFonts w:ascii="Arial"/>
          <w:color w:val="231F20"/>
          <w:w w:val="105"/>
          <w:sz w:val="6"/>
        </w:rPr>
        <w:t>Miles</w:t>
      </w:r>
    </w:p>
    <w:p>
      <w:pPr>
        <w:tabs>
          <w:tab w:pos="517" w:val="left" w:leader="none"/>
          <w:tab w:pos="848" w:val="left" w:leader="none"/>
          <w:tab w:pos="1178" w:val="left" w:leader="none"/>
        </w:tabs>
        <w:spacing w:before="19"/>
        <w:ind w:left="188" w:right="0" w:firstLine="0"/>
        <w:jc w:val="center"/>
        <w:rPr>
          <w:rFonts w:ascii="Arial"/>
          <w:sz w:val="6"/>
        </w:rPr>
      </w:pPr>
      <w:r>
        <w:rPr>
          <w:rFonts w:ascii="Arial"/>
          <w:color w:val="231F20"/>
          <w:w w:val="105"/>
          <w:sz w:val="6"/>
        </w:rPr>
        <w:t>0</w:t>
        <w:tab/>
        <w:t>1</w:t>
        <w:tab/>
        <w:t>2</w:t>
        <w:tab/>
        <w:t>3</w:t>
      </w:r>
    </w:p>
    <w:p>
      <w:pPr>
        <w:spacing w:after="0"/>
        <w:jc w:val="center"/>
        <w:rPr>
          <w:rFonts w:ascii="Arial"/>
          <w:sz w:val="6"/>
        </w:rPr>
        <w:sectPr>
          <w:type w:val="continuous"/>
          <w:pgSz w:w="15840" w:h="12240" w:orient="landscape"/>
          <w:pgMar w:top="0" w:bottom="0" w:left="0" w:right="0"/>
          <w:cols w:num="2" w:equalWidth="0">
            <w:col w:w="10204" w:space="40"/>
            <w:col w:w="5596"/>
          </w:cols>
        </w:sectPr>
      </w:pPr>
    </w:p>
    <w:p>
      <w:pPr>
        <w:pStyle w:val="BodyText"/>
        <w:rPr>
          <w:rFonts w:ascii="Arial"/>
          <w:sz w:val="6"/>
        </w:rPr>
      </w:pPr>
    </w:p>
    <w:p>
      <w:pPr>
        <w:pStyle w:val="BodyText"/>
        <w:spacing w:before="9"/>
        <w:rPr>
          <w:rFonts w:ascii="Arial"/>
          <w:sz w:val="8"/>
        </w:rPr>
      </w:pPr>
    </w:p>
    <w:p>
      <w:pPr>
        <w:spacing w:before="0"/>
        <w:ind w:left="0" w:right="186" w:firstLine="0"/>
        <w:jc w:val="right"/>
        <w:rPr>
          <w:rFonts w:ascii="Arial"/>
          <w:sz w:val="6"/>
        </w:rPr>
      </w:pPr>
      <w:r>
        <w:rPr/>
        <w:pict>
          <v:shape style="position:absolute;margin-left:473.857159pt;margin-top:3.132817pt;width:.95pt;height:1.3pt;mso-position-horizontal-relative:page;mso-position-vertical-relative:paragraph;z-index:28096;rotation:267" type="#_x0000_t136" fillcolor="#231f20" stroked="f">
            <o:extrusion v:ext="view" autorotationcenter="t"/>
            <v:textpath style="font-family:&amp;quot;Arial&amp;quot;;font-size:1pt;v-text-kern:t;mso-text-shadow:auto" string="R"/>
            <w10:wrap type="none"/>
          </v:shape>
        </w:pict>
      </w:r>
      <w:r>
        <w:rPr/>
        <w:pict>
          <v:shape style="position:absolute;margin-left:474.115222pt;margin-top:2.443148pt;width:.4pt;height:1.3pt;mso-position-horizontal-relative:page;mso-position-vertical-relative:paragraph;z-index:29608;rotation:274" type="#_x0000_t136" fillcolor="#231f20" stroked="f">
            <o:extrusion v:ext="view" autorotationcenter="t"/>
            <v:textpath style="font-family:&amp;quot;Arial&amp;quot;;font-size:1pt;v-text-kern:t;mso-text-shadow:auto" string="I"/>
            <w10:wrap type="none"/>
          </v:shape>
        </w:pict>
      </w:r>
      <w:r>
        <w:rPr/>
        <w:pict>
          <v:shape style="position:absolute;margin-left:471.893585pt;margin-top:2.827572pt;width:5.3pt;height:1.3pt;mso-position-horizontal-relative:page;mso-position-vertical-relative:paragraph;z-index:30784;rotation:278" type="#_x0000_t136" fillcolor="#231f20" stroked="f">
            <o:extrusion v:ext="view" autorotationcenter="t"/>
            <v:textpath style="font-family:&amp;quot;Arial&amp;quot;;font-size:1pt;v-text-kern:t;mso-text-shadow:auto" string="S G"/>
            <w10:wrap type="none"/>
          </v:shape>
        </w:pict>
      </w:r>
      <w:r>
        <w:rPr/>
        <w:pict>
          <v:shape style="position:absolute;margin-left:474.005994pt;margin-top:1.732559pt;width:.95pt;height:1.3pt;mso-position-horizontal-relative:page;mso-position-vertical-relative:paragraph;z-index:32776;rotation:284" type="#_x0000_t136" fillcolor="#231f20" stroked="f">
            <o:extrusion v:ext="view" autorotationcenter="t"/>
            <v:textpath style="font-family:&amp;quot;Arial&amp;quot;;font-size:1pt;v-text-kern:t;mso-text-shadow:auto" string="N"/>
            <w10:wrap type="none"/>
          </v:shape>
        </w:pict>
      </w:r>
      <w:r>
        <w:rPr>
          <w:rFonts w:ascii="Arial"/>
          <w:color w:val="231F20"/>
          <w:w w:val="105"/>
          <w:sz w:val="6"/>
        </w:rPr>
        <w:t>Meters</w:t>
      </w:r>
    </w:p>
    <w:p>
      <w:pPr>
        <w:tabs>
          <w:tab w:pos="327" w:val="left" w:leader="none"/>
        </w:tabs>
        <w:spacing w:before="29"/>
        <w:ind w:left="0" w:right="225" w:firstLine="0"/>
        <w:jc w:val="right"/>
        <w:rPr>
          <w:rFonts w:ascii="Arial"/>
          <w:sz w:val="6"/>
        </w:rPr>
      </w:pPr>
      <w:r>
        <w:rPr/>
        <w:pict>
          <v:shape style="position:absolute;margin-left:479.902832pt;margin-top:2.172139pt;width:.95pt;height:1.3pt;mso-position-horizontal-relative:page;mso-position-vertical-relative:paragraph;z-index:4648;rotation:5" type="#_x0000_t136" fillcolor="#231f20" stroked="f">
            <o:extrusion v:ext="view" autorotationcenter="t"/>
            <v:textpath style="font-family:&amp;quot;Arial&amp;quot;;font-size:1pt;v-text-kern:t;mso-text-shadow:auto" string="C"/>
            <w10:wrap type="none"/>
          </v:shape>
        </w:pict>
      </w:r>
      <w:r>
        <w:rPr/>
        <w:pict>
          <v:shape style="position:absolute;margin-left:480.8591pt;margin-top:2.439765pt;width:1.8pt;height:1.3pt;mso-position-horizontal-relative:page;mso-position-vertical-relative:paragraph;z-index:5752;rotation:11" type="#_x0000_t136" fillcolor="#231f20" stroked="f">
            <o:extrusion v:ext="view" autorotationcenter="t"/>
            <v:textpath style="font-family:&amp;quot;Arial&amp;quot;;font-size:1pt;v-text-kern:t;mso-text-shadow:auto" string="ED"/>
            <w10:wrap type="none"/>
          </v:shape>
        </w:pict>
      </w:r>
      <w:r>
        <w:rPr/>
        <w:pict>
          <v:shape style="position:absolute;margin-left:482.65799pt;margin-top:2.741697pt;width:.9pt;height:1.3pt;mso-position-horizontal-relative:page;mso-position-vertical-relative:paragraph;z-index:7288;rotation:17" type="#_x0000_t136" fillcolor="#231f20" stroked="f">
            <o:extrusion v:ext="view" autorotationcenter="t"/>
            <v:textpath style="font-family:&amp;quot;Arial&amp;quot;;font-size:1pt;v-text-kern:t;mso-text-shadow:auto" string="A"/>
            <w10:wrap type="none"/>
          </v:shape>
        </w:pict>
      </w:r>
      <w:r>
        <w:rPr/>
        <w:pict>
          <v:shape style="position:absolute;margin-left:483.475861pt;margin-top:3.071388pt;width:.95pt;height:1.3pt;mso-position-horizontal-relative:page;mso-position-vertical-relative:paragraph;z-index:8032;rotation:19" type="#_x0000_t136" fillcolor="#231f20" stroked="f">
            <o:extrusion v:ext="view" autorotationcenter="t"/>
            <v:textpath style="font-family:&amp;quot;Arial&amp;quot;;font-size:1pt;v-text-kern:t;mso-text-shadow:auto" string="R"/>
            <w10:wrap type="none"/>
          </v:shape>
        </w:pict>
      </w:r>
      <w:r>
        <w:rPr/>
        <w:pict>
          <v:shape style="position:absolute;margin-left:485.344543pt;margin-top:3.898679pt;width:1pt;height:1.3pt;mso-position-horizontal-relative:page;mso-position-vertical-relative:paragraph;z-index:8368;rotation:20" type="#_x0000_t136" fillcolor="#231f20" stroked="f">
            <o:extrusion v:ext="view" autorotationcenter="t"/>
            <v:textpath style="font-family:&amp;quot;Arial&amp;quot;;font-size:1pt;v-text-kern:t;mso-text-shadow:auto" string="R"/>
            <w10:wrap type="none"/>
          </v:shape>
        </w:pict>
      </w:r>
      <w:r>
        <w:rPr/>
        <w:pict>
          <v:shape style="position:absolute;margin-left:486.224518pt;margin-top:4.408823pt;width:1.35pt;height:1.3pt;mso-position-horizontal-relative:page;mso-position-vertical-relative:paragraph;z-index:10264;rotation:27" type="#_x0000_t136" fillcolor="#231f20" stroked="f">
            <o:extrusion v:ext="view" autorotationcenter="t"/>
            <v:textpath style="font-family:&amp;quot;Arial&amp;quot;;font-size:1pt;v-text-kern:t;mso-text-shadow:auto" string="ID"/>
            <w10:wrap type="none"/>
          </v:shape>
        </w:pict>
      </w:r>
      <w:r>
        <w:rPr/>
        <w:pict>
          <v:shape style="position:absolute;margin-left:487.416412pt;margin-top:4.939536pt;width:1.05pt;height:1.3pt;mso-position-horizontal-relative:page;mso-position-vertical-relative:paragraph;z-index:10816;rotation:29" type="#_x0000_t136" fillcolor="#231f20" stroked="f">
            <o:extrusion v:ext="view" autorotationcenter="t"/>
            <v:textpath style="font-family:&amp;quot;Arial&amp;quot;;font-size:1pt;v-text-kern:t;mso-text-shadow:auto" string="G"/>
            <w10:wrap type="none"/>
          </v:shape>
        </w:pict>
      </w:r>
      <w:r>
        <w:rPr/>
        <w:pict>
          <v:shape style="position:absolute;margin-left:488.310638pt;margin-top:5.495414pt;width:.9pt;height:1.3pt;mso-position-horizontal-relative:page;mso-position-vertical-relative:paragraph;z-index:12472;rotation:35" type="#_x0000_t136" fillcolor="#231f20" stroked="f">
            <o:extrusion v:ext="view" autorotationcenter="t"/>
            <v:textpath style="font-family:&amp;quot;Arial&amp;quot;;font-size:1pt;v-text-kern:t;mso-text-shadow:auto" string="E"/>
            <w10:wrap type="none"/>
          </v:shape>
        </w:pict>
      </w:r>
      <w:r>
        <w:rPr/>
        <w:pict>
          <v:shape style="position:absolute;margin-left:473.988025pt;margin-top:.625788pt;width:.9pt;height:1.3pt;mso-position-horizontal-relative:page;mso-position-vertical-relative:paragraph;z-index:27712;rotation:265" type="#_x0000_t136" fillcolor="#231f20" stroked="f">
            <o:extrusion v:ext="view" autorotationcenter="t"/>
            <v:textpath style="font-family:&amp;quot;Arial&amp;quot;;font-size:1pt;v-text-kern:t;mso-text-shadow:auto" string="P"/>
            <w10:wrap type="none"/>
          </v:shape>
        </w:pict>
      </w:r>
      <w:r>
        <w:rPr/>
        <w:pict>
          <v:shape style="position:absolute;margin-left:491.763568pt;margin-top:6.00113pt;width:.9pt;height:1.3pt;mso-position-horizontal-relative:page;mso-position-vertical-relative:paragraph;z-index:39400;rotation:304" type="#_x0000_t136" fillcolor="#231f20" stroked="f">
            <o:extrusion v:ext="view" autorotationcenter="t"/>
            <v:textpath style="font-family:&amp;quot;Arial&amp;quot;;font-size:1pt;v-text-kern:t;mso-text-shadow:auto" string="B"/>
            <w10:wrap type="none"/>
          </v:shape>
        </w:pict>
      </w:r>
      <w:r>
        <w:rPr/>
        <w:pict>
          <v:shape style="position:absolute;margin-left:492.214362pt;margin-top:4.982982pt;width:1.5pt;height:1.3pt;mso-position-horizontal-relative:page;mso-position-vertical-relative:paragraph;z-index:41440;rotation:312" type="#_x0000_t136" fillcolor="#231f20" stroked="f">
            <o:extrusion v:ext="view" autorotationcenter="t"/>
            <v:textpath style="font-family:&amp;quot;Arial&amp;quot;;font-size:1pt;v-text-kern:t;mso-text-shadow:auto" string="LV"/>
            <w10:wrap type="none"/>
          </v:shape>
        </w:pict>
      </w:r>
      <w:r>
        <w:rPr/>
        <w:pict>
          <v:shape style="position:absolute;margin-left:493.322003pt;margin-top:4.080852pt;width:.95pt;height:1.3pt;mso-position-horizontal-relative:page;mso-position-vertical-relative:paragraph;z-index:41920;rotation:314" type="#_x0000_t136" fillcolor="#231f20" stroked="f">
            <o:extrusion v:ext="view" autorotationcenter="t"/>
            <v:textpath style="font-family:&amp;quot;Arial&amp;quot;;font-size:1pt;v-text-kern:t;mso-text-shadow:auto" string="D"/>
            <w10:wrap type="none"/>
          </v:shape>
        </w:pict>
      </w:r>
      <w:r>
        <w:rPr>
          <w:rFonts w:ascii="Arial"/>
          <w:color w:val="231F20"/>
          <w:w w:val="105"/>
          <w:sz w:val="6"/>
        </w:rPr>
        <w:t>0</w:t>
        <w:tab/>
      </w:r>
      <w:r>
        <w:rPr>
          <w:rFonts w:ascii="Arial"/>
          <w:color w:val="231F20"/>
          <w:spacing w:val="-1"/>
          <w:w w:val="105"/>
          <w:sz w:val="6"/>
        </w:rPr>
        <w:t>2,000</w:t>
      </w:r>
    </w:p>
    <w:p>
      <w:pPr>
        <w:pStyle w:val="BodyText"/>
        <w:spacing w:before="7"/>
        <w:rPr>
          <w:rFonts w:ascii="Arial"/>
          <w:sz w:val="6"/>
        </w:rPr>
      </w:pPr>
    </w:p>
    <w:p>
      <w:pPr>
        <w:tabs>
          <w:tab w:pos="410" w:val="left" w:leader="none"/>
        </w:tabs>
        <w:spacing w:before="0"/>
        <w:ind w:left="0" w:right="0" w:firstLine="0"/>
        <w:jc w:val="right"/>
        <w:rPr>
          <w:rFonts w:ascii="Arial"/>
          <w:sz w:val="6"/>
        </w:rPr>
      </w:pPr>
      <w:r>
        <w:rPr/>
        <w:pict>
          <v:shape style="position:absolute;margin-left:470.131409pt;margin-top:4.931531pt;width:3.05pt;height:1.3pt;mso-position-horizontal-relative:page;mso-position-vertical-relative:paragraph;z-index:34912;rotation:291" type="#_x0000_t136" fillcolor="#231f20" stroked="f">
            <o:extrusion v:ext="view" autorotationcenter="t"/>
            <v:textpath style="font-family:&amp;quot;Arial&amp;quot;;font-size:1pt;v-text-kern:t;mso-text-shadow:auto" string="GUM"/>
            <w10:wrap type="none"/>
          </v:shape>
        </w:pict>
      </w:r>
      <w:r>
        <w:rPr>
          <w:rFonts w:ascii="Arial"/>
          <w:color w:val="231F20"/>
          <w:w w:val="105"/>
          <w:sz w:val="6"/>
        </w:rPr>
        <w:t>1,000</w:t>
        <w:tab/>
      </w:r>
      <w:r>
        <w:rPr>
          <w:rFonts w:ascii="Arial"/>
          <w:color w:val="231F20"/>
          <w:spacing w:val="-1"/>
          <w:w w:val="105"/>
          <w:sz w:val="6"/>
        </w:rPr>
        <w:t>3,000</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5"/>
        </w:rPr>
      </w:pPr>
    </w:p>
    <w:p>
      <w:pPr>
        <w:spacing w:before="0"/>
        <w:ind w:left="1" w:right="0" w:firstLine="0"/>
        <w:jc w:val="left"/>
        <w:rPr>
          <w:rFonts w:ascii="Arial"/>
          <w:sz w:val="6"/>
        </w:rPr>
      </w:pPr>
      <w:r>
        <w:rPr>
          <w:rFonts w:ascii="Arial"/>
          <w:color w:val="231F20"/>
          <w:w w:val="105"/>
          <w:sz w:val="6"/>
        </w:rPr>
        <w:t>4,000</w:t>
      </w:r>
    </w:p>
    <w:p>
      <w:pPr>
        <w:spacing w:after="0"/>
        <w:jc w:val="left"/>
        <w:rPr>
          <w:rFonts w:ascii="Arial"/>
          <w:sz w:val="6"/>
        </w:rPr>
        <w:sectPr>
          <w:type w:val="continuous"/>
          <w:pgSz w:w="15840" w:h="12240" w:orient="landscape"/>
          <w:pgMar w:top="0" w:bottom="0" w:left="0" w:right="0"/>
          <w:cols w:num="2" w:equalWidth="0">
            <w:col w:w="13415" w:space="40"/>
            <w:col w:w="2385"/>
          </w:cols>
        </w:sectPr>
      </w:pPr>
    </w:p>
    <w:p>
      <w:pPr>
        <w:rPr>
          <w:sz w:val="2"/>
          <w:szCs w:val="2"/>
        </w:rPr>
      </w:pPr>
      <w:r>
        <w:rPr/>
        <w:pict>
          <v:group style="position:absolute;margin-left:67.820999pt;margin-top:22.003pt;width:656.35pt;height:568.9pt;mso-position-horizontal-relative:page;mso-position-vertical-relative:page;z-index:-468880" coordorigin="1356,440" coordsize="13127,11378">
            <v:shape style="position:absolute;left:1777;top:550;width:11682;height:11048" type="#_x0000_t75" stroked="false">
              <v:imagedata r:id="rId86" o:title=""/>
            </v:shape>
            <v:rect style="position:absolute;left:1357;top:440;width:13126;height:11377" filled="false" stroked="true" strokeweight=".058pt" strokecolor="#82b4e1">
              <v:stroke dashstyle="solid"/>
            </v:rect>
            <v:shape style="position:absolute;left:1368;top:451;width:13103;height:11356" coordorigin="1369,451" coordsize="13103,11356" path="m1369,6128l1369,451,14471,451,14471,11806,1369,11806,1369,6128e" filled="false" stroked="true" strokeweight=".408pt" strokecolor="#82b4e1">
              <v:path arrowok="t"/>
              <v:stroke dashstyle="solid"/>
            </v:shape>
            <v:shape style="position:absolute;left:6532;top:10473;width:4;height:3" coordorigin="6533,10474" coordsize="4,3" path="m6536,10475l6535,10475,6535,10476,6533,10476,6533,10475,6534,10475,6534,10476,6534,10475,6535,10475,6535,10474,6536,10475e" filled="false" stroked="true" strokeweight=".058pt" strokecolor="#82b4e1">
              <v:path arrowok="t"/>
              <v:stroke dashstyle="solid"/>
            </v:shape>
            <v:shape style="position:absolute;left:6465;top:10328;width:119;height:121" type="#_x0000_t75" stroked="false">
              <v:imagedata r:id="rId87" o:title=""/>
            </v:shape>
            <v:shape style="position:absolute;left:5920;top:10191;width:619;height:289" coordorigin="5921,10192" coordsize="619,289" path="m6501,10447l6502,10447,6504,10446,6504,10447,6504,10446,6504,10447,6502,10447,6502,10448,6502,10447,6504,10448,6504,10447,6504,10448,6504,10447,6504,10448,6504,10447,6505,10447,6505,10449,6506,10449,6506,10451,6505,10451,6506,10451,6505,10451,6506,10451,6505,10451,6506,10451,6506,10452,6505,10452,6506,10452,6504,10452,6506,10452,6506,10453,6506,10449,6506,10451,6506,10448,6508,10448,6507,10448,6511,10448,6511,10449,6511,10448,6512,10448,6512,10449,6512,10448,6512,10449,6512,10448,6512,10449,6512,10448,6512,10449,6512,10448,6513,10449,6513,10448,6511,10448,6512,10447,6512,10448,6511,10447,6511,10446,6511,10447,6511,10446,6511,10448,6506,10448,6506,10447,6505,10447,6506,10447,6505,10447,6505,10446,6504,10446,6505,10446,6504,10446,6505,10446,6504,10446,6504,10445,6502,10445,6504,10444,6502,10444,6504,10444,6504,10442,6505,10442,6504,10442,6505,10442,6505,10444,6506,10444,6505,10444,6506,10444,6506,10442,6506,10444,6506,10441,6502,10441,6502,10442,6504,10442,6502,10442,6502,10440,6502,10441,6502,10437,6505,10437,6505,10438,6506,10438,6507,10437,6506,10435,6506,10437,6506,10435,6505,10435,6505,10437,6505,10435,6507,10435,6507,10437,6508,10437,6509,10438,6511,10438,6512,10439,6515,10439,6518,10440,6520,10440,6520,10441,6521,10441,6522,10440,6525,10440,6525,10439,6529,10439,6529,10442,6530,10444,6530,10447,6532,10448,6532,10451,6533,10454,6533,10455,6534,10456,6534,10459,6535,10460,6535,10462,6536,10465,6536,10466,6537,10468,6540,10473,6540,10476,6539,10476,6539,10473,6537,10473,6537,10472,6539,10472,6537,10472,6537,10470,6537,10472,6537,10469,6536,10469,6537,10469,6536,10469,6536,10468,6537,10468,6536,10468,6536,10466,6535,10466,6536,10465,6535,10465,6536,10465,6535,10465,6536,10463,6535,10463,6535,10462,6534,10462,6535,10462,6535,10461,6534,10461,6535,10461,6534,10461,6534,10459,6534,10460,6534,10459,6533,10459,6533,10460,6533,10459,6533,10460,6532,10460,6532,10463,6530,10463,6532,10463,6530,10463,6532,10465,6532,10463,6532,10466,6530,10466,6532,10467,6530,10467,6532,10467,6530,10467,6529,10468,6530,10468,6530,10470,6530,10469,6530,10476,6528,10476,6528,10474,6528,10475,6528,10474,6527,10474,6527,10473,6526,10473,6526,10472,6525,10472,6525,10470,6526,10470,6526,10469,6526,10470,6525,10470,6525,10472,6526,10472,6526,10475,6527,10475,6527,10476,6526,10476,6509,10476,6493,10477,6477,10477,6460,10477,6457,10477,6457,10479,6446,10479,6439,10479,6381,10479,6380,10480,6251,10480,6242,10480,6246,10478,6234,10479,6230,10479,6189,10479,6183,10477,6173,10477,6173,10476,6159,10476,6157,10475,6150,10475,6146,10475,6142,10475,6138,10475,6133,10475,6125,10474,6128,10474,6119,10474,6117,10474,6113,10473,6096,10473,6096,10472,6094,10472,6086,10472,6086,10471,6079,10470,6078,10470,6082,10468,6065,10468,6063,10467,6059,10467,6058,10469,6054,10469,6050,10469,6046,10469,6042,10469,6041,10469,6041,10468,6015,10468,6015,10467,5986,10467,5984,10466,5978,10466,5968,10466,5964,10465,5955,10465,5948,10465,5944,10463,5925,10463,5924,10462,5921,10462,5922,10462,5922,10461,5923,10461,5923,10460,5925,10460,5925,10459,5929,10459,5929,10458,5931,10458,5931,10456,5932,10456,5935,10456,5939,10456,5942,10456,5943,10456,5943,10455,5944,10455,5943,10455,5945,10455,5945,10454,5949,10454,5949,10453,5953,10453,5953,10452,5958,10452,5958,10451,5964,10451,5964,10449,5965,10449,5964,10449,5965,10449,5964,10449,5965,10449,5965,10448,5964,10448,5965,10448,5964,10448,5964,10447,5965,10447,5964,10447,5964,10446,5966,10446,5966,10444,5967,10444,5967,10441,5970,10441,5970,10440,5969,10440,5974,10440,5974,10441,5974,10440,5978,10440,5978,10439,5982,10439,5982,10438,5985,10438,5985,10437,5986,10437,5986,10435,5985,10435,5985,10434,5986,10434,5986,10433,5987,10433,5986,10433,5986,10432,5987,10431,5986,10431,5986,10428,5987,10428,5987,10427,5987,10428,5988,10428,5988,10427,5989,10427,5989,10426,5993,10426,5993,10425,5994,10425,5994,10424,5995,10424,5995,10425,5995,10424,5996,10424,5996,10423,5998,10423,5998,10419,5999,10419,5998,10419,5998,10416,5999,10414,6000,10414,6001,10413,6003,10413,6003,10412,6006,10412,6006,10411,6007,10411,6007,10410,6009,10410,6009,10409,6010,10409,6012,10407,6014,10407,6014,10406,6015,10406,6015,10405,6019,10405,6019,10404,6019,10405,6019,10404,6022,10404,6022,10403,6027,10403,6027,10402,6029,10402,6029,10400,6030,10400,6030,10399,6031,10399,6033,10398,6033,10397,6034,10397,6035,10396,6036,10396,6036,10395,6037,10393,6038,10393,6040,10392,6041,10392,6044,10388,6047,10386,6048,10386,6048,10385,6049,10384,6050,10384,6051,10383,6052,10382,6054,10382,6055,10381,6055,10379,6056,10379,6057,10378,6059,10376,6059,10377,6061,10377,6061,10379,6062,10379,6062,10378,6062,10379,6061,10379,6061,10381,6058,10381,6058,10382,6057,10382,6057,10384,6058,10384,6058,10385,6061,10385,6061,10386,6062,10386,6061,10386,6061,10388,6062,10388,6062,10391,6061,10392,6062,10392,6062,10395,6063,10395,6063,10396,6063,10395,6063,10396,6064,10396,6064,10397,6065,10397,6065,10398,6066,10398,6065,10398,6066,10398,6066,10399,6068,10399,6068,10402,6069,10402,6070,10403,6070,10402,6073,10402,6073,10403,6075,10403,6075,10404,6076,10404,6076,10406,6078,10406,6078,10409,6078,10407,6078,10409,6080,10409,6080,10410,6091,10410,6091,10409,6093,10409,6093,10407,6094,10407,6094,10405,6096,10405,6096,10406,6097,10406,6097,10405,6098,10405,6098,10404,6101,10404,6101,10403,6101,10404,6101,10403,6103,10403,6103,10400,6104,10400,6103,10400,6104,10400,6104,10399,6106,10399,6106,10398,6105,10398,6106,10398,6107,10399,6107,10400,6108,10400,6108,10402,6110,10402,6110,10403,6112,10404,6113,10405,6114,10406,6115,10406,6115,10407,6117,10409,6117,10407,6119,10407,6119,10406,6121,10406,6121,10405,6125,10405,6125,10404,6129,10404,6131,10403,6135,10403,6136,10402,6136,10403,6135,10403,6140,10403,6140,10402,6142,10402,6142,10400,6143,10400,6143,10399,6145,10399,6145,10398,6147,10398,6145,10396,6145,10395,6143,10395,6145,10393,6145,10392,6146,10392,6146,10390,6148,10390,6148,10391,6149,10392,6150,10392,6149,10392,6150,10393,6152,10393,6152,10395,6153,10395,6153,10396,6154,10396,6154,10395,6157,10395,6157,10393,6159,10393,6159,10392,6161,10392,6161,10391,6163,10391,6163,10390,6164,10390,6164,10389,6167,10389,6167,10388,6168,10388,6168,10386,6171,10386,6171,10385,6174,10385,6174,10386,6175,10388,6174,10389,6175,10390,6176,10391,6177,10391,6177,10390,6178,10390,6179,10389,6182,10388,6183,10386,6184,10386,6185,10385,6184,10385,6186,10385,6186,10384,6189,10384,6189,10383,6190,10383,6191,10381,6188,10381,6188,10379,6189,10379,6188,10377,6189,10377,6190,10376,6191,10376,6191,10375,6192,10375,6193,10375,6193,10374,6195,10374,6195,10372,6196,10372,6196,10371,6195,10371,6195,10370,6192,10370,6192,10369,6191,10369,6191,10365,6190,10365,6190,10364,6192,10364,6192,10362,6193,10362,6193,10358,6195,10358,6193,10358,6195,10357,6196,10357,6196,10356,6196,10357,6196,10356,6197,10356,6197,10357,6197,10356,6196,10356,6196,10354,6197,10354,6197,10353,6198,10353,6198,10351,6199,10351,6199,10349,6200,10349,6200,10348,6202,10348,6202,10346,6203,10346,6203,10347,6203,10346,6204,10346,6204,10344,6204,10346,6205,10346,6205,10343,6206,10343,6206,10342,6207,10342,6207,10341,6209,10341,6209,10340,6210,10340,6210,10339,6211,10339,6211,10337,6212,10337,6212,10336,6213,10336,6214,10335,6214,10334,6216,10334,6216,10332,6217,10332,6216,10332,6217,10332,6217,10328,6218,10328,6218,10326,6219,10326,6219,10325,6220,10325,6219,10325,6219,10322,6218,10322,6219,10322,6219,10321,6220,10321,6220,10319,6221,10319,6220,10319,6220,10316,6223,10316,6223,10315,6224,10315,6224,10314,6225,10314,6225,10313,6226,10313,6226,10312,6227,10312,6227,10311,6228,10311,6228,10309,6231,10309,6231,10307,6230,10307,6230,10304,6231,10304,6231,10302,6231,10304,6231,10302,6232,10302,6232,10301,6233,10301,6232,10301,6233,10301,6233,10300,6235,10300,6235,10298,6237,10297,6237,10295,6238,10295,6238,10293,6239,10293,6239,10290,6238,10290,6238,10289,6239,10289,6238,10289,6238,10287,6239,10287,6238,10287,6239,10287,6239,10286,6240,10286,6239,10286,6239,10285,6241,10285,6241,10284,6240,10284,6240,10280,6241,10280,6241,10278,6242,10278,6242,10277,6244,10278,6246,10279,6248,10280,6249,10280,6249,10282,6251,10282,6251,10283,6252,10283,6253,10286,6254,10286,6254,10287,6255,10291,6259,10292,6263,10293,6267,10294,6268,10295,6268,10294,6269,10294,6269,10295,6269,10294,6270,10294,6270,10293,6272,10293,6272,10292,6273,10292,6273,10291,6274,10291,6274,10289,6275,10289,6275,10287,6276,10287,6276,10284,6277,10284,6276,10284,6276,10283,6277,10283,6277,10282,6279,10282,6279,10279,6280,10279,6280,10276,6281,10276,6280,10276,6281,10276,6281,10273,6282,10273,6282,10271,6286,10271,6286,10264,6287,10264,6287,10262,6288,10262,6288,10258,6290,10258,6290,10256,6291,10256,6290,10256,6291,10256,6291,10255,6293,10255,6293,10252,6294,10252,6302,10261,6303,10261,6303,10258,6304,10258,6304,10257,6305,10257,6305,10255,6307,10255,6307,10252,6308,10251,6308,10250,6309,10250,6309,10248,6311,10248,6311,10245,6312,10245,6312,10244,6315,10244,6314,10244,6314,10247,6315,10247,6315,10245,6316,10245,6316,10247,6316,10245,6317,10245,6317,10244,6318,10244,6318,10243,6319,10242,6319,10241,6321,10241,6321,10240,6322,10240,6322,10241,6322,10240,6323,10240,6323,10241,6324,10241,6324,10238,6325,10238,6325,10237,6326,10237,6326,10236,6328,10236,6326,10236,6326,10235,6325,10235,6325,10234,6326,10234,6326,10233,6328,10233,6328,10231,6329,10231,6329,10230,6330,10230,6330,10229,6331,10229,6331,10228,6332,10228,6332,10227,6335,10227,6335,10226,6336,10226,6336,10223,6337,10223,6337,10222,6338,10222,6338,10221,6337,10220,6337,10219,6336,10219,6336,10217,6337,10217,6337,10216,6338,10216,6338,10213,6337,10213,6337,10212,6338,10212,6338,10210,6339,10210,6339,10208,6340,10208,6340,10207,6342,10207,6342,10206,6342,10207,6342,10206,6343,10205,6343,10202,6342,10202,6342,10201,6343,10201,6343,10199,6342,10199,6342,10196,6343,10196,6343,10195,6342,10195,6342,10194,6343,10194,6343,10192,6345,10194,6346,10195,6347,10195,6349,10196,6350,10198,6351,10198,6352,10199,6353,10201,6354,10201,6354,10202,6356,10202,6357,10203,6358,10205,6359,10205,6359,10206,6360,10206,6361,10207,6363,10208,6363,10209,6365,10210,6367,10212,6367,10213,6368,10213,6370,10214,6372,10216,6375,10219,6378,10221,6379,10221,6379,10222,6380,10222,6382,10224,6382,10222,6383,10222,6383,10221,6385,10220,6385,10216,6386,10216,6386,10215,6387,10214,6387,10212,6388,10212,6388,10208,6389,10208,6389,10206,6395,10206,6395,10207,6399,10207,6399,10208,6399,10207,6399,10208,6399,10207,6400,10207,6400,10208,6401,10208,6401,10207,6402,10207,6402,10209,6403,10209,6403,10210,6404,10210,6404,10212,6407,10212,6407,10213,6409,10213,6409,10214,6410,10214,6410,10216,6409,10216,6409,10219,6408,10219,6408,10220,6407,10220,6406,10221,6406,10226,6408,10226,6408,10227,6409,10227,6409,10228,6410,10228,6410,10230,6415,10230,6416,10231,6422,10231,6423,10233,6424,10234,6427,10234,6427,10235,6428,10235,6427,10236,6427,10238,6428,10240,6428,10238,6428,10240,6429,10238,6429,10240,6430,10240,6431,10241,6431,10240,6431,10241,6431,10240,6434,10240,6434,10241,6436,10241,6436,10243,6437,10243,6437,10244,6438,10244,6438,10245,6439,10247,6441,10247,6442,10248,6442,10249,6443,10250,6443,10249,6443,10250,6444,10251,6444,10252,6443,10252,6443,10255,6444,10255,6443,10256,6443,10259,6443,10261,6443,10264,6443,10265,6439,10265,6439,10266,6438,10266,6436,10269,6436,10272,6437,10273,6434,10273,6432,10275,6431,10275,6429,10276,6428,10277,6427,10280,6425,10282,6425,10284,6424,10284,6424,10285,6423,10286,6423,10287,6422,10289,6422,10294,6423,10295,6423,10299,6424,10299,6424,10301,6425,10301,6425,10302,6430,10302,6431,10301,6435,10301,6435,10300,6436,10300,6436,10299,6442,10299,6442,10297,6443,10297,6443,10295,6444,10295,6444,10297,6445,10297,6445,10298,6446,10298,6446,10299,6445,10299,6446,10299,6446,10301,6445,10301,6446,10301,6446,10302,6445,10302,6445,10304,6443,10304,6443,10301,6443,10304,6442,10304,6442,10306,6443,10306,6443,10307,6443,10305,6442,10305,6443,10305,6443,10304,6443,10305,6445,10305,6445,10306,6446,10306,6446,10307,6448,10307,6448,10308,6448,10307,6446,10307,6446,10308,6445,10308,6445,10309,6445,10308,6450,10308,6450,10311,6451,10311,6451,10312,6450,10312,6450,10314,6449,10314,6449,10315,6449,10314,6449,10315,6448,10315,6449,10315,6448,10315,6448,10314,6448,10315,6446,10315,6449,10315,6449,10314,6450,10315,6451,10315,6451,10314,6451,10315,6455,10315,6455,10316,6456,10316,6456,10318,6458,10318,6458,10319,6463,10319,6463,10318,6463,10319,6464,10318,6464,10319,6465,10319,6465,10320,6465,10319,6466,10319,6466,10320,6467,10320,6467,10322,6469,10322,6469,10323,6470,10323,6470,10325,6467,10325,6470,10325,6470,10323,6471,10323,6470,10323,6471,10323,6470,10323,6470,10321,6470,10322,6472,10322,6471,10322,6471,10321,6471,10322,6470,10322,6470,10321,6471,10321,6470,10321,6471,10321,6470,10321,6471,10321,6470,10321,6471,10321,6470,10321,6470,10320,6471,10320,6470,10320,6470,10321,6469,10321,6470,10321,6470,10320,6471,10320,6471,10319,6472,10319,6472,10320,6473,10320,6473,10321,6474,10321,6474,10322,6476,10322,6476,10323,6474,10323,6474,10325,6473,10325,6476,10325,6476,10320,6476,10321,6476,10320,6478,10320,6477,10320,6478,10320,6478,10323,6479,10323,6479,10325,6480,10325,6480,10326,6483,10326,6483,10327,6484,10327,6484,10329,6485,10329,6485,10330,6485,10329,6484,10329,6484,10330,6483,10330,6483,10333,6484,10333,6484,10332,6486,10332,6486,10333,6488,10333,6488,10334,6490,10334,6490,10335,6488,10335,6491,10335,6492,10336,6493,10336,6493,10337,6494,10337,6494,10339,6499,10339,6499,10340,6501,10340,6501,10341,6502,10341,6502,10342,6505,10342,6505,10343,6506,10343,6506,10344,6507,10344,6507,10350,6506,10350,6506,10351,6505,10351,6505,10353,6504,10353,6504,10351,6502,10351,6502,10350,6501,10350,6501,10351,6502,10351,6502,10354,6501,10354,6501,10355,6504,10355,6504,10356,6504,10355,6504,10356,6504,10355,6502,10355,6502,10356,6502,10355,6502,10357,6501,10357,6501,10358,6502,10358,6501,10358,6501,10360,6502,10360,6502,10361,6501,10361,6501,10360,6500,10360,6500,10358,6500,10360,6500,10357,6500,10358,6499,10358,6500,10358,6500,10360,6501,10360,6501,10361,6500,10361,6501,10361,6501,10362,6501,10361,6501,10362,6502,10362,6501,10362,6502,10362,6502,10365,6501,10365,6501,10363,6501,10364,6500,10364,6500,10363,6500,10364,6501,10364,6500,10364,6501,10364,6501,10365,6500,10365,6500,10364,6499,10364,6499,10363,6500,10363,6499,10363,6500,10363,6499,10363,6499,10362,6500,10362,6499,10362,6500,10362,6499,10362,6499,10363,6499,10362,6499,10363,6498,10363,6499,10363,6498,10363,6499,10363,6498,10363,6498,10364,6499,10364,6499,10363,6499,10364,6499,10363,6499,10364,6499,10363,6499,10365,6500,10365,6499,10364,6500,10364,6500,10365,6501,10365,6501,10367,6499,10367,6499,10365,6498,10365,6498,10364,6498,10367,6498,10365,6498,10367,6499,10367,6498,10367,6500,10367,6500,10368,6499,10368,6500,10368,6498,10368,6499,10368,6499,10369,6499,10368,6499,10369,6500,10369,6499,10369,6500,10369,6500,10368,6500,10370,6499,10370,6500,10370,6498,10370,6498,10369,6498,10370,6499,10370,6499,10371,6499,10370,6499,10371,6499,10370,6500,10370,6500,10371,6500,10370,6501,10370,6501,10371,6501,10370,6502,10370,6501,10370,6502,10370,6501,10370,6501,10369,6504,10369,6504,10370,6505,10370,6505,10372,6504,10372,6504,10371,6504,10372,6504,10371,6502,10371,6504,10371,6504,10370,6504,10371,6504,10370,6504,10371,6504,10370,6504,10371,6502,10371,6502,10370,6504,10370,6502,10370,6502,10371,6501,10371,6502,10371,6500,10371,6500,10372,6500,10371,6501,10371,6499,10371,6499,10372,6498,10372,6499,10372,6498,10372,6499,10372,6498,10372,6498,10371,6497,10371,6497,10370,6495,10370,6495,10371,6494,10370,6493,10370,6493,10369,6492,10369,6494,10369,6494,10368,6494,10369,6494,10368,6495,10368,6494,10368,6495,10368,6494,10368,6494,10369,6494,10368,6492,10368,6493,10368,6493,10367,6493,10368,6493,10367,6492,10367,6492,10368,6491,10368,6492,10368,6492,10369,6491,10369,6491,10368,6490,10368,6490,10367,6491,10367,6491,10365,6492,10365,6492,10364,6492,10365,6491,10365,6491,10364,6491,10365,6491,10364,6490,10364,6491,10364,6491,10362,6493,10362,6493,10361,6493,10362,6493,10361,6494,10361,6493,10361,6492,10362,6491,10362,6491,10363,6488,10363,6490,10363,6488,10363,6488,10362,6488,10363,6488,10362,6488,10363,6488,10362,6487,10362,6488,10362,6487,10362,6488,10362,6486,10362,6486,10360,6486,10361,6486,10360,6487,10360,6487,10358,6488,10358,6488,10357,6488,10358,6487,10358,6487,10360,6486,10360,6486,10362,6487,10362,6487,10363,6488,10363,6488,10365,6488,10364,6487,10364,6488,10364,6487,10364,6487,10365,6487,10364,6488,10364,6488,10365,6488,10364,6488,10365,6487,10365,6490,10365,6490,10367,6488,10367,6488,10368,6487,10368,6487,10369,6486,10369,6487,10368,6486,10368,6486,10369,6486,10368,6486,10369,6486,10368,6486,10369,6487,10369,6487,10370,6486,10370,6486,10369,6485,10369,6485,10364,6484,10364,6485,10364,6484,10364,6484,10363,6483,10362,6483,10361,6481,10361,6481,10357,6480,10357,6480,10356,6480,10357,6479,10357,6479,10356,6478,10356,6478,10355,6477,10355,6477,10356,6477,10354,6476,10354,6476,10355,6476,10354,6474,10354,6474,10353,6473,10353,6473,10351,6472,10351,6472,10353,6471,10353,6471,10351,6470,10351,6470,10350,6469,10350,6469,10348,6467,10348,6467,10347,6466,10347,6466,10344,6465,10344,6465,10343,6464,10343,6464,10342,6462,10342,6462,10341,6460,10341,6462,10341,6460,10342,6460,10341,6459,10341,6459,10343,6462,10343,6462,10344,6463,10344,6463,10346,6464,10346,6464,10347,6465,10347,6465,10349,6466,10349,6466,10351,6467,10351,6467,10354,6469,10354,6469,10355,6470,10355,6470,10356,6473,10356,6473,10358,6474,10358,6474,10360,6474,10358,6474,10360,6478,10360,6478,10362,6479,10362,6479,10363,6480,10363,6479,10363,6479,10364,6480,10364,6480,10367,6481,10367,6480,10367,6480,10368,6481,10368,6481,10370,6483,10370,6483,10371,6484,10371,6484,10372,6491,10372,6490,10372,6491,10372,6491,10374,6490,10374,6491,10374,6491,10372,6491,10374,6491,10372,6491,10374,6491,10372,6493,10372,6493,10374,6492,10374,6493,10374,6492,10374,6493,10374,6493,10375,6492,10375,6492,10374,6492,10375,6493,10375,6492,10375,6492,10376,6492,10375,6492,10376,6492,10375,6494,10375,6494,10376,6501,10376,6501,10377,6502,10377,6501,10377,6502,10377,6501,10377,6501,10378,6502,10378,6502,10377,6504,10377,6504,10378,6502,10378,6504,10378,6500,10378,6501,10378,6500,10378,6500,10379,6500,10378,6500,10379,6501,10379,6501,10381,6501,10379,6495,10379,6497,10379,6494,10379,6494,10382,6494,10379,6494,10382,6493,10382,6493,10381,6492,10381,6492,10382,6492,10381,6491,10382,6491,10381,6490,10381,6490,10379,6490,10381,6490,10379,6487,10379,6487,10378,6488,10378,6485,10378,6485,10377,6485,10378,6485,10377,6484,10377,6484,10378,6485,10378,6484,10378,6485,10378,6485,10379,6487,10379,6487,10381,6488,10379,6488,10381,6490,10381,6488,10381,6491,10381,6491,10382,6490,10382,6490,10383,6490,10382,6492,10382,6491,10382,6491,10383,6491,10382,6492,10382,6492,10383,6492,10382,6493,10382,6493,10383,6494,10383,6494,10382,6495,10382,6494,10382,6495,10382,6495,10381,6495,10382,6495,10381,6495,10382,6495,10381,6498,10381,6498,10382,6497,10382,6498,10382,6498,10381,6498,10382,6498,10381,6499,10381,6499,10383,6501,10383,6501,10385,6502,10385,6502,10384,6504,10384,6504,10385,6502,10385,6504,10385,6502,10385,6505,10385,6505,10386,6505,10385,6505,10386,6505,10385,6504,10385,6504,10386,6504,10385,6505,10385,6504,10385,6505,10386,6504,10386,6505,10386,6501,10386,6502,10386,6502,10388,6502,10386,6502,10388,6502,10386,6502,10388,6504,10388,6502,10388,6502,10389,6502,10388,6502,10389,6502,10388,6502,10389,6502,10388,6505,10388,6505,10389,6505,10388,6505,10389,6505,10386,6506,10386,6506,10389,6506,10388,6506,10389,6506,10388,6506,10389,6506,10388,6507,10388,6507,10392,6508,10392,6508,10396,6507,10396,6507,10397,6506,10397,6506,10396,6506,10397,6505,10397,6505,10396,6505,10397,6504,10397,6505,10397,6504,10397,6504,10396,6502,10396,6504,10396,6504,10397,6505,10397,6504,10397,6506,10397,6505,10397,6506,10397,6505,10397,6506,10398,6505,10398,6506,10398,6506,10397,6506,10399,6505,10399,6505,10398,6505,10399,6506,10399,6505,10399,6506,10399,6506,10400,6505,10400,6506,10400,6506,10399,6506,10402,6505,10402,6505,10400,6504,10400,6502,10399,6504,10399,6504,10398,6502,10398,6504,10398,6501,10398,6501,10393,6500,10393,6501,10393,6500,10393,6501,10393,6501,10392,6500,10392,6501,10392,6500,10392,6500,10393,6500,10392,6500,10393,6500,10391,6500,10392,6500,10391,6499,10391,6499,10389,6498,10389,6499,10389,6499,10390,6498,10390,6499,10390,6498,10390,6499,10390,6499,10391,6498,10391,6499,10391,6498,10391,6499,10391,6499,10392,6500,10392,6499,10392,6500,10392,6499,10392,6499,10393,6500,10393,6499,10393,6500,10393,6500,10396,6498,10396,6499,10396,6498,10396,6499,10396,6499,10395,6498,10395,6499,10395,6497,10395,6497,10393,6495,10393,6497,10393,6495,10393,6495,10392,6497,10392,6495,10392,6495,10390,6494,10390,6494,10389,6494,10391,6495,10391,6492,10391,6492,10388,6492,10389,6493,10389,6493,10388,6492,10388,6492,10392,6494,10392,6494,10396,6494,10395,6494,10396,6495,10396,6495,10397,6494,10397,6494,10396,6493,10395,6493,10396,6492,10396,6492,10395,6492,10396,6492,10395,6491,10395,6491,10393,6488,10393,6488,10391,6488,10392,6487,10391,6487,10392,6488,10392,6487,10392,6487,10391,6488,10392,6488,10393,6487,10393,6490,10393,6490,10395,6490,10393,6490,10395,6490,10393,6490,10395,6491,10395,6491,10397,6490,10397,6490,10396,6488,10396,6490,10396,6490,10397,6488,10397,6490,10397,6488,10397,6491,10397,6490,10397,6491,10397,6490,10397,6491,10397,6491,10398,6491,10397,6491,10398,6491,10397,6493,10397,6493,10398,6494,10398,6494,10399,6494,10398,6494,10399,6495,10399,6494,10399,6495,10399,6495,10400,6495,10399,6494,10400,6494,10399,6494,10400,6495,10400,6494,10400,6494,10402,6494,10400,6494,10402,6494,10400,6493,10400,6494,10400,6493,10400,6493,10399,6493,10400,6492,10400,6493,10400,6492,10400,6493,10400,6493,10399,6492,10400,6492,10399,6492,10400,6492,10399,6492,10400,6492,10399,6492,10400,6491,10400,6492,10400,6491,10400,6492,10400,6491,10400,6492,10400,6492,10402,6491,10402,6491,10400,6491,10402,6491,10400,6490,10400,6491,10400,6490,10400,6490,10399,6491,10399,6488,10399,6490,10399,6488,10399,6490,10399,6490,10402,6490,10400,6491,10400,6491,10402,6490,10402,6491,10402,6488,10402,6490,10402,6488,10402,6490,10402,6490,10403,6488,10403,6490,10403,6490,10402,6492,10402,6491,10402,6493,10402,6492,10402,6492,10403,6492,10402,6492,10403,6492,10402,6492,10403,6492,10402,6492,10403,6490,10403,6491,10403,6491,10404,6491,10403,6491,10404,6491,10403,6492,10404,6492,10403,6492,10404,6492,10403,6492,10404,6492,10403,6493,10403,6492,10404,6493,10404,6493,10403,6494,10403,6493,10403,6493,10402,6494,10402,6494,10403,6495,10403,6494,10403,6495,10403,6495,10402,6497,10402,6497,10404,6497,10403,6497,10404,6497,10403,6497,10404,6497,10403,6497,10404,6498,10404,6497,10404,6498,10404,6498,10405,6498,10404,6498,10405,6497,10405,6498,10405,6497,10405,6498,10405,6497,10405,6497,10406,6494,10406,6494,10407,6494,10406,6494,10407,6494,10406,6494,10407,6491,10407,6491,10409,6491,10407,6491,10409,6490,10409,6490,10407,6490,10409,6487,10409,6487,10405,6485,10405,6486,10405,6485,10405,6486,10405,6485,10405,6485,10404,6485,10405,6486,10405,6486,10404,6485,10404,6486,10404,6484,10404,6484,10403,6484,10404,6484,10403,6484,10404,6484,10403,6484,10404,6484,10402,6483,10402,6484,10402,6481,10402,6481,10400,6480,10400,6480,10399,6479,10399,6479,10397,6478,10397,6478,10396,6477,10396,6477,10395,6476,10395,6476,10392,6473,10392,6473,10391,6472,10391,6472,10389,6472,10390,6471,10390,6471,10389,6470,10388,6470,10385,6469,10385,6469,10384,6467,10384,6466,10383,6465,10383,6466,10382,6464,10382,6464,10385,6467,10385,6467,10389,6469,10389,6469,10390,6470,10390,6470,10391,6471,10391,6471,10392,6472,10392,6472,10393,6473,10393,6473,10396,6474,10396,6474,10397,6476,10397,6476,10399,6477,10399,6477,10400,6478,10400,6478,10403,6479,10403,6479,10404,6480,10404,6480,10405,6481,10405,6481,10404,6481,10405,6481,10404,6481,10406,6484,10406,6484,10407,6485,10407,6485,10409,6487,10409,6487,10410,6488,10410,6488,10411,6494,10411,6494,10412,6494,10411,6494,10412,6495,10412,6494,10412,6495,10412,6494,10412,6495,10412,6493,10412,6494,10412,6492,10412,6493,10412,6493,10413,6493,10412,6493,10413,6493,10412,6493,10413,6493,10412,6494,10412,6494,10413,6494,10412,6494,10413,6494,10412,6495,10412,6495,10413,6495,10412,6497,10412,6497,10414,6497,10413,6497,10416,6497,10414,6495,10414,6497,10414,6497,10416,6497,10414,6495,10414,6497,10414,6497,10416,6495,10416,6495,10414,6494,10414,6495,10414,6494,10414,6494,10413,6494,10414,6494,10413,6494,10414,6493,10414,6493,10416,6493,10414,6493,10416,6492,10416,6492,10414,6492,10416,6493,10416,6493,10414,6493,10416,6493,10414,6494,10414,6494,10416,6494,10414,6494,10416,6494,10414,6495,10414,6494,10414,6495,10414,6495,10416,6494,10416,6495,10416,6494,10416,6495,10416,6494,10416,6495,10416,6495,10417,6495,10416,6494,10416,6495,10416,6495,10417,6494,10417,6494,10418,6494,10417,6494,10418,6494,10417,6494,10418,6494,10417,6494,10418,6494,10417,6493,10417,6494,10417,6493,10417,6494,10417,6493,10417,6494,10417,6494,10419,6492,10419,6494,10419,6494,10418,6495,10418,6495,10419,6495,10417,6497,10417,6497,10418,6497,10417,6498,10417,6497,10417,6498,10417,6498,10418,6497,10418,6499,10418,6498,10418,6499,10418,6498,10418,6498,10419,6498,10418,6499,10418,6499,10419,6498,10419,6500,10419,6499,10419,6500,10419,6499,10419,6500,10419,6499,10419,6499,10418,6499,10419,6499,10418,6500,10418,6500,10417,6499,10417,6500,10417,6499,10417,6499,10416,6500,10416,6500,10417,6500,10416,6500,10417,6500,10416,6500,10417,6501,10416,6501,10417,6500,10417,6501,10417,6500,10417,6501,10417,6500,10417,6501,10417,6501,10418,6502,10418,6501,10418,6501,10419,6502,10419,6502,10418,6502,10419,6502,10418,6502,10419,6502,10418,6502,10419,6505,10419,6505,10421,6502,10421,6504,10421,6502,10421,6504,10421,6501,10421,6501,10423,6501,10421,6499,10421,6499,10420,6499,10421,6499,10420,6499,10421,6499,10420,6499,10421,6498,10421,6498,10420,6498,10421,6499,10421,6498,10421,6498,10423,6498,10421,6499,10423,6499,10421,6499,10423,6500,10423,6501,10424,6501,10425,6500,10425,6500,10426,6499,10426,6500,10426,6499,10427,6500,10427,6500,10426,6501,10426,6501,10425,6502,10425,6502,10423,6502,10424,6502,10423,6502,10424,6502,10423,6504,10424,6504,10426,6505,10426,6504,10426,6504,10425,6505,10425,6504,10425,6505,10424,6504,10424,6505,10424,6504,10424,6505,10423,6506,10423,6506,10421,6505,10421,6506,10421,6506,10423,6507,10424,6506,10425,6506,10428,6505,10428,6505,10432,6504,10432,6504,10431,6504,10432,6505,10432,6505,10430,6504,10430,6505,10430,6505,10428,6505,10430,6504,10430,6504,10431,6501,10431,6501,10432,6500,10432,6499,10433,6498,10433,6498,10434,6497,10434,6497,10435,6495,10437,6495,10435,6495,10437,6495,10435,6494,10435,6494,10434,6493,10434,6494,10434,6493,10434,6494,10434,6493,10434,6494,10434,6493,10434,6493,10433,6492,10433,6492,10432,6493,10432,6492,10432,6492,10430,6491,10430,6488,10427,6486,10427,6486,10425,6485,10424,6485,10423,6484,10423,6484,10421,6484,10423,6484,10421,6483,10421,6483,10423,6484,10423,6484,10424,6485,10424,6485,10425,6484,10425,6485,10425,6483,10425,6484,10425,6483,10425,6483,10424,6481,10423,6480,10423,6480,10421,6479,10421,6479,10420,6478,10420,6479,10420,6479,10418,6480,10418,6480,10417,6479,10417,6479,10413,6478,10413,6478,10412,6477,10412,6477,10411,6473,10411,6472,10412,6466,10412,6466,10411,6465,10411,6465,10410,6459,10410,6459,10407,6458,10407,6458,10409,6457,10409,6457,10410,6456,10410,6456,10411,6456,10410,6452,10410,6452,10409,6451,10409,6451,10406,6450,10406,6450,10404,6449,10404,6449,10403,6449,10404,6449,10403,6446,10403,6446,10404,6445,10404,6445,10405,6444,10405,6444,10406,6443,10406,6444,10406,6443,10406,6443,10402,6442,10402,6442,10403,6441,10403,6439,10403,6437,10403,6435,10403,6434,10403,6434,10402,6431,10402,6431,10404,6432,10404,6432,10405,6434,10405,6432,10405,6434,10405,6434,10406,6435,10406,6435,10405,6436,10405,6436,10404,6436,10405,6437,10405,6437,10404,6439,10404,6439,10405,6439,10404,6442,10404,6442,10407,6444,10407,6444,10409,6444,10407,6445,10407,6445,10405,6448,10405,6448,10404,6449,10404,6449,10406,6450,10406,6450,10410,6449,10410,6450,10410,6449,10410,6449,10411,6448,10411,6448,10412,6448,10411,6450,10411,6450,10410,6451,10410,6452,10411,6453,10411,6453,10412,6456,10412,6456,10413,6465,10413,6464,10413,6465,10413,6465,10414,6466,10416,6467,10416,6467,10417,6469,10417,6469,10419,6471,10419,6471,10418,6472,10418,6472,10417,6473,10417,6472,10417,6472,10416,6472,10417,6472,10416,6472,10417,6472,10416,6473,10416,6473,10413,6474,10413,6474,10414,6476,10416,6476,10417,6474,10417,6474,10418,6476,10418,6474,10418,6474,10419,6476,10419,6476,10424,6477,10424,6476,10424,6476,10425,6475,10429,6476,10430,6480,10430,6481,10430,6481,10431,6483,10431,6483,10433,6483,10432,6483,10433,6481,10433,6481,10432,6480,10432,6480,10433,6480,10432,6480,10433,6479,10433,6479,10434,6479,10433,6479,10434,6480,10434,6480,10433,6485,10433,6485,10434,6487,10434,6487,10435,6486,10435,6487,10435,6488,10437,6490,10437,6488,10437,6490,10437,6490,10439,6490,10438,6488,10438,6488,10440,6490,10440,6488,10440,6488,10441,6487,10441,6487,10442,6486,10442,6486,10444,6487,10444,6487,10442,6488,10442,6488,10441,6488,10442,6488,10441,6488,10442,6488,10441,6490,10441,6490,10440,6490,10441,6491,10441,6491,10444,6488,10444,6488,10445,6487,10445,6487,10447,6486,10447,6486,10448,6485,10448,6485,10449,6486,10449,6486,10448,6488,10448,6488,10447,6487,10447,6488,10447,6488,10446,6490,10446,6490,10445,6492,10445,6492,10444,6492,10445,6492,10444,6492,10445,6493,10444,6493,10442,6498,10442,6498,10440,6500,10440,6501,10442,6501,10444,6499,10444,6501,10444,6500,10445,6501,10445,6501,10446,6500,10446,6501,10446,6501,10447,6500,10446,6500,10447,6500,10446,6499,10447,6500,10446,6500,10447,6499,10447,6500,10447,6500,10448,6498,10448,6498,10447,6498,10449,6497,10449,6497,10448,6497,10452,6498,10452,6497,10452,6497,10451,6498,10451,6497,10451,6498,10451,6498,10449,6499,10448,6499,10449,6499,10448,6500,10449,6500,10451,6500,10448,6500,10449,6500,10448,6501,10447,6501,10448,6501,10447e" filled="false" stroked="true" strokeweight=".058pt" strokecolor="#82b4e1">
              <v:path arrowok="t"/>
              <v:stroke dashstyle="solid"/>
            </v:shape>
            <v:shape style="position:absolute;left:6498;top:10448;width:2;height:2" coordorigin="6499,10448" coordsize="0,2" path="m6499,10449l6499,10448,6499,10449e" filled="false" stroked="true" strokeweight=".058pt" strokecolor="#82b4e1">
              <v:path arrowok="t"/>
              <v:stroke dashstyle="solid"/>
            </v:shape>
            <v:line style="position:absolute" from="6498,10448" to="6499,10448" stroked="true" strokeweight=".058pt" strokecolor="#82b4e1">
              <v:stroke dashstyle="solid"/>
            </v:line>
            <v:shape style="position:absolute;left:6496;top:10445;width:2;height:2" coordorigin="6497,10446" coordsize="0,2" path="m6497,10447l6497,10446,6497,10447e" filled="false" stroked="true" strokeweight=".058pt" strokecolor="#82b4e1">
              <v:path arrowok="t"/>
              <v:stroke dashstyle="solid"/>
            </v:shape>
            <v:shape style="position:absolute;left:6495;top:10443;width:2;height:3" coordorigin="6495,10444" coordsize="2,3" path="m6495,10446l6495,10445,6497,10445,6497,10444,6497,10445,6495,10445,6495,10446e" filled="false" stroked="true" strokeweight=".058pt" strokecolor="#82b4e1">
              <v:path arrowok="t"/>
              <v:stroke dashstyle="solid"/>
            </v:shape>
            <v:shape style="position:absolute;left:6496;top:10443;width:2;height:2" coordorigin="6497,10444" coordsize="0,2" path="m6497,10445l6497,10444,6497,10445e" filled="false" stroked="true" strokeweight=".058pt" strokecolor="#82b4e1">
              <v:path arrowok="t"/>
              <v:stroke dashstyle="solid"/>
            </v:shape>
            <v:shape style="position:absolute;left:6497;top:10451;width:2;height:2" coordorigin="6498,10452" coordsize="0,2" path="m6498,10452l6498,10453,6498,10452e" filled="false" stroked="true" strokeweight=".058pt" strokecolor="#82b4e1">
              <v:path arrowok="t"/>
              <v:stroke dashstyle="solid"/>
            </v:shape>
            <v:shape style="position:absolute;left:6498;top:10452;width:2;height:2" coordorigin="6499,10453" coordsize="0,2" path="m6499,10453l6499,10454,6499,10453e" filled="false" stroked="true" strokeweight=".058pt" strokecolor="#82b4e1">
              <v:path arrowok="t"/>
              <v:stroke dashstyle="solid"/>
            </v:shape>
            <v:shape style="position:absolute;left:6373;top:10205;width:48;height:47" coordorigin="6373,10206" coordsize="48,47" path="m6378,10237l6378,10233,6376,10233,6376,10234,6374,10234,6374,10235,6373,10235,6373,10236,6374,10237,6378,10237xm6386,10240l6386,10216,6385,10216,6385,10221,6383,10221,6383,10222,6382,10222,6382,10226,6381,10226,6381,10227,6380,10228,6380,10229,6379,10229,6379,10230,6378,10231,6378,10238,6381,10238,6382,10240,6386,10240xm6389,10241l6389,10208,6388,10208,6388,10212,6387,10212,6387,10214,6386,10215,6386,10241,6389,10241xm6400,10245l6400,10207,6395,10207,6395,10206,6389,10206,6389,10242,6394,10242,6394,10243,6397,10243,6397,10244,6399,10244,6399,10245,6400,10245xm6401,10247l6401,10208,6400,10208,6400,10247,6401,10247xm6402,10248l6402,10207,6401,10207,6401,10248,6402,10248xm6404,10249l6404,10210,6403,10210,6403,10209,6402,10209,6402,10249,6404,10249xm6404,10250l6404,10249,6403,10249,6403,10250,6404,10250xm6404,10251l6404,10250,6403,10250,6403,10251,6404,10251xm6407,10221l6407,10212,6404,10212,6404,10252,6406,10252,6406,10221,6407,10221xm6408,10249l6408,10226,6406,10226,6406,10251,6407,10250,6407,10249,6408,10249xm6409,10219l6409,10213,6407,10213,6407,10220,6408,10220,6408,10219,6409,10219xm6409,10248l6409,10227,6408,10227,6408,10248,6409,10248xm6410,10216l6410,10214,6409,10214,6409,10216,6410,10216xm6410,10247l6410,10228,6409,10228,6409,10247,6410,10247xm6415,10240l6415,10230,6410,10230,6410,10245,6413,10243,6413,10242,6414,10241,6414,10240,6415,10240xm6421,10233l6421,10231,6415,10231,6415,10238,6416,10238,6416,10237,6417,10237,6417,10235,6418,10235,6418,10234,6420,10234,6420,10233,6421,10233xe" filled="true" fillcolor="#82b4e1" stroked="false">
              <v:path arrowok="t"/>
              <v:fill type="solid"/>
            </v:shape>
            <v:rect style="position:absolute;left:11947;top:8961;width:1518;height:377" filled="true" fillcolor="#ffffff" stroked="false">
              <v:fill type="solid"/>
            </v:rect>
            <v:line style="position:absolute" from="12640,10722" to="12970,10722" stroked="true" strokeweight="2.448pt" strokecolor="#19a8e0">
              <v:stroke dashstyle="solid"/>
            </v:line>
            <v:rect style="position:absolute;left:12639;top:10697;width:330;height:49" filled="false" stroked="true" strokeweight=".175pt" strokecolor="#231f20">
              <v:stroke dashstyle="solid"/>
            </v:rect>
            <v:rect style="position:absolute;left:12969;top:10697;width:332;height:49" filled="false" stroked="true" strokeweight=".175pt" strokecolor="#231f20">
              <v:stroke dashstyle="solid"/>
            </v:rect>
            <v:line style="position:absolute" from="13301,10722" to="13631,10722" stroked="true" strokeweight="2.448pt" strokecolor="#19a8e0">
              <v:stroke dashstyle="solid"/>
            </v:line>
            <v:rect style="position:absolute;left:13300;top:10697;width:330;height:49" filled="false" stroked="true" strokeweight=".175pt" strokecolor="#231f20">
              <v:stroke dashstyle="solid"/>
            </v:rect>
            <v:shape style="position:absolute;left:5987;top:6862;width:7954;height:4923" coordorigin="5987,6862" coordsize="7954,4923" path="m6955,9274l6138,9032,5987,9539,6804,9780,6955,9274m10465,11267l10076,10973,9684,11492,10071,11785,10465,11267m12290,9595l11536,9027,10635,10222,11389,10790,12290,9595m13941,7437l13176,6862,12514,7743,13279,8317,13941,7437e" filled="true" fillcolor="#ffffff" stroked="false">
              <v:path arrowok="t"/>
              <v:fill type="solid"/>
            </v:shape>
            <v:shape style="position:absolute;left:10756;top:5539;width:2895;height:1100" coordorigin="10756,5539" coordsize="2895,1100" path="m10854,5869l10782,5539,10756,5545,10828,5875,10854,5869m13650,6519l13432,6414,13375,6533,13592,6639,13650,6519e" filled="true" fillcolor="#ffffff" stroked="false">
              <v:path arrowok="t"/>
              <v:fill type="solid"/>
            </v:shape>
            <v:shape style="position:absolute;left:7754;top:6384;width:5294;height:3238" coordorigin="7754,6385" coordsize="5294,3238" path="m7877,9582l7817,9490,7754,9530,7814,9622,7877,9582m11756,8731l11677,8829,11703,8878,11756,8807,11756,8731m13048,6385l12937,6385,12937,6473,13048,6473,13048,6385e" filled="true" fillcolor="#ffffff" stroked="false">
              <v:path arrowok="t"/>
              <v:fill type="solid"/>
            </v:shape>
            <v:shape style="position:absolute;left:2441;top:3392;width:1137;height:1137" type="#_x0000_t75" stroked="false">
              <v:imagedata r:id="rId88" o:title=""/>
            </v:shape>
            <v:line style="position:absolute" from="12717,11096" to="12922,11096" stroked="true" strokeweight="2.448pt" strokecolor="#19a8e0">
              <v:stroke dashstyle="solid"/>
            </v:line>
            <v:rect style="position:absolute;left:12716;top:11071;width:206;height:49" filled="false" stroked="true" strokeweight=".175pt" strokecolor="#231f20">
              <v:stroke dashstyle="solid"/>
            </v:rect>
            <v:rect style="position:absolute;left:12921;top:11071;width:206;height:49" filled="false" stroked="true" strokeweight=".175pt" strokecolor="#231f20">
              <v:stroke dashstyle="solid"/>
            </v:rect>
            <v:line style="position:absolute" from="13127,11096" to="13332,11096" stroked="true" strokeweight="2.448pt" strokecolor="#19a8e0">
              <v:stroke dashstyle="solid"/>
            </v:line>
            <v:rect style="position:absolute;left:13127;top:11071;width:206;height:49" filled="false" stroked="true" strokeweight=".175pt" strokecolor="#231f20">
              <v:stroke dashstyle="solid"/>
            </v:rect>
            <v:rect style="position:absolute;left:13332;top:11071;width:206;height:49" filled="false" stroked="true" strokeweight=".175pt" strokecolor="#231f20">
              <v:stroke dashstyle="solid"/>
            </v:rect>
            <w10:wrap type="none"/>
          </v:group>
        </w:pict>
      </w:r>
    </w:p>
    <w:p>
      <w:pPr>
        <w:spacing w:after="0"/>
        <w:rPr>
          <w:sz w:val="2"/>
          <w:szCs w:val="2"/>
        </w:rPr>
        <w:sectPr>
          <w:type w:val="continuous"/>
          <w:pgSz w:w="15840" w:h="12240" w:orient="landscape"/>
          <w:pgMar w:top="0" w:bottom="0" w:left="0" w:right="0"/>
        </w:sectPr>
      </w:pPr>
    </w:p>
    <w:p>
      <w:pPr>
        <w:pStyle w:val="BodyText"/>
        <w:rPr>
          <w:rFonts w:ascii="Arial"/>
          <w:sz w:val="20"/>
        </w:rPr>
      </w:pPr>
    </w:p>
    <w:p>
      <w:pPr>
        <w:pStyle w:val="BodyText"/>
        <w:rPr>
          <w:rFonts w:ascii="Arial"/>
          <w:sz w:val="20"/>
        </w:rPr>
      </w:pPr>
    </w:p>
    <w:p>
      <w:pPr>
        <w:pStyle w:val="BodyText"/>
        <w:rPr>
          <w:rFonts w:ascii="Arial"/>
          <w:sz w:val="8"/>
        </w:rPr>
      </w:pPr>
    </w:p>
    <w:p>
      <w:pPr>
        <w:pStyle w:val="BodyText"/>
        <w:rPr>
          <w:rFonts w:ascii="Arial"/>
          <w:sz w:val="8"/>
        </w:rPr>
      </w:pPr>
    </w:p>
    <w:p>
      <w:pPr>
        <w:spacing w:line="86" w:lineRule="exact" w:before="50"/>
        <w:ind w:left="0" w:right="3190" w:firstLine="0"/>
        <w:jc w:val="center"/>
        <w:rPr>
          <w:rFonts w:ascii="Arial"/>
          <w:sz w:val="2"/>
        </w:rPr>
      </w:pPr>
      <w:r>
        <w:rPr/>
        <w:pict>
          <v:shape style="position:absolute;margin-left:309.561981pt;margin-top:5.701347pt;width:4.05pt;height:1.3pt;mso-position-horizontal-relative:page;mso-position-vertical-relative:paragraph;z-index:52552;rotation:1" type="#_x0000_t136" fillcolor="#231f20" stroked="f">
            <o:extrusion v:ext="view" autorotationcenter="t"/>
            <v:textpath style="font-family:&amp;quot;Arial&amp;quot;;font-size:1pt;v-text-kern:t;mso-text-shadow:auto" string="JEFFE"/>
            <w10:wrap type="none"/>
          </v:shape>
        </w:pict>
      </w:r>
      <w:r>
        <w:rPr/>
        <w:pict>
          <v:shape style="position:absolute;margin-left:313.647278pt;margin-top:5.839124pt;width:.95pt;height:1.3pt;mso-position-horizontal-relative:page;mso-position-vertical-relative:paragraph;z-index:54184;rotation:10" type="#_x0000_t136" fillcolor="#231f20" stroked="f">
            <o:extrusion v:ext="view" autorotationcenter="t"/>
            <v:textpath style="font-family:&amp;quot;Arial&amp;quot;;font-size:1pt;v-text-kern:t;mso-text-shadow:auto" string="R"/>
            <w10:wrap type="none"/>
          </v:shape>
        </w:pict>
      </w:r>
      <w:r>
        <w:rPr/>
        <w:pict>
          <v:shape style="position:absolute;margin-left:399.98645pt;margin-top:6.474747pt;width:11.1pt;height:4pt;mso-position-horizontal-relative:page;mso-position-vertical-relative:paragraph;z-index:55336;rotation:15" type="#_x0000_t136" fillcolor="#231f20" stroked="f">
            <o:extrusion v:ext="view" autorotationcenter="t"/>
            <v:textpath style="font-family:&amp;quot;Arial&amp;quot;;font-size:4pt;v-text-kern:t;mso-text-shadow:auto" string="ick Co"/>
            <w10:wrap type="none"/>
          </v:shape>
        </w:pict>
      </w:r>
      <w:r>
        <w:rPr/>
        <w:pict>
          <v:shape style="position:absolute;margin-left:314.568909pt;margin-top:6.413384pt;width:2.9pt;height:1.3pt;mso-position-horizontal-relative:page;mso-position-vertical-relative:paragraph;z-index:56056;rotation:18" type="#_x0000_t136" fillcolor="#231f20" stroked="f">
            <o:extrusion v:ext="view" autorotationcenter="t"/>
            <v:textpath style="font-family:&amp;quot;Arial&amp;quot;;font-size:1pt;v-text-kern:t;mso-text-shadow:auto" string="SON"/>
            <w10:wrap type="none"/>
          </v:shape>
        </w:pict>
      </w:r>
      <w:r>
        <w:rPr/>
        <w:pict>
          <v:shape style="position:absolute;margin-left:398.792419pt;margin-top:4.729393pt;width:1.4pt;height:4pt;mso-position-horizontal-relative:page;mso-position-vertical-relative:paragraph;z-index:57040;rotation:21" type="#_x0000_t136" fillcolor="#231f20" stroked="f">
            <o:extrusion v:ext="view" autorotationcenter="t"/>
            <v:textpath style="font-family:&amp;quot;Arial&amp;quot;;font-size:4pt;v-text-kern:t;mso-text-shadow:auto" string="r"/>
            <w10:wrap type="none"/>
          </v:shape>
        </w:pict>
      </w:r>
      <w:r>
        <w:rPr/>
        <w:pict>
          <v:shape style="position:absolute;margin-left:388.881683pt;margin-top:2.423227pt;width:10.4pt;height:4pt;mso-position-horizontal-relative:page;mso-position-vertical-relative:paragraph;z-index:57640;rotation:23" type="#_x0000_t136" fillcolor="#231f20" stroked="f">
            <o:extrusion v:ext="view" autorotationcenter="t"/>
            <v:textpath style="font-family:&amp;quot;Arial&amp;quot;;font-size:4pt;v-text-kern:t;mso-text-shadow:auto" string="Frede"/>
            <w10:wrap type="none"/>
          </v:shape>
        </w:pict>
      </w:r>
      <w:r>
        <w:rPr/>
        <w:pict>
          <v:shape style="position:absolute;margin-left:325.002979pt;margin-top:4.380500pt;width:.9pt;height:1.3pt;mso-position-horizontal-relative:page;mso-position-vertical-relative:paragraph;z-index:81232;rotation:303" type="#_x0000_t136" fillcolor="#231f20" stroked="f">
            <o:extrusion v:ext="view" autorotationcenter="t"/>
            <v:textpath style="font-family:&amp;quot;Arial&amp;quot;;font-size:1pt;v-text-kern:t;mso-text-shadow:auto" string="E"/>
            <w10:wrap type="none"/>
          </v:shape>
        </w:pict>
      </w:r>
      <w:r>
        <w:rPr/>
        <w:pict>
          <v:shape style="position:absolute;margin-left:324.409259pt;margin-top:5.180951pt;width:.9pt;height:1.3pt;mso-position-horizontal-relative:page;mso-position-vertical-relative:paragraph;z-index:83464;rotation:313" type="#_x0000_t136" fillcolor="#231f20" stroked="f">
            <o:extrusion v:ext="view" autorotationcenter="t"/>
            <v:textpath style="font-family:&amp;quot;Arial&amp;quot;;font-size:1pt;v-text-kern:t;mso-text-shadow:auto" string="K"/>
            <w10:wrap type="none"/>
          </v:shape>
        </w:pict>
      </w:r>
      <w:r>
        <w:rPr/>
        <w:pict>
          <v:shape style="position:absolute;margin-left:323.410034pt;margin-top:5.90796pt;width:1.3pt;height:1.3pt;mso-position-horizontal-relative:page;mso-position-vertical-relative:paragraph;z-index:85456;rotation:323" type="#_x0000_t136" fillcolor="#231f20" stroked="f">
            <o:extrusion v:ext="view" autorotationcenter="t"/>
            <v:textpath style="font-family:&amp;quot;Arial&amp;quot;;font-size:1pt;v-text-kern:t;mso-text-shadow:auto" string="PI"/>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86" w:lineRule="exact" w:before="0"/>
        <w:ind w:left="0" w:right="3115" w:firstLine="0"/>
        <w:jc w:val="center"/>
        <w:rPr>
          <w:rFonts w:ascii="Arial"/>
          <w:sz w:val="2"/>
        </w:rPr>
      </w:pPr>
      <w:r>
        <w:rPr/>
        <w:pict>
          <v:shape style="position:absolute;margin-left:420.092987pt;margin-top:2.767296pt;width:6.3pt;height:4pt;mso-position-horizontal-relative:page;mso-position-vertical-relative:paragraph;z-index:52864;rotation:3" type="#_x0000_t136" fillcolor="#231f20" stroked="f">
            <o:extrusion v:ext="view" autorotationcenter="t"/>
            <v:textpath style="font-family:&amp;quot;Arial&amp;quot;;font-size:4pt;v-text-kern:t;mso-text-shadow:auto" string="MD"/>
            <w10:wrap type="none"/>
          </v:shape>
        </w:pict>
      </w:r>
      <w:r>
        <w:rPr/>
        <w:pict>
          <v:shape style="position:absolute;margin-left:418.005341pt;margin-top:2.404397pt;width:1.150pt;height:4pt;mso-position-horizontal-relative:page;mso-position-vertical-relative:paragraph;z-index:53776;rotation:7" type="#_x0000_t136" fillcolor="#231f20" stroked="f">
            <o:extrusion v:ext="view" autorotationcenter="t"/>
            <v:textpath style="font-family:&amp;quot;Arial&amp;quot;;font-size:4pt;v-text-kern:t;mso-text-shadow:auto" string=","/>
            <w10:wrap type="none"/>
          </v:shape>
        </w:pict>
      </w:r>
      <w:r>
        <w:rPr/>
        <w:pict>
          <v:shape style="position:absolute;margin-left:410.827637pt;margin-top:1.782837pt;width:7.6pt;height:4pt;mso-position-horizontal-relative:page;mso-position-vertical-relative:paragraph;z-index:53944;rotation:9" type="#_x0000_t136" fillcolor="#231f20" stroked="f">
            <o:extrusion v:ext="view" autorotationcenter="t"/>
            <v:textpath style="font-family:&amp;quot;Arial&amp;quot;;font-size:4pt;v-text-kern:t;mso-text-shadow:auto" string="unt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6"/>
        <w:rPr>
          <w:rFonts w:ascii="Arial"/>
          <w:sz w:val="4"/>
        </w:rPr>
      </w:pPr>
    </w:p>
    <w:p>
      <w:pPr>
        <w:spacing w:before="0"/>
        <w:ind w:left="0" w:right="2843" w:firstLine="0"/>
        <w:jc w:val="center"/>
        <w:rPr>
          <w:rFonts w:ascii="Arial"/>
          <w:sz w:val="3"/>
        </w:rPr>
      </w:pPr>
      <w:r>
        <w:rPr/>
        <w:pict>
          <v:shape style="position:absolute;margin-left:313.283173pt;margin-top:9.419595pt;width:3.45pt;height:2.95pt;mso-position-horizontal-relative:page;mso-position-vertical-relative:paragraph;z-index:72856"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D</w:t>
                  </w:r>
                </w:p>
              </w:txbxContent>
            </v:textbox>
            <w10:wrap type="none"/>
          </v:shape>
        </w:pict>
      </w:r>
      <w:r>
        <w:rPr/>
        <w:pict>
          <v:shape style="position:absolute;margin-left:314.519147pt;margin-top:11.187058pt;width:.95pt;height:1.3pt;mso-position-horizontal-relative:page;mso-position-vertical-relative:paragraph;z-index:74008;rotation:276" type="#_x0000_t136" fillcolor="#231f20" stroked="f">
            <o:extrusion v:ext="view" autorotationcenter="t"/>
            <v:textpath style="font-family:&amp;quot;Arial&amp;quot;;font-size:1pt;v-text-kern:t;mso-text-shadow:auto" string="R"/>
            <w10:wrap type="none"/>
          </v:shape>
        </w:pict>
      </w:r>
      <w:r>
        <w:rPr/>
        <w:pict>
          <v:shape style="position:absolute;margin-left:392.773627pt;margin-top:2.961575pt;width:3.5pt;height:1.3pt;mso-position-horizontal-relative:page;mso-position-vertical-relative:paragraph;z-index:75904;rotation:283" type="#_x0000_t136" fillcolor="#231f20" stroked="f">
            <o:extrusion v:ext="view" autorotationcenter="t"/>
            <v:textpath style="font-family:&amp;quot;Arial&amp;quot;;font-size:1pt;v-text-kern:t;mso-text-shadow:auto" string="TPKE"/>
            <w10:wrap type="none"/>
          </v:shape>
        </w:pict>
      </w:r>
      <w:r>
        <w:rPr/>
        <w:pict>
          <v:shape style="position:absolute;margin-left:295.124249pt;margin-top:6.883626pt;width:1.35pt;height:2.2pt;mso-position-horizontal-relative:page;mso-position-vertical-relative:paragraph;z-index:77272;rotation:289" type="#_x0000_t136" fillcolor="#2a7439" stroked="f">
            <o:extrusion v:ext="view" autorotationcenter="t"/>
            <v:textpath style="font-family:&amp;quot;Arial&amp;quot;;font-size:2pt;v-text-kern:t;mso-text-shadow:auto" string="T"/>
            <w10:wrap type="none"/>
          </v:shape>
        </w:pict>
      </w:r>
      <w:r>
        <w:rPr/>
        <w:pict>
          <v:shape style="position:absolute;margin-left:295.942712pt;margin-top:4.923072pt;width:1.25pt;height:2.2pt;mso-position-horizontal-relative:page;mso-position-vertical-relative:paragraph;z-index:78520;rotation:294" type="#_x0000_t136" fillcolor="#2a7439" stroked="f">
            <o:extrusion v:ext="view" autorotationcenter="t"/>
            <v:textpath style="font-family:&amp;quot;Arial&amp;quot;;font-size:2pt;v-text-kern:t;mso-text-shadow:auto" string="a"/>
            <w10:wrap type="none"/>
          </v:shape>
        </w:pict>
      </w:r>
      <w:r>
        <w:rPr/>
        <w:pict>
          <v:shape style="position:absolute;margin-left:296.673975pt;margin-top:4.087382pt;width:.5pt;height:2.2pt;mso-position-horizontal-relative:page;mso-position-vertical-relative:paragraph;z-index:79024;rotation:296" type="#_x0000_t136" fillcolor="#2a7439" stroked="f">
            <o:extrusion v:ext="view" autorotationcenter="t"/>
            <v:textpath style="font-family:&amp;quot;Arial&amp;quot;;font-size:2pt;v-text-kern:t;mso-text-shadow:auto" string="i"/>
            <w10:wrap type="none"/>
          </v:shape>
        </w:pict>
      </w:r>
      <w:r>
        <w:rPr/>
        <w:pict>
          <v:shape style="position:absolute;margin-left:296.908282pt;margin-top:3.603696pt;width:.550pt;height:2.2pt;mso-position-horizontal-relative:page;mso-position-vertical-relative:paragraph;z-index:79648;rotation:298" type="#_x0000_t136" fillcolor="#2a7439" stroked="f">
            <o:extrusion v:ext="view" autorotationcenter="t"/>
            <v:textpath style="font-family:&amp;quot;Arial&amp;quot;;font-size:2pt;v-text-kern:t;mso-text-shadow:auto" string="l"/>
            <w10:wrap type="none"/>
          </v:shape>
        </w:pict>
      </w:r>
      <w:r>
        <w:rPr>
          <w:rFonts w:ascii="Arial"/>
          <w:color w:val="231F20"/>
          <w:w w:val="115"/>
          <w:sz w:val="3"/>
        </w:rPr>
        <w:t>Loudoun Heights</w:t>
      </w:r>
    </w:p>
    <w:p>
      <w:pPr>
        <w:pStyle w:val="BodyText"/>
        <w:spacing w:before="4"/>
        <w:rPr>
          <w:rFonts w:ascii="Arial"/>
          <w:sz w:val="10"/>
        </w:rPr>
      </w:pPr>
    </w:p>
    <w:p>
      <w:pPr>
        <w:pStyle w:val="BodyText"/>
        <w:spacing w:before="8"/>
        <w:rPr>
          <w:rFonts w:ascii="Arial"/>
          <w:sz w:val="9"/>
        </w:rPr>
      </w:pPr>
    </w:p>
    <w:p>
      <w:pPr>
        <w:spacing w:before="0"/>
        <w:ind w:left="0" w:right="3218" w:firstLine="0"/>
        <w:jc w:val="center"/>
        <w:rPr>
          <w:rFonts w:ascii="Arial"/>
          <w:sz w:val="2"/>
        </w:rPr>
      </w:pPr>
      <w:r>
        <w:rPr/>
        <w:pict>
          <v:shape style="position:absolute;margin-left:464.693054pt;margin-top:12.202426pt;width:3.7pt;height:2.2pt;mso-position-horizontal-relative:page;mso-position-vertical-relative:paragraph;z-index:64360;rotation:54" type="#_x0000_t136" fillcolor="#2a7439" stroked="f">
            <o:extrusion v:ext="view" autorotationcenter="t"/>
            <v:textpath style="font-family:&amp;quot;Arial&amp;quot;;font-size:2pt;v-text-kern:t;mso-text-shadow:auto" string="pea"/>
            <w10:wrap type="none"/>
          </v:shape>
        </w:pict>
      </w:r>
      <w:r>
        <w:rPr/>
        <w:pict>
          <v:shape style="position:absolute;margin-left:464.507043pt;margin-top:10.215097pt;width:1.25pt;height:2.2pt;mso-position-horizontal-relative:page;mso-position-vertical-relative:paragraph;z-index:64696;rotation:56" type="#_x0000_t136" fillcolor="#2a7439" stroked="f">
            <o:extrusion v:ext="view" autorotationcenter="t"/>
            <v:textpath style="font-family:&amp;quot;Arial&amp;quot;;font-size:2pt;v-text-kern:t;mso-text-shadow:auto" string="a"/>
            <w10:wrap type="none"/>
          </v:shape>
        </w:pict>
      </w:r>
      <w:r>
        <w:rPr/>
        <w:pict>
          <v:shape style="position:absolute;margin-left:463.950934pt;margin-top:9.215373pt;width:1.150pt;height:2.2pt;mso-position-horizontal-relative:page;mso-position-vertical-relative:paragraph;z-index:64912;rotation:57" type="#_x0000_t136" fillcolor="#2a7439" stroked="f">
            <o:extrusion v:ext="view" autorotationcenter="t"/>
            <v:textpath style="font-family:&amp;quot;Arial&amp;quot;;font-size:2pt;v-text-kern:t;mso-text-shadow:auto" string="s"/>
            <w10:wrap type="none"/>
          </v:shape>
        </w:pict>
      </w:r>
      <w:r>
        <w:rPr/>
        <w:pict>
          <v:shape style="position:absolute;margin-left:463.306085pt;margin-top:8.196829pt;width:1.25pt;height:2.2pt;mso-position-horizontal-relative:page;mso-position-vertical-relative:paragraph;z-index:65704;rotation:61" type="#_x0000_t136" fillcolor="#2a7439" stroked="f">
            <o:extrusion v:ext="view" autorotationcenter="t"/>
            <v:textpath style="font-family:&amp;quot;Arial&amp;quot;;font-size:2pt;v-text-kern:t;mso-text-shadow:auto" string="e"/>
            <w10:wrap type="none"/>
          </v:shape>
        </w:pict>
      </w:r>
      <w:r>
        <w:rPr/>
        <w:pict>
          <v:shape style="position:absolute;margin-left:461.546948pt;margin-top:6.423246pt;width:2.85pt;height:2.2pt;mso-position-horizontal-relative:page;mso-position-vertical-relative:paragraph;z-index:65872;rotation:62" type="#_x0000_t136" fillcolor="#2a7439" stroked="f">
            <o:extrusion v:ext="view" autorotationcenter="t"/>
            <v:textpath style="font-family:&amp;quot;Arial&amp;quot;;font-size:2pt;v-text-kern:t;mso-text-shadow:auto" string="Ch"/>
            <w10:wrap type="none"/>
          </v:shape>
        </w:pict>
      </w:r>
      <w:r>
        <w:rPr/>
        <w:pict>
          <v:shape style="position:absolute;margin-left:389.987811pt;margin-top:10.61398pt;width:.9pt;height:1.3pt;mso-position-horizontal-relative:page;mso-position-vertical-relative:paragraph;z-index:74704;rotation:279" type="#_x0000_t136" fillcolor="#231f20" stroked="f">
            <o:extrusion v:ext="view" autorotationcenter="t"/>
            <v:textpath style="font-family:&amp;quot;Arial&amp;quot;;font-size:1pt;v-text-kern:t;mso-text-shadow:auto" string="B"/>
            <w10:wrap type="none"/>
          </v:shape>
        </w:pict>
      </w:r>
      <w:r>
        <w:rPr/>
        <w:pict>
          <v:shape style="position:absolute;margin-left:311.890643pt;margin-top:10.57258pt;width:2.65pt;height:1.3pt;mso-position-horizontal-relative:page;mso-position-vertical-relative:paragraph;z-index:75544;rotation:282" type="#_x0000_t136" fillcolor="#231f20" stroked="f">
            <o:extrusion v:ext="view" autorotationcenter="t"/>
            <v:textpath style="font-family:&amp;quot;Arial&amp;quot;;font-size:1pt;v-text-kern:t;mso-text-shadow:auto" string="FER"/>
            <w10:wrap type="none"/>
          </v:shape>
        </w:pict>
      </w:r>
      <w:r>
        <w:rPr/>
        <w:pict>
          <v:shape style="position:absolute;margin-left:312.725427pt;margin-top:8.366344pt;width:1.85pt;height:1.3pt;mso-position-horizontal-relative:page;mso-position-vertical-relative:paragraph;z-index:75880;rotation:283" type="#_x0000_t136" fillcolor="#231f20" stroked="f">
            <o:extrusion v:ext="view" autorotationcenter="t"/>
            <v:textpath style="font-family:&amp;quot;Arial&amp;quot;;font-size:1pt;v-text-kern:t;mso-text-shadow:auto" string="RY"/>
            <w10:wrap type="none"/>
          </v:shape>
        </w:pict>
      </w:r>
      <w:r>
        <w:rPr/>
        <w:pict>
          <v:shape style="position:absolute;margin-left:390.147845pt;margin-top:9.76628pt;width:.9pt;height:1.3pt;mso-position-horizontal-relative:page;mso-position-vertical-relative:paragraph;z-index:76048;rotation:284" type="#_x0000_t136" fillcolor="#231f20" stroked="f">
            <o:extrusion v:ext="view" autorotationcenter="t"/>
            <v:textpath style="font-family:&amp;quot;Arial&amp;quot;;font-size:1pt;v-text-kern:t;mso-text-shadow:auto" string="E"/>
            <w10:wrap type="none"/>
          </v:shape>
        </w:pict>
      </w:r>
      <w:r>
        <w:rPr/>
        <w:pict>
          <v:shape style="position:absolute;margin-left:286.050366pt;margin-top:13.940664pt;width:1.1pt;height:2.2pt;mso-position-horizontal-relative:page;mso-position-vertical-relative:paragraph;z-index:76264;rotation:285" type="#_x0000_t136" fillcolor="#2a7439" stroked="f">
            <o:extrusion v:ext="view" autorotationcenter="t"/>
            <v:textpath style="font-family:&amp;quot;Arial&amp;quot;;font-size:2pt;v-text-kern:t;mso-text-shadow:auto" string="c"/>
            <w10:wrap type="none"/>
          </v:shape>
        </w:pict>
      </w:r>
      <w:r>
        <w:rPr/>
        <w:pict>
          <v:shape style="position:absolute;margin-left:390.387463pt;margin-top:8.89734pt;width:.95pt;height:1.3pt;mso-position-horizontal-relative:page;mso-position-vertical-relative:paragraph;z-index:76552;rotation:286" type="#_x0000_t136" fillcolor="#231f20" stroked="f">
            <o:extrusion v:ext="view" autorotationcenter="t"/>
            <v:textpath style="font-family:&amp;quot;Arial&amp;quot;;font-size:1pt;v-text-kern:t;mso-text-shadow:auto" string="R"/>
            <w10:wrap type="none"/>
          </v:shape>
        </w:pict>
      </w:r>
      <w:r>
        <w:rPr/>
        <w:pict>
          <v:shape style="position:absolute;margin-left:283.696790pt;margin-top:14.74675pt;width:5.35pt;height:2.2pt;mso-position-horizontal-relative:page;mso-position-vertical-relative:paragraph;z-index:76912;rotation:288" type="#_x0000_t136" fillcolor="#2a7439" stroked="f">
            <o:extrusion v:ext="view" autorotationcenter="t"/>
            <v:textpath style="font-family:&amp;quot;Arial&amp;quot;;font-size:2pt;v-text-kern:t;mso-text-shadow:auto" string="a h"/>
            <w10:wrap type="none"/>
          </v:shape>
        </w:pict>
      </w:r>
      <w:r>
        <w:rPr/>
        <w:pict>
          <v:shape style="position:absolute;margin-left:286.136499pt;margin-top:10.76693pt;width:3pt;height:2.2pt;mso-position-horizontal-relative:page;mso-position-vertical-relative:paragraph;z-index:77536;rotation:290" type="#_x0000_t136" fillcolor="#2a7439" stroked="f">
            <o:extrusion v:ext="view" autorotationcenter="t"/>
            <v:textpath style="font-family:&amp;quot;Arial&amp;quot;;font-size:2pt;v-text-kern:t;mso-text-shadow:auto" string="ian"/>
            <w10:wrap type="none"/>
          </v:shape>
        </w:pict>
      </w:r>
      <w:r>
        <w:rPr/>
        <w:pict>
          <v:shape style="position:absolute;margin-left:291.683606pt;margin-top:-4.561745pt;width:6.85pt;height:2.2pt;mso-position-horizontal-relative:page;mso-position-vertical-relative:paragraph;z-index:78112;rotation:292" type="#_x0000_t136" fillcolor="#2a7439" stroked="f">
            <o:extrusion v:ext="view" autorotationcenter="t"/>
            <v:textpath style="font-family:&amp;quot;Arial&amp;quot;;font-size:2pt;v-text-kern:t;mso-text-shadow:auto" string="enic    r"/>
            <w10:wrap type="none"/>
          </v:shape>
        </w:pict>
      </w:r>
      <w:r>
        <w:rPr/>
        <w:pict>
          <v:shape style="position:absolute;margin-left:390.742743pt;margin-top:8.100526pt;width:.75pt;height:1.3pt;mso-position-horizontal-relative:page;mso-position-vertical-relative:paragraph;z-index:78208;rotation:292" type="#_x0000_t136" fillcolor="#231f20" stroked="f">
            <o:extrusion v:ext="view" autorotationcenter="t"/>
            <v:textpath style="font-family:&amp;quot;Arial&amp;quot;;font-size:1pt;v-text-kern:t;mso-text-shadow:auto" string="L"/>
            <w10:wrap type="none"/>
          </v:shape>
        </w:pict>
      </w:r>
      <w:r>
        <w:rPr/>
        <w:pict>
          <v:shape style="position:absolute;margin-left:287.849255pt;margin-top:7.943356pt;width:1.6pt;height:2.2pt;mso-position-horizontal-relative:page;mso-position-vertical-relative:paragraph;z-index:78496;rotation:294" type="#_x0000_t136" fillcolor="#2a7439" stroked="f">
            <o:extrusion v:ext="view" autorotationcenter="t"/>
            <v:textpath style="font-family:&amp;quot;Arial&amp;quot;;font-size:2pt;v-text-kern:t;mso-text-shadow:auto" string="N"/>
            <w10:wrap type="none"/>
          </v:shape>
        </w:pict>
      </w:r>
      <w:r>
        <w:rPr/>
        <w:pict>
          <v:shape style="position:absolute;margin-left:390.85pt;margin-top:7.127088pt;width:1.35pt;height:1.3pt;mso-position-horizontal-relative:page;mso-position-vertical-relative:paragraph;z-index:78544;rotation:294" type="#_x0000_t136" fillcolor="#231f20" stroked="f">
            <o:extrusion v:ext="view" autorotationcenter="t"/>
            <v:textpath style="font-family:&amp;quot;Arial&amp;quot;;font-size:1pt;v-text-kern:t;mso-text-shadow:auto" string="IN"/>
            <w10:wrap type="none"/>
          </v:shape>
        </w:pict>
      </w:r>
      <w:r>
        <w:rPr/>
        <w:pict>
          <v:shape style="position:absolute;margin-left:293.125287pt;margin-top:-.861279pt;width:1.1pt;height:2.2pt;mso-position-horizontal-relative:page;mso-position-vertical-relative:paragraph;z-index:79000;rotation:296" type="#_x0000_t136" fillcolor="#2a7439" stroked="f">
            <o:extrusion v:ext="view" autorotationcenter="t"/>
            <v:textpath style="font-family:&amp;quot;Arial&amp;quot;;font-size:2pt;v-text-kern:t;mso-text-shadow:auto" string="c"/>
            <w10:wrap type="none"/>
          </v:shape>
        </w:pict>
      </w:r>
      <w:r>
        <w:rPr/>
        <w:pict>
          <v:shape style="position:absolute;margin-left:288.627069pt;margin-top:6.638477pt;width:1.25pt;height:2.2pt;mso-position-horizontal-relative:page;mso-position-vertical-relative:paragraph;z-index:79624;rotation:298" type="#_x0000_t136" fillcolor="#2a7439" stroked="f">
            <o:extrusion v:ext="view" autorotationcenter="t"/>
            <v:textpath style="font-family:&amp;quot;Arial&amp;quot;;font-size:2pt;v-text-kern:t;mso-text-shadow:auto" string="a"/>
            <w10:wrap type="none"/>
          </v:shape>
        </w:pict>
      </w:r>
      <w:r>
        <w:rPr/>
        <w:pict>
          <v:shape style="position:absolute;margin-left:289.400427pt;margin-top:5.756507pt;width:.65pt;height:2.2pt;mso-position-horizontal-relative:page;mso-position-vertical-relative:paragraph;z-index:80368;rotation:300" type="#_x0000_t136" fillcolor="#2a7439" stroked="f">
            <o:extrusion v:ext="view" autorotationcenter="t"/>
            <v:textpath style="font-family:&amp;quot;Arial&amp;quot;;font-size:2pt;v-text-kern:t;mso-text-shadow:auto" string="t"/>
            <w10:wrap type="none"/>
          </v:shape>
        </w:pict>
      </w:r>
      <w:r>
        <w:rPr/>
        <w:pict>
          <v:shape style="position:absolute;margin-left:292.333887pt;margin-top:.326474pt;width:1.5pt;height:2.2pt;mso-position-horizontal-relative:page;mso-position-vertical-relative:paragraph;z-index:80392;rotation:300" type="#_x0000_t136" fillcolor="#2a7439" stroked="f">
            <o:extrusion v:ext="view" autorotationcenter="t"/>
            <v:textpath style="font-family:&amp;quot;Arial&amp;quot;;font-size:2pt;v-text-kern:t;mso-text-shadow:auto" string="S"/>
            <w10:wrap type="none"/>
          </v:shape>
        </w:pict>
      </w:r>
      <w:r>
        <w:rPr/>
        <w:pict>
          <v:shape style="position:absolute;margin-left:290.216455pt;margin-top:2.96541pt;width:2.5pt;height:2.2pt;mso-position-horizontal-relative:page;mso-position-vertical-relative:paragraph;z-index:81064;rotation:302" type="#_x0000_t136" fillcolor="#2a7439" stroked="f">
            <o:extrusion v:ext="view" autorotationcenter="t"/>
            <v:textpath style="font-family:&amp;quot;Arial&amp;quot;;font-size:2pt;v-text-kern:t;mso-text-shadow:auto" string="na"/>
            <w10:wrap type="none"/>
          </v:shape>
        </w:pict>
      </w:r>
      <w:r>
        <w:rPr/>
        <w:pict>
          <v:shape style="position:absolute;margin-left:289.468042pt;margin-top:4.730534pt;width:1.75pt;height:2.2pt;mso-position-horizontal-relative:page;mso-position-vertical-relative:paragraph;z-index:81208;rotation:303" type="#_x0000_t136" fillcolor="#2a7439" stroked="f">
            <o:extrusion v:ext="view" autorotationcenter="t"/>
            <v:textpath style="font-family:&amp;quot;Arial&amp;quot;;font-size:2pt;v-text-kern:t;mso-text-shadow:auto" string="io"/>
            <w10:wrap type="none"/>
          </v:shape>
        </w:pict>
      </w:r>
      <w:r>
        <w:rPr/>
        <w:pict>
          <v:shape style="position:absolute;margin-left:291.994342pt;margin-top:1.717257pt;width:.550pt;height:2.2pt;mso-position-horizontal-relative:page;mso-position-vertical-relative:paragraph;z-index:81640;rotation:304" type="#_x0000_t136" fillcolor="#2a7439" stroked="f">
            <o:extrusion v:ext="view" autorotationcenter="t"/>
            <v:textpath style="font-family:&amp;quot;Arial&amp;quot;;font-size:2pt;v-text-kern:t;mso-text-shadow:auto" string="l"/>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3"/>
        <w:rPr>
          <w:rFonts w:ascii="Arial"/>
          <w:sz w:val="10"/>
        </w:rPr>
      </w:pPr>
    </w:p>
    <w:p>
      <w:pPr>
        <w:spacing w:after="0"/>
        <w:rPr>
          <w:rFonts w:ascii="Arial"/>
          <w:sz w:val="10"/>
        </w:rPr>
        <w:sectPr>
          <w:footerReference w:type="default" r:id="rId89"/>
          <w:pgSz w:w="15840" w:h="12240" w:orient="landscape"/>
          <w:pgMar w:footer="0" w:header="0" w:top="0" w:bottom="0" w:left="0" w:right="0"/>
        </w:sectPr>
      </w:pPr>
    </w:p>
    <w:p>
      <w:pPr>
        <w:pStyle w:val="BodyText"/>
        <w:spacing w:before="10"/>
        <w:rPr>
          <w:rFonts w:ascii="Arial"/>
          <w:sz w:val="25"/>
        </w:rPr>
      </w:pPr>
    </w:p>
    <w:p>
      <w:pPr>
        <w:spacing w:line="130" w:lineRule="exact" w:before="0"/>
        <w:ind w:left="2480" w:right="0" w:firstLine="0"/>
        <w:jc w:val="left"/>
        <w:rPr>
          <w:rFonts w:ascii="Arial"/>
          <w:sz w:val="20"/>
        </w:rPr>
      </w:pPr>
      <w:r>
        <w:rPr/>
        <w:pict>
          <v:shape style="position:absolute;margin-left:282.374561pt;margin-top:-7.012912pt;width:5.8pt;height:2.2pt;mso-position-horizontal-relative:page;mso-position-vertical-relative:paragraph;z-index:76504;rotation:286" type="#_x0000_t136" fillcolor="#2a7439" stroked="f">
            <o:extrusion v:ext="view" autorotationcenter="t"/>
            <v:textpath style="font-family:&amp;quot;Arial&amp;quot;;font-size:2pt;v-text-kern:t;mso-text-shadow:auto" string="A l"/>
            <w10:wrap type="none"/>
          </v:shape>
        </w:pict>
      </w:r>
      <w:r>
        <w:rPr/>
        <w:pict>
          <v:shape style="position:absolute;margin-left:285.665735pt;margin-top:-10.361125pt;width:1.25pt;height:2.2pt;mso-position-horizontal-relative:page;mso-position-vertical-relative:paragraph;z-index:76768;rotation:287" type="#_x0000_t136" fillcolor="#2a7439" stroked="f">
            <o:extrusion v:ext="view" autorotationcenter="t"/>
            <v:textpath style="font-family:&amp;quot;Arial&amp;quot;;font-size:2pt;v-text-kern:t;mso-text-shadow:auto" string="a"/>
            <w10:wrap type="none"/>
          </v:shape>
        </w:pict>
      </w:r>
      <w:r>
        <w:rPr/>
        <w:pict>
          <v:shape style="position:absolute;margin-left:284.001923pt;margin-top:-6.915118pt;width:2.450pt;height:2.2pt;mso-position-horizontal-relative:page;mso-position-vertical-relative:paragraph;z-index:77248;rotation:289" type="#_x0000_t136" fillcolor="#2a7439" stroked="f">
            <o:extrusion v:ext="view" autorotationcenter="t"/>
            <v:textpath style="font-family:&amp;quot;Arial&amp;quot;;font-size:2pt;v-text-kern:t;mso-text-shadow:auto" string="pp"/>
            <w10:wrap type="none"/>
          </v:shape>
        </w:pict>
      </w:r>
      <w:r>
        <w:rPr>
          <w:rFonts w:ascii="Arial"/>
          <w:color w:val="231F20"/>
          <w:w w:val="105"/>
          <w:sz w:val="20"/>
        </w:rPr>
        <w:t>LOUDOUN</w:t>
      </w:r>
      <w:r>
        <w:rPr>
          <w:rFonts w:ascii="Arial"/>
          <w:color w:val="231F20"/>
          <w:spacing w:val="-25"/>
          <w:w w:val="105"/>
          <w:sz w:val="20"/>
        </w:rPr>
        <w:t> </w:t>
      </w:r>
      <w:r>
        <w:rPr>
          <w:rFonts w:ascii="Arial"/>
          <w:color w:val="231F20"/>
          <w:w w:val="105"/>
          <w:sz w:val="20"/>
        </w:rPr>
        <w:t>2040</w:t>
      </w:r>
    </w:p>
    <w:p>
      <w:pPr>
        <w:pStyle w:val="BodyText"/>
        <w:spacing w:before="8"/>
        <w:rPr>
          <w:rFonts w:ascii="Arial"/>
          <w:sz w:val="9"/>
        </w:rPr>
      </w:pPr>
      <w:r>
        <w:rPr/>
        <w:br w:type="column"/>
      </w:r>
      <w:r>
        <w:rPr>
          <w:rFonts w:ascii="Arial"/>
          <w:sz w:val="9"/>
        </w:rPr>
      </w:r>
    </w:p>
    <w:p>
      <w:pPr>
        <w:spacing w:before="1"/>
        <w:ind w:left="0" w:right="0" w:firstLine="0"/>
        <w:jc w:val="right"/>
        <w:rPr>
          <w:rFonts w:ascii="Arial"/>
          <w:sz w:val="2"/>
        </w:rPr>
      </w:pPr>
      <w:r>
        <w:rPr/>
        <w:pict>
          <v:shape style="position:absolute;margin-left:309.255719pt;margin-top:10.555631pt;width:.95pt;height:1.3pt;mso-position-horizontal-relative:page;mso-position-vertical-relative:paragraph;z-index:74968;rotation:280" type="#_x0000_t136" fillcolor="#231f20" stroked="f">
            <o:extrusion v:ext="view" autorotationcenter="t"/>
            <v:textpath style="font-family:&amp;quot;Arial&amp;quot;;font-size:1pt;v-text-kern:t;mso-text-shadow:auto" string="H"/>
            <w10:wrap type="none"/>
          </v:shape>
        </w:pict>
      </w:r>
      <w:r>
        <w:rPr/>
        <w:pict>
          <v:shape style="position:absolute;margin-left:307.626752pt;margin-top:7.447799pt;width:5.45pt;height:1.3pt;mso-position-horizontal-relative:page;mso-position-vertical-relative:paragraph;z-index:75520;rotation:282" type="#_x0000_t136" fillcolor="#231f20" stroked="f">
            <o:extrusion v:ext="view" autorotationcenter="t"/>
            <v:textpath style="font-family:&amp;quot;Arial&amp;quot;;font-size:1pt;v-text-kern:t;mso-text-shadow:auto" string="A       ERS"/>
            <w10:wrap type="none"/>
          </v:shape>
        </w:pict>
      </w:r>
      <w:r>
        <w:rPr/>
        <w:pict>
          <v:shape style="position:absolute;margin-left:309.234674pt;margin-top:8.303148pt;width:1.85pt;height:1.3pt;mso-position-horizontal-relative:page;mso-position-vertical-relative:paragraph;z-index:75856;rotation:283" type="#_x0000_t136" fillcolor="#231f20" stroked="f">
            <o:extrusion v:ext="view" autorotationcenter="t"/>
            <v:textpath style="font-family:&amp;quot;Arial&amp;quot;;font-size:1pt;v-text-kern:t;mso-text-shadow:auto" string="RP"/>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2"/>
        </w:rPr>
      </w:pPr>
      <w:r>
        <w:rPr/>
        <w:br w:type="column"/>
      </w:r>
      <w:r>
        <w:rPr>
          <w:rFonts w:ascii="Arial"/>
          <w:sz w:val="2"/>
        </w:rPr>
      </w: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1"/>
        <w:rPr>
          <w:rFonts w:ascii="Arial"/>
          <w:sz w:val="2"/>
        </w:rPr>
      </w:pPr>
    </w:p>
    <w:p>
      <w:pPr>
        <w:spacing w:before="0"/>
        <w:ind w:left="2664" w:right="0" w:firstLine="0"/>
        <w:jc w:val="left"/>
        <w:rPr>
          <w:rFonts w:ascii="Arial"/>
          <w:sz w:val="2"/>
        </w:rPr>
      </w:pPr>
      <w:r>
        <w:rPr/>
        <w:pict>
          <v:shape style="position:absolute;margin-left:376.541296pt;margin-top:4.171820pt;width:5.75pt;height:1.3pt;mso-position-horizontal-relative:page;mso-position-vertical-relative:paragraph;z-index:63640;rotation:50" type="#_x0000_t136" fillcolor="#231f20" stroked="f">
            <o:extrusion v:ext="view" autorotationcenter="t"/>
            <v:textpath style="font-family:&amp;quot;Arial&amp;quot;;font-size:1pt;v-text-kern:t;mso-text-shadow:auto" string="CORNER"/>
            <w10:wrap type="none"/>
          </v:shape>
        </w:pict>
      </w:r>
      <w:r>
        <w:rPr/>
        <w:pict>
          <v:shape style="position:absolute;margin-left:467.381543pt;margin-top:-2.127625pt;width:1.1pt;height:2.2pt;mso-position-horizontal-relative:page;mso-position-vertical-relative:paragraph;z-index:64096;rotation:53" type="#_x0000_t136" fillcolor="#2a7439" stroked="f">
            <o:extrusion v:ext="view" autorotationcenter="t"/>
            <v:textpath style="font-family:&amp;quot;Arial&amp;quot;;font-size:2pt;v-text-kern:t;mso-text-shadow:auto" string="k"/>
            <w10:wrap type="none"/>
          </v:shape>
        </w:pict>
      </w:r>
      <w:r>
        <w:rPr/>
        <w:pict>
          <v:shape style="position:absolute;margin-left:467.573163pt;margin-top:-.244727pt;width:3.35pt;height:2.2pt;mso-position-horizontal-relative:page;mso-position-vertical-relative:paragraph;z-index:64576;rotation:55" type="#_x0000_t136" fillcolor="#2a7439" stroked="f">
            <o:extrusion v:ext="view" autorotationcenter="t"/>
            <v:textpath style="font-family:&amp;quot;Arial&amp;quot;;font-size:2pt;v-text-kern:t;mso-text-shadow:auto" string="e &amp;"/>
            <w10:wrap type="none"/>
          </v:shape>
        </w:pict>
      </w:r>
      <w:r>
        <w:rPr/>
        <w:pict>
          <v:shape style="position:absolute;margin-left:470.165247pt;margin-top:2.486766pt;width:1.75pt;height:2.2pt;mso-position-horizontal-relative:page;mso-position-vertical-relative:paragraph;z-index:65104;rotation:58" type="#_x0000_t136" fillcolor="#2a7439" stroked="f">
            <o:extrusion v:ext="view" autorotationcenter="t"/>
            <v:textpath style="font-family:&amp;quot;Arial&amp;quot;;font-size:2pt;v-text-kern:t;mso-text-shadow:auto" string="O"/>
            <w10:wrap type="none"/>
          </v:shape>
        </w:pict>
      </w:r>
      <w:r>
        <w:rPr/>
        <w:pict>
          <v:shape style="position:absolute;margin-left:363.454285pt;margin-top:-.317532pt;width:3.5pt;height:1.3pt;mso-position-horizontal-relative:page;mso-position-vertical-relative:paragraph;z-index:88408;rotation:344" type="#_x0000_t136" fillcolor="#231f20" stroked="f">
            <o:extrusion v:ext="view" autorotationcenter="t"/>
            <v:textpath style="font-family:&amp;quot;Arial&amp;quot;;font-size:1pt;v-text-kern:t;mso-text-shadow:auto" string="IRISH"/>
            <w10:wrap type="none"/>
          </v:shape>
        </w:pict>
      </w:r>
      <w:r>
        <w:rPr>
          <w:rFonts w:ascii="Arial"/>
          <w:color w:val="231F20"/>
          <w:w w:val="130"/>
          <w:sz w:val="2"/>
        </w:rPr>
        <w:t>RD</w:t>
      </w:r>
    </w:p>
    <w:p>
      <w:pPr>
        <w:pStyle w:val="BodyText"/>
        <w:rPr>
          <w:rFonts w:ascii="Arial"/>
          <w:sz w:val="2"/>
        </w:rPr>
      </w:pPr>
    </w:p>
    <w:p>
      <w:pPr>
        <w:pStyle w:val="BodyText"/>
        <w:rPr>
          <w:rFonts w:ascii="Arial"/>
          <w:sz w:val="2"/>
        </w:rPr>
      </w:pPr>
    </w:p>
    <w:p>
      <w:pPr>
        <w:pStyle w:val="BodyText"/>
        <w:rPr>
          <w:rFonts w:ascii="Arial"/>
          <w:sz w:val="2"/>
        </w:rPr>
      </w:pPr>
    </w:p>
    <w:p>
      <w:pPr>
        <w:spacing w:before="15"/>
        <w:ind w:left="866" w:right="0" w:firstLine="0"/>
        <w:jc w:val="left"/>
        <w:rPr>
          <w:rFonts w:ascii="Arial"/>
          <w:sz w:val="2"/>
        </w:rPr>
      </w:pPr>
      <w:r>
        <w:rPr/>
        <w:pict>
          <v:shape style="position:absolute;margin-left:472.394592pt;margin-top:-.144094pt;width:.550pt;height:2.2pt;mso-position-horizontal-relative:page;mso-position-vertical-relative:paragraph;z-index:60832;rotation:35" type="#_x0000_t136" fillcolor="#2a7439" stroked="f">
            <o:extrusion v:ext="view" autorotationcenter="t"/>
            <v:textpath style="font-family:&amp;quot;Arial&amp;quot;;font-size:2pt;v-text-kern:t;mso-text-shadow:auto" string="i"/>
            <w10:wrap type="none"/>
          </v:shape>
        </w:pict>
      </w:r>
      <w:r>
        <w:rPr/>
        <w:pict>
          <v:shape style="position:absolute;margin-left:471.378082pt;margin-top:4.211241pt;width:13.6pt;height:2.2pt;mso-position-horizontal-relative:page;mso-position-vertical-relative:paragraph;z-index:61456;rotation:38" type="#_x0000_t136" fillcolor="#2a7439" stroked="f">
            <o:extrusion v:ext="view" autorotationcenter="t"/>
            <v:textpath style="font-family:&amp;quot;Arial&amp;quot;;font-size:2pt;v-text-kern:t;mso-text-shadow:auto" string="o Canal Towp"/>
            <w10:wrap type="none"/>
          </v:shape>
        </w:pict>
      </w:r>
      <w:r>
        <w:rPr/>
        <w:pict>
          <v:shape style="position:absolute;margin-left:471.327325pt;margin-top:-.846122pt;width:1.25pt;height:2.2pt;mso-position-horizontal-relative:page;mso-position-vertical-relative:paragraph;z-index:63376;rotation:48" type="#_x0000_t136" fillcolor="#2a7439" stroked="f">
            <o:extrusion v:ext="view" autorotationcenter="t"/>
            <v:textpath style="font-family:&amp;quot;Arial&amp;quot;;font-size:2pt;v-text-kern:t;mso-text-shadow:auto" string="h"/>
            <w10:wrap type="none"/>
          </v:shape>
        </w:pict>
      </w:r>
      <w:r>
        <w:rPr/>
        <w:pict>
          <v:shape style="position:absolute;margin-left:382.305176pt;margin-top:2.384582pt;width:1.9pt;height:1.3pt;mso-position-horizontal-relative:page;mso-position-vertical-relative:paragraph;z-index:90304;rotation:355"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3118" w:val="left" w:leader="none"/>
        </w:tabs>
        <w:spacing w:line="77" w:lineRule="exact" w:before="36"/>
        <w:ind w:left="644" w:right="0" w:firstLine="0"/>
        <w:jc w:val="left"/>
        <w:rPr>
          <w:rFonts w:ascii="Arial"/>
          <w:sz w:val="2"/>
        </w:rPr>
      </w:pPr>
      <w:r>
        <w:rPr/>
        <w:pict>
          <v:shape style="position:absolute;margin-left:483.46637pt;margin-top:3.334437pt;width:1.25pt;height:2.2pt;mso-position-horizontal-relative:page;mso-position-vertical-relative:paragraph;z-index:57376;rotation:22" type="#_x0000_t136" fillcolor="#2a7439" stroked="f">
            <o:extrusion v:ext="view" autorotationcenter="t"/>
            <v:textpath style="font-family:&amp;quot;Arial&amp;quot;;font-size:2pt;v-text-kern:t;mso-text-shadow:auto" string="a"/>
            <w10:wrap type="none"/>
          </v:shape>
        </w:pict>
      </w:r>
      <w:r>
        <w:rPr/>
        <w:pict>
          <v:shape style="position:absolute;margin-left:484.660736pt;margin-top:3.730196pt;width:.65pt;height:2.2pt;mso-position-horizontal-relative:page;mso-position-vertical-relative:paragraph;z-index:58096;rotation:25" type="#_x0000_t136" fillcolor="#2a7439" stroked="f">
            <o:extrusion v:ext="view" autorotationcenter="t"/>
            <v:textpath style="font-family:&amp;quot;Arial&amp;quot;;font-size:2pt;v-text-kern:t;mso-text-shadow:auto" string="t"/>
            <w10:wrap type="none"/>
          </v:shape>
        </w:pict>
      </w:r>
      <w:r>
        <w:rPr/>
        <w:pict>
          <v:shape style="position:absolute;margin-left:485.278137pt;margin-top:4.24813pt;width:1.25pt;height:2.2pt;mso-position-horizontal-relative:page;mso-position-vertical-relative:paragraph;z-index:59992;rotation:32" type="#_x0000_t136" fillcolor="#2a7439" stroked="f">
            <o:extrusion v:ext="view" autorotationcenter="t"/>
            <v:textpath style="font-family:&amp;quot;Arial&amp;quot;;font-size:2pt;v-text-kern:t;mso-text-shadow:auto" string="h"/>
            <w10:wrap type="none"/>
          </v:shape>
        </w:pict>
      </w:r>
      <w:r>
        <w:rPr/>
        <w:pict>
          <v:shape style="position:absolute;margin-left:434.900275pt;margin-top:6.491726pt;width:5.25pt;height:1.3pt;mso-position-horizontal-relative:page;mso-position-vertical-relative:paragraph;z-index:-403312;rotation:81" type="#_x0000_t136" fillcolor="#231f20" stroked="f">
            <o:extrusion v:ext="view" autorotationcenter="t"/>
            <v:textpath style="font-family:&amp;quot;Arial&amp;quot;;font-size:1pt;v-text-kern:t;mso-text-shadow:auto" string="AYLORS"/>
            <w10:wrap type="none"/>
          </v:shape>
        </w:pict>
      </w:r>
      <w:r>
        <w:rPr/>
        <w:pict>
          <v:shape style="position:absolute;margin-left:436.721313pt;margin-top:3.603959pt;width:.8pt;height:1.3pt;mso-position-horizontal-relative:page;mso-position-vertical-relative:paragraph;z-index:-403192;rotation:82" type="#_x0000_t136" fillcolor="#231f20" stroked="f">
            <o:extrusion v:ext="view" autorotationcenter="t"/>
            <v:textpath style="font-family:&amp;quot;Arial&amp;quot;;font-size:1pt;v-text-kern:t;mso-text-shadow:auto" string="T"/>
            <w10:wrap type="none"/>
          </v:shape>
        </w:pict>
      </w:r>
      <w:r>
        <w:rPr/>
        <w:pict>
          <v:shape style="position:absolute;margin-left:436.090002pt;margin-top:11.110545pt;width:4pt;height:1.3pt;mso-position-horizontal-relative:page;mso-position-vertical-relative:paragraph;z-index:69376;rotation:85" type="#_x0000_t136" fillcolor="#231f20" stroked="f">
            <o:extrusion v:ext="view" autorotationcenter="t"/>
            <v:textpath style="font-family:&amp;quot;Arial&amp;quot;;font-size:1pt;v-text-kern:t;mso-text-shadow:auto" string="TOWN"/>
            <w10:wrap type="none"/>
          </v:shape>
        </w:pict>
      </w:r>
      <w:r>
        <w:rPr/>
        <w:pict>
          <v:shape style="position:absolute;margin-left:341.920862pt;margin-top:5.694274pt;width:1.85pt;height:1.3pt;mso-position-horizontal-relative:page;mso-position-vertical-relative:paragraph;z-index:82120;rotation:306" type="#_x0000_t136" fillcolor="#231f20" stroked="f">
            <o:extrusion v:ext="view" autorotationcenter="t"/>
            <v:textpath style="font-family:&amp;quot;Arial&amp;quot;;font-size:1pt;v-text-kern:t;mso-text-shadow:auto" string="RD"/>
            <w10:wrap type="none"/>
          </v:shape>
        </w:pict>
      </w:r>
      <w:r>
        <w:rPr/>
        <w:pict>
          <v:shape style="position:absolute;margin-left:408.120026pt;margin-top:6.247268pt;width:2.7pt;height:1.3pt;mso-position-horizontal-relative:page;mso-position-vertical-relative:paragraph;z-index:84712;rotation:319" type="#_x0000_t136" fillcolor="#231f20" stroked="f">
            <o:extrusion v:ext="view" autorotationcenter="t"/>
            <v:textpath style="font-family:&amp;quot;Arial&amp;quot;;font-size:1pt;v-text-kern:t;mso-text-shadow:auto" string="ILLE"/>
            <w10:wrap type="none"/>
          </v:shape>
        </w:pict>
      </w:r>
      <w:r>
        <w:rPr/>
        <w:pict>
          <v:shape style="position:absolute;margin-left:407.652466pt;margin-top:7.442212pt;width:.9pt;height:1.3pt;mso-position-horizontal-relative:page;mso-position-vertical-relative:paragraph;z-index:84952;rotation:320" type="#_x0000_t136" fillcolor="#231f20" stroked="f">
            <o:extrusion v:ext="view" autorotationcenter="t"/>
            <v:textpath style="font-family:&amp;quot;Arial&amp;quot;;font-size:1pt;v-text-kern:t;mso-text-shadow:auto" string="V"/>
            <w10:wrap type="none"/>
          </v:shape>
        </w:pict>
      </w:r>
      <w:r>
        <w:rPr/>
        <w:pict>
          <v:shape style="position:absolute;margin-left:402.236206pt;margin-top:9.298265pt;width:6pt;height:1.3pt;mso-position-horizontal-relative:page;mso-position-vertical-relative:paragraph;z-index:86152;rotation:328" type="#_x0000_t136" fillcolor="#231f20" stroked="f">
            <o:extrusion v:ext="view" autorotationcenter="t"/>
            <v:textpath style="font-family:&amp;quot;Arial&amp;quot;;font-size:1pt;v-text-kern:t;mso-text-shadow:auto" string="LOVETTS"/>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0"/>
          <w:sz w:val="2"/>
        </w:rPr>
        <w:t>#</w:t>
      </w:r>
    </w:p>
    <w:p>
      <w:pPr>
        <w:spacing w:after="0" w:line="77" w:lineRule="exact"/>
        <w:jc w:val="left"/>
        <w:rPr>
          <w:rFonts w:ascii="Arial"/>
          <w:sz w:val="2"/>
        </w:rPr>
        <w:sectPr>
          <w:type w:val="continuous"/>
          <w:pgSz w:w="15840" w:h="12240" w:orient="landscape"/>
          <w:pgMar w:top="0" w:bottom="0" w:left="0" w:right="0"/>
          <w:cols w:num="3" w:equalWidth="0">
            <w:col w:w="4033" w:space="40"/>
            <w:col w:w="2186" w:space="39"/>
            <w:col w:w="9542"/>
          </w:cols>
        </w:sectPr>
      </w:pPr>
    </w:p>
    <w:p>
      <w:pPr>
        <w:spacing w:line="230" w:lineRule="atLeast" w:before="108"/>
        <w:ind w:left="1603" w:right="19" w:firstLine="0"/>
        <w:jc w:val="center"/>
        <w:rPr>
          <w:rFonts w:ascii="Arial"/>
          <w:sz w:val="20"/>
        </w:rPr>
      </w:pPr>
      <w:r>
        <w:rPr/>
        <w:pict>
          <v:shape style="position:absolute;margin-left:373.395428pt;margin-top:39.25051pt;width:2.7pt;height:1.3pt;mso-position-horizontal-relative:page;mso-position-vertical-relative:paragraph;z-index:-397240;rotation:280" type="#_x0000_t136" fillcolor="#231f20" stroked="f">
            <o:extrusion v:ext="view" autorotationcenter="t"/>
            <v:textpath style="font-family:&amp;quot;Arial&amp;quot;;font-size:1pt;v-text-kern:t;mso-text-shadow:auto" string="PKE"/>
            <w10:wrap type="none"/>
          </v:shape>
        </w:pict>
      </w:r>
      <w:r>
        <w:rPr/>
        <w:pict>
          <v:shape style="position:absolute;margin-left:374.079376pt;margin-top:40.943687pt;width:.8pt;height:1.3pt;mso-position-horizontal-relative:page;mso-position-vertical-relative:paragraph;z-index:-397024;rotation:281" type="#_x0000_t136" fillcolor="#231f20" stroked="f">
            <o:extrusion v:ext="view" autorotationcenter="t"/>
            <v:textpath style="font-family:&amp;quot;Arial&amp;quot;;font-size:1pt;v-text-kern:t;mso-text-shadow:auto" string="T"/>
            <w10:wrap type="none"/>
          </v:shape>
        </w:pict>
      </w:r>
      <w:r>
        <w:rPr>
          <w:rFonts w:ascii="Arial"/>
          <w:color w:val="231F20"/>
          <w:sz w:val="20"/>
        </w:rPr>
        <w:t>COUNTYWIDE TRANSPORTATION </w:t>
      </w:r>
      <w:r>
        <w:rPr>
          <w:rFonts w:ascii="Arial"/>
          <w:color w:val="231F20"/>
          <w:w w:val="105"/>
          <w:sz w:val="20"/>
        </w:rPr>
        <w:t>BICYCLE AND PEDESTRIAN PLAN MAP</w:t>
      </w:r>
    </w:p>
    <w:p>
      <w:pPr>
        <w:pStyle w:val="BodyText"/>
        <w:rPr>
          <w:rFonts w:ascii="Arial"/>
          <w:sz w:val="8"/>
        </w:rPr>
      </w:pPr>
      <w:r>
        <w:rPr/>
        <w:br w:type="column"/>
      </w:r>
      <w:r>
        <w:rPr>
          <w:rFonts w:ascii="Arial"/>
          <w:sz w:val="8"/>
        </w:rPr>
      </w:r>
    </w:p>
    <w:p>
      <w:pPr>
        <w:pStyle w:val="BodyText"/>
        <w:spacing w:before="3"/>
        <w:rPr>
          <w:rFonts w:ascii="Arial"/>
          <w:sz w:val="11"/>
        </w:rPr>
      </w:pP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spacing w:before="53"/>
        <w:ind w:left="-10" w:right="0" w:firstLine="0"/>
        <w:jc w:val="left"/>
        <w:rPr>
          <w:rFonts w:ascii="Arial"/>
          <w:sz w:val="2"/>
        </w:rPr>
      </w:pPr>
      <w:r>
        <w:rPr/>
        <w:pict>
          <v:shape style="position:absolute;margin-left:277.499365pt;margin-top:-.421699pt;width:6.25pt;height:1.3pt;mso-position-horizontal-relative:page;mso-position-vertical-relative:paragraph;z-index:-403120;rotation:82" type="#_x0000_t136" fillcolor="#231f20" stroked="f">
            <o:extrusion v:ext="view" autorotationcenter="t"/>
            <v:textpath style="font-family:&amp;quot;Arial&amp;quot;;font-size:1pt;v-text-kern:t;mso-text-shadow:auto" string="CHARLES"/>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line="78" w:lineRule="exact" w:before="7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20" w:lineRule="exact" w:before="0"/>
        <w:ind w:left="0" w:right="45" w:firstLine="0"/>
        <w:jc w:val="right"/>
        <w:rPr>
          <w:rFonts w:ascii="Arial"/>
          <w:sz w:val="3"/>
        </w:rPr>
      </w:pPr>
      <w:r>
        <w:rPr>
          <w:rFonts w:ascii="Arial"/>
          <w:color w:val="231F20"/>
          <w:w w:val="115"/>
          <w:sz w:val="3"/>
        </w:rPr>
        <w:t>Neersville</w:t>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5"/>
        <w:rPr>
          <w:rFonts w:ascii="Arial"/>
          <w:sz w:val="4"/>
        </w:rPr>
      </w:pPr>
    </w:p>
    <w:p>
      <w:pPr>
        <w:spacing w:line="75" w:lineRule="exact" w:before="1"/>
        <w:ind w:left="0" w:right="35" w:firstLine="0"/>
        <w:jc w:val="right"/>
        <w:rPr>
          <w:rFonts w:ascii="Arial"/>
          <w:sz w:val="2"/>
        </w:rPr>
      </w:pPr>
      <w:r>
        <w:rPr/>
        <w:pict>
          <v:shape style="position:absolute;margin-left:281.772955pt;margin-top:2.269317pt;width:4pt;height:1.3pt;mso-position-horizontal-relative:page;mso-position-vertical-relative:paragraph;z-index:66088;rotation:62" type="#_x0000_t136" fillcolor="#231f20" stroked="f">
            <o:extrusion v:ext="view" autorotationcenter="t"/>
            <v:textpath style="font-family:&amp;quot;Arial&amp;quot;;font-size:1pt;v-text-kern:t;mso-text-shadow:auto" string="TOW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spacing w:before="52"/>
        <w:ind w:left="-27"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3"/>
        <w:rPr>
          <w:rFonts w:ascii="Arial"/>
          <w:sz w:val="10"/>
        </w:rPr>
      </w:pPr>
    </w:p>
    <w:p>
      <w:pPr>
        <w:spacing w:before="1"/>
        <w:ind w:left="0" w:right="0" w:firstLine="0"/>
        <w:jc w:val="right"/>
        <w:rPr>
          <w:rFonts w:ascii="Arial"/>
          <w:sz w:val="2"/>
        </w:rPr>
      </w:pPr>
      <w:r>
        <w:rPr/>
        <w:pict>
          <v:shape style="position:absolute;margin-left:331.756055pt;margin-top:-3.425854pt;width:6.95pt;height:1.3pt;mso-position-horizontal-relative:page;mso-position-vertical-relative:paragraph;z-index:-396664;rotation:282" type="#_x0000_t136" fillcolor="#231f20" stroked="f">
            <o:extrusion v:ext="view" autorotationcenter="t"/>
            <v:textpath style="font-family:&amp;quot;Arial&amp;quot;;font-size:1pt;v-text-kern:t;mso-text-shadow:auto" string="MOUNTAI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47"/>
        <w:ind w:left="9" w:right="0" w:firstLine="0"/>
        <w:jc w:val="left"/>
        <w:rPr>
          <w:rFonts w:ascii="Arial"/>
          <w:sz w:val="2"/>
        </w:rPr>
      </w:pPr>
      <w:r>
        <w:rPr/>
        <w:pict>
          <v:shape style="position:absolute;margin-left:441.168823pt;margin-top:7.829289pt;width:.95pt;height:1.3pt;mso-position-horizontal-relative:page;mso-position-vertical-relative:paragraph;z-index:62392;rotation:42" type="#_x0000_t136" fillcolor="#231f20" stroked="f">
            <o:extrusion v:ext="view" autorotationcenter="t"/>
            <v:textpath style="font-family:&amp;quot;Arial&amp;quot;;font-size:1pt;v-text-kern:t;mso-text-shadow:auto" string="R"/>
            <w10:wrap type="none"/>
          </v:shape>
        </w:pict>
      </w:r>
      <w:r>
        <w:rPr/>
        <w:pict>
          <v:shape style="position:absolute;margin-left:441.802136pt;margin-top:8.503687pt;width:.95pt;height:1.3pt;mso-position-horizontal-relative:page;mso-position-vertical-relative:paragraph;z-index:63616;rotation:50"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4"/>
        <w:ind w:left="0" w:right="0" w:firstLine="0"/>
        <w:jc w:val="right"/>
        <w:rPr>
          <w:rFonts w:ascii="Arial"/>
          <w:sz w:val="3"/>
        </w:rPr>
      </w:pPr>
      <w:r>
        <w:rPr/>
        <w:br w:type="column"/>
      </w:r>
      <w:r>
        <w:rPr>
          <w:rFonts w:ascii="Arial"/>
          <w:color w:val="231F20"/>
          <w:w w:val="115"/>
          <w:sz w:val="3"/>
        </w:rPr>
        <w:t>LOVETTSVILLE</w:t>
      </w:r>
    </w:p>
    <w:p>
      <w:pPr>
        <w:spacing w:before="15"/>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before="70"/>
        <w:ind w:left="12"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6"/>
        <w:rPr>
          <w:rFonts w:ascii="Arial"/>
          <w:sz w:val="10"/>
        </w:rPr>
      </w:pPr>
    </w:p>
    <w:p>
      <w:pPr>
        <w:spacing w:before="0"/>
        <w:ind w:left="3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line="10" w:lineRule="exact" w:before="71"/>
        <w:ind w:left="51"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1"/>
        <w:rPr>
          <w:rFonts w:ascii="Arial"/>
          <w:sz w:val="10"/>
        </w:rPr>
      </w:pP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6"/>
        <w:rPr>
          <w:rFonts w:ascii="Arial"/>
          <w:sz w:val="5"/>
        </w:rPr>
      </w:pPr>
    </w:p>
    <w:p>
      <w:pPr>
        <w:spacing w:before="0"/>
        <w:ind w:left="3" w:right="0" w:firstLine="0"/>
        <w:jc w:val="left"/>
        <w:rPr>
          <w:rFonts w:ascii="Arial"/>
          <w:sz w:val="3"/>
        </w:rPr>
      </w:pPr>
      <w:r>
        <w:rPr>
          <w:rFonts w:ascii="Arial"/>
          <w:color w:val="231F20"/>
          <w:w w:val="115"/>
          <w:sz w:val="3"/>
        </w:rPr>
        <w:t>Taylorstown</w:t>
      </w:r>
    </w:p>
    <w:p>
      <w:pPr>
        <w:pStyle w:val="BodyText"/>
        <w:spacing w:before="10"/>
        <w:rPr>
          <w:rFonts w:ascii="Arial"/>
          <w:sz w:val="8"/>
        </w:rPr>
      </w:pPr>
      <w:r>
        <w:rPr/>
        <w:br w:type="column"/>
      </w:r>
      <w:r>
        <w:rPr>
          <w:rFonts w:ascii="Arial"/>
          <w:sz w:val="8"/>
        </w:rPr>
      </w:r>
    </w:p>
    <w:p>
      <w:pPr>
        <w:spacing w:before="0"/>
        <w:ind w:left="0" w:right="22"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before="49"/>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20"/>
        </w:rPr>
      </w:pPr>
      <w:r>
        <w:rPr/>
        <w:br w:type="column"/>
      </w:r>
      <w:r>
        <w:rPr>
          <w:rFonts w:ascii="Arial"/>
          <w:sz w:val="20"/>
        </w:rPr>
      </w:r>
    </w:p>
    <w:p>
      <w:pPr>
        <w:pStyle w:val="BodyText"/>
        <w:spacing w:before="5"/>
        <w:rPr>
          <w:rFonts w:ascii="Arial"/>
          <w:sz w:val="12"/>
        </w:rPr>
      </w:pPr>
      <w:r>
        <w:rPr/>
        <w:pict>
          <v:line style="position:absolute;mso-position-horizontal-relative:page;mso-position-vertical-relative:paragraph;z-index:51976;mso-wrap-distance-left:0;mso-wrap-distance-right:0" from="613.106018pt,9.242781pt" to="621.207018pt,9.242781pt" stroked="true" strokeweight=".175pt" strokecolor="#231f20">
            <v:stroke dashstyle="solid"/>
            <w10:wrap type="topAndBottom"/>
          </v:line>
        </w:pict>
      </w:r>
    </w:p>
    <w:p>
      <w:pPr>
        <w:spacing w:before="0"/>
        <w:ind w:left="107"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7"/>
        </w:rPr>
      </w:pPr>
    </w:p>
    <w:p>
      <w:pPr>
        <w:pStyle w:val="BodyText"/>
        <w:spacing w:line="20" w:lineRule="exact"/>
        <w:ind w:left="2708"/>
        <w:rPr>
          <w:rFonts w:ascii="Arial"/>
          <w:sz w:val="2"/>
        </w:rPr>
      </w:pPr>
      <w:r>
        <w:rPr>
          <w:rFonts w:ascii="Arial"/>
          <w:sz w:val="2"/>
        </w:rPr>
        <w:pict>
          <v:group style="width:8.15pt;height:.45pt;mso-position-horizontal-relative:char;mso-position-vertical-relative:line" coordorigin="0,0" coordsize="163,9">
            <v:line style="position:absolute" from="0,4" to="162,4" stroked="true" strokeweight=".408pt" strokecolor="#fba919">
              <v:stroke dashstyle="solid"/>
            </v:line>
          </v:group>
        </w:pict>
      </w:r>
      <w:r>
        <w:rPr>
          <w:rFonts w:ascii="Arial"/>
          <w:sz w:val="2"/>
        </w:rPr>
      </w:r>
    </w:p>
    <w:p>
      <w:pPr>
        <w:pStyle w:val="BodyText"/>
        <w:spacing w:before="10"/>
        <w:rPr>
          <w:rFonts w:ascii="Arial"/>
          <w:sz w:val="7"/>
        </w:rPr>
      </w:pPr>
    </w:p>
    <w:p>
      <w:pPr>
        <w:spacing w:line="29" w:lineRule="exact" w:before="0"/>
        <w:ind w:left="122" w:right="0" w:firstLine="0"/>
        <w:jc w:val="left"/>
        <w:rPr>
          <w:rFonts w:ascii="Arial"/>
          <w:sz w:val="2"/>
        </w:rPr>
      </w:pPr>
      <w:r>
        <w:rPr/>
        <w:pict>
          <v:shape style="position:absolute;margin-left:438.702411pt;margin-top:11.644516pt;width:1.9pt;height:1.3pt;mso-position-horizontal-relative:page;mso-position-vertical-relative:paragraph;z-index:78256;rotation:292" type="#_x0000_t136" fillcolor="#231f20" stroked="f">
            <o:extrusion v:ext="view" autorotationcenter="t"/>
            <v:textpath style="font-family:&amp;quot;Arial&amp;quot;;font-size:1pt;v-text-kern:t;mso-text-shadow:auto" string="RD"/>
            <w10:wrap type="none"/>
          </v:shape>
        </w:pict>
      </w:r>
      <w:r>
        <w:rPr/>
        <w:pict>
          <v:shape style="position:absolute;margin-left:604.916504pt;margin-top:-32.647739pt;width:104.55pt;height:131.85pt;mso-position-horizontal-relative:page;mso-position-vertical-relative:paragraph;z-index:92032" type="#_x0000_t202" filled="false" stroked="false">
            <v:textbox inset="0,0,0,0">
              <w:txbxContent>
                <w:tbl>
                  <w:tblPr>
                    <w:tblW w:w="0" w:type="auto"/>
                    <w:jc w:val="left"/>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085"/>
                  </w:tblGrid>
                  <w:tr>
                    <w:trPr>
                      <w:trHeight w:val="166" w:hRule="atLeast"/>
                    </w:trPr>
                    <w:tc>
                      <w:tcPr>
                        <w:tcW w:w="2085" w:type="dxa"/>
                      </w:tcPr>
                      <w:p>
                        <w:pPr>
                          <w:pStyle w:val="TableParagraph"/>
                          <w:spacing w:line="240" w:lineRule="auto" w:before="40"/>
                          <w:ind w:left="638" w:right="661"/>
                          <w:jc w:val="center"/>
                          <w:rPr>
                            <w:b/>
                            <w:sz w:val="9"/>
                          </w:rPr>
                        </w:pPr>
                        <w:r>
                          <w:rPr>
                            <w:b/>
                            <w:color w:val="231F20"/>
                            <w:sz w:val="9"/>
                          </w:rPr>
                          <w:t>LEGEND</w:t>
                        </w:r>
                      </w:p>
                    </w:tc>
                  </w:tr>
                  <w:tr>
                    <w:trPr>
                      <w:trHeight w:val="110" w:hRule="atLeast"/>
                    </w:trPr>
                    <w:tc>
                      <w:tcPr>
                        <w:tcW w:w="2085" w:type="dxa"/>
                      </w:tcPr>
                      <w:p>
                        <w:pPr>
                          <w:pStyle w:val="TableParagraph"/>
                          <w:spacing w:line="75" w:lineRule="exact" w:before="15"/>
                          <w:ind w:left="122"/>
                          <w:rPr>
                            <w:b/>
                            <w:sz w:val="8"/>
                          </w:rPr>
                        </w:pPr>
                        <w:r>
                          <w:rPr>
                            <w:b/>
                            <w:color w:val="231F20"/>
                            <w:w w:val="105"/>
                            <w:sz w:val="8"/>
                          </w:rPr>
                          <w:t>ROADWAY ELEMENTS</w:t>
                        </w:r>
                      </w:p>
                    </w:tc>
                  </w:tr>
                  <w:tr>
                    <w:trPr>
                      <w:trHeight w:val="1377" w:hRule="atLeast"/>
                    </w:trPr>
                    <w:tc>
                      <w:tcPr>
                        <w:tcW w:w="2085" w:type="dxa"/>
                      </w:tcPr>
                      <w:p>
                        <w:pPr>
                          <w:pStyle w:val="TableParagraph"/>
                          <w:spacing w:line="240" w:lineRule="auto" w:before="8"/>
                          <w:ind w:left="403"/>
                          <w:rPr>
                            <w:sz w:val="7"/>
                          </w:rPr>
                        </w:pPr>
                        <w:r>
                          <w:rPr>
                            <w:color w:val="231F20"/>
                            <w:sz w:val="7"/>
                          </w:rPr>
                          <w:t>Bicycle or Pedestrian Facilities Not Assigned</w:t>
                        </w:r>
                      </w:p>
                      <w:p>
                        <w:pPr>
                          <w:pStyle w:val="TableParagraph"/>
                          <w:spacing w:line="240" w:lineRule="auto" w:before="45"/>
                          <w:ind w:left="403"/>
                          <w:rPr>
                            <w:sz w:val="7"/>
                          </w:rPr>
                        </w:pPr>
                        <w:r>
                          <w:rPr>
                            <w:color w:val="231F20"/>
                            <w:sz w:val="7"/>
                          </w:rPr>
                          <w:t>Motor vehicles and bicycles share the travel lane; pedestrian facilities provided as called for by geographic policy area</w:t>
                        </w:r>
                      </w:p>
                      <w:p>
                        <w:pPr>
                          <w:pStyle w:val="TableParagraph"/>
                          <w:spacing w:line="240" w:lineRule="auto" w:before="38"/>
                          <w:ind w:left="403"/>
                          <w:rPr>
                            <w:sz w:val="7"/>
                          </w:rPr>
                        </w:pPr>
                        <w:r>
                          <w:rPr>
                            <w:color w:val="231F20"/>
                            <w:sz w:val="7"/>
                          </w:rPr>
                          <w:t>On-street striped bike lane; pedestrian facilities provided as called for by geographic policy areas</w:t>
                        </w:r>
                      </w:p>
                      <w:p>
                        <w:pPr>
                          <w:pStyle w:val="TableParagraph"/>
                          <w:spacing w:line="240" w:lineRule="auto" w:before="38"/>
                          <w:ind w:left="403" w:right="27"/>
                          <w:rPr>
                            <w:sz w:val="7"/>
                          </w:rPr>
                        </w:pPr>
                        <w:r>
                          <w:rPr>
                            <w:color w:val="231F20"/>
                            <w:sz w:val="7"/>
                          </w:rPr>
                          <w:t>Trail on one side of the road and sidewalk on the other side of the road</w:t>
                        </w:r>
                      </w:p>
                      <w:p>
                        <w:pPr>
                          <w:pStyle w:val="TableParagraph"/>
                          <w:spacing w:line="240" w:lineRule="auto" w:before="40"/>
                          <w:ind w:left="403"/>
                          <w:rPr>
                            <w:sz w:val="7"/>
                          </w:rPr>
                        </w:pPr>
                        <w:r>
                          <w:rPr>
                            <w:color w:val="231F20"/>
                            <w:sz w:val="7"/>
                          </w:rPr>
                          <w:t>Trails on both sides of the road (Urban/Suburban/Transition)</w:t>
                        </w:r>
                      </w:p>
                      <w:p>
                        <w:pPr>
                          <w:pStyle w:val="TableParagraph"/>
                          <w:spacing w:line="132" w:lineRule="exact" w:before="5"/>
                          <w:ind w:left="403" w:right="385"/>
                          <w:rPr>
                            <w:sz w:val="7"/>
                          </w:rPr>
                        </w:pPr>
                        <w:r>
                          <w:rPr>
                            <w:color w:val="231F20"/>
                            <w:sz w:val="7"/>
                          </w:rPr>
                          <w:t>Trail on one side of the road (Rural) Washington &amp; Old Dominion Trail Regional Trail</w:t>
                        </w:r>
                      </w:p>
                    </w:tc>
                  </w:tr>
                  <w:tr>
                    <w:trPr>
                      <w:trHeight w:val="810" w:hRule="atLeast"/>
                    </w:trPr>
                    <w:tc>
                      <w:tcPr>
                        <w:tcW w:w="2085" w:type="dxa"/>
                      </w:tcPr>
                      <w:p>
                        <w:pPr>
                          <w:pStyle w:val="TableParagraph"/>
                          <w:tabs>
                            <w:tab w:pos="649" w:val="left" w:leader="none"/>
                          </w:tabs>
                          <w:spacing w:line="105" w:lineRule="exact" w:before="35"/>
                          <w:ind w:left="210"/>
                          <w:rPr>
                            <w:sz w:val="6"/>
                          </w:rPr>
                        </w:pPr>
                        <w:r>
                          <w:rPr>
                            <w:color w:val="333133"/>
                            <w:w w:val="105"/>
                            <w:sz w:val="10"/>
                          </w:rPr>
                          <w:t>X</w:t>
                          <w:tab/>
                        </w:r>
                        <w:r>
                          <w:rPr>
                            <w:color w:val="231F20"/>
                            <w:w w:val="105"/>
                            <w:position w:val="1"/>
                            <w:sz w:val="6"/>
                          </w:rPr>
                          <w:t>Existing/Planned</w:t>
                        </w:r>
                        <w:r>
                          <w:rPr>
                            <w:color w:val="231F20"/>
                            <w:spacing w:val="0"/>
                            <w:w w:val="105"/>
                            <w:position w:val="1"/>
                            <w:sz w:val="6"/>
                          </w:rPr>
                          <w:t> </w:t>
                        </w:r>
                        <w:r>
                          <w:rPr>
                            <w:color w:val="231F20"/>
                            <w:w w:val="105"/>
                            <w:position w:val="1"/>
                            <w:sz w:val="6"/>
                          </w:rPr>
                          <w:t>Interchange</w:t>
                        </w:r>
                      </w:p>
                      <w:p>
                        <w:pPr>
                          <w:pStyle w:val="TableParagraph"/>
                          <w:tabs>
                            <w:tab w:pos="649" w:val="left" w:leader="none"/>
                          </w:tabs>
                          <w:spacing w:line="105" w:lineRule="exact"/>
                          <w:ind w:left="210"/>
                          <w:rPr>
                            <w:sz w:val="6"/>
                          </w:rPr>
                        </w:pPr>
                        <w:r>
                          <w:rPr>
                            <w:color w:val="231F20"/>
                            <w:spacing w:val="-70"/>
                            <w:w w:val="103"/>
                            <w:sz w:val="10"/>
                          </w:rPr>
                          <w:t>Y</w:t>
                        </w:r>
                        <w:r>
                          <w:rPr>
                            <w:color w:val="231F20"/>
                            <w:spacing w:val="-51"/>
                            <w:w w:val="103"/>
                            <w:sz w:val="10"/>
                          </w:rPr>
                          <w:t>X</w:t>
                        </w:r>
                        <w:r>
                          <w:rPr>
                            <w:color w:val="FFFFFF"/>
                            <w:w w:val="142"/>
                            <w:position w:val="3"/>
                            <w:sz w:val="4"/>
                          </w:rPr>
                          <w:t>#</w:t>
                        </w:r>
                        <w:r>
                          <w:rPr>
                            <w:color w:val="FFFFFF"/>
                            <w:position w:val="3"/>
                            <w:sz w:val="4"/>
                          </w:rPr>
                          <w:tab/>
                        </w:r>
                        <w:r>
                          <w:rPr>
                            <w:color w:val="231F20"/>
                            <w:w w:val="106"/>
                            <w:position w:val="1"/>
                            <w:sz w:val="6"/>
                          </w:rPr>
                          <w:t>E</w:t>
                        </w:r>
                        <w:r>
                          <w:rPr>
                            <w:color w:val="231F20"/>
                            <w:spacing w:val="-1"/>
                            <w:w w:val="106"/>
                            <w:position w:val="1"/>
                            <w:sz w:val="6"/>
                          </w:rPr>
                          <w:t>x</w:t>
                        </w:r>
                        <w:r>
                          <w:rPr>
                            <w:color w:val="231F20"/>
                            <w:w w:val="106"/>
                            <w:position w:val="1"/>
                            <w:sz w:val="6"/>
                          </w:rPr>
                          <w:t>is</w:t>
                        </w:r>
                        <w:r>
                          <w:rPr>
                            <w:color w:val="231F20"/>
                            <w:spacing w:val="-1"/>
                            <w:w w:val="106"/>
                            <w:position w:val="1"/>
                            <w:sz w:val="6"/>
                          </w:rPr>
                          <w:t>ti</w:t>
                        </w:r>
                        <w:r>
                          <w:rPr>
                            <w:color w:val="231F20"/>
                            <w:w w:val="106"/>
                            <w:position w:val="1"/>
                            <w:sz w:val="6"/>
                          </w:rPr>
                          <w:t>ng/P</w:t>
                        </w:r>
                        <w:r>
                          <w:rPr>
                            <w:color w:val="231F20"/>
                            <w:spacing w:val="-1"/>
                            <w:w w:val="106"/>
                            <w:position w:val="1"/>
                            <w:sz w:val="6"/>
                          </w:rPr>
                          <w:t>l</w:t>
                        </w:r>
                        <w:r>
                          <w:rPr>
                            <w:color w:val="231F20"/>
                            <w:w w:val="106"/>
                            <w:position w:val="1"/>
                            <w:sz w:val="6"/>
                          </w:rPr>
                          <w:t>anned</w:t>
                        </w:r>
                        <w:r>
                          <w:rPr>
                            <w:color w:val="231F20"/>
                            <w:spacing w:val="0"/>
                            <w:position w:val="1"/>
                            <w:sz w:val="6"/>
                          </w:rPr>
                          <w:t> </w:t>
                        </w:r>
                        <w:r>
                          <w:rPr>
                            <w:color w:val="231F20"/>
                            <w:w w:val="106"/>
                            <w:position w:val="1"/>
                            <w:sz w:val="6"/>
                          </w:rPr>
                          <w:t>Par</w:t>
                        </w:r>
                        <w:r>
                          <w:rPr>
                            <w:color w:val="231F20"/>
                            <w:spacing w:val="-1"/>
                            <w:w w:val="106"/>
                            <w:position w:val="1"/>
                            <w:sz w:val="6"/>
                          </w:rPr>
                          <w:t>t</w:t>
                        </w:r>
                        <w:r>
                          <w:rPr>
                            <w:color w:val="231F20"/>
                            <w:w w:val="106"/>
                            <w:position w:val="1"/>
                            <w:sz w:val="6"/>
                          </w:rPr>
                          <w:t>ial</w:t>
                        </w:r>
                        <w:r>
                          <w:rPr>
                            <w:color w:val="231F20"/>
                            <w:position w:val="1"/>
                            <w:sz w:val="6"/>
                          </w:rPr>
                          <w:t> </w:t>
                        </w:r>
                        <w:r>
                          <w:rPr>
                            <w:color w:val="231F20"/>
                            <w:w w:val="106"/>
                            <w:position w:val="1"/>
                            <w:sz w:val="6"/>
                          </w:rPr>
                          <w:t>In</w:t>
                        </w:r>
                        <w:r>
                          <w:rPr>
                            <w:color w:val="231F20"/>
                            <w:spacing w:val="-1"/>
                            <w:w w:val="106"/>
                            <w:position w:val="1"/>
                            <w:sz w:val="6"/>
                          </w:rPr>
                          <w:t>t</w:t>
                        </w:r>
                        <w:r>
                          <w:rPr>
                            <w:color w:val="231F20"/>
                            <w:w w:val="106"/>
                            <w:position w:val="1"/>
                            <w:sz w:val="6"/>
                          </w:rPr>
                          <w:t>erc</w:t>
                        </w:r>
                        <w:r>
                          <w:rPr>
                            <w:color w:val="231F20"/>
                            <w:spacing w:val="-1"/>
                            <w:w w:val="106"/>
                            <w:position w:val="1"/>
                            <w:sz w:val="6"/>
                          </w:rPr>
                          <w:t>h</w:t>
                        </w:r>
                        <w:r>
                          <w:rPr>
                            <w:color w:val="231F20"/>
                            <w:w w:val="106"/>
                            <w:position w:val="1"/>
                            <w:sz w:val="6"/>
                          </w:rPr>
                          <w:t>ange</w:t>
                        </w:r>
                      </w:p>
                      <w:p>
                        <w:pPr>
                          <w:pStyle w:val="TableParagraph"/>
                          <w:tabs>
                            <w:tab w:pos="649" w:val="left" w:leader="none"/>
                          </w:tabs>
                          <w:spacing w:line="66" w:lineRule="exact" w:before="5"/>
                          <w:ind w:left="227"/>
                          <w:rPr>
                            <w:sz w:val="6"/>
                          </w:rPr>
                        </w:pPr>
                        <w:r>
                          <w:rPr>
                            <w:color w:val="6B6C6F"/>
                            <w:spacing w:val="-36"/>
                            <w:w w:val="202"/>
                            <w:position w:val="1"/>
                            <w:sz w:val="5"/>
                          </w:rPr>
                          <w:t>"</w:t>
                        </w:r>
                        <w:r>
                          <w:rPr>
                            <w:color w:val="231F20"/>
                            <w:w w:val="215"/>
                            <w:position w:val="1"/>
                            <w:sz w:val="5"/>
                          </w:rPr>
                          <w:t>)</w:t>
                        </w:r>
                        <w:r>
                          <w:rPr>
                            <w:color w:val="231F20"/>
                            <w:position w:val="1"/>
                            <w:sz w:val="5"/>
                          </w:rPr>
                          <w:tab/>
                        </w:r>
                        <w:r>
                          <w:rPr>
                            <w:color w:val="231F20"/>
                            <w:w w:val="106"/>
                            <w:sz w:val="6"/>
                          </w:rPr>
                          <w:t>Exis</w:t>
                        </w:r>
                        <w:r>
                          <w:rPr>
                            <w:color w:val="231F20"/>
                            <w:spacing w:val="-1"/>
                            <w:w w:val="106"/>
                            <w:sz w:val="6"/>
                          </w:rPr>
                          <w:t>t</w:t>
                        </w:r>
                        <w:r>
                          <w:rPr>
                            <w:color w:val="231F20"/>
                            <w:w w:val="106"/>
                            <w:sz w:val="6"/>
                          </w:rPr>
                          <w:t>ing/Planned</w:t>
                        </w:r>
                        <w:r>
                          <w:rPr>
                            <w:color w:val="231F20"/>
                            <w:spacing w:val="1"/>
                            <w:sz w:val="6"/>
                          </w:rPr>
                          <w:t> </w:t>
                        </w:r>
                        <w:r>
                          <w:rPr>
                            <w:color w:val="231F20"/>
                            <w:spacing w:val="0"/>
                            <w:w w:val="106"/>
                            <w:sz w:val="6"/>
                          </w:rPr>
                          <w:t>O</w:t>
                        </w:r>
                        <w:r>
                          <w:rPr>
                            <w:color w:val="231F20"/>
                            <w:w w:val="106"/>
                            <w:sz w:val="6"/>
                          </w:rPr>
                          <w:t>verpass</w:t>
                        </w:r>
                      </w:p>
                      <w:p>
                        <w:pPr>
                          <w:pStyle w:val="TableParagraph"/>
                          <w:spacing w:line="100" w:lineRule="exact"/>
                          <w:ind w:left="210"/>
                          <w:rPr>
                            <w:sz w:val="6"/>
                          </w:rPr>
                        </w:pPr>
                        <w:r>
                          <w:rPr>
                            <w:color w:val="231F20"/>
                            <w:spacing w:val="-67"/>
                            <w:w w:val="178"/>
                            <w:sz w:val="10"/>
                          </w:rPr>
                          <w:t>*</w:t>
                        </w:r>
                        <w:r>
                          <w:rPr>
                            <w:color w:val="ECA920"/>
                            <w:spacing w:val="-42"/>
                            <w:w w:val="126"/>
                            <w:sz w:val="9"/>
                          </w:rPr>
                          <w:t>#</w:t>
                        </w:r>
                        <w:r>
                          <w:rPr>
                            <w:color w:val="231F20"/>
                            <w:w w:val="126"/>
                            <w:position w:val="2"/>
                            <w:sz w:val="3"/>
                          </w:rPr>
                          <w:t>#</w:t>
                        </w:r>
                        <w:r>
                          <w:rPr>
                            <w:color w:val="231F20"/>
                            <w:position w:val="2"/>
                            <w:sz w:val="3"/>
                          </w:rPr>
                          <w:t>                     </w:t>
                        </w:r>
                        <w:r>
                          <w:rPr>
                            <w:color w:val="231F20"/>
                            <w:spacing w:val="1"/>
                            <w:position w:val="2"/>
                            <w:sz w:val="3"/>
                          </w:rPr>
                          <w:t> </w:t>
                        </w:r>
                        <w:r>
                          <w:rPr>
                            <w:color w:val="231F20"/>
                            <w:w w:val="106"/>
                            <w:sz w:val="6"/>
                          </w:rPr>
                          <w:t>Scenic</w:t>
                        </w:r>
                        <w:r>
                          <w:rPr>
                            <w:color w:val="231F20"/>
                            <w:spacing w:val="1"/>
                            <w:sz w:val="6"/>
                          </w:rPr>
                          <w:t> </w:t>
                        </w:r>
                        <w:r>
                          <w:rPr>
                            <w:color w:val="231F20"/>
                            <w:w w:val="106"/>
                            <w:sz w:val="6"/>
                          </w:rPr>
                          <w:t>Byw</w:t>
                        </w:r>
                        <w:r>
                          <w:rPr>
                            <w:color w:val="231F20"/>
                            <w:spacing w:val="0"/>
                            <w:w w:val="106"/>
                            <w:sz w:val="6"/>
                          </w:rPr>
                          <w:t>a</w:t>
                        </w:r>
                        <w:r>
                          <w:rPr>
                            <w:color w:val="231F20"/>
                            <w:w w:val="106"/>
                            <w:sz w:val="6"/>
                          </w:rPr>
                          <w:t>y</w:t>
                        </w:r>
                      </w:p>
                      <w:p>
                        <w:pPr>
                          <w:pStyle w:val="TableParagraph"/>
                          <w:spacing w:line="104" w:lineRule="exact"/>
                          <w:ind w:left="210"/>
                          <w:rPr>
                            <w:sz w:val="6"/>
                          </w:rPr>
                        </w:pPr>
                        <w:r>
                          <w:rPr>
                            <w:color w:val="231F20"/>
                            <w:spacing w:val="-67"/>
                            <w:w w:val="178"/>
                            <w:sz w:val="10"/>
                          </w:rPr>
                          <w:t>*</w:t>
                        </w:r>
                        <w:r>
                          <w:rPr>
                            <w:color w:val="CBCDCF"/>
                            <w:spacing w:val="-42"/>
                            <w:w w:val="126"/>
                            <w:sz w:val="9"/>
                          </w:rPr>
                          <w:t>#</w:t>
                        </w:r>
                        <w:r>
                          <w:rPr>
                            <w:color w:val="231F20"/>
                            <w:w w:val="126"/>
                            <w:position w:val="2"/>
                            <w:sz w:val="3"/>
                          </w:rPr>
                          <w:t>#</w:t>
                        </w:r>
                        <w:r>
                          <w:rPr>
                            <w:color w:val="231F20"/>
                            <w:position w:val="2"/>
                            <w:sz w:val="3"/>
                          </w:rPr>
                          <w:t>                     </w:t>
                        </w:r>
                        <w:r>
                          <w:rPr>
                            <w:color w:val="231F20"/>
                            <w:spacing w:val="1"/>
                            <w:position w:val="2"/>
                            <w:sz w:val="3"/>
                          </w:rPr>
                          <w:t> </w:t>
                        </w:r>
                        <w:r>
                          <w:rPr>
                            <w:color w:val="231F20"/>
                            <w:w w:val="106"/>
                            <w:sz w:val="6"/>
                          </w:rPr>
                          <w:t>Proposed</w:t>
                        </w:r>
                        <w:r>
                          <w:rPr>
                            <w:color w:val="231F20"/>
                            <w:spacing w:val="1"/>
                            <w:sz w:val="6"/>
                          </w:rPr>
                          <w:t> </w:t>
                        </w:r>
                        <w:r>
                          <w:rPr>
                            <w:color w:val="231F20"/>
                            <w:spacing w:val="0"/>
                            <w:w w:val="106"/>
                            <w:sz w:val="6"/>
                          </w:rPr>
                          <w:t>S</w:t>
                        </w:r>
                        <w:r>
                          <w:rPr>
                            <w:color w:val="231F20"/>
                            <w:w w:val="106"/>
                            <w:sz w:val="6"/>
                          </w:rPr>
                          <w:t>cenic</w:t>
                        </w:r>
                        <w:r>
                          <w:rPr>
                            <w:color w:val="231F20"/>
                            <w:spacing w:val="0"/>
                            <w:sz w:val="6"/>
                          </w:rPr>
                          <w:t> </w:t>
                        </w:r>
                        <w:r>
                          <w:rPr>
                            <w:color w:val="231F20"/>
                            <w:spacing w:val="0"/>
                            <w:w w:val="106"/>
                            <w:sz w:val="6"/>
                          </w:rPr>
                          <w:t>B</w:t>
                        </w:r>
                        <w:r>
                          <w:rPr>
                            <w:color w:val="231F20"/>
                            <w:w w:val="106"/>
                            <w:sz w:val="6"/>
                          </w:rPr>
                          <w:t>yway</w:t>
                        </w:r>
                      </w:p>
                      <w:p>
                        <w:pPr>
                          <w:pStyle w:val="TableParagraph"/>
                          <w:spacing w:line="240" w:lineRule="auto" w:before="12"/>
                          <w:ind w:left="637" w:right="843"/>
                          <w:jc w:val="center"/>
                          <w:rPr>
                            <w:sz w:val="6"/>
                          </w:rPr>
                        </w:pPr>
                        <w:r>
                          <w:rPr>
                            <w:color w:val="231F20"/>
                            <w:w w:val="105"/>
                            <w:sz w:val="6"/>
                          </w:rPr>
                          <w:t>Metrorail Silver Line</w:t>
                        </w:r>
                      </w:p>
                      <w:p>
                        <w:pPr>
                          <w:pStyle w:val="TableParagraph"/>
                          <w:tabs>
                            <w:tab w:pos="649" w:val="left" w:leader="none"/>
                          </w:tabs>
                          <w:spacing w:line="240" w:lineRule="auto" w:before="24"/>
                          <w:ind w:left="221"/>
                          <w:rPr>
                            <w:sz w:val="6"/>
                          </w:rPr>
                        </w:pPr>
                        <w:r>
                          <w:rPr>
                            <w:color w:val="231F20"/>
                            <w:spacing w:val="-45"/>
                            <w:w w:val="218"/>
                            <w:sz w:val="6"/>
                          </w:rPr>
                          <w:t>"</w:t>
                        </w:r>
                        <w:r>
                          <w:rPr>
                            <w:rFonts w:ascii="Aharoni"/>
                            <w:b/>
                            <w:color w:val="FFFFFF"/>
                            <w:w w:val="113"/>
                            <w:position w:val="1"/>
                            <w:sz w:val="4"/>
                          </w:rPr>
                          <w:t>M</w:t>
                        </w:r>
                        <w:r>
                          <w:rPr>
                            <w:rFonts w:ascii="Aharoni"/>
                            <w:b/>
                            <w:color w:val="FFFFFF"/>
                            <w:position w:val="1"/>
                            <w:sz w:val="4"/>
                          </w:rPr>
                          <w:tab/>
                        </w:r>
                        <w:r>
                          <w:rPr>
                            <w:color w:val="231F20"/>
                            <w:w w:val="106"/>
                            <w:sz w:val="6"/>
                          </w:rPr>
                          <w:t>Metrora</w:t>
                        </w:r>
                        <w:r>
                          <w:rPr>
                            <w:color w:val="231F20"/>
                            <w:spacing w:val="-1"/>
                            <w:w w:val="106"/>
                            <w:sz w:val="6"/>
                          </w:rPr>
                          <w:t>i</w:t>
                        </w:r>
                        <w:r>
                          <w:rPr>
                            <w:color w:val="231F20"/>
                            <w:w w:val="106"/>
                            <w:sz w:val="6"/>
                          </w:rPr>
                          <w:t>l</w:t>
                        </w:r>
                        <w:r>
                          <w:rPr>
                            <w:color w:val="231F20"/>
                            <w:spacing w:val="1"/>
                            <w:sz w:val="6"/>
                          </w:rPr>
                          <w:t> </w:t>
                        </w:r>
                        <w:r>
                          <w:rPr>
                            <w:color w:val="231F20"/>
                            <w:w w:val="106"/>
                            <w:sz w:val="6"/>
                          </w:rPr>
                          <w:t>Stat</w:t>
                        </w:r>
                        <w:r>
                          <w:rPr>
                            <w:color w:val="231F20"/>
                            <w:spacing w:val="-1"/>
                            <w:w w:val="106"/>
                            <w:sz w:val="6"/>
                          </w:rPr>
                          <w:t>i</w:t>
                        </w:r>
                        <w:r>
                          <w:rPr>
                            <w:color w:val="231F20"/>
                            <w:w w:val="106"/>
                            <w:sz w:val="6"/>
                          </w:rPr>
                          <w:t>on</w:t>
                        </w:r>
                      </w:p>
                      <w:p>
                        <w:pPr>
                          <w:pStyle w:val="TableParagraph"/>
                          <w:spacing w:line="240" w:lineRule="auto" w:before="26"/>
                          <w:ind w:left="649"/>
                          <w:rPr>
                            <w:sz w:val="6"/>
                          </w:rPr>
                        </w:pPr>
                        <w:r>
                          <w:rPr>
                            <w:color w:val="231F20"/>
                            <w:w w:val="105"/>
                            <w:sz w:val="6"/>
                          </w:rPr>
                          <w:t>Village Conservation Overlay District</w:t>
                        </w:r>
                      </w:p>
                    </w:tc>
                  </w:tr>
                  <w:tr>
                    <w:trPr>
                      <w:trHeight w:val="143" w:hRule="atLeast"/>
                    </w:trPr>
                    <w:tc>
                      <w:tcPr>
                        <w:tcW w:w="2085" w:type="dxa"/>
                      </w:tcPr>
                      <w:p>
                        <w:pPr>
                          <w:pStyle w:val="TableParagraph"/>
                          <w:spacing w:line="240" w:lineRule="auto" w:before="39"/>
                          <w:ind w:left="300"/>
                          <w:rPr>
                            <w:sz w:val="6"/>
                          </w:rPr>
                        </w:pPr>
                        <w:r>
                          <w:rPr>
                            <w:color w:val="231F20"/>
                            <w:w w:val="105"/>
                            <w:sz w:val="6"/>
                          </w:rPr>
                          <w:t>Refer to Chapter 2 for Ultimate Roadway Geometry</w:t>
                        </w:r>
                      </w:p>
                    </w:tc>
                  </w:tr>
                </w:tbl>
                <w:p>
                  <w:pPr>
                    <w:pStyle w:val="BodyText"/>
                  </w:pPr>
                </w:p>
              </w:txbxContent>
            </v:textbox>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line="29" w:lineRule="exact"/>
        <w:jc w:val="left"/>
        <w:rPr>
          <w:rFonts w:ascii="Arial"/>
          <w:sz w:val="2"/>
        </w:rPr>
        <w:sectPr>
          <w:type w:val="continuous"/>
          <w:pgSz w:w="15840" w:h="12240" w:orient="landscape"/>
          <w:pgMar w:top="0" w:bottom="0" w:left="0" w:right="0"/>
          <w:cols w:num="15" w:equalWidth="0">
            <w:col w:w="4929" w:space="40"/>
            <w:col w:w="574" w:space="39"/>
            <w:col w:w="32" w:space="39"/>
            <w:col w:w="562" w:space="40"/>
            <w:col w:w="14" w:space="39"/>
            <w:col w:w="401" w:space="40"/>
            <w:col w:w="50" w:space="39"/>
            <w:col w:w="844" w:space="40"/>
            <w:col w:w="137" w:space="40"/>
            <w:col w:w="54" w:space="39"/>
            <w:col w:w="92" w:space="39"/>
            <w:col w:w="781" w:space="40"/>
            <w:col w:w="190" w:space="39"/>
            <w:col w:w="336" w:space="40"/>
            <w:col w:w="6291"/>
          </w:cols>
        </w:sectPr>
      </w:pPr>
    </w:p>
    <w:p>
      <w:pPr>
        <w:pStyle w:val="Heading1"/>
        <w:spacing w:line="104" w:lineRule="exact"/>
        <w:ind w:left="2571"/>
      </w:pPr>
      <w:r>
        <w:rPr>
          <w:color w:val="E41E26"/>
        </w:rPr>
        <w:t>DRAFT</w:t>
      </w:r>
    </w:p>
    <w:p>
      <w:pPr>
        <w:tabs>
          <w:tab w:pos="4825" w:val="left" w:leader="none"/>
        </w:tabs>
        <w:spacing w:line="72" w:lineRule="exact" w:before="0"/>
        <w:ind w:left="1663" w:right="0" w:firstLine="0"/>
        <w:jc w:val="left"/>
        <w:rPr>
          <w:rFonts w:ascii="Arial"/>
          <w:sz w:val="2"/>
        </w:rPr>
      </w:pPr>
      <w:r>
        <w:rPr/>
        <w:br w:type="column"/>
      </w:r>
      <w:r>
        <w:rPr>
          <w:rFonts w:ascii="Arial"/>
          <w:color w:val="231F20"/>
          <w:spacing w:val="-58"/>
          <w:w w:val="196"/>
          <w:position w:val="1"/>
          <w:sz w:val="8"/>
        </w:rPr>
        <w:t>*</w:t>
      </w:r>
      <w:r>
        <w:rPr>
          <w:rFonts w:ascii="Arial"/>
          <w:color w:val="ECA920"/>
          <w:spacing w:val="-37"/>
          <w:w w:val="122"/>
          <w:position w:val="2"/>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line="20" w:lineRule="exact"/>
        <w:ind w:left="8271"/>
        <w:rPr>
          <w:rFonts w:ascii="Arial"/>
          <w:sz w:val="2"/>
        </w:rPr>
      </w:pPr>
      <w:r>
        <w:rPr>
          <w:rFonts w:ascii="Arial"/>
          <w:sz w:val="2"/>
        </w:rPr>
        <w:pict>
          <v:group style="width:8.15pt;height:.45pt;mso-position-horizontal-relative:char;mso-position-vertical-relative:line" coordorigin="0,0" coordsize="163,9">
            <v:line style="position:absolute" from="0,4" to="162,4" stroked="true" strokeweight=".408pt" strokecolor="#6fa942">
              <v:stroke dashstyle="solid"/>
            </v:line>
          </v:group>
        </w:pict>
      </w:r>
      <w:r>
        <w:rPr>
          <w:rFonts w:ascii="Arial"/>
          <w:sz w:val="2"/>
        </w:rPr>
      </w:r>
    </w:p>
    <w:p>
      <w:pPr>
        <w:pStyle w:val="BodyText"/>
        <w:spacing w:before="10"/>
        <w:rPr>
          <w:rFonts w:ascii="Arial"/>
          <w:sz w:val="10"/>
        </w:rPr>
      </w:pPr>
      <w:r>
        <w:rPr/>
        <w:pict>
          <v:group style="position:absolute;margin-left:613.106018pt;margin-top:8.264136pt;width:8.15pt;height:.45pt;mso-position-horizontal-relative:page;mso-position-vertical-relative:paragraph;z-index:52048;mso-wrap-distance-left:0;mso-wrap-distance-right:0" coordorigin="12262,165" coordsize="163,9">
            <v:line style="position:absolute" from="12262,169" to="12287,169" stroked="true" strokeweight=".408pt" strokecolor="#d33694">
              <v:stroke dashstyle="solid"/>
            </v:line>
            <v:line style="position:absolute" from="12310,169" to="12334,169" stroked="true" strokeweight=".408pt" strokecolor="#d33694">
              <v:stroke dashstyle="solid"/>
            </v:line>
            <v:line style="position:absolute" from="12359,169" to="12383,169" stroked="true" strokeweight=".408pt" strokecolor="#d33694">
              <v:stroke dashstyle="solid"/>
            </v:line>
            <v:line style="position:absolute" from="12408,169" to="12424,169" stroked="true" strokeweight=".408pt" strokecolor="#d33694">
              <v:stroke dashstyle="solid"/>
            </v:line>
            <w10:wrap type="topAndBottom"/>
          </v:group>
        </w:pict>
      </w:r>
      <w:r>
        <w:rPr/>
        <w:pict>
          <v:line style="position:absolute;mso-position-horizontal-relative:page;mso-position-vertical-relative:paragraph;z-index:52072;mso-wrap-distance-left:0;mso-wrap-distance-right:0" from="613.106018pt,18.493137pt" to="621.207018pt,18.493137pt" stroked="true" strokeweight=".408pt" strokecolor="#416db5">
            <v:stroke dashstyle="solid"/>
            <w10:wrap type="topAndBottom"/>
          </v:line>
        </w:pict>
      </w:r>
    </w:p>
    <w:p>
      <w:pPr>
        <w:pStyle w:val="BodyText"/>
        <w:spacing w:before="7"/>
        <w:rPr>
          <w:rFonts w:ascii="Arial"/>
          <w:sz w:val="10"/>
        </w:rPr>
      </w:pPr>
    </w:p>
    <w:p>
      <w:pPr>
        <w:spacing w:after="0"/>
        <w:rPr>
          <w:rFonts w:ascii="Arial"/>
          <w:sz w:val="10"/>
        </w:rPr>
        <w:sectPr>
          <w:type w:val="continuous"/>
          <w:pgSz w:w="15840" w:h="12240" w:orient="landscape"/>
          <w:pgMar w:top="0" w:bottom="0" w:left="0" w:right="0"/>
          <w:cols w:num="2" w:equalWidth="0">
            <w:col w:w="3946" w:space="40"/>
            <w:col w:w="11854"/>
          </w:cols>
        </w:sectPr>
      </w:pPr>
    </w:p>
    <w:p>
      <w:pPr>
        <w:pStyle w:val="BodyText"/>
        <w:rPr>
          <w:rFonts w:ascii="Arial"/>
          <w:sz w:val="14"/>
        </w:rPr>
      </w:pPr>
    </w:p>
    <w:p>
      <w:pPr>
        <w:pStyle w:val="BodyText"/>
        <w:spacing w:before="3"/>
        <w:rPr>
          <w:rFonts w:ascii="Arial"/>
          <w:sz w:val="19"/>
        </w:rPr>
      </w:pPr>
    </w:p>
    <w:p>
      <w:pPr>
        <w:spacing w:before="0"/>
        <w:ind w:left="0" w:right="0" w:firstLine="0"/>
        <w:jc w:val="right"/>
        <w:rPr>
          <w:rFonts w:ascii="Arial"/>
          <w:sz w:val="13"/>
        </w:rPr>
      </w:pPr>
      <w:r>
        <w:rPr>
          <w:rFonts w:ascii="Arial"/>
          <w:color w:val="231F20"/>
          <w:sz w:val="13"/>
        </w:rPr>
        <w:t>OCTOBER 23, 2018</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5"/>
        <w:rPr>
          <w:rFonts w:ascii="Arial"/>
          <w:sz w:val="7"/>
        </w:rPr>
      </w:pPr>
    </w:p>
    <w:p>
      <w:pPr>
        <w:spacing w:before="0"/>
        <w:ind w:left="0" w:right="0" w:firstLine="0"/>
        <w:jc w:val="right"/>
        <w:rPr>
          <w:rFonts w:ascii="Arial"/>
          <w:sz w:val="2"/>
        </w:rPr>
      </w:pPr>
      <w:r>
        <w:rPr/>
        <w:pict>
          <v:shape style="position:absolute;margin-left:235.187131pt;margin-top:-1.569087pt;width:8.4pt;height:4pt;mso-position-horizontal-relative:page;mso-position-vertical-relative:paragraph;z-index:75808;rotation:283" type="#_x0000_t136" fillcolor="#231f20" stroked="f">
            <o:extrusion v:ext="view" autorotationcenter="t"/>
            <v:textpath style="font-family:&amp;quot;Arial&amp;quot;;font-size:4pt;v-text-kern:t;mso-text-shadow:auto" string="on C"/>
            <w10:wrap type="none"/>
          </v:shape>
        </w:pict>
      </w:r>
      <w:r>
        <w:rPr/>
        <w:pict>
          <v:shape style="position:absolute;margin-left:236.949625pt;margin-top:-10.408081pt;width:9.8pt;height:4pt;mso-position-horizontal-relative:page;mso-position-vertical-relative:paragraph;z-index:77224;rotation:289" type="#_x0000_t136" fillcolor="#231f20" stroked="f">
            <o:extrusion v:ext="view" autorotationcenter="t"/>
            <v:textpath style="font-family:&amp;quot;Arial&amp;quot;;font-size:4pt;v-text-kern:t;mso-text-shadow:auto" string="ounty"/>
            <w10:wrap type="none"/>
          </v:shape>
        </w:pict>
      </w:r>
      <w:r>
        <w:rPr/>
        <w:pict>
          <v:shape style="position:absolute;margin-left:324.039227pt;margin-top:-4.779849pt;width:6.95pt;height:1.3pt;mso-position-horizontal-relative:page;mso-position-vertical-relative:paragraph;z-index:78184;rotation:292" type="#_x0000_t136" fillcolor="#231f20" stroked="f">
            <o:extrusion v:ext="view" autorotationcenter="t"/>
            <v:textpath style="font-family:&amp;quot;Arial&amp;quot;;font-size:1pt;v-text-kern:t;mso-text-shadow:auto" string="MOUNTAI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6"/>
        <w:rPr>
          <w:rFonts w:ascii="Arial"/>
          <w:sz w:val="10"/>
        </w:rPr>
      </w:pPr>
      <w:r>
        <w:rPr/>
        <w:br w:type="column"/>
      </w:r>
      <w:r>
        <w:rPr>
          <w:rFonts w:ascii="Arial"/>
          <w:sz w:val="10"/>
        </w:rPr>
      </w:r>
    </w:p>
    <w:p>
      <w:pPr>
        <w:spacing w:before="0"/>
        <w:ind w:left="-12"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4"/>
        <w:rPr>
          <w:rFonts w:ascii="Arial"/>
          <w:sz w:val="6"/>
        </w:rPr>
      </w:pPr>
    </w:p>
    <w:p>
      <w:pPr>
        <w:spacing w:line="17" w:lineRule="exact" w:before="0"/>
        <w:ind w:left="-38" w:right="0" w:firstLine="0"/>
        <w:jc w:val="left"/>
        <w:rPr>
          <w:rFonts w:ascii="Arial"/>
          <w:sz w:val="2"/>
        </w:rPr>
      </w:pPr>
      <w:r>
        <w:rPr/>
        <w:pict>
          <v:shape style="position:absolute;margin-left:287.245605pt;margin-top:-36.591583pt;width:3.05pt;height:1.3pt;mso-position-horizontal-relative:page;mso-position-vertical-relative:paragraph;z-index:-405928;rotation:63" type="#_x0000_t136" fillcolor="#231f20" stroked="f">
            <o:extrusion v:ext="view" autorotationcenter="t"/>
            <v:textpath style="font-family:&amp;quot;Arial&amp;quot;;font-size:1pt;v-text-kern:t;mso-text-shadow:auto" string="PIKE"/>
            <w10:wrap type="none"/>
          </v:shape>
        </w:pict>
      </w:r>
      <w:r>
        <w:rPr/>
        <w:pict>
          <v:shape style="position:absolute;margin-left:237.245309pt;margin-top:-1.904015pt;width:2.050pt;height:4pt;mso-position-horizontal-relative:page;mso-position-vertical-relative:paragraph;z-index:75448;rotation:282" type="#_x0000_t136" fillcolor="#231f20" stroked="f">
            <o:extrusion v:ext="view" autorotationcenter="t"/>
            <v:textpath style="font-family:&amp;quot;Arial&amp;quot;;font-size:4pt;v-text-kern:t;mso-text-shadow:auto" string="s"/>
            <w10:wrap type="none"/>
          </v:shape>
        </w:pict>
      </w:r>
      <w:r>
        <w:rPr/>
        <w:pict>
          <v:shape style="position:absolute;margin-left:285.16037pt;margin-top:-6.482631pt;width:3.15pt;height:1.3pt;mso-position-horizontal-relative:page;mso-position-vertical-relative:paragraph;z-index:84112;rotation:316" type="#_x0000_t136" fillcolor="#231f20" stroked="f">
            <o:extrusion v:ext="view" autorotationcenter="t"/>
            <v:textpath style="font-family:&amp;quot;Arial&amp;quot;;font-size:1pt;v-text-kern:t;mso-text-shadow:auto" string="CIDE"/>
            <w10:wrap type="none"/>
          </v:shape>
        </w:pict>
      </w:r>
      <w:r>
        <w:rPr/>
        <w:pict>
          <v:shape style="position:absolute;margin-left:287.71817pt;margin-top:-7.963529pt;width:.95pt;height:1.3pt;mso-position-horizontal-relative:page;mso-position-vertical-relative:paragraph;z-index:84232;rotation:317" type="#_x0000_t136" fillcolor="#231f20" stroked="f">
            <o:extrusion v:ext="view" autorotationcenter="t"/>
            <v:textpath style="font-family:&amp;quot;Arial&amp;quot;;font-size:1pt;v-text-kern:t;mso-text-shadow:auto" string="R"/>
            <w10:wrap type="none"/>
          </v:shape>
        </w:pict>
      </w:r>
      <w:r>
        <w:rPr/>
        <w:pict>
          <v:shape style="position:absolute;margin-left:289.181366pt;margin-top:-9.549347pt;width:1.5pt;height:1.3pt;mso-position-horizontal-relative:page;mso-position-vertical-relative:paragraph;z-index:84424;rotation:318" type="#_x0000_t136" fillcolor="#231f20" stroked="f">
            <o:extrusion v:ext="view" autorotationcenter="t"/>
            <v:textpath style="font-family:&amp;quot;Arial&amp;quot;;font-size:1pt;v-text-kern:t;mso-text-shadow:auto" string="MI"/>
            <w10:wrap type="none"/>
          </v:shape>
        </w:pict>
      </w:r>
      <w:r>
        <w:rPr/>
        <w:pict>
          <v:shape style="position:absolute;margin-left:290.43396pt;margin-top:-10.281970pt;width:.75pt;height:1.3pt;mso-position-horizontal-relative:page;mso-position-vertical-relative:paragraph;z-index:85240;rotation:322" type="#_x0000_t136" fillcolor="#231f20" stroked="f">
            <o:extrusion v:ext="view" autorotationcenter="t"/>
            <v:textpath style="font-family:&amp;quot;Arial&amp;quot;;font-size:1pt;v-text-kern:t;mso-text-shadow:auto" string="L"/>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11"/>
        <w:rPr>
          <w:rFonts w:ascii="Arial"/>
          <w:sz w:val="9"/>
        </w:rPr>
      </w:pPr>
    </w:p>
    <w:p>
      <w:pPr>
        <w:spacing w:before="0"/>
        <w:ind w:left="44"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before="55"/>
        <w:ind w:left="16"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4"/>
        <w:rPr>
          <w:rFonts w:ascii="Arial"/>
          <w:sz w:val="6"/>
        </w:rPr>
      </w:pPr>
    </w:p>
    <w:p>
      <w:pPr>
        <w:spacing w:before="0"/>
        <w:ind w:left="-2" w:right="0" w:firstLine="0"/>
        <w:jc w:val="left"/>
        <w:rPr>
          <w:rFonts w:ascii="Arial"/>
          <w:sz w:val="2"/>
        </w:rPr>
      </w:pPr>
      <w:r>
        <w:rPr/>
        <w:pict>
          <v:shape style="position:absolute;margin-left:291.094269pt;margin-top:.637202pt;width:.75pt;height:1.3pt;mso-position-horizontal-relative:page;mso-position-vertical-relative:paragraph;z-index:-384784;rotation:337" type="#_x0000_t136" fillcolor="#231f20" stroked="f">
            <o:extrusion v:ext="view" autorotationcenter="t"/>
            <v:textpath style="font-family:&amp;quot;Arial&amp;quot;;font-size:1pt;v-text-kern:t;mso-text-shadow:auto" string="L"/>
            <w10:wrap type="none"/>
          </v:shape>
        </w:pict>
      </w:r>
      <w:r>
        <w:rPr/>
        <w:pict>
          <v:shape style="position:absolute;margin-left:292.754395pt;margin-top:-.217362pt;width:1.9pt;height:1.3pt;mso-position-horizontal-relative:page;mso-position-vertical-relative:paragraph;z-index:-384688;rotation:338"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30"/>
        <w:ind w:left="71"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9"/>
        </w:rPr>
      </w:pPr>
    </w:p>
    <w:p>
      <w:pPr>
        <w:spacing w:line="132" w:lineRule="auto" w:before="0"/>
        <w:ind w:left="89" w:right="0" w:firstLine="0"/>
        <w:jc w:val="left"/>
        <w:rPr>
          <w:rFonts w:ascii="Arial"/>
          <w:sz w:val="2"/>
        </w:rPr>
      </w:pPr>
      <w:r>
        <w:rPr/>
        <w:pict>
          <v:shape style="position:absolute;margin-left:305.3927pt;margin-top:4.168964pt;width:.8pt;height:1.05pt;mso-position-horizontal-relative:page;mso-position-vertical-relative:paragraph;z-index:-381232;rotation:357" type="#_x0000_t136" fillcolor="#231f20" stroked="f">
            <o:extrusion v:ext="view" autorotationcenter="t"/>
            <v:textpath style="font-family:&amp;quot;Arial&amp;quot;;font-size:1pt;v-text-kern:t;mso-text-shadow:auto" string="R"/>
            <w10:wrap type="none"/>
          </v:shape>
        </w:pict>
      </w:r>
      <w:r>
        <w:rPr/>
        <w:pict>
          <v:shape style="position:absolute;margin-left:306.157379pt;margin-top:4.117249pt;width:.8pt;height:1.05pt;mso-position-horizontal-relative:page;mso-position-vertical-relative:paragraph;z-index:-380944;rotation:358"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1"/>
          <w:position w:val="2"/>
          <w:sz w:val="2"/>
        </w:rPr>
        <w:t> </w:t>
      </w:r>
      <w:r>
        <w:rPr>
          <w:rFonts w:ascii="Arial"/>
          <w:color w:val="231F20"/>
          <w:spacing w:val="-1"/>
          <w:w w:val="116"/>
          <w:position w:val="1"/>
          <w:sz w:val="3"/>
        </w:rPr>
        <w:t>H</w:t>
      </w:r>
      <w:r>
        <w:rPr>
          <w:rFonts w:ascii="Arial"/>
          <w:color w:val="231F20"/>
          <w:w w:val="116"/>
          <w:position w:val="1"/>
          <w:sz w:val="3"/>
        </w:rPr>
        <w:t>IL</w:t>
      </w:r>
      <w:r>
        <w:rPr>
          <w:rFonts w:ascii="Arial"/>
          <w:color w:val="231F20"/>
          <w:spacing w:val="-1"/>
          <w:w w:val="116"/>
          <w:position w:val="1"/>
          <w:sz w:val="3"/>
        </w:rPr>
        <w:t>L</w:t>
      </w:r>
      <w:r>
        <w:rPr>
          <w:rFonts w:ascii="Arial"/>
          <w:color w:val="231F20"/>
          <w:spacing w:val="0"/>
          <w:w w:val="116"/>
          <w:position w:val="1"/>
          <w:sz w:val="3"/>
        </w:rPr>
        <w:t>S</w:t>
      </w:r>
      <w:r>
        <w:rPr>
          <w:rFonts w:ascii="Arial"/>
          <w:color w:val="231F20"/>
          <w:spacing w:val="-1"/>
          <w:w w:val="116"/>
          <w:position w:val="1"/>
          <w:sz w:val="3"/>
        </w:rPr>
        <w:t>BO</w:t>
      </w:r>
      <w:r>
        <w:rPr>
          <w:rFonts w:ascii="Arial"/>
          <w:color w:val="231F20"/>
          <w:w w:val="116"/>
          <w:position w:val="1"/>
          <w:sz w:val="3"/>
        </w:rPr>
        <w:t>RO</w:t>
      </w:r>
      <w:r>
        <w:rPr>
          <w:rFonts w:ascii="Arial"/>
          <w:color w:val="231F20"/>
          <w:position w:val="1"/>
          <w:sz w:val="3"/>
        </w:rPr>
        <w:t>  </w:t>
      </w:r>
      <w:r>
        <w:rPr>
          <w:rFonts w:ascii="Arial"/>
          <w:color w:val="231F20"/>
          <w:spacing w:val="-1"/>
          <w:position w:val="1"/>
          <w:sz w:val="3"/>
        </w:rPr>
        <w:t> </w:t>
      </w:r>
      <w:r>
        <w:rPr>
          <w:rFonts w:ascii="Arial"/>
          <w:color w:val="231F20"/>
          <w:spacing w:val="-58"/>
          <w:w w:val="196"/>
          <w:position w:val="-3"/>
          <w:sz w:val="8"/>
        </w:rPr>
        <w:t>*</w:t>
      </w:r>
      <w:r>
        <w:rPr>
          <w:rFonts w:ascii="Arial"/>
          <w:color w:val="ECA920"/>
          <w:spacing w:val="-37"/>
          <w:w w:val="122"/>
          <w:position w:val="-2"/>
          <w:sz w:val="8"/>
        </w:rPr>
        <w:t>#</w:t>
      </w:r>
      <w:r>
        <w:rPr>
          <w:rFonts w:ascii="Arial"/>
          <w:color w:val="231F20"/>
          <w:w w:val="168"/>
          <w:position w:val="-1"/>
          <w:sz w:val="2"/>
        </w:rPr>
        <w:t>#</w:t>
      </w:r>
    </w:p>
    <w:p>
      <w:pPr>
        <w:spacing w:line="146" w:lineRule="auto" w:before="0"/>
        <w:ind w:left="114" w:right="0" w:firstLine="0"/>
        <w:jc w:val="left"/>
        <w:rPr>
          <w:rFonts w:ascii="Arial"/>
          <w:sz w:val="2"/>
        </w:rPr>
      </w:pPr>
      <w:r>
        <w:rPr/>
        <w:pict>
          <v:shape style="position:absolute;margin-left:300.887817pt;margin-top:2.193675pt;width:.75pt;height:1.05pt;mso-position-horizontal-relative:page;mso-position-vertical-relative:paragraph;z-index:84448;rotation:318" type="#_x0000_t136" fillcolor="#231f20" stroked="f">
            <o:extrusion v:ext="view" autorotationcenter="t"/>
            <v:textpath style="font-family:&amp;quot;Arial&amp;quot;;font-size:1pt;v-text-kern:t;mso-text-shadow:auto" string="P"/>
            <w10:wrap type="none"/>
          </v:shape>
        </w:pict>
      </w:r>
      <w:r>
        <w:rPr/>
        <w:pict>
          <v:shape style="position:absolute;margin-left:301.462585pt;margin-top:1.641942pt;width:.85pt;height:1.05pt;mso-position-horizontal-relative:page;mso-position-vertical-relative:paragraph;z-index:85624;rotation:325" type="#_x0000_t136" fillcolor="#231f20" stroked="f">
            <o:extrusion v:ext="view" autorotationcenter="t"/>
            <v:textpath style="font-family:&amp;quot;Arial&amp;quot;;font-size:1pt;v-text-kern:t;mso-text-shadow:auto" string="O"/>
            <w10:wrap type="none"/>
          </v:shape>
        </w:pict>
      </w:r>
      <w:r>
        <w:rPr/>
        <w:pict>
          <v:shape style="position:absolute;margin-left:300.130585pt;margin-top:2.782924pt;width:.75pt;height:1.05pt;mso-position-horizontal-relative:page;mso-position-vertical-relative:paragraph;z-index:85768;rotation:326" type="#_x0000_t136" fillcolor="#231f20" stroked="f">
            <o:extrusion v:ext="view" autorotationcenter="t"/>
            <v:textpath style="font-family:&amp;quot;Arial&amp;quot;;font-size:1pt;v-text-kern:t;mso-text-shadow:auto" string="Y"/>
            <w10:wrap type="none"/>
          </v:shape>
        </w:pict>
      </w:r>
      <w:r>
        <w:rPr/>
        <w:pict>
          <v:shape style="position:absolute;margin-left:302.223724pt;margin-top:1.322816pt;width:.3pt;height:1.05pt;mso-position-horizontal-relative:page;mso-position-vertical-relative:paragraph;z-index:85984;rotation:327" type="#_x0000_t136" fillcolor="#231f20" stroked="f">
            <o:extrusion v:ext="view" autorotationcenter="t"/>
            <v:textpath style="font-family:&amp;quot;Arial&amp;quot;;font-size:1pt;v-text-kern:t;mso-text-shadow:auto" string="I"/>
            <w10:wrap type="none"/>
          </v:shape>
        </w:pict>
      </w:r>
      <w:r>
        <w:rPr/>
        <w:pict>
          <v:shape style="position:absolute;margin-left:302.412476pt;margin-top:1.020961pt;width:.8pt;height:1.05pt;mso-position-horizontal-relative:page;mso-position-vertical-relative:paragraph;z-index:86176;rotation:328" type="#_x0000_t136" fillcolor="#231f20" stroked="f">
            <o:extrusion v:ext="view" autorotationcenter="t"/>
            <v:textpath style="font-family:&amp;quot;Arial&amp;quot;;font-size:1pt;v-text-kern:t;mso-text-shadow:auto" string="N"/>
            <w10:wrap type="none"/>
          </v:shape>
        </w:pict>
      </w:r>
      <w:r>
        <w:rPr/>
        <w:pict>
          <v:shape style="position:absolute;margin-left:303.137543pt;margin-top:.648477pt;width:.7pt;height:1.05pt;mso-position-horizontal-relative:page;mso-position-vertical-relative:paragraph;z-index:-385864;rotation:330" type="#_x0000_t136" fillcolor="#231f20" stroked="f">
            <o:extrusion v:ext="view" autorotationcenter="t"/>
            <v:textpath style="font-family:&amp;quot;Arial&amp;quot;;font-size:1pt;v-text-kern:t;mso-text-shadow:auto" string="T"/>
            <w10:wrap type="none"/>
          </v:shape>
        </w:pict>
      </w:r>
      <w:r>
        <w:rPr/>
        <w:pict>
          <v:shape style="position:absolute;margin-left:297.264587pt;margin-top:3.717808pt;width:3.05pt;height:1.05pt;mso-position-horizontal-relative:page;mso-position-vertical-relative:paragraph;z-index:87064;rotation:334" type="#_x0000_t136" fillcolor="#231f20" stroked="f">
            <o:extrusion v:ext="view" autorotationcenter="t"/>
            <v:textpath style="font-family:&amp;quot;Arial&amp;quot;;font-size:1pt;v-text-kern:t;mso-text-shadow:auto" string="STO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1"/>
          <w:position w:val="2"/>
          <w:sz w:val="2"/>
        </w:rPr>
        <w:t> </w:t>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1"/>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10"/>
        <w:rPr>
          <w:rFonts w:ascii="Arial"/>
          <w:sz w:val="9"/>
        </w:rPr>
      </w:pPr>
    </w:p>
    <w:p>
      <w:pPr>
        <w:spacing w:line="6" w:lineRule="exact" w:before="0"/>
        <w:ind w:left="11"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2"/>
        <w:ind w:left="12"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spacing w:before="7"/>
        <w:rPr>
          <w:rFonts w:ascii="Arial"/>
          <w:sz w:val="9"/>
        </w:rPr>
      </w:pPr>
    </w:p>
    <w:p>
      <w:pPr>
        <w:spacing w:before="0"/>
        <w:ind w:left="-20" w:right="0" w:firstLine="0"/>
        <w:jc w:val="left"/>
        <w:rPr>
          <w:rFonts w:ascii="Arial"/>
          <w:sz w:val="2"/>
        </w:rPr>
      </w:pPr>
      <w:r>
        <w:rPr/>
        <w:pict>
          <v:shape style="position:absolute;margin-left:329.546216pt;margin-top:-.607445pt;width:1.95pt;height:1.3pt;mso-position-horizontal-relative:page;mso-position-vertical-relative:paragraph;z-index:-395296;rotation:288"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47"/>
        <w:ind w:left="489" w:right="0" w:firstLine="0"/>
        <w:jc w:val="center"/>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spacing w:before="1"/>
        <w:rPr>
          <w:rFonts w:ascii="Arial"/>
          <w:sz w:val="7"/>
        </w:rPr>
      </w:pPr>
    </w:p>
    <w:p>
      <w:pPr>
        <w:tabs>
          <w:tab w:pos="1974" w:val="left" w:leader="none"/>
        </w:tabs>
        <w:spacing w:before="1"/>
        <w:ind w:left="1189" w:right="0" w:firstLine="0"/>
        <w:jc w:val="center"/>
        <w:rPr>
          <w:rFonts w:ascii="Arial"/>
          <w:sz w:val="2"/>
        </w:rPr>
      </w:pPr>
      <w:r>
        <w:rPr/>
        <w:pict>
          <v:shape style="position:absolute;margin-left:395.631964pt;margin-top:-4.02759pt;width:.75pt;height:1.3pt;mso-position-horizontal-relative:page;mso-position-vertical-relative:paragraph;z-index:74224;rotation:277" type="#_x0000_t136" fillcolor="#231f20" stroked="f">
            <o:extrusion v:ext="view" autorotationcenter="t"/>
            <v:textpath style="font-family:&amp;quot;Arial&amp;quot;;font-size:1pt;v-text-kern:t;mso-text-shadow:auto" string="L"/>
            <w10:wrap type="none"/>
          </v:shape>
        </w:pict>
      </w:r>
      <w:r>
        <w:rPr/>
        <w:pict>
          <v:shape style="position:absolute;margin-left:395.52561pt;margin-top:-3.274848pt;width:.75pt;height:1.3pt;mso-position-horizontal-relative:page;mso-position-vertical-relative:paragraph;z-index:74440;rotation:278" type="#_x0000_t136" fillcolor="#231f20" stroked="f">
            <o:extrusion v:ext="view" autorotationcenter="t"/>
            <v:textpath style="font-family:&amp;quot;Arial&amp;quot;;font-size:1pt;v-text-kern:t;mso-text-shadow:auto" string="L"/>
            <w10:wrap type="none"/>
          </v:shape>
        </w:pict>
      </w:r>
      <w:r>
        <w:rPr/>
        <w:pict>
          <v:shape style="position:absolute;margin-left:395.14834pt;margin-top:-2.004446pt;width:1.1pt;height:1.3pt;mso-position-horizontal-relative:page;mso-position-vertical-relative:paragraph;z-index:74728;rotation:279" type="#_x0000_t136" fillcolor="#231f20" stroked="f">
            <o:extrusion v:ext="view" autorotationcenter="t"/>
            <v:textpath style="font-family:&amp;quot;Arial&amp;quot;;font-size:1pt;v-text-kern:t;mso-text-shadow:auto" string="M"/>
            <w10:wrap type="none"/>
          </v:shape>
        </w:pict>
      </w:r>
      <w:r>
        <w:rPr/>
        <w:pict>
          <v:shape style="position:absolute;margin-left:389.208264pt;margin-top:-10.375645pt;width:15.95pt;height:1.3pt;mso-position-horizontal-relative:page;mso-position-vertical-relative:paragraph;z-index:-397216;rotation:280" type="#_x0000_t136" fillcolor="#231f20" stroked="f">
            <o:extrusion v:ext="view" autorotationcenter="t"/>
            <v:textpath style="font-family:&amp;quot;Arial&amp;quot;;font-size:1pt;v-text-kern:t;mso-text-shadow:auto" string="I        OWN                              RD"/>
            <w10:wrap type="none"/>
          </v:shape>
        </w:pict>
      </w:r>
      <w:r>
        <w:rPr/>
        <w:pict>
          <v:shape style="position:absolute;margin-left:395.684869pt;margin-top:-4.721472pt;width:.85pt;height:1.3pt;mso-position-horizontal-relative:page;mso-position-vertical-relative:paragraph;z-index:75592;rotation:282" type="#_x0000_t136" fillcolor="#231f20" stroked="f">
            <o:extrusion v:ext="view" autorotationcenter="t"/>
            <v:textpath style="font-family:&amp;quot;Arial&amp;quot;;font-size:1pt;v-text-kern:t;mso-text-shadow:auto" string="T"/>
            <w10:wrap type="none"/>
          </v:shape>
        </w:pict>
      </w:r>
      <w:r>
        <w:rPr/>
        <w:pict>
          <v:shape style="position:absolute;margin-left:363.550269pt;margin-top:2.224917pt;width:4.75pt;height:1.3pt;mso-position-horizontal-relative:page;mso-position-vertical-relative:paragraph;z-index:79720;rotation:298" type="#_x0000_t136" fillcolor="#231f20" stroked="f">
            <o:extrusion v:ext="view" autorotationcenter="t"/>
            <v:textpath style="font-family:&amp;quot;Arial&amp;quot;;font-size:1pt;v-text-kern:t;mso-text-shadow:auto" string="BERLIN"/>
            <w10:wrap type="none"/>
          </v:shape>
        </w:pict>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7"/>
        <w:rPr>
          <w:rFonts w:ascii="Arial"/>
          <w:sz w:val="10"/>
        </w:rPr>
      </w:pPr>
    </w:p>
    <w:p>
      <w:pPr>
        <w:spacing w:before="0"/>
        <w:ind w:left="1233" w:right="0" w:firstLine="0"/>
        <w:jc w:val="center"/>
        <w:rPr>
          <w:rFonts w:ascii="Arial"/>
          <w:sz w:val="2"/>
        </w:rPr>
      </w:pP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4"/>
          <w:sz w:val="2"/>
        </w:rPr>
        <w:t>#</w:t>
      </w:r>
      <w:r>
        <w:rPr>
          <w:rFonts w:ascii="Arial"/>
          <w:color w:val="231F20"/>
          <w:position w:val="4"/>
          <w:sz w:val="2"/>
        </w:rPr>
        <w:t>                          </w:t>
      </w:r>
      <w:r>
        <w:rPr>
          <w:rFonts w:ascii="Arial"/>
          <w:color w:val="231F20"/>
          <w:spacing w:val="1"/>
          <w:position w:val="4"/>
          <w:sz w:val="2"/>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1"/>
        <w:rPr>
          <w:rFonts w:ascii="Arial"/>
          <w:sz w:val="9"/>
        </w:rPr>
      </w:pPr>
    </w:p>
    <w:p>
      <w:pPr>
        <w:spacing w:line="49" w:lineRule="exact" w:before="0"/>
        <w:ind w:left="0" w:right="205" w:firstLine="0"/>
        <w:jc w:val="right"/>
        <w:rPr>
          <w:rFonts w:ascii="Arial"/>
          <w:sz w:val="2"/>
        </w:rPr>
      </w:pPr>
      <w:r>
        <w:rPr/>
        <w:pict>
          <v:shape style="position:absolute;margin-left:328.464203pt;margin-top:1.384497pt;width:1.95pt;height:1.3pt;mso-position-horizontal-relative:page;mso-position-vertical-relative:paragraph;z-index:60064;rotation:32" type="#_x0000_t136" fillcolor="#231f20" stroked="f">
            <o:extrusion v:ext="view" autorotationcenter="t"/>
            <v:textpath style="font-family:&amp;quot;Arial&amp;quot;;font-size:1pt;v-text-kern:t;mso-text-shadow:auto" string="CH"/>
            <w10:wrap type="none"/>
          </v:shape>
        </w:pict>
      </w:r>
      <w:r>
        <w:rPr/>
        <w:pict>
          <v:shape style="position:absolute;margin-left:232.533856pt;margin-top:3.219547pt;width:9.9pt;height:4pt;mso-position-horizontal-relative:page;mso-position-vertical-relative:paragraph;z-index:74128;rotation:277" type="#_x0000_t136" fillcolor="#231f20" stroked="f">
            <o:extrusion v:ext="view" autorotationcenter="t"/>
            <v:textpath style="font-family:&amp;quot;Arial&amp;quot;;font-size:4pt;v-text-kern:t;mso-text-shadow:auto" string="Jeffer"/>
            <w10:wrap type="none"/>
          </v:shape>
        </w:pict>
      </w:r>
      <w:r>
        <w:rPr>
          <w:rFonts w:ascii="Arial"/>
          <w:color w:val="231F20"/>
          <w:w w:val="168"/>
          <w:sz w:val="2"/>
        </w:rPr>
        <w:t>#</w:t>
      </w:r>
    </w:p>
    <w:p>
      <w:pPr>
        <w:pStyle w:val="BodyText"/>
        <w:rPr>
          <w:rFonts w:ascii="Arial"/>
          <w:sz w:val="8"/>
        </w:rPr>
      </w:pPr>
      <w:r>
        <w:rPr/>
        <w:br w:type="column"/>
      </w:r>
      <w:r>
        <w:rPr>
          <w:rFonts w:ascii="Arial"/>
          <w:sz w:val="8"/>
        </w:rPr>
      </w:r>
    </w:p>
    <w:p>
      <w:pPr>
        <w:spacing w:before="57"/>
        <w:ind w:left="1" w:right="0" w:firstLine="0"/>
        <w:jc w:val="left"/>
        <w:rPr>
          <w:rFonts w:ascii="Arial"/>
          <w:sz w:val="2"/>
        </w:rPr>
      </w:pPr>
      <w:r>
        <w:rPr/>
        <w:pict>
          <v:shape style="position:absolute;margin-left:240.79379pt;margin-top:12.987443pt;width:8.65pt;height:4pt;mso-position-horizontal-relative:page;mso-position-vertical-relative:paragraph;z-index:78808;rotation:295" type="#_x0000_t136" fillcolor="#231f20" stroked="f">
            <o:extrusion v:ext="view" autorotationcenter="t"/>
            <v:textpath style="font-family:&amp;quot;Arial&amp;quot;;font-size:4pt;v-text-kern:t;mso-text-shadow:auto" string=", WV"/>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
        <w:rPr>
          <w:rFonts w:ascii="Arial"/>
          <w:sz w:val="10"/>
        </w:rPr>
      </w:pPr>
      <w:r>
        <w:rPr/>
        <w:br w:type="column"/>
      </w:r>
      <w:r>
        <w:rPr>
          <w:rFonts w:ascii="Arial"/>
          <w:sz w:val="10"/>
        </w:rPr>
      </w:r>
    </w:p>
    <w:p>
      <w:pPr>
        <w:spacing w:before="1"/>
        <w:ind w:left="656" w:right="6037" w:firstLine="0"/>
        <w:jc w:val="center"/>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9"/>
        <w:rPr>
          <w:rFonts w:ascii="Arial"/>
          <w:sz w:val="11"/>
        </w:rPr>
      </w:pPr>
    </w:p>
    <w:p>
      <w:pPr>
        <w:spacing w:before="0"/>
        <w:ind w:left="631" w:right="6151" w:firstLine="0"/>
        <w:jc w:val="center"/>
        <w:rPr>
          <w:rFonts w:ascii="Arial"/>
          <w:sz w:val="3"/>
        </w:rPr>
      </w:pPr>
      <w:r>
        <w:rPr/>
        <w:pict>
          <v:shape style="position:absolute;margin-left:481.475098pt;margin-top:-12.675273pt;width:3.05pt;height:1.3pt;mso-position-horizontal-relative:page;mso-position-vertical-relative:paragraph;z-index:-394624;rotation:290" type="#_x0000_t136" fillcolor="#231f20" stroked="f">
            <o:extrusion v:ext="view" autorotationcenter="t"/>
            <v:textpath style="font-family:&amp;quot;Arial&amp;quot;;font-size:1pt;v-text-kern:t;mso-text-shadow:auto" string="HWY"/>
            <w10:wrap type="none"/>
          </v:shape>
        </w:pict>
      </w:r>
      <w:r>
        <w:rPr>
          <w:rFonts w:ascii="Arial"/>
          <w:color w:val="231F20"/>
          <w:w w:val="115"/>
          <w:sz w:val="3"/>
        </w:rPr>
        <w:t>Lucketts</w:t>
      </w:r>
    </w:p>
    <w:p>
      <w:pPr>
        <w:spacing w:before="33"/>
        <w:ind w:left="656" w:right="6051" w:firstLine="0"/>
        <w:jc w:val="center"/>
        <w:rPr>
          <w:rFonts w:ascii="Arial"/>
          <w:sz w:val="2"/>
        </w:rPr>
      </w:pPr>
      <w:r>
        <w:rPr/>
        <w:pict>
          <v:shape style="position:absolute;margin-left:480.253497pt;margin-top:8.779198pt;width:.9pt;height:1.3pt;mso-position-horizontal-relative:page;mso-position-vertical-relative:paragraph;z-index:74296;rotation:277" type="#_x0000_t136" fillcolor="#231f20" stroked="f">
            <o:extrusion v:ext="view" autorotationcenter="t"/>
            <v:textpath style="font-family:&amp;quot;Arial&amp;quot;;font-size:1pt;v-text-kern:t;mso-text-shadow:auto" string="E"/>
            <w10:wrap type="none"/>
          </v:shape>
        </w:pict>
      </w:r>
      <w:r>
        <w:rPr/>
        <w:pict>
          <v:shape style="position:absolute;margin-left:477.746735pt;margin-top:11.720214pt;width:5.05pt;height:1.3pt;mso-position-horizontal-relative:page;mso-position-vertical-relative:paragraph;z-index:75088;rotation:280" type="#_x0000_t136" fillcolor="#231f20" stroked="f">
            <o:extrusion v:ext="view" autorotationcenter="t"/>
            <v:textpath style="font-family:&amp;quot;Arial&amp;quot;;font-size:1pt;v-text-kern:t;mso-text-shadow:auto" string="MONRO"/>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line="20" w:lineRule="exact"/>
        <w:ind w:left="3419"/>
        <w:rPr>
          <w:rFonts w:ascii="Arial"/>
          <w:sz w:val="2"/>
        </w:rPr>
      </w:pPr>
      <w:r>
        <w:rPr>
          <w:rFonts w:ascii="Arial"/>
          <w:sz w:val="2"/>
        </w:rPr>
        <w:pict>
          <v:group style="width:8.15pt;height:.45pt;mso-position-horizontal-relative:char;mso-position-vertical-relative:line" coordorigin="0,0" coordsize="163,9">
            <v:line style="position:absolute" from="0,4" to="24,4" stroked="true" strokeweight=".408pt" strokecolor="#2a7439">
              <v:stroke dashstyle="solid"/>
            </v:line>
            <v:line style="position:absolute" from="48,4" to="72,4" stroked="true" strokeweight=".408pt" strokecolor="#2a7439">
              <v:stroke dashstyle="solid"/>
            </v:line>
            <v:line style="position:absolute" from="97,4" to="121,4" stroked="true" strokeweight=".408pt" strokecolor="#2a7439">
              <v:stroke dashstyle="solid"/>
            </v:line>
            <v:line style="position:absolute" from="146,4" to="162,4" stroked="true" strokeweight=".408pt" strokecolor="#2a7439">
              <v:stroke dashstyle="solid"/>
            </v:line>
          </v:group>
        </w:pict>
      </w:r>
      <w:r>
        <w:rPr>
          <w:rFonts w:ascii="Arial"/>
          <w:sz w:val="2"/>
        </w:rPr>
      </w:r>
    </w:p>
    <w:p>
      <w:pPr>
        <w:pStyle w:val="BodyText"/>
        <w:spacing w:before="2"/>
        <w:rPr>
          <w:rFonts w:ascii="Arial"/>
          <w:sz w:val="9"/>
        </w:rPr>
      </w:pPr>
    </w:p>
    <w:p>
      <w:pPr>
        <w:pStyle w:val="BodyText"/>
        <w:spacing w:line="31" w:lineRule="exact"/>
        <w:ind w:left="3418"/>
        <w:rPr>
          <w:rFonts w:ascii="Arial"/>
          <w:sz w:val="3"/>
        </w:rPr>
      </w:pPr>
      <w:r>
        <w:rPr>
          <w:rFonts w:ascii="Arial"/>
          <w:position w:val="0"/>
          <w:sz w:val="3"/>
        </w:rPr>
        <w:pict>
          <v:group style="width:8.15pt;height:1.4pt;mso-position-horizontal-relative:char;mso-position-vertical-relative:line" coordorigin="0,0" coordsize="163,28">
            <v:line style="position:absolute" from="0,14" to="8,14" stroked="true" strokeweight=".583pt" strokecolor="#ed2024">
              <v:stroke dashstyle="solid"/>
            </v:line>
            <v:line style="position:absolute" from="16,14" to="89,14" stroked="true" strokeweight=".583pt" strokecolor="#ed2024">
              <v:stroke dashstyle="solid"/>
            </v:line>
            <v:line style="position:absolute" from="97,14" to="162,14" stroked="true" strokeweight=".583pt" strokecolor="#ed2024">
              <v:stroke dashstyle="solid"/>
            </v:line>
            <v:line style="position:absolute" from="52,0" to="52,28" stroked="true" strokeweight=".117pt" strokecolor="#ed2024">
              <v:stroke dashstyle="solid"/>
            </v:line>
            <v:line style="position:absolute" from="133,0" to="133,28" stroked="true" strokeweight=".117pt" strokecolor="#ed2024">
              <v:stroke dashstyle="solid"/>
            </v:line>
          </v:group>
        </w:pict>
      </w:r>
      <w:r>
        <w:rPr>
          <w:rFonts w:ascii="Arial"/>
          <w:position w:val="0"/>
          <w:sz w:val="3"/>
        </w:rPr>
      </w:r>
    </w:p>
    <w:p>
      <w:pPr>
        <w:pStyle w:val="BodyText"/>
        <w:rPr>
          <w:rFonts w:ascii="Arial"/>
          <w:sz w:val="7"/>
        </w:rPr>
      </w:pPr>
    </w:p>
    <w:p>
      <w:pPr>
        <w:spacing w:before="1"/>
        <w:ind w:left="734" w:right="0" w:firstLine="0"/>
        <w:jc w:val="left"/>
        <w:rPr>
          <w:rFonts w:ascii="Arial"/>
          <w:sz w:val="2"/>
        </w:rPr>
      </w:pPr>
      <w:r>
        <w:rPr/>
        <w:pict>
          <v:group style="position:absolute;margin-left:613.106018pt;margin-top:1.295651pt;width:8.15pt;height:1.05pt;mso-position-horizontal-relative:page;mso-position-vertical-relative:paragraph;z-index:52264" coordorigin="12262,26" coordsize="163,21">
            <v:line style="position:absolute" from="12262,36" to="12270,36" stroked="true" strokeweight=".408pt" strokecolor="#00734c">
              <v:stroke dashstyle="solid"/>
            </v:line>
            <v:line style="position:absolute" from="12278,36" to="12351,36" stroked="true" strokeweight=".408pt" strokecolor="#00734c">
              <v:stroke dashstyle="solid"/>
            </v:line>
            <v:line style="position:absolute" from="12359,36" to="12424,36" stroked="true" strokeweight=".408pt" strokecolor="#00734c">
              <v:stroke dashstyle="solid"/>
            </v:line>
            <v:line style="position:absolute" from="12315,26" to="12315,47" stroked="true" strokeweight=".117pt" strokecolor="#00734c">
              <v:stroke dashstyle="solid"/>
            </v:line>
            <v:line style="position:absolute" from="12395,26" to="12395,47" stroked="true" strokeweight=".117pt" strokecolor="#00734c">
              <v:stroke dashstyle="solid"/>
            </v:line>
            <w10:wrap type="none"/>
          </v:group>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jc w:val="left"/>
        <w:rPr>
          <w:rFonts w:ascii="Arial"/>
          <w:sz w:val="2"/>
        </w:rPr>
        <w:sectPr>
          <w:type w:val="continuous"/>
          <w:pgSz w:w="15840" w:h="12240" w:orient="landscape"/>
          <w:pgMar w:top="0" w:bottom="0" w:left="0" w:right="0"/>
          <w:cols w:num="10" w:equalWidth="0">
            <w:col w:w="3845" w:space="40"/>
            <w:col w:w="1833" w:space="39"/>
            <w:col w:w="29" w:space="39"/>
            <w:col w:w="85" w:space="40"/>
            <w:col w:w="526" w:space="40"/>
            <w:col w:w="53" w:space="39"/>
            <w:col w:w="54" w:space="39"/>
            <w:col w:w="2016" w:space="40"/>
            <w:col w:w="42" w:space="39"/>
            <w:col w:w="7002"/>
          </w:cols>
        </w:sectPr>
      </w:pPr>
    </w:p>
    <w:p>
      <w:pPr>
        <w:tabs>
          <w:tab w:pos="2277" w:val="left" w:leader="none"/>
        </w:tabs>
        <w:spacing w:line="73" w:lineRule="exact" w:before="0"/>
        <w:ind w:left="0" w:right="1478" w:firstLine="0"/>
        <w:jc w:val="center"/>
        <w:rPr>
          <w:rFonts w:ascii="Arial"/>
          <w:sz w:val="8"/>
        </w:rPr>
      </w:pPr>
      <w:r>
        <w:rPr/>
        <w:pict>
          <v:shape style="position:absolute;margin-left:330.075012pt;margin-top:.071769pt;width:1.9pt;height:1.3pt;mso-position-horizontal-relative:page;mso-position-vertical-relative:paragraph;z-index:-410560;rotation:38" type="#_x0000_t136" fillcolor="#231f20" stroked="f">
            <o:extrusion v:ext="view" autorotationcenter="t"/>
            <v:textpath style="font-family:&amp;quot;Arial&amp;quot;;font-size:1pt;v-text-kern:t;mso-text-shadow:auto" string="AR"/>
            <w10:wrap type="none"/>
          </v:shape>
        </w:pict>
      </w:r>
      <w:r>
        <w:rPr/>
        <w:pict>
          <v:shape style="position:absolute;margin-left:331.667053pt;margin-top:.919484pt;width:.75pt;height:1.3pt;mso-position-horizontal-relative:page;mso-position-vertical-relative:paragraph;z-index:-409792;rotation:42" type="#_x0000_t136" fillcolor="#231f20" stroked="f">
            <o:extrusion v:ext="view" autorotationcenter="t"/>
            <v:textpath style="font-family:&amp;quot;Arial&amp;quot;;font-size:1pt;v-text-kern:t;mso-text-shadow:auto" string="L"/>
            <w10:wrap type="none"/>
          </v:shape>
        </w:pict>
      </w:r>
      <w:r>
        <w:rPr/>
        <w:pict>
          <v:shape style="position:absolute;margin-left:332.039832pt;margin-top:1.781691pt;width:1.75pt;height:1.3pt;mso-position-horizontal-relative:page;mso-position-vertical-relative:paragraph;z-index:-409168;rotation:45" type="#_x0000_t136" fillcolor="#231f20" stroked="f">
            <o:extrusion v:ext="view" autorotationcenter="t"/>
            <v:textpath style="font-family:&amp;quot;Arial&amp;quot;;font-size:1pt;v-text-kern:t;mso-text-shadow:auto" string="ES"/>
            <w10:wrap type="none"/>
          </v:shape>
        </w:pict>
      </w:r>
      <w:r>
        <w:rPr/>
        <w:pict>
          <v:shape style="position:absolute;margin-left:418.529114pt;margin-top:3.975548pt;width:4.05pt;height:1.3pt;mso-position-horizontal-relative:page;mso-position-vertical-relative:paragraph;z-index:-395656;rotation:286" type="#_x0000_t136" fillcolor="#231f20" stroked="f">
            <o:extrusion v:ext="view" autorotationcenter="t"/>
            <v:textpath style="font-family:&amp;quot;Arial&amp;quot;;font-size:1pt;v-text-kern:t;mso-text-shadow:auto" string="YALTY"/>
            <w10:wrap type="none"/>
          </v:shape>
        </w:pict>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3"/>
          <w:position w:val="2"/>
          <w:sz w:val="2"/>
        </w:rPr>
        <w:t> </w:t>
      </w:r>
      <w:r>
        <w:rPr>
          <w:rFonts w:ascii="Arial"/>
          <w:color w:val="231F20"/>
          <w:spacing w:val="-58"/>
          <w:w w:val="196"/>
          <w:position w:val="2"/>
          <w:sz w:val="8"/>
        </w:rPr>
        <w:t>*</w:t>
      </w:r>
      <w:r>
        <w:rPr>
          <w:rFonts w:ascii="Arial"/>
          <w:color w:val="ECA920"/>
          <w:w w:val="122"/>
          <w:position w:val="2"/>
          <w:sz w:val="8"/>
        </w:rPr>
        <w:t>#</w:t>
      </w:r>
    </w:p>
    <w:p>
      <w:pPr>
        <w:tabs>
          <w:tab w:pos="3473" w:val="left" w:leader="none"/>
        </w:tabs>
        <w:spacing w:line="5" w:lineRule="exact" w:before="11"/>
        <w:ind w:left="521" w:right="0" w:firstLine="0"/>
        <w:jc w:val="center"/>
        <w:rPr>
          <w:rFonts w:ascii="Arial"/>
          <w:sz w:val="2"/>
        </w:rPr>
      </w:pPr>
      <w:r>
        <w:rPr/>
        <w:pict>
          <v:shape style="position:absolute;margin-left:479.75047pt;margin-top:7.684247pt;width:4.45pt;height:1.3pt;mso-position-horizontal-relative:page;mso-position-vertical-relative:paragraph;z-index:73384;rotation:272" type="#_x0000_t136" fillcolor="#231f20" stroked="f">
            <o:extrusion v:ext="view" autorotationcenter="t"/>
            <v:textpath style="font-family:&amp;quot;Arial&amp;quot;;font-size:1pt;v-text-kern:t;mso-text-shadow:auto" string="JAMES"/>
            <w10:wrap type="none"/>
          </v:shape>
        </w:pict>
      </w:r>
      <w:r>
        <w:rPr/>
        <w:pict>
          <v:shape style="position:absolute;margin-left:345.763593pt;margin-top:21.646648pt;width:1.7pt;height:1.3pt;mso-position-horizontal-relative:page;mso-position-vertical-relative:paragraph;z-index:76528;rotation:286" type="#_x0000_t136" fillcolor="#231f20" stroked="f">
            <o:extrusion v:ext="view" autorotationcenter="t"/>
            <v:textpath style="font-family:&amp;quot;Arial&amp;quot;;font-size:1pt;v-text-kern:t;mso-text-shadow:auto" string="TP"/>
            <w10:wrap type="none"/>
          </v:shape>
        </w:pict>
      </w:r>
      <w:r>
        <w:rPr/>
        <w:pict>
          <v:shape style="position:absolute;margin-left:419.299744pt;margin-top:2.705949pt;width:1.05pt;height:1.3pt;mso-position-horizontal-relative:page;mso-position-vertical-relative:paragraph;z-index:77584;rotation:290" type="#_x0000_t136" fillcolor="#231f20" stroked="f">
            <o:extrusion v:ext="view" autorotationcenter="t"/>
            <v:textpath style="font-family:&amp;quot;Arial&amp;quot;;font-size:1pt;v-text-kern:t;mso-text-shadow:auto" string="O"/>
            <w10:wrap type="none"/>
          </v:shape>
        </w:pict>
      </w:r>
      <w:r>
        <w:rPr/>
        <w:pict>
          <v:shape style="position:absolute;margin-left:346.575pt;margin-top:20.421292pt;width:.9pt;height:1.3pt;mso-position-horizontal-relative:page;mso-position-vertical-relative:paragraph;z-index:78232;rotation:292" type="#_x0000_t136" fillcolor="#231f20" stroked="f">
            <o:extrusion v:ext="view" autorotationcenter="t"/>
            <v:textpath style="font-family:&amp;quot;Arial&amp;quot;;font-size:1pt;v-text-kern:t;mso-text-shadow:auto" string="K"/>
            <w10:wrap type="none"/>
          </v:shape>
        </w:pict>
      </w:r>
      <w:r>
        <w:rPr/>
        <w:pict>
          <v:shape style="position:absolute;margin-left:346.880786pt;margin-top:19.651677pt;width:.9pt;height:1.3pt;mso-position-horizontal-relative:page;mso-position-vertical-relative:paragraph;z-index:78568;rotation:294" type="#_x0000_t136" fillcolor="#231f20" stroked="f">
            <o:extrusion v:ext="view" autorotationcenter="t"/>
            <v:textpath style="font-family:&amp;quot;Arial&amp;quot;;font-size:1pt;v-text-kern:t;mso-text-shadow:auto" string="E"/>
            <w10:wrap type="none"/>
          </v:shape>
        </w:pict>
      </w:r>
      <w:r>
        <w:rPr/>
        <w:pict>
          <v:shape style="position:absolute;margin-left:419.111365pt;margin-top:3.495655pt;width:.75pt;height:1.3pt;mso-position-horizontal-relative:page;mso-position-vertical-relative:paragraph;z-index:79432;rotation:297" type="#_x0000_t136" fillcolor="#231f20" stroked="f">
            <o:extrusion v:ext="view" autorotationcenter="t"/>
            <v:textpath style="font-family:&amp;quot;Arial&amp;quot;;font-size:1pt;v-text-kern:t;mso-text-shadow:auto" string="L"/>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w w:val="168"/>
          <w:sz w:val="2"/>
        </w:rPr>
        <w:t>#</w:t>
      </w:r>
    </w:p>
    <w:p>
      <w:pPr>
        <w:spacing w:after="0" w:line="5" w:lineRule="exact"/>
        <w:jc w:val="center"/>
        <w:rPr>
          <w:rFonts w:ascii="Arial"/>
          <w:sz w:val="2"/>
        </w:rPr>
        <w:sectPr>
          <w:type w:val="continuous"/>
          <w:pgSz w:w="15840" w:h="12240" w:orient="landscape"/>
          <w:pgMar w:top="0" w:bottom="0" w:left="0" w:right="0"/>
        </w:sect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10"/>
        </w:rPr>
      </w:pP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4"/>
        <w:rPr>
          <w:rFonts w:ascii="Arial"/>
          <w:sz w:val="7"/>
        </w:rPr>
      </w:pP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2"/>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3"/>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70"/>
        <w:ind w:left="60" w:right="0" w:firstLine="0"/>
        <w:jc w:val="left"/>
        <w:rPr>
          <w:rFonts w:ascii="Arial"/>
          <w:sz w:val="2"/>
        </w:rPr>
      </w:pPr>
      <w:r>
        <w:rPr/>
        <w:pict>
          <v:shape style="position:absolute;margin-left:362.917694pt;margin-top:2.108532pt;width:4.05pt;height:1.3pt;mso-position-horizontal-relative:page;mso-position-vertical-relative:paragraph;z-index:-407824;rotation:54" type="#_x0000_t136" fillcolor="#231f20" stroked="f">
            <o:extrusion v:ext="view" autorotationcenter="t"/>
            <v:textpath style="font-family:&amp;quot;Arial&amp;quot;;font-size:1pt;v-text-kern:t;mso-text-shadow:auto" string="TOW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2"/>
        <w:rPr>
          <w:rFonts w:ascii="Arial"/>
          <w:sz w:val="7"/>
        </w:rPr>
      </w:pPr>
    </w:p>
    <w:p>
      <w:pPr>
        <w:spacing w:before="0"/>
        <w:ind w:left="74" w:right="0" w:firstLine="0"/>
        <w:jc w:val="left"/>
        <w:rPr>
          <w:rFonts w:ascii="Arial"/>
          <w:sz w:val="2"/>
        </w:rPr>
      </w:pPr>
      <w:r>
        <w:rPr/>
        <w:pict>
          <v:shape style="position:absolute;margin-left:315.006885pt;margin-top:-8.005745pt;width:1.9pt;height:1.3pt;mso-position-horizontal-relative:page;mso-position-vertical-relative:paragraph;z-index:76288;rotation:285"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1"/>
        <w:rPr>
          <w:rFonts w:ascii="Arial"/>
          <w:sz w:val="10"/>
        </w:rPr>
      </w:pP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40"/>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spacing w:before="5"/>
        <w:rPr>
          <w:rFonts w:ascii="Arial"/>
          <w:sz w:val="7"/>
        </w:rPr>
      </w:pPr>
    </w:p>
    <w:p>
      <w:pPr>
        <w:spacing w:before="0"/>
        <w:ind w:left="0" w:right="17" w:firstLine="0"/>
        <w:jc w:val="right"/>
        <w:rPr>
          <w:rFonts w:ascii="Arial"/>
          <w:sz w:val="2"/>
        </w:rPr>
      </w:pPr>
      <w:r>
        <w:rPr/>
        <w:pict>
          <v:shape style="position:absolute;margin-left:414.865155pt;margin-top:4.627515pt;width:.95pt;height:1.3pt;mso-position-horizontal-relative:page;mso-position-vertical-relative:paragraph;z-index:71608;rotation:257" type="#_x0000_t136" fillcolor="#231f20" stroked="f">
            <o:extrusion v:ext="view" autorotationcenter="t"/>
            <v:textpath style="font-family:&amp;quot;Arial&amp;quot;;font-size:1pt;v-text-kern:t;mso-text-shadow:auto" string="D"/>
            <w10:wrap type="none"/>
          </v:shape>
        </w:pict>
      </w:r>
      <w:r>
        <w:rPr/>
        <w:pict>
          <v:shape style="position:absolute;margin-left:414.991315pt;margin-top:5.588932pt;width:.95pt;height:1.3pt;mso-position-horizontal-relative:page;mso-position-vertical-relative:paragraph;z-index:72400;rotation:267" type="#_x0000_t136" fillcolor="#231f20" stroked="f">
            <o:extrusion v:ext="view" autorotationcenter="t"/>
            <v:textpath style="font-family:&amp;quot;Arial&amp;quot;;font-size:1pt;v-text-kern:t;mso-text-shadow:auto" string="R"/>
            <w10:wrap type="none"/>
          </v:shape>
        </w:pict>
      </w:r>
      <w:r>
        <w:rPr/>
        <w:pict>
          <v:shape style="position:absolute;margin-left:412.143872pt;margin-top:-6.411856pt;width:.95pt;height:1.3pt;mso-position-horizontal-relative:page;mso-position-vertical-relative:paragraph;z-index:75616;rotation:282" type="#_x0000_t136" fillcolor="#231f20" stroked="f">
            <o:extrusion v:ext="view" autorotationcenter="t"/>
            <v:textpath style="font-family:&amp;quot;Arial&amp;quot;;font-size:1pt;v-text-kern:t;mso-text-shadow:auto" string="H"/>
            <w10:wrap type="none"/>
          </v:shape>
        </w:pict>
      </w:r>
      <w:r>
        <w:rPr/>
        <w:pict>
          <v:shape style="position:absolute;margin-left:411.342633pt;margin-top:-8.780164pt;width:4.2pt;height:1.3pt;mso-position-horizontal-relative:page;mso-position-vertical-relative:paragraph;z-index:77896;rotation:291" type="#_x0000_t136" fillcolor="#231f20" stroked="f">
            <o:extrusion v:ext="view" autorotationcenter="t"/>
            <v:textpath style="font-family:&amp;quot;Arial&amp;quot;;font-size:1pt;v-text-kern:t;mso-text-shadow:auto" string="IGH   S"/>
            <w10:wrap type="none"/>
          </v:shape>
        </w:pict>
      </w:r>
      <w:r>
        <w:rPr/>
        <w:pict>
          <v:shape style="position:absolute;margin-left:413.964288pt;margin-top:-11.126901pt;width:.85pt;height:1.3pt;mso-position-horizontal-relative:page;mso-position-vertical-relative:paragraph;z-index:80152;rotation:299" type="#_x0000_t136" fillcolor="#231f20" stroked="f">
            <o:extrusion v:ext="view" autorotationcenter="t"/>
            <v:textpath style="font-family:&amp;quot;Arial&amp;quot;;font-size:1pt;v-text-kern:t;mso-text-shadow:auto" string="T"/>
            <w10:wrap type="none"/>
          </v:shape>
        </w:pict>
      </w:r>
      <w:r>
        <w:rPr/>
        <w:pict>
          <v:shape style="position:absolute;margin-left:403.060242pt;margin-top:2.761163pt;width:.95pt;height:1.3pt;mso-position-horizontal-relative:page;mso-position-vertical-relative:paragraph;z-index:84136;rotation:316" type="#_x0000_t136" fillcolor="#231f20" stroked="f">
            <o:extrusion v:ext="view" autorotationcenter="t"/>
            <v:textpath style="font-family:&amp;quot;Arial&amp;quot;;font-size:1pt;v-text-kern:t;mso-text-shadow:auto" string="R"/>
            <w10:wrap type="none"/>
          </v:shape>
        </w:pict>
      </w:r>
      <w:r>
        <w:rPr/>
        <w:pict>
          <v:shape style="position:absolute;margin-left:403.777557pt;margin-top:2.126165pt;width:.95pt;height:1.3pt;mso-position-horizontal-relative:page;mso-position-vertical-relative:paragraph;z-index:85288;rotation:322"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before="48"/>
        <w:ind w:left="0" w:right="6" w:firstLine="0"/>
        <w:jc w:val="right"/>
        <w:rPr>
          <w:rFonts w:ascii="Arial"/>
          <w:sz w:val="2"/>
        </w:rPr>
      </w:pPr>
      <w:r>
        <w:rPr/>
        <w:pict>
          <v:shape style="position:absolute;margin-left:388.55542pt;margin-top:8.667513pt;width:3pt;height:1.3pt;mso-position-horizontal-relative:page;mso-position-vertical-relative:paragraph;z-index:61168;rotation:36" type="#_x0000_t136" fillcolor="#231f20" stroked="f">
            <o:extrusion v:ext="view" autorotationcenter="t"/>
            <v:textpath style="font-family:&amp;quot;Arial&amp;quot;;font-size:1pt;v-text-kern:t;mso-text-shadow:auto" string="PIKE"/>
            <w10:wrap type="none"/>
          </v:shape>
        </w:pict>
      </w:r>
      <w:r>
        <w:rPr/>
        <w:pict>
          <v:shape style="position:absolute;margin-left:412.416046pt;margin-top:6.566863pt;width:3.45pt;height:4.8pt;mso-position-horizontal-relative:page;mso-position-vertical-relative:paragraph;z-index:-399328"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GAP</w:t>
                  </w:r>
                </w:p>
              </w:txbxContent>
            </v:textbox>
            <w10:wrap type="none"/>
          </v:shape>
        </w:pict>
      </w:r>
      <w:r>
        <w:rPr/>
        <w:pict>
          <v:shape style="position:absolute;margin-left:413.640002pt;margin-top:11.27025pt;width:.9pt;height:1.3pt;mso-position-horizontal-relative:page;mso-position-vertical-relative:paragraph;z-index:74464;rotation:278" type="#_x0000_t136" fillcolor="#231f20" stroked="f">
            <o:extrusion v:ext="view" autorotationcenter="t"/>
            <v:textpath style="font-family:&amp;quot;Arial&amp;quot;;font-size:1pt;v-text-kern:t;mso-text-shadow:auto" string="S"/>
            <w10:wrap type="none"/>
          </v:shape>
        </w:pict>
      </w:r>
      <w:r>
        <w:rPr/>
        <w:pict>
          <v:shape style="position:absolute;margin-left:413.442981pt;margin-top:12.119529pt;width:.9pt;height:1.3pt;mso-position-horizontal-relative:page;mso-position-vertical-relative:paragraph;z-index:75640;rotation:282" type="#_x0000_t136" fillcolor="#231f20" stroked="f">
            <o:extrusion v:ext="view" autorotationcenter="t"/>
            <v:textpath style="font-family:&amp;quot;Arial&amp;quot;;font-size:1pt;v-text-kern:t;mso-text-shadow:auto" string="E"/>
            <w10:wrap type="none"/>
          </v:shape>
        </w:pict>
      </w:r>
      <w:r>
        <w:rPr/>
        <w:pict>
          <v:shape style="position:absolute;margin-left:411.701526pt;margin-top:14.23804pt;width:3.4pt;height:1.3pt;mso-position-horizontal-relative:page;mso-position-vertical-relative:paragraph;z-index:-395920;rotation:285" type="#_x0000_t136" fillcolor="#231f20" stroked="f">
            <o:extrusion v:ext="view" autorotationcenter="t"/>
            <v:textpath style="font-family:&amp;quot;Arial&amp;quot;;font-size:1pt;v-text-kern:t;mso-text-shadow:auto" string="LARK"/>
            <w10:wrap type="none"/>
          </v:shape>
        </w:pict>
      </w:r>
      <w:r>
        <w:rPr/>
        <w:pict>
          <v:shape style="position:absolute;margin-left:412.378278pt;margin-top:16.355710pt;width:.95pt;height:1.3pt;mso-position-horizontal-relative:page;mso-position-vertical-relative:paragraph;z-index:-395200;rotation:288" type="#_x0000_t136" fillcolor="#231f20" stroked="f">
            <o:extrusion v:ext="view" autorotationcenter="t"/>
            <v:textpath style="font-family:&amp;quot;Arial&amp;quot;;font-size:1pt;v-text-kern:t;mso-text-shadow:auto" string="C"/>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spacing w:before="5"/>
        <w:rPr>
          <w:rFonts w:ascii="Arial"/>
          <w:sz w:val="3"/>
        </w:rPr>
      </w:pPr>
    </w:p>
    <w:p>
      <w:pPr>
        <w:spacing w:before="0"/>
        <w:ind w:left="-36" w:right="0" w:firstLine="0"/>
        <w:jc w:val="left"/>
        <w:rPr>
          <w:rFonts w:ascii="Arial"/>
          <w:sz w:val="3"/>
        </w:rPr>
      </w:pPr>
      <w:r>
        <w:rPr>
          <w:rFonts w:ascii="Arial"/>
          <w:color w:val="231F20"/>
          <w:w w:val="115"/>
          <w:sz w:val="3"/>
        </w:rPr>
        <w:t>Waterford</w:t>
      </w:r>
    </w:p>
    <w:p>
      <w:pPr>
        <w:spacing w:before="12"/>
        <w:ind w:left="1092" w:right="0" w:firstLine="0"/>
        <w:jc w:val="left"/>
        <w:rPr>
          <w:rFonts w:ascii="Arial"/>
          <w:sz w:val="8"/>
        </w:rPr>
      </w:pPr>
      <w:r>
        <w:rPr/>
        <w:br w:type="column"/>
      </w:r>
      <w:r>
        <w:rPr>
          <w:rFonts w:ascii="Arial"/>
          <w:color w:val="231F20"/>
          <w:spacing w:val="-58"/>
          <w:w w:val="196"/>
          <w:sz w:val="8"/>
        </w:rPr>
        <w:t>*</w:t>
      </w:r>
      <w:r>
        <w:rPr>
          <w:rFonts w:ascii="Arial"/>
          <w:color w:val="ECA920"/>
          <w:w w:val="122"/>
          <w:sz w:val="8"/>
        </w:rPr>
        <w:t>#</w:t>
      </w:r>
    </w:p>
    <w:p>
      <w:pPr>
        <w:pStyle w:val="BodyText"/>
        <w:spacing w:before="1"/>
        <w:rPr>
          <w:rFonts w:ascii="Arial"/>
          <w:sz w:val="22"/>
        </w:rPr>
      </w:pPr>
      <w:r>
        <w:rPr/>
        <w:pict>
          <v:group style="position:absolute;margin-left:612.406006pt;margin-top:14.792634pt;width:9.75pt;height:.45pt;mso-position-horizontal-relative:page;mso-position-vertical-relative:paragraph;z-index:52144;mso-wrap-distance-left:0;mso-wrap-distance-right:0" coordorigin="12248,296" coordsize="195,9">
            <v:line style="position:absolute" from="12248,304" to="12443,304" stroked="true" strokeweight=".058pt" strokecolor="#535456">
              <v:stroke dashstyle="solid"/>
            </v:line>
            <v:line style="position:absolute" from="12248,297" to="12443,297" stroked="true" strokeweight=".058pt" strokecolor="#535456">
              <v:stroke dashstyle="solid"/>
            </v:line>
            <v:line style="position:absolute" from="12250,296" to="12250,304" stroked="true" strokeweight=".175pt" strokecolor="#535456">
              <v:stroke dashstyle="solid"/>
            </v:line>
            <v:line style="position:absolute" from="12278,296" to="12278,304" stroked="true" strokeweight=".175pt" strokecolor="#535456">
              <v:stroke dashstyle="solid"/>
            </v:line>
            <v:line style="position:absolute" from="12308,296" to="12308,304" stroked="true" strokeweight=".175pt" strokecolor="#535456">
              <v:stroke dashstyle="solid"/>
            </v:line>
            <v:line style="position:absolute" from="12336,296" to="12336,304" stroked="true" strokeweight=".175pt" strokecolor="#535456">
              <v:stroke dashstyle="solid"/>
            </v:line>
            <v:line style="position:absolute" from="12364,296" to="12364,304" stroked="true" strokeweight=".175pt" strokecolor="#535456">
              <v:stroke dashstyle="solid"/>
            </v:line>
            <v:line style="position:absolute" from="12393,296" to="12393,304" stroked="true" strokeweight=".175pt" strokecolor="#535456">
              <v:stroke dashstyle="solid"/>
            </v:line>
            <v:line style="position:absolute" from="12421,296" to="12421,304" stroked="true" strokeweight=".175pt" strokecolor="#535456">
              <v:stroke dashstyle="solid"/>
            </v:line>
            <w10:wrap type="topAndBottom"/>
          </v:group>
        </w:pict>
      </w:r>
    </w:p>
    <w:p>
      <w:pPr>
        <w:spacing w:before="0"/>
        <w:ind w:left="1077"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0"/>
        <w:rPr>
          <w:rFonts w:ascii="Arial"/>
          <w:sz w:val="2"/>
        </w:rPr>
      </w:pPr>
    </w:p>
    <w:p>
      <w:pPr>
        <w:pStyle w:val="BodyText"/>
        <w:spacing w:line="66" w:lineRule="exact"/>
        <w:ind w:left="3769"/>
        <w:rPr>
          <w:rFonts w:ascii="Arial"/>
          <w:sz w:val="6"/>
        </w:rPr>
      </w:pPr>
      <w:r>
        <w:rPr>
          <w:rFonts w:ascii="Arial"/>
          <w:position w:val="0"/>
          <w:sz w:val="6"/>
        </w:rPr>
        <w:pict>
          <v:group style="width:4.2pt;height:3.35pt;mso-position-horizontal-relative:char;mso-position-vertical-relative:line" coordorigin="0,0" coordsize="84,67">
            <v:line style="position:absolute" from="81,64" to="69,64" stroked="true" strokeweight=".291pt" strokecolor="#231f20">
              <v:stroke dashstyle="solid"/>
            </v:line>
            <v:line style="position:absolute" from="61,64" to="50,64" stroked="true" strokeweight=".291pt" strokecolor="#231f20">
              <v:stroke dashstyle="solid"/>
            </v:line>
            <v:line style="position:absolute" from="41,64" to="29,64" stroked="true" strokeweight=".291pt" strokecolor="#231f20">
              <v:stroke dashstyle="solid"/>
            </v:line>
            <v:line style="position:absolute" from="20,64" to="9,64" stroked="true" strokeweight=".291pt" strokecolor="#231f20">
              <v:stroke dashstyle="solid"/>
            </v:line>
            <v:line style="position:absolute" from="3,61" to="3,48" stroked="true" strokeweight=".291pt" strokecolor="#231f20">
              <v:stroke dashstyle="solid"/>
            </v:line>
            <v:line style="position:absolute" from="3,40" to="3,29" stroked="true" strokeweight=".291pt" strokecolor="#231f20">
              <v:stroke dashstyle="solid"/>
            </v:line>
            <v:shape style="position:absolute;left:2;top:18;width:10;height:3" coordorigin="3,18" coordsize="10,3" path="m3,20l3,18,12,18e" filled="false" stroked="true" strokeweight=".291pt" strokecolor="#231f20">
              <v:path arrowok="t"/>
              <v:stroke dashstyle="solid"/>
            </v:shape>
            <v:line style="position:absolute" from="20,18" to="33,18" stroked="true" strokeweight=".291pt" strokecolor="#231f20">
              <v:stroke dashstyle="solid"/>
            </v:line>
            <v:shape style="position:absolute;left:34;top:2;width:4;height:9" coordorigin="34,3" coordsize="4,9" path="m34,11l34,3,38,3e" filled="false" stroked="true" strokeweight=".291pt" strokecolor="#231f20">
              <v:path arrowok="t"/>
              <v:stroke dashstyle="solid"/>
            </v:shape>
            <v:line style="position:absolute" from="46,3" to="58,3" stroked="true" strokeweight=".291pt" strokecolor="#231f20">
              <v:stroke dashstyle="solid"/>
            </v:line>
            <v:line style="position:absolute" from="66,3" to="79,3" stroked="true" strokeweight=".291pt" strokecolor="#231f20">
              <v:stroke dashstyle="solid"/>
            </v:line>
            <v:line style="position:absolute" from="81,8" to="81,20" stroked="true" strokeweight=".291pt" strokecolor="#231f20">
              <v:stroke dashstyle="solid"/>
            </v:line>
            <v:line style="position:absolute" from="81,29" to="81,40" stroked="true" strokeweight=".291pt" strokecolor="#231f20">
              <v:stroke dashstyle="solid"/>
            </v:line>
            <v:line style="position:absolute" from="81,48" to="81,61" stroked="true" strokeweight=".291pt" strokecolor="#231f20">
              <v:stroke dashstyle="solid"/>
            </v:line>
          </v:group>
        </w:pict>
      </w:r>
      <w:r>
        <w:rPr>
          <w:rFonts w:ascii="Arial"/>
          <w:position w:val="0"/>
          <w:sz w:val="6"/>
        </w:rPr>
      </w:r>
    </w:p>
    <w:p>
      <w:pPr>
        <w:spacing w:after="0" w:line="66" w:lineRule="exact"/>
        <w:rPr>
          <w:rFonts w:ascii="Arial"/>
          <w:sz w:val="6"/>
        </w:rPr>
        <w:sectPr>
          <w:type w:val="continuous"/>
          <w:pgSz w:w="15840" w:h="12240" w:orient="landscape"/>
          <w:pgMar w:top="0" w:bottom="0" w:left="0" w:right="0"/>
          <w:cols w:num="10" w:equalWidth="0">
            <w:col w:w="5450" w:space="40"/>
            <w:col w:w="205" w:space="39"/>
            <w:col w:w="1217" w:space="40"/>
            <w:col w:w="196" w:space="40"/>
            <w:col w:w="102" w:space="39"/>
            <w:col w:w="116" w:space="39"/>
            <w:col w:w="184" w:space="39"/>
            <w:col w:w="590" w:space="40"/>
            <w:col w:w="118" w:space="40"/>
            <w:col w:w="7306"/>
          </w:cols>
        </w:sectPr>
      </w:pPr>
    </w:p>
    <w:p>
      <w:pPr>
        <w:pStyle w:val="BodyText"/>
        <w:rPr>
          <w:rFonts w:ascii="Arial"/>
          <w:sz w:val="8"/>
        </w:rPr>
      </w:pPr>
    </w:p>
    <w:p>
      <w:pPr>
        <w:spacing w:before="59"/>
        <w:ind w:left="0" w:right="0" w:firstLine="0"/>
        <w:jc w:val="right"/>
        <w:rPr>
          <w:rFonts w:ascii="Arial"/>
          <w:sz w:val="2"/>
        </w:rPr>
      </w:pPr>
      <w:r>
        <w:rPr/>
        <w:pict>
          <v:shape style="position:absolute;margin-left:267.318970pt;margin-top:13.954413pt;width:1.85pt;height:1.3pt;mso-position-horizontal-relative:page;mso-position-vertical-relative:paragraph;z-index:52912;rotation:3" type="#_x0000_t136" fillcolor="#231f20" stroked="f">
            <o:extrusion v:ext="view" autorotationcenter="t"/>
            <v:textpath style="font-family:&amp;quot;Arial&amp;quot;;font-size:1pt;v-text-kern:t;mso-text-shadow:auto" string="AR"/>
            <w10:wrap type="none"/>
          </v:shape>
        </w:pict>
      </w:r>
      <w:r>
        <w:rPr/>
        <w:pict>
          <v:shape style="position:absolute;margin-left:270.724103pt;margin-top:7.319805pt;width:.95pt;height:1.3pt;mso-position-horizontal-relative:page;mso-position-vertical-relative:paragraph;z-index:72256;rotation:266" type="#_x0000_t136" fillcolor="#231f20" stroked="f">
            <o:extrusion v:ext="view" autorotationcenter="t"/>
            <v:textpath style="font-family:&amp;quot;Arial&amp;quot;;font-size:1pt;v-text-kern:t;mso-text-shadow:auto" string="D"/>
            <w10:wrap type="none"/>
          </v:shape>
        </w:pict>
      </w:r>
      <w:r>
        <w:rPr/>
        <w:pict>
          <v:shape style="position:absolute;margin-left:270.196362pt;margin-top:8.926590pt;width:2.2pt;height:1.3pt;mso-position-horizontal-relative:page;mso-position-vertical-relative:paragraph;z-index:72376;rotation:267" type="#_x0000_t136" fillcolor="#231f20" stroked="f">
            <o:extrusion v:ext="view" autorotationcenter="t"/>
            <v:textpath style="font-family:&amp;quot;Arial&amp;quot;;font-size:1pt;v-text-kern:t;mso-text-shadow:auto" string="E R"/>
            <w10:wrap type="none"/>
          </v:shape>
        </w:pict>
      </w:r>
      <w:r>
        <w:rPr/>
        <w:pict>
          <v:shape style="position:absolute;margin-left:269.659912pt;margin-top:9.676607pt;width:3.65pt;height:10.2pt;mso-position-horizontal-relative:page;mso-position-vertical-relative:paragraph;z-index:72808" type="#_x0000_t202" filled="false" stroked="false">
            <v:textbox inset="0,0,0,0" style="layout-flow:vertical;mso-layout-flow-alt:bottom-to-top">
              <w:txbxContent>
                <w:p>
                  <w:pPr>
                    <w:pStyle w:val="BodyText"/>
                    <w:spacing w:before="5"/>
                    <w:rPr>
                      <w:rFonts w:ascii="Arial"/>
                      <w:sz w:val="2"/>
                    </w:rPr>
                  </w:pPr>
                </w:p>
                <w:p>
                  <w:pPr>
                    <w:spacing w:before="0"/>
                    <w:ind w:left="20" w:right="0" w:firstLine="0"/>
                    <w:jc w:val="left"/>
                    <w:rPr>
                      <w:rFonts w:ascii="Arial"/>
                      <w:sz w:val="2"/>
                    </w:rPr>
                  </w:pPr>
                  <w:r>
                    <w:rPr>
                      <w:rFonts w:ascii="Arial"/>
                      <w:color w:val="231F20"/>
                      <w:w w:val="130"/>
                      <w:sz w:val="2"/>
                    </w:rPr>
                    <w:t>WOODGROV</w:t>
                  </w:r>
                </w:p>
              </w:txbxContent>
            </v:textbox>
            <w10:wrap type="none"/>
          </v:shape>
        </w:pict>
      </w:r>
      <w:r>
        <w:rPr/>
        <w:pict>
          <v:shape style="position:absolute;margin-left:265.651062pt;margin-top:14.015842pt;width:1.7pt;height:1.3pt;mso-position-horizontal-relative:page;mso-position-vertical-relative:paragraph;z-index:89896;rotation:352" type="#_x0000_t136" fillcolor="#231f20" stroked="f">
            <o:extrusion v:ext="view" autorotationcenter="t"/>
            <v:textpath style="font-family:&amp;quot;Arial&amp;quot;;font-size:1pt;v-text-kern:t;mso-text-shadow:auto" string="ST"/>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51"/>
        <w:ind w:left="0" w:right="0" w:firstLine="0"/>
        <w:jc w:val="right"/>
        <w:rPr>
          <w:rFonts w:ascii="Arial"/>
          <w:sz w:val="7"/>
        </w:rPr>
      </w:pPr>
      <w:r>
        <w:rPr/>
        <w:pict>
          <v:shape style="position:absolute;margin-left:312.783752pt;margin-top:9.415237pt;width:.75pt;height:1.3pt;mso-position-horizontal-relative:page;mso-position-vertical-relative:paragraph;z-index:52888;rotation:3" type="#_x0000_t136" fillcolor="#231f20" stroked="f">
            <o:extrusion v:ext="view" autorotationcenter="t"/>
            <v:textpath style="font-family:&amp;quot;Arial&amp;quot;;font-size:1pt;v-text-kern:t;mso-text-shadow:auto" string="7"/>
            <w10:wrap type="none"/>
          </v:shape>
        </w:pict>
      </w:r>
      <w:r>
        <w:rPr/>
        <w:pict>
          <v:shape style="position:absolute;margin-left:273.783203pt;margin-top:14.743435pt;width:.95pt;height:1.3pt;mso-position-horizontal-relative:page;mso-position-vertical-relative:paragraph;z-index:54472;rotation:11" type="#_x0000_t136" fillcolor="#231f20" stroked="f">
            <o:extrusion v:ext="view" autorotationcenter="t"/>
            <v:textpath style="font-family:&amp;quot;Arial&amp;quot;;font-size:1pt;v-text-kern:t;mso-text-shadow:auto" string="R"/>
            <w10:wrap type="none"/>
          </v:shape>
        </w:pict>
      </w:r>
      <w:r>
        <w:rPr/>
        <w:pict>
          <v:shape style="position:absolute;margin-left:323.376617pt;margin-top:7.482529pt;width:.95pt;height:1.3pt;mso-position-horizontal-relative:page;mso-position-vertical-relative:paragraph;z-index:56824;rotation:20" type="#_x0000_t136" fillcolor="#231f20" stroked="f">
            <o:extrusion v:ext="view" autorotationcenter="t"/>
            <v:textpath style="font-family:&amp;quot;Arial&amp;quot;;font-size:1pt;v-text-kern:t;mso-text-shadow:auto" string="N"/>
            <w10:wrap type="none"/>
          </v:shape>
        </w:pict>
      </w:r>
      <w:r>
        <w:rPr/>
        <w:pict>
          <v:shape style="position:absolute;margin-left:324.290955pt;margin-top:8.100257pt;width:1.05pt;height:1.3pt;mso-position-horizontal-relative:page;mso-position-vertical-relative:paragraph;z-index:62464;rotation:42" type="#_x0000_t136" fillcolor="#231f20" stroked="f">
            <o:extrusion v:ext="view" autorotationcenter="t"/>
            <v:textpath style="font-family:&amp;quot;Arial&amp;quot;;font-size:1pt;v-text-kern:t;mso-text-shadow:auto" string="O"/>
            <w10:wrap type="none"/>
          </v:shape>
        </w:pict>
      </w:r>
      <w:r>
        <w:rPr/>
        <w:pict>
          <v:shape style="position:absolute;margin-left:325.053143pt;margin-top:8.893905pt;width:.95pt;height:1.3pt;mso-position-horizontal-relative:page;mso-position-vertical-relative:paragraph;z-index:64288;rotation:53" type="#_x0000_t136" fillcolor="#231f20" stroked="f">
            <o:extrusion v:ext="view" autorotationcenter="t"/>
            <v:textpath style="font-family:&amp;quot;Arial&amp;quot;;font-size:1pt;v-text-kern:t;mso-text-shadow:auto" string="R"/>
            <w10:wrap type="none"/>
          </v:shape>
        </w:pict>
      </w:r>
      <w:r>
        <w:rPr/>
        <w:pict>
          <v:shape style="position:absolute;margin-left:325.661621pt;margin-top:9.583758pt;width:.8pt;height:1.3pt;mso-position-horizontal-relative:page;mso-position-vertical-relative:paragraph;z-index:65272;rotation:58" type="#_x0000_t136" fillcolor="#231f20" stroked="f">
            <o:extrusion v:ext="view" autorotationcenter="t"/>
            <v:textpath style="font-family:&amp;quot;Arial&amp;quot;;font-size:1pt;v-text-kern:t;mso-text-shadow:auto" string="T"/>
            <w10:wrap type="none"/>
          </v:shape>
        </w:pict>
      </w:r>
      <w:r>
        <w:rPr/>
        <w:pict>
          <v:shape style="position:absolute;margin-left:325.978284pt;margin-top:10.482359pt;width:.95pt;height:1.3pt;mso-position-horizontal-relative:page;mso-position-vertical-relative:paragraph;z-index:67552;rotation:71" type="#_x0000_t136" fillcolor="#231f20" stroked="f">
            <o:extrusion v:ext="view" autorotationcenter="t"/>
            <v:textpath style="font-family:&amp;quot;Arial&amp;quot;;font-size:1pt;v-text-kern:t;mso-text-shadow:auto" string="H"/>
            <w10:wrap type="none"/>
          </v:shape>
        </w:pict>
      </w:r>
      <w:r>
        <w:rPr/>
        <w:pict>
          <v:shape style="position:absolute;margin-left:302.572723pt;margin-top:-3.414039pt;width:7.55pt;height:1.3pt;mso-position-horizontal-relative:page;mso-position-vertical-relative:paragraph;z-index:82936;rotation:310" type="#_x0000_t136" fillcolor="#231f20" stroked="f">
            <o:extrusion v:ext="view" autorotationcenter="t"/>
            <v:textpath style="font-family:&amp;quot;Arial&amp;quot;;font-size:1pt;v-text-kern:t;mso-text-shadow:auto" string="HILLSBORO"/>
            <w10:wrap type="none"/>
          </v:shape>
        </w:pict>
      </w:r>
      <w:r>
        <w:rPr/>
        <w:pict>
          <v:shape style="position:absolute;margin-left:335.735242pt;margin-top:11.349356pt;width:.95pt;height:1.3pt;mso-position-horizontal-relative:page;mso-position-vertical-relative:paragraph;z-index:82960;rotation:310" type="#_x0000_t136" fillcolor="#231f20" stroked="f">
            <o:extrusion v:ext="view" autorotationcenter="t"/>
            <v:textpath style="font-family:&amp;quot;Arial&amp;quot;;font-size:1pt;v-text-kern:t;mso-text-shadow:auto" string="R"/>
            <w10:wrap type="none"/>
          </v:shape>
        </w:pict>
      </w:r>
      <w:r>
        <w:rPr/>
        <w:pict>
          <v:shape style="position:absolute;margin-left:306.601440pt;margin-top:10.330063pt;width:2.65pt;height:1.3pt;mso-position-horizontal-relative:page;mso-position-vertical-relative:paragraph;z-index:85000;rotation:320" type="#_x0000_t136" fillcolor="#231f20" stroked="f">
            <o:extrusion v:ext="view" autorotationcenter="t"/>
            <v:textpath style="font-family:&amp;quot;Arial&amp;quot;;font-size:1pt;v-text-kern:t;mso-text-shadow:auto" string="RTE"/>
            <w10:wrap type="none"/>
          </v:shape>
        </w:pict>
      </w:r>
      <w:r>
        <w:rPr/>
        <w:pict>
          <v:shape style="position:absolute;margin-left:336.565277pt;margin-top:10.625933pt;width:.95pt;height:1.3pt;mso-position-horizontal-relative:page;mso-position-vertical-relative:paragraph;z-index:86752;rotation:332" type="#_x0000_t136" fillcolor="#231f20" stroked="f">
            <o:extrusion v:ext="view" autorotationcenter="t"/>
            <v:textpath style="font-family:&amp;quot;Arial&amp;quot;;font-size:1pt;v-text-kern:t;mso-text-shadow:auto" string="D"/>
            <w10:wrap type="none"/>
          </v:shape>
        </w:pict>
      </w:r>
      <w:r>
        <w:rPr>
          <w:rFonts w:ascii="Arial"/>
          <w:color w:val="6B6C6F"/>
          <w:sz w:val="7"/>
        </w:rPr>
        <w:t>J L M A </w:t>
      </w:r>
    </w:p>
    <w:p>
      <w:pPr>
        <w:pStyle w:val="BodyText"/>
        <w:spacing w:before="2"/>
        <w:rPr>
          <w:rFonts w:ascii="Arial"/>
          <w:sz w:val="11"/>
        </w:rPr>
      </w:pPr>
      <w:r>
        <w:rPr/>
        <w:br w:type="column"/>
      </w:r>
      <w:r>
        <w:rPr>
          <w:rFonts w:ascii="Arial"/>
          <w:sz w:val="11"/>
        </w:rPr>
      </w:r>
    </w:p>
    <w:p>
      <w:pPr>
        <w:spacing w:before="0"/>
        <w:ind w:left="0" w:right="0" w:firstLine="0"/>
        <w:jc w:val="right"/>
        <w:rPr>
          <w:rFonts w:ascii="Arial"/>
          <w:sz w:val="2"/>
        </w:rPr>
      </w:pPr>
      <w:r>
        <w:rPr/>
        <w:pict>
          <v:shape style="position:absolute;margin-left:340.099963pt;margin-top:-5.080837pt;width:3.9pt;height:1.3pt;mso-position-horizontal-relative:page;mso-position-vertical-relative:paragraph;z-index:72568;rotation:268" type="#_x0000_t136" fillcolor="#231f20" stroked="f">
            <o:extrusion v:ext="view" autorotationcenter="t"/>
            <v:textpath style="font-family:&amp;quot;Arial&amp;quot;;font-size:1pt;v-text-kern:t;mso-text-shadow:auto" string="BERLI"/>
            <w10:wrap type="none"/>
          </v:shape>
        </w:pict>
      </w:r>
      <w:r>
        <w:rPr/>
        <w:pict>
          <v:shape style="position:absolute;margin-left:341.534955pt;margin-top:-7.447817pt;width:.95pt;height:1.3pt;mso-position-horizontal-relative:page;mso-position-vertical-relative:paragraph;z-index:73360;rotation:272" type="#_x0000_t136" fillcolor="#231f20" stroked="f">
            <o:extrusion v:ext="view" autorotationcenter="t"/>
            <v:textpath style="font-family:&amp;quot;Arial&amp;quot;;font-size:1pt;v-text-kern:t;mso-text-shadow:auto" string="N"/>
            <w10:wrap type="none"/>
          </v:shape>
        </w:pict>
      </w:r>
      <w:r>
        <w:rPr/>
        <w:pict>
          <v:shape style="position:absolute;margin-left:379.390741pt;margin-top:6.450048pt;width:4.850pt;height:1.3pt;mso-position-horizontal-relative:page;mso-position-vertical-relative:paragraph;z-index:79408;rotation:297" type="#_x0000_t136" fillcolor="#231f20" stroked="f">
            <o:extrusion v:ext="view" autorotationcenter="t"/>
            <v:textpath style="font-family:&amp;quot;Arial&amp;quot;;font-size:1pt;v-text-kern:t;mso-text-shadow:auto" string="MILTON"/>
            <w10:wrap type="none"/>
          </v:shape>
        </w:pict>
      </w:r>
      <w:r>
        <w:rPr/>
        <w:pict>
          <v:shape style="position:absolute;margin-left:379.311365pt;margin-top:9.400568pt;width:1.85pt;height:1.3pt;mso-position-horizontal-relative:page;mso-position-vertical-relative:paragraph;z-index:81304;rotation:303" type="#_x0000_t136" fillcolor="#231f20" stroked="f">
            <o:extrusion v:ext="view" autorotationcenter="t"/>
            <v:textpath style="font-family:&amp;quot;Arial&amp;quot;;font-size:1pt;v-text-kern:t;mso-text-shadow:auto" string="HA"/>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before="58"/>
        <w:ind w:left="0" w:right="0" w:firstLine="0"/>
        <w:jc w:val="right"/>
        <w:rPr>
          <w:rFonts w:ascii="Arial"/>
          <w:sz w:val="2"/>
        </w:rPr>
      </w:pPr>
      <w:r>
        <w:rPr/>
        <w:pict>
          <v:shape style="position:absolute;margin-left:383.390173pt;margin-top:-2.299007pt;width:5.5pt;height:1.3pt;mso-position-horizontal-relative:page;mso-position-vertical-relative:paragraph;z-index:83104;rotation:311" type="#_x0000_t136" fillcolor="#231f20" stroked="f">
            <o:extrusion v:ext="view" autorotationcenter="t"/>
            <v:textpath style="font-family:&amp;quot;Arial&amp;quot;;font-size:1pt;v-text-kern:t;mso-text-shadow:auto" string="STATION"/>
            <w10:wrap type="none"/>
          </v:shape>
        </w:pict>
      </w:r>
      <w:r>
        <w:rPr/>
        <w:pict>
          <v:shape style="position:absolute;margin-left:272.875946pt;margin-top:10.041595pt;width:.95pt;height:1.3pt;mso-position-horizontal-relative:page;mso-position-vertical-relative:paragraph;z-index:91552;rotation:359"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7"/>
        <w:rPr>
          <w:rFonts w:ascii="Arial"/>
          <w:sz w:val="10"/>
        </w:rPr>
      </w:pPr>
      <w:r>
        <w:rPr/>
        <w:br w:type="column"/>
      </w:r>
      <w:r>
        <w:rPr>
          <w:rFonts w:ascii="Arial"/>
          <w:sz w:val="10"/>
        </w:rPr>
      </w:r>
    </w:p>
    <w:p>
      <w:pPr>
        <w:tabs>
          <w:tab w:pos="1352" w:val="left" w:leader="none"/>
        </w:tabs>
        <w:spacing w:before="0"/>
        <w:ind w:left="29" w:right="0" w:firstLine="0"/>
        <w:jc w:val="left"/>
        <w:rPr>
          <w:rFonts w:ascii="Arial"/>
          <w:sz w:val="2"/>
        </w:rPr>
      </w:pPr>
      <w:r>
        <w:rPr>
          <w:rFonts w:ascii="Arial"/>
          <w:color w:val="231F20"/>
          <w:spacing w:val="-58"/>
          <w:w w:val="196"/>
          <w:position w:val="-3"/>
          <w:sz w:val="8"/>
        </w:rPr>
        <w:t>*</w:t>
      </w:r>
      <w:r>
        <w:rPr>
          <w:rFonts w:ascii="Arial"/>
          <w:color w:val="ECA920"/>
          <w:spacing w:val="-37"/>
          <w:w w:val="122"/>
          <w:position w:val="-2"/>
          <w:sz w:val="8"/>
        </w:rPr>
        <w:t>#</w:t>
      </w:r>
      <w:r>
        <w:rPr>
          <w:rFonts w:ascii="Arial"/>
          <w:color w:val="231F20"/>
          <w:w w:val="168"/>
          <w:position w:val="-1"/>
          <w:sz w:val="2"/>
        </w:rPr>
        <w:t>#</w:t>
      </w:r>
      <w:r>
        <w:rPr>
          <w:rFonts w:ascii="Arial"/>
          <w:color w:val="231F20"/>
          <w:position w:val="-1"/>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after="0"/>
        <w:jc w:val="left"/>
        <w:rPr>
          <w:rFonts w:ascii="Arial"/>
          <w:sz w:val="2"/>
        </w:rPr>
        <w:sectPr>
          <w:type w:val="continuous"/>
          <w:pgSz w:w="15840" w:h="12240" w:orient="landscape"/>
          <w:pgMar w:top="0" w:bottom="0" w:left="0" w:right="0"/>
          <w:cols w:num="5" w:equalWidth="0">
            <w:col w:w="5450" w:space="40"/>
            <w:col w:w="1270" w:space="39"/>
            <w:col w:w="1162" w:space="39"/>
            <w:col w:w="160" w:space="40"/>
            <w:col w:w="7640"/>
          </w:cols>
        </w:sectPr>
      </w:pPr>
    </w:p>
    <w:p>
      <w:pPr>
        <w:pStyle w:val="BodyText"/>
        <w:rPr>
          <w:rFonts w:ascii="Arial"/>
          <w:sz w:val="8"/>
        </w:rPr>
      </w:pPr>
    </w:p>
    <w:p>
      <w:pPr>
        <w:pStyle w:val="BodyText"/>
        <w:spacing w:before="8"/>
        <w:rPr>
          <w:rFonts w:ascii="Arial"/>
          <w:sz w:val="10"/>
        </w:rPr>
      </w:pPr>
    </w:p>
    <w:p>
      <w:pPr>
        <w:spacing w:before="1"/>
        <w:ind w:left="0" w:right="0" w:firstLine="0"/>
        <w:jc w:val="right"/>
        <w:rPr>
          <w:rFonts w:ascii="Arial"/>
          <w:sz w:val="2"/>
        </w:rPr>
      </w:pPr>
      <w:r>
        <w:rPr/>
        <w:pict>
          <v:shape style="position:absolute;margin-left:311.561462pt;margin-top:.658079pt;width:6.05pt;height:1.3pt;mso-position-horizontal-relative:page;mso-position-vertical-relative:paragraph;z-index:53080;rotation:4" type="#_x0000_t136" fillcolor="#231f20" stroked="f">
            <o:extrusion v:ext="view" autorotationcenter="t"/>
            <v:textpath style="font-family:&amp;quot;Arial&amp;quot;;font-size:1pt;v-text-kern:t;mso-text-shadow:auto" string=". MAIN ST"/>
            <w10:wrap type="none"/>
          </v:shape>
        </w:pict>
      </w:r>
      <w:r>
        <w:rPr/>
        <w:pict>
          <v:shape style="position:absolute;margin-left:312.960864pt;margin-top:4.488525pt;width:4.650pt;height:1.3pt;mso-position-horizontal-relative:page;mso-position-vertical-relative:paragraph;z-index:-402904;rotation:84" type="#_x0000_t136" fillcolor="#231f20" stroked="f">
            <o:extrusion v:ext="view" autorotationcenter="t"/>
            <v:textpath style="font-family:&amp;quot;Arial&amp;quot;;font-size:1pt;v-text-kern:t;mso-text-shadow:auto" string="SOUTH"/>
            <w10:wrap type="none"/>
          </v:shape>
        </w:pict>
      </w:r>
      <w:r>
        <w:rPr/>
        <w:pict>
          <v:shape style="position:absolute;margin-left:264.589386pt;margin-top:-4.030187pt;width:3.5pt;height:3.05pt;mso-position-horizontal-relative:page;mso-position-vertical-relative:paragraph;z-index:72784" type="#_x0000_t202" filled="false" stroked="false">
            <v:textbox inset="0,0,0,0" style="layout-flow:vertical;mso-layout-flow-alt:bottom-to-top">
              <w:txbxContent>
                <w:p>
                  <w:pPr>
                    <w:pStyle w:val="BodyText"/>
                    <w:spacing w:before="1"/>
                    <w:rPr>
                      <w:rFonts w:ascii="Arial"/>
                      <w:sz w:val="2"/>
                    </w:rPr>
                  </w:pPr>
                </w:p>
                <w:p>
                  <w:pPr>
                    <w:spacing w:before="1"/>
                    <w:ind w:left="20" w:right="0" w:firstLine="0"/>
                    <w:jc w:val="left"/>
                    <w:rPr>
                      <w:rFonts w:ascii="Arial"/>
                      <w:sz w:val="2"/>
                    </w:rPr>
                  </w:pPr>
                  <w:r>
                    <w:rPr>
                      <w:rFonts w:ascii="Arial"/>
                      <w:color w:val="231F20"/>
                      <w:w w:val="128"/>
                      <w:sz w:val="2"/>
                    </w:rPr>
                    <w:t>G</w:t>
                  </w:r>
                </w:p>
              </w:txbxContent>
            </v:textbox>
            <w10:wrap type="none"/>
          </v:shape>
        </w:pict>
      </w:r>
      <w:r>
        <w:rPr/>
        <w:pict>
          <v:shape style="position:absolute;margin-left:265.808148pt;margin-top:-2.187377pt;width:.95pt;height:1.3pt;mso-position-horizontal-relative:page;mso-position-vertical-relative:paragraph;z-index:74152;rotation:277" type="#_x0000_t136" fillcolor="#231f20" stroked="f">
            <o:extrusion v:ext="view" autorotationcenter="t"/>
            <v:textpath style="font-family:&amp;quot;Arial&amp;quot;;font-size:1pt;v-text-kern:t;mso-text-shadow:auto" string="N"/>
            <w10:wrap type="none"/>
          </v:shape>
        </w:pict>
      </w:r>
      <w:r>
        <w:rPr/>
        <w:pict>
          <v:shape style="position:absolute;margin-left:265.478741pt;margin-top:-.936242pt;width:.95pt;height:1.3pt;mso-position-horizontal-relative:page;mso-position-vertical-relative:paragraph;z-index:78136;rotation:292" type="#_x0000_t136" fillcolor="#231f20" stroked="f">
            <o:extrusion v:ext="view" autorotationcenter="t"/>
            <v:textpath style="font-family:&amp;quot;Arial&amp;quot;;font-size:1pt;v-text-kern:t;mso-text-shadow:auto" string="N"/>
            <w10:wrap type="none"/>
          </v:shape>
        </w:pict>
      </w:r>
      <w:r>
        <w:rPr/>
        <w:pict>
          <v:shape style="position:absolute;margin-left:265.111591pt;margin-top:-.043097pt;width:.9pt;height:1.3pt;mso-position-horizontal-relative:page;mso-position-vertical-relative:paragraph;z-index:80416;rotation:300" type="#_x0000_t136" fillcolor="#231f20" stroked="f">
            <o:extrusion v:ext="view" autorotationcenter="t"/>
            <v:textpath style="font-family:&amp;quot;Arial&amp;quot;;font-size:1pt;v-text-kern:t;mso-text-shadow:auto" string="E"/>
            <w10:wrap type="none"/>
          </v:shape>
        </w:pict>
      </w:r>
      <w:r>
        <w:rPr/>
        <w:pict>
          <v:shape style="position:absolute;margin-left:264.709827pt;margin-top:.707119pt;width:.9pt;height:1.3pt;mso-position-horizontal-relative:page;mso-position-vertical-relative:paragraph;z-index:80656;rotation:301" type="#_x0000_t136" fillcolor="#231f20" stroked="f">
            <o:extrusion v:ext="view" autorotationcenter="t"/>
            <v:textpath style="font-family:&amp;quot;Arial&amp;quot;;font-size:1pt;v-text-kern:t;mso-text-shadow:auto" string="V"/>
            <w10:wrap type="none"/>
          </v:shape>
        </w:pict>
      </w:r>
      <w:r>
        <w:rPr/>
        <w:pict>
          <v:shape style="position:absolute;margin-left:264.151367pt;margin-top:1.379263pt;width:.9pt;height:1.3pt;mso-position-horizontal-relative:page;mso-position-vertical-relative:paragraph;z-index:84472;rotation:318" type="#_x0000_t136" fillcolor="#231f20" stroked="f">
            <o:extrusion v:ext="view" autorotationcenter="t"/>
            <v:textpath style="font-family:&amp;quot;Arial&amp;quot;;font-size:1pt;v-text-kern:t;mso-text-shadow:auto" string="E"/>
            <w10:wrap type="none"/>
          </v:shape>
        </w:pict>
      </w:r>
      <w:r>
        <w:rPr/>
        <w:pict>
          <v:shape style="position:absolute;margin-left:335.749908pt;margin-top:12.808265pt;width:4.7pt;height:1.3pt;mso-position-horizontal-relative:page;mso-position-vertical-relative:paragraph;z-index:86776;rotation:332" type="#_x0000_t136" fillcolor="#231f20" stroked="f">
            <o:extrusion v:ext="view" autorotationcenter="t"/>
            <v:textpath style="font-family:&amp;quot;Arial&amp;quot;;font-size:1pt;v-text-kern:t;mso-text-shadow:auto" string="SOUTH"/>
            <w10:wrap type="none"/>
          </v:shape>
        </w:pict>
      </w:r>
      <w:r>
        <w:rPr/>
        <w:pict>
          <v:shape style="position:absolute;margin-left:284.762177pt;margin-top:1.343431pt;width:8.950pt;height:1.3pt;mso-position-horizontal-relative:page;mso-position-vertical-relative:paragraph;z-index:88792;rotation:346" type="#_x0000_t136" fillcolor="#231f20" stroked="f">
            <o:extrusion v:ext="view" autorotationcenter="t"/>
            <v:textpath style="font-family:&amp;quot;Arial&amp;quot;;font-size:1pt;v-text-kern:t;mso-text-shadow:auto" string="E. LOUDO"/>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6"/>
        <w:ind w:left="476" w:right="0" w:firstLine="0"/>
        <w:jc w:val="left"/>
        <w:rPr>
          <w:rFonts w:ascii="Arial"/>
          <w:sz w:val="4"/>
        </w:rPr>
      </w:pPr>
      <w:r>
        <w:rPr/>
        <w:br w:type="column"/>
      </w:r>
      <w:r>
        <w:rPr>
          <w:rFonts w:ascii="Arial"/>
          <w:color w:val="231F20"/>
          <w:w w:val="128"/>
          <w:position w:val="4"/>
          <w:sz w:val="2"/>
        </w:rPr>
        <w:t>Y</w:t>
      </w:r>
      <w:r>
        <w:rPr>
          <w:rFonts w:ascii="Arial"/>
          <w:color w:val="231F20"/>
          <w:position w:val="4"/>
          <w:sz w:val="2"/>
        </w:rPr>
        <w:t>           </w:t>
      </w:r>
      <w:r>
        <w:rPr>
          <w:rFonts w:ascii="Arial"/>
          <w:color w:val="333133"/>
          <w:w w:val="114"/>
          <w:sz w:val="8"/>
        </w:rPr>
        <w:t>X</w:t>
      </w:r>
      <w:r>
        <w:rPr>
          <w:rFonts w:ascii="Arial"/>
          <w:color w:val="333133"/>
          <w:sz w:val="8"/>
        </w:rPr>
        <w:t>      </w:t>
      </w:r>
      <w:r>
        <w:rPr>
          <w:rFonts w:ascii="Arial"/>
          <w:color w:val="333133"/>
          <w:spacing w:val="-7"/>
          <w:sz w:val="8"/>
        </w:rPr>
        <w:t> </w:t>
      </w:r>
      <w:r>
        <w:rPr>
          <w:rFonts w:ascii="Arial"/>
          <w:color w:val="6B6C6F"/>
          <w:spacing w:val="-32"/>
          <w:w w:val="224"/>
          <w:position w:val="1"/>
          <w:sz w:val="4"/>
        </w:rPr>
        <w:t>"</w:t>
      </w:r>
      <w:r>
        <w:rPr>
          <w:rFonts w:ascii="Arial"/>
          <w:color w:val="231F20"/>
          <w:w w:val="238"/>
          <w:position w:val="1"/>
          <w:sz w:val="4"/>
        </w:rPr>
        <w:t>)</w:t>
      </w:r>
    </w:p>
    <w:p>
      <w:pPr>
        <w:spacing w:before="31"/>
        <w:ind w:left="223" w:right="0" w:firstLine="0"/>
        <w:jc w:val="left"/>
        <w:rPr>
          <w:rFonts w:ascii="Arial"/>
          <w:sz w:val="4"/>
        </w:rPr>
      </w:pPr>
      <w:r>
        <w:rPr/>
        <w:pict>
          <v:shape style="position:absolute;margin-left:310.390137pt;margin-top:5.239591pt;width:1.25pt;height:1.3pt;mso-position-horizontal-relative:page;mso-position-vertical-relative:paragraph;z-index:52936;rotation:3" type="#_x0000_t136" fillcolor="#231f20" stroked="f">
            <o:extrusion v:ext="view" autorotationcenter="t"/>
            <v:textpath style="font-family:&amp;quot;Arial&amp;quot;;font-size:1pt;v-text-kern:t;mso-text-shadow:auto" string="W"/>
            <w10:wrap type="none"/>
          </v:shape>
        </w:pict>
      </w:r>
      <w:r>
        <w:rPr/>
        <w:pict>
          <v:shape style="position:absolute;margin-left:265.950854pt;margin-top:3.285435pt;width:.4pt;height:1.3pt;mso-position-horizontal-relative:page;mso-position-vertical-relative:paragraph;z-index:75496;rotation:282" type="#_x0000_t136" fillcolor="#231f20" stroked="f">
            <o:extrusion v:ext="view" autorotationcenter="t"/>
            <v:textpath style="font-family:&amp;quot;Arial&amp;quot;;font-size:1pt;v-text-kern:t;mso-text-shadow:auto" string="I"/>
            <w10:wrap type="none"/>
          </v:shape>
        </w:pict>
      </w:r>
      <w:r>
        <w:rPr/>
        <w:pict>
          <v:shape style="position:absolute;margin-left:285.150769pt;margin-top:2.612425pt;width:.95pt;height:1.3pt;mso-position-horizontal-relative:page;mso-position-vertical-relative:paragraph;z-index:82912;rotation:310" type="#_x0000_t136" fillcolor="#231f20" stroked="f">
            <o:extrusion v:ext="view" autorotationcenter="t"/>
            <v:textpath style="font-family:&amp;quot;Arial&amp;quot;;font-size:1pt;v-text-kern:t;mso-text-shadow:auto" string="H"/>
            <w10:wrap type="none"/>
          </v:shape>
        </w:pict>
      </w:r>
      <w:r>
        <w:rPr/>
        <w:pict>
          <v:shape style="position:absolute;margin-left:285.706940pt;margin-top:1.619971pt;width:1.85pt;height:1.3pt;mso-position-horizontal-relative:page;mso-position-vertical-relative:paragraph;z-index:-387736;rotation:318" type="#_x0000_t136" fillcolor="#231f20" stroked="f">
            <o:extrusion v:ext="view" autorotationcenter="t"/>
            <v:textpath style="font-family:&amp;quot;Arial&amp;quot;;font-size:1pt;v-text-kern:t;mso-text-shadow:auto" string="AR"/>
            <w10:wrap type="none"/>
          </v:shape>
        </w:pict>
      </w:r>
      <w:r>
        <w:rPr/>
        <w:pict>
          <v:shape style="position:absolute;margin-left:287.171021pt;margin-top:.6888pt;width:.95pt;height:1.3pt;mso-position-horizontal-relative:page;mso-position-vertical-relative:paragraph;z-index:84976;rotation:320" type="#_x0000_t136" fillcolor="#231f20" stroked="f">
            <o:extrusion v:ext="view" autorotationcenter="t"/>
            <v:textpath style="font-family:&amp;quot;Arial&amp;quot;;font-size:1pt;v-text-kern:t;mso-text-shadow:auto" string="R"/>
            <w10:wrap type="none"/>
          </v:shape>
        </w:pict>
      </w:r>
      <w:r>
        <w:rPr/>
        <w:pict>
          <v:shape style="position:absolute;margin-left:287.889465pt;margin-top:.136096pt;width:.9pt;height:1.3pt;mso-position-horizontal-relative:page;mso-position-vertical-relative:paragraph;z-index:85816;rotation:326" type="#_x0000_t136" fillcolor="#231f20" stroked="f">
            <o:extrusion v:ext="view" autorotationcenter="t"/>
            <v:textpath style="font-family:&amp;quot;Arial&amp;quot;;font-size:1pt;v-text-kern:t;mso-text-shadow:auto" string="Y"/>
            <w10:wrap type="none"/>
          </v:shape>
        </w:pict>
      </w:r>
      <w:r>
        <w:rPr/>
        <w:pict>
          <v:shape style="position:absolute;margin-left:291.121307pt;margin-top:-1.827619pt;width:.9pt;height:1.3pt;mso-position-horizontal-relative:page;mso-position-vertical-relative:paragraph;z-index:86920;rotation:333" type="#_x0000_t136" fillcolor="#231f20" stroked="f">
            <o:extrusion v:ext="view" autorotationcenter="t"/>
            <v:textpath style="font-family:&amp;quot;Arial&amp;quot;;font-size:1pt;v-text-kern:t;mso-text-shadow:auto" string="B"/>
            <w10:wrap type="none"/>
          </v:shape>
        </w:pict>
      </w:r>
      <w:r>
        <w:rPr/>
        <w:pict>
          <v:shape style="position:absolute;margin-left:291.895294pt;margin-top:-2.229809pt;width:.9pt;height:1.3pt;mso-position-horizontal-relative:page;mso-position-vertical-relative:paragraph;z-index:87160;rotation:335" type="#_x0000_t136" fillcolor="#231f20" stroked="f">
            <o:extrusion v:ext="view" autorotationcenter="t"/>
            <v:textpath style="font-family:&amp;quot;Arial&amp;quot;;font-size:1pt;v-text-kern:t;mso-text-shadow:auto" string="Y"/>
            <w10:wrap type="none"/>
          </v:shape>
        </w:pict>
      </w:r>
      <w:r>
        <w:rPr/>
        <w:pict>
          <v:shape style="position:absolute;margin-left:292.66098pt;margin-top:-2.748186pt;width:1.9pt;height:1.3pt;mso-position-horizontal-relative:page;mso-position-vertical-relative:paragraph;z-index:87832;rotation:340" type="#_x0000_t136" fillcolor="#231f20" stroked="f">
            <o:extrusion v:ext="view" autorotationcenter="t"/>
            <v:textpath style="font-family:&amp;quot;Arial&amp;quot;;font-size:1pt;v-text-kern:t;mso-text-shadow:auto" string="RD"/>
            <w10:wrap type="none"/>
          </v:shape>
        </w:pict>
      </w:r>
      <w:r>
        <w:rPr/>
        <w:pict>
          <v:shape style="position:absolute;margin-left:297.308105pt;margin-top:-3.832034pt;width:.95pt;height:1.3pt;mso-position-horizontal-relative:page;mso-position-vertical-relative:paragraph;z-index:90232;rotation:354" type="#_x0000_t136" fillcolor="#231f20" stroked="f">
            <o:extrusion v:ext="view" autorotationcenter="t"/>
            <v:textpath style="font-family:&amp;quot;Arial&amp;quot;;font-size:1pt;v-text-kern:t;mso-text-shadow:auto" string="H"/>
            <w10:wrap type="none"/>
          </v:shape>
        </w:pict>
      </w:r>
      <w:r>
        <w:rPr/>
        <w:pict>
          <v:shape style="position:absolute;margin-left:298.266907pt;margin-top:-3.946748pt;width:1.25pt;height:1.3pt;mso-position-horizontal-relative:page;mso-position-vertical-relative:paragraph;z-index:90328;rotation:355" type="#_x0000_t136" fillcolor="#231f20" stroked="f">
            <o:extrusion v:ext="view" autorotationcenter="t"/>
            <v:textpath style="font-family:&amp;quot;Arial&amp;quot;;font-size:1pt;v-text-kern:t;mso-text-shadow:auto" string="W"/>
            <w10:wrap type="none"/>
          </v:shape>
        </w:pict>
      </w:r>
      <w:r>
        <w:rPr/>
        <w:pict>
          <v:shape style="position:absolute;margin-left:293.531799pt;margin-top:4.977551pt;width:.95pt;height:1.3pt;mso-position-horizontal-relative:page;mso-position-vertical-relative:paragraph;z-index:90352;rotation:355" type="#_x0000_t136" fillcolor="#231f20" stroked="f">
            <o:extrusion v:ext="view" autorotationcenter="t"/>
            <v:textpath style="font-family:&amp;quot;Arial&amp;quot;;font-size:1pt;v-text-kern:t;mso-text-shadow:auto" string="U"/>
            <w10:wrap type="none"/>
          </v:shape>
        </w:pict>
      </w:r>
      <w:r>
        <w:rPr/>
        <w:pict>
          <v:shape style="position:absolute;margin-left:294.475311pt;margin-top:4.733606pt;width:5.65pt;height:1.3pt;mso-position-horizontal-relative:page;mso-position-vertical-relative:paragraph;z-index:91024;rotation:357" type="#_x0000_t136" fillcolor="#231f20" stroked="f">
            <o:extrusion v:ext="view" autorotationcenter="t"/>
            <v:textpath style="font-family:&amp;quot;Arial&amp;quot;;font-size:1pt;v-text-kern:t;mso-text-shadow:auto" string="N ST"/>
            <w10:wrap type="none"/>
          </v:shape>
        </w:pict>
      </w:r>
      <w:r>
        <w:rPr>
          <w:rFonts w:ascii="Arial"/>
          <w:color w:val="231F20"/>
          <w:w w:val="230"/>
          <w:sz w:val="4"/>
        </w:rPr>
        <w:t>)</w:t>
      </w:r>
      <w:r>
        <w:rPr>
          <w:rFonts w:ascii="Arial"/>
          <w:color w:val="6B6C6F"/>
          <w:w w:val="230"/>
          <w:sz w:val="4"/>
        </w:rPr>
        <w:t>"</w:t>
      </w:r>
    </w:p>
    <w:p>
      <w:pPr>
        <w:tabs>
          <w:tab w:pos="723" w:val="left" w:leader="none"/>
          <w:tab w:pos="1030" w:val="left" w:leader="none"/>
        </w:tabs>
        <w:spacing w:before="34"/>
        <w:ind w:left="325" w:right="0" w:firstLine="0"/>
        <w:jc w:val="center"/>
        <w:rPr>
          <w:rFonts w:ascii="Arial"/>
          <w:sz w:val="8"/>
        </w:rPr>
      </w:pPr>
      <w:r>
        <w:rPr/>
        <w:br w:type="column"/>
      </w:r>
      <w:r>
        <w:rPr>
          <w:rFonts w:ascii="Arial"/>
          <w:color w:val="333133"/>
          <w:w w:val="114"/>
          <w:position w:val="3"/>
          <w:sz w:val="8"/>
        </w:rPr>
        <w:t>X</w:t>
      </w:r>
      <w:r>
        <w:rPr>
          <w:rFonts w:ascii="Arial"/>
          <w:color w:val="333133"/>
          <w:position w:val="3"/>
          <w:sz w:val="8"/>
        </w:rPr>
        <w:tab/>
      </w:r>
      <w:r>
        <w:rPr>
          <w:rFonts w:ascii="Arial"/>
          <w:color w:val="6B6C6F"/>
          <w:spacing w:val="-32"/>
          <w:w w:val="224"/>
          <w:position w:val="7"/>
          <w:sz w:val="4"/>
        </w:rPr>
        <w:t>"</w:t>
      </w:r>
      <w:r>
        <w:rPr>
          <w:rFonts w:ascii="Arial"/>
          <w:color w:val="231F20"/>
          <w:w w:val="238"/>
          <w:position w:val="7"/>
          <w:sz w:val="4"/>
        </w:rPr>
        <w:t>)</w:t>
      </w:r>
      <w:r>
        <w:rPr>
          <w:color w:val="333133"/>
          <w:w w:val="109"/>
          <w:sz w:val="8"/>
        </w:rPr>
        <w:t> </w:t>
      </w:r>
      <w:r>
        <w:rPr>
          <w:color w:val="333133"/>
          <w:sz w:val="8"/>
        </w:rPr>
        <w:tab/>
      </w:r>
      <w:r>
        <w:rPr>
          <w:rFonts w:ascii="Arial"/>
          <w:color w:val="333133"/>
          <w:w w:val="114"/>
          <w:sz w:val="8"/>
        </w:rPr>
        <w:t>X</w:t>
      </w:r>
    </w:p>
    <w:p>
      <w:pPr>
        <w:spacing w:before="52"/>
        <w:ind w:left="522" w:right="0" w:firstLine="0"/>
        <w:jc w:val="center"/>
        <w:rPr>
          <w:rFonts w:ascii="Arial"/>
          <w:sz w:val="3"/>
        </w:rPr>
      </w:pPr>
      <w:r>
        <w:rPr/>
        <w:pict>
          <v:shape style="position:absolute;margin-left:327.223541pt;margin-top:-6.567921pt;width:8.0500pt;height:1.3pt;mso-position-horizontal-relative:page;mso-position-vertical-relative:paragraph;z-index:52576;rotation:1" type="#_x0000_t136" fillcolor="#231f20" stroked="f">
            <o:extrusion v:ext="view" autorotationcenter="t"/>
            <v:textpath style="font-family:&amp;quot;Arial&amp;quot;;font-size:1pt;v-text-kern:t;mso-text-shadow:auto" string="COLLECTOR"/>
            <w10:wrap type="none"/>
          </v:shape>
        </w:pict>
      </w:r>
      <w:r>
        <w:rPr/>
        <w:pict>
          <v:shape style="position:absolute;margin-left:325.29422pt;margin-top:4.316008pt;width:13.3pt;height:1.3pt;mso-position-horizontal-relative:page;mso-position-vertical-relative:paragraph;z-index:52600;rotation:1" type="#_x0000_t136" fillcolor="#231f20" stroked="f">
            <o:extrusion v:ext="view" autorotationcenter="t"/>
            <v:textpath style="font-family:&amp;quot;Arial&amp;quot;;font-size:1pt;v-text-kern:t;mso-text-shadow:auto" string="E. MAIN T"/>
            <w10:wrap type="none"/>
          </v:shape>
        </w:pict>
      </w:r>
      <w:r>
        <w:rPr/>
        <w:pict>
          <v:shape style="position:absolute;margin-left:348.156128pt;margin-top:4.175446pt;width:10.75pt;height:1.3pt;mso-position-horizontal-relative:page;mso-position-vertical-relative:paragraph;z-index:-381184;rotation:357" type="#_x0000_t136" fillcolor="#231f20" stroked="f">
            <o:extrusion v:ext="view" autorotationcenter="t"/>
            <v:textpath style="font-family:&amp;quot;Arial&amp;quot;;font-size:1pt;v-text-kern:t;mso-text-shadow:auto" string="W. COLONIAL"/>
            <w10:wrap type="none"/>
          </v:shape>
        </w:pict>
      </w:r>
      <w:r>
        <w:rPr>
          <w:rFonts w:ascii="Arial"/>
          <w:color w:val="231F20"/>
          <w:w w:val="115"/>
          <w:sz w:val="3"/>
        </w:rPr>
        <w:t>HAMILTON</w:t>
      </w:r>
    </w:p>
    <w:p>
      <w:pPr>
        <w:spacing w:line="53" w:lineRule="exact" w:before="0"/>
        <w:ind w:left="0" w:right="90" w:firstLine="0"/>
        <w:jc w:val="center"/>
        <w:rPr>
          <w:rFonts w:ascii="Arial"/>
          <w:sz w:val="2"/>
        </w:rPr>
      </w:pPr>
      <w:r>
        <w:rPr/>
        <w:pict>
          <v:shape style="position:absolute;margin-left:336.898193pt;margin-top:1.865647pt;width:.9pt;height:1.3pt;mso-position-horizontal-relative:page;mso-position-vertical-relative:paragraph;z-index:53968;rotation:9" type="#_x0000_t136" fillcolor="#231f20" stroked="f">
            <o:extrusion v:ext="view" autorotationcenter="t"/>
            <v:textpath style="font-family:&amp;quot;Arial&amp;quot;;font-size:1pt;v-text-kern:t;mso-text-shadow:auto" string="S"/>
            <w10:wrap type="none"/>
          </v:shape>
        </w:pict>
      </w:r>
      <w:r>
        <w:rPr/>
        <w:pict>
          <v:shape style="position:absolute;margin-left:367.532135pt;margin-top:2.878394pt;width:.95pt;height:1.3pt;mso-position-horizontal-relative:page;mso-position-vertical-relative:paragraph;z-index:55528;rotation:16" type="#_x0000_t136" fillcolor="#231f20" stroked="f">
            <o:extrusion v:ext="view" autorotationcenter="t"/>
            <v:textpath style="font-family:&amp;quot;Arial&amp;quot;;font-size:1pt;v-text-kern:t;mso-text-shadow:auto" string="H"/>
            <w10:wrap type="none"/>
          </v:shape>
        </w:pict>
      </w:r>
      <w:r>
        <w:rPr/>
        <w:pict>
          <v:shape style="position:absolute;margin-left:368.380798pt;margin-top:3.271743pt;width:1.25pt;height:1.3pt;mso-position-horizontal-relative:page;mso-position-vertical-relative:paragraph;z-index:58480;rotation:26" type="#_x0000_t136" fillcolor="#231f20" stroked="f">
            <o:extrusion v:ext="view" autorotationcenter="t"/>
            <v:textpath style="font-family:&amp;quot;Arial&amp;quot;;font-size:1pt;v-text-kern:t;mso-text-shadow:auto" string="W"/>
            <w10:wrap type="none"/>
          </v:shape>
        </w:pict>
      </w:r>
      <w:r>
        <w:rPr/>
        <w:pict>
          <v:shape style="position:absolute;margin-left:340.346368pt;margin-top:8.720211pt;width:3.85pt;height:1.3pt;mso-position-horizontal-relative:page;mso-position-vertical-relative:paragraph;z-index:76960;rotation:288" type="#_x0000_t136" fillcolor="#231f20" stroked="f">
            <o:extrusion v:ext="view" autorotationcenter="t"/>
            <v:textpath style="font-family:&amp;quot;Arial&amp;quot;;font-size:1pt;v-text-kern:t;mso-text-shadow:auto" string="COLL."/>
            <w10:wrap type="none"/>
          </v:shape>
        </w:pict>
      </w:r>
      <w:r>
        <w:rPr>
          <w:rFonts w:ascii="Arial"/>
          <w:color w:val="231F20"/>
          <w:w w:val="168"/>
          <w:sz w:val="2"/>
        </w:rPr>
        <w:t>#</w:t>
      </w:r>
    </w:p>
    <w:p>
      <w:pPr>
        <w:tabs>
          <w:tab w:pos="1813" w:val="left" w:leader="none"/>
        </w:tabs>
        <w:spacing w:before="23"/>
        <w:ind w:left="282" w:right="0" w:firstLine="0"/>
        <w:jc w:val="left"/>
        <w:rPr>
          <w:rFonts w:ascii="Arial"/>
          <w:sz w:val="2"/>
        </w:rPr>
      </w:pPr>
      <w:r>
        <w:rPr/>
        <w:br w:type="column"/>
      </w:r>
      <w:r>
        <w:rPr>
          <w:rFonts w:ascii="Arial"/>
          <w:color w:val="231F20"/>
          <w:spacing w:val="-1"/>
          <w:w w:val="116"/>
          <w:position w:val="1"/>
          <w:sz w:val="3"/>
        </w:rPr>
        <w:t>P</w:t>
      </w:r>
      <w:r>
        <w:rPr>
          <w:rFonts w:ascii="Arial"/>
          <w:color w:val="231F20"/>
          <w:w w:val="116"/>
          <w:position w:val="1"/>
          <w:sz w:val="3"/>
        </w:rPr>
        <w:t>a</w:t>
      </w:r>
      <w:r>
        <w:rPr>
          <w:rFonts w:ascii="Arial"/>
          <w:color w:val="231F20"/>
          <w:spacing w:val="-1"/>
          <w:w w:val="116"/>
          <w:position w:val="1"/>
          <w:sz w:val="3"/>
        </w:rPr>
        <w:t>e</w:t>
      </w:r>
      <w:r>
        <w:rPr>
          <w:rFonts w:ascii="Arial"/>
          <w:color w:val="231F20"/>
          <w:w w:val="116"/>
          <w:position w:val="1"/>
          <w:sz w:val="3"/>
        </w:rPr>
        <w:t>onian</w:t>
      </w:r>
      <w:r>
        <w:rPr>
          <w:rFonts w:ascii="Arial"/>
          <w:color w:val="231F20"/>
          <w:spacing w:val="0"/>
          <w:position w:val="1"/>
          <w:sz w:val="3"/>
        </w:rPr>
        <w:t> </w:t>
      </w:r>
      <w:r>
        <w:rPr>
          <w:rFonts w:ascii="Arial"/>
          <w:color w:val="231F20"/>
          <w:spacing w:val="-1"/>
          <w:w w:val="116"/>
          <w:position w:val="1"/>
          <w:sz w:val="3"/>
        </w:rPr>
        <w:t>S</w:t>
      </w:r>
      <w:r>
        <w:rPr>
          <w:rFonts w:ascii="Arial"/>
          <w:color w:val="231F20"/>
          <w:w w:val="116"/>
          <w:position w:val="1"/>
          <w:sz w:val="3"/>
        </w:rPr>
        <w:t>prin</w:t>
      </w:r>
      <w:r>
        <w:rPr>
          <w:rFonts w:ascii="Arial"/>
          <w:color w:val="231F20"/>
          <w:spacing w:val="-1"/>
          <w:w w:val="116"/>
          <w:position w:val="1"/>
          <w:sz w:val="3"/>
        </w:rPr>
        <w:t>g</w:t>
      </w:r>
      <w:r>
        <w:rPr>
          <w:rFonts w:ascii="Arial"/>
          <w:color w:val="231F20"/>
          <w:w w:val="116"/>
          <w:position w:val="1"/>
          <w:sz w:val="3"/>
        </w:rPr>
        <w:t>s</w:t>
      </w:r>
      <w:r>
        <w:rPr>
          <w:rFonts w:ascii="Arial"/>
          <w:color w:val="231F20"/>
          <w:position w:val="1"/>
          <w:sz w:val="3"/>
        </w:rPr>
        <w:t>  </w:t>
      </w:r>
      <w:r>
        <w:rPr>
          <w:rFonts w:ascii="Arial"/>
          <w:color w:val="231F20"/>
          <w:spacing w:val="0"/>
          <w:position w:val="1"/>
          <w:sz w:val="3"/>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4"/>
          <w:sz w:val="8"/>
        </w:rPr>
        <w:t>*</w:t>
      </w:r>
      <w:r>
        <w:rPr>
          <w:rFonts w:ascii="Arial"/>
          <w:color w:val="ECA920"/>
          <w:spacing w:val="-37"/>
          <w:w w:val="122"/>
          <w:position w:val="-3"/>
          <w:sz w:val="8"/>
        </w:rPr>
        <w:t>#</w:t>
      </w:r>
      <w:r>
        <w:rPr>
          <w:rFonts w:ascii="Arial"/>
          <w:color w:val="231F20"/>
          <w:w w:val="168"/>
          <w:position w:val="-2"/>
          <w:sz w:val="2"/>
        </w:rPr>
        <w:t>#</w:t>
      </w:r>
    </w:p>
    <w:p>
      <w:pPr>
        <w:spacing w:line="88" w:lineRule="exact" w:before="17"/>
        <w:ind w:left="668" w:right="0" w:firstLine="0"/>
        <w:jc w:val="left"/>
        <w:rPr>
          <w:rFonts w:ascii="Arial"/>
          <w:sz w:val="2"/>
        </w:rPr>
      </w:pPr>
      <w:r>
        <w:rPr/>
        <w:pict>
          <v:shape style="position:absolute;margin-left:383.908081pt;margin-top:5.346282pt;width:3.35pt;height:3.45pt;mso-position-horizontal-relative:page;mso-position-vertical-relative:paragraph;z-index:-419896" type="#_x0000_t202" filled="false" stroked="false">
            <v:textbox inset="0,0,0,0">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E.</w:t>
                  </w:r>
                </w:p>
              </w:txbxContent>
            </v:textbox>
            <w10:wrap type="none"/>
          </v:shape>
        </w:pict>
      </w:r>
      <w:r>
        <w:rPr/>
        <w:pict>
          <v:shape style="position:absolute;margin-left:394.050659pt;margin-top:1.848214pt;width:.95pt;height:1.3pt;mso-position-horizontal-relative:page;mso-position-vertical-relative:paragraph;z-index:55360;rotation:15" type="#_x0000_t136" fillcolor="#231f20" stroked="f">
            <o:extrusion v:ext="view" autorotationcenter="t"/>
            <v:textpath style="font-family:&amp;quot;Arial&amp;quot;;font-size:1pt;v-text-kern:t;mso-text-shadow:auto" string="D"/>
            <w10:wrap type="none"/>
          </v:shape>
        </w:pict>
      </w:r>
      <w:r>
        <w:rPr/>
        <w:pict>
          <v:shape style="position:absolute;margin-left:386.43811pt;margin-top:-.92238pt;width:.9pt;height:1.3pt;mso-position-horizontal-relative:page;mso-position-vertical-relative:paragraph;z-index:56392;rotation:19" type="#_x0000_t136" fillcolor="#231f20" stroked="f">
            <o:extrusion v:ext="view" autorotationcenter="t"/>
            <v:textpath style="font-family:&amp;quot;Arial&amp;quot;;font-size:1pt;v-text-kern:t;mso-text-shadow:auto" string="Y"/>
            <w10:wrap type="none"/>
          </v:shape>
        </w:pict>
      </w:r>
      <w:r>
        <w:rPr/>
        <w:pict>
          <v:shape style="position:absolute;margin-left:383.544342pt;margin-top:-.358879pt;width:9.85pt;height:1.3pt;mso-position-horizontal-relative:page;mso-position-vertical-relative:paragraph;z-index:56800;rotation:20" type="#_x0000_t136" fillcolor="#231f20" stroked="f">
            <o:extrusion v:ext="view" autorotationcenter="t"/>
            <v:textpath style="font-family:&amp;quot;Arial&amp;quot;;font-size:1pt;v-text-kern:t;mso-text-shadow:auto" string="ARR Y"/>
            <w10:wrap type="none"/>
          </v:shape>
        </w:pict>
      </w:r>
      <w:r>
        <w:rPr/>
        <w:pict>
          <v:shape style="position:absolute;margin-left:382.601044pt;margin-top:-.33011pt;width:11.8pt;height:1.3pt;mso-position-horizontal-relative:page;mso-position-vertical-relative:paragraph;z-index:57064;rotation:21" type="#_x0000_t136" fillcolor="#231f20" stroked="f">
            <o:extrusion v:ext="view" autorotationcenter="t"/>
            <v:textpath style="font-family:&amp;quot;Arial&amp;quot;;font-size:1pt;v-text-kern:t;mso-text-shadow:auto" string="H B R"/>
            <w10:wrap type="none"/>
          </v:shape>
        </w:pict>
      </w:r>
      <w:r>
        <w:rPr/>
        <w:pict>
          <v:shape style="position:absolute;margin-left:369.509796pt;margin-top:6.327966pt;width:.9pt;height:1.3pt;mso-position-horizontal-relative:page;mso-position-vertical-relative:paragraph;z-index:58816;rotation:27" type="#_x0000_t136" fillcolor="#231f20" stroked="f">
            <o:extrusion v:ext="view" autorotationcenter="t"/>
            <v:textpath style="font-family:&amp;quot;Arial&amp;quot;;font-size:1pt;v-text-kern:t;mso-text-shadow:auto" string="Y"/>
            <w10:wrap type="none"/>
          </v:shape>
        </w:pict>
      </w:r>
      <w:r>
        <w:rPr/>
        <w:pict>
          <v:shape style="position:absolute;margin-left:401.805023pt;margin-top:1.584715pt;width:.9pt;height:1.3pt;mso-position-horizontal-relative:page;mso-position-vertical-relative:paragraph;z-index:87736;rotation:339" type="#_x0000_t136" fillcolor="#231f20" stroked="f">
            <o:extrusion v:ext="view" autorotationcenter="t"/>
            <v:textpath style="font-family:&amp;quot;Arial&amp;quot;;font-size:1pt;v-text-kern:t;mso-text-shadow:auto" string="Y"/>
            <w10:wrap type="none"/>
          </v:shape>
        </w:pict>
      </w:r>
      <w:r>
        <w:rPr/>
        <w:pict>
          <v:shape style="position:absolute;margin-left:400.590057pt;margin-top:1.9467pt;width:1.25pt;height:1.3pt;mso-position-horizontal-relative:page;mso-position-vertical-relative:paragraph;z-index:88144;rotation:342" type="#_x0000_t136" fillcolor="#231f20" stroked="f">
            <o:extrusion v:ext="view" autorotationcenter="t"/>
            <v:textpath style="font-family:&amp;quot;Arial&amp;quot;;font-size:1pt;v-text-kern:t;mso-text-shadow:auto" string="W"/>
            <w10:wrap type="none"/>
          </v:shape>
        </w:pict>
      </w:r>
      <w:r>
        <w:rPr/>
        <w:pict>
          <v:shape style="position:absolute;margin-left:389.682709pt;margin-top:5.751378pt;width:11.45pt;height:1.3pt;mso-position-horizontal-relative:page;mso-position-vertical-relative:paragraph;z-index:-381856;rotation:355" type="#_x0000_t136" fillcolor="#231f20" stroked="f">
            <o:extrusion v:ext="view" autorotationcenter="t"/>
            <v:textpath style="font-family:&amp;quot;Arial&amp;quot;;font-size:1pt;v-text-kern:t;mso-text-shadow:auto" string="OLONIAL HWY"/>
            <w10:wrap type="none"/>
          </v:shape>
        </w:pict>
      </w:r>
      <w:r>
        <w:rPr/>
        <w:pict>
          <v:shape style="position:absolute;margin-left:388.780579pt;margin-top:6.336662pt;width:.95pt;height:1.3pt;mso-position-horizontal-relative:page;mso-position-vertical-relative:paragraph;z-index:-381592;rotation:356" type="#_x0000_t136" fillcolor="#231f20" stroked="f">
            <o:extrusion v:ext="view" autorotationcenter="t"/>
            <v:textpath style="font-family:&amp;quot;Arial&amp;quot;;font-size:1pt;v-text-kern:t;mso-text-shadow:auto" string="C"/>
            <w10:wrap type="none"/>
          </v:shape>
        </w:pict>
      </w:r>
      <w:r>
        <w:rPr/>
        <w:pict>
          <v:shape style="position:absolute;margin-left:399.579071pt;margin-top:2.213656pt;width:.95pt;height:1.3pt;mso-position-horizontal-relative:page;mso-position-vertical-relative:paragraph;z-index:91312;rotation:358" type="#_x0000_t136" fillcolor="#231f20" stroked="f">
            <o:extrusion v:ext="view" autorotationcenter="t"/>
            <v:textpath style="font-family:&amp;quot;Arial&amp;quot;;font-size:1pt;v-text-kern:t;mso-text-shadow:auto" string="H"/>
            <w10:wrap type="none"/>
          </v:shape>
        </w:pict>
      </w:r>
      <w:r>
        <w:rPr/>
        <w:pict>
          <v:shape style="position:absolute;margin-left:406.106201pt;margin-top:-1.247303pt;width:2.050pt;height:4.4pt;mso-position-horizontal-relative:page;mso-position-vertical-relative:paragraph;z-index:-380440" type="#_x0000_t202" filled="false" stroked="false">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txbxContent>
            </v:textbox>
            <w10:wrap type="none"/>
          </v:shape>
        </w:pict>
      </w:r>
      <w:r>
        <w:rPr/>
        <w:pict>
          <v:shape style="position:absolute;margin-left:412.517212pt;margin-top:-3.462303pt;width:3.1pt;height:4.4pt;mso-position-horizontal-relative:page;mso-position-vertical-relative:paragraph;z-index:-380416"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54" w:lineRule="exact" w:before="0"/>
        <w:ind w:left="281" w:right="0" w:firstLine="0"/>
        <w:jc w:val="left"/>
        <w:rPr>
          <w:rFonts w:ascii="Arial"/>
          <w:sz w:val="2"/>
        </w:rPr>
      </w:pPr>
      <w:r>
        <w:rPr>
          <w:rFonts w:ascii="Arial"/>
          <w:color w:val="231F20"/>
          <w:w w:val="168"/>
          <w:sz w:val="2"/>
        </w:rPr>
        <w:t>#</w:t>
      </w:r>
    </w:p>
    <w:p>
      <w:pPr>
        <w:spacing w:after="0" w:line="54" w:lineRule="exact"/>
        <w:jc w:val="left"/>
        <w:rPr>
          <w:rFonts w:ascii="Arial"/>
          <w:sz w:val="2"/>
        </w:rPr>
        <w:sectPr>
          <w:type w:val="continuous"/>
          <w:pgSz w:w="15840" w:h="12240" w:orient="landscape"/>
          <w:pgMar w:top="0" w:bottom="0" w:left="0" w:right="0"/>
          <w:cols w:num="4" w:equalWidth="0">
            <w:col w:w="5475" w:space="40"/>
            <w:col w:w="947" w:space="39"/>
            <w:col w:w="1092" w:space="39"/>
            <w:col w:w="8208"/>
          </w:cols>
        </w:sectPr>
      </w:pPr>
    </w:p>
    <w:p>
      <w:pPr>
        <w:tabs>
          <w:tab w:pos="343" w:val="left" w:leader="none"/>
        </w:tabs>
        <w:spacing w:line="18" w:lineRule="exact" w:before="0"/>
        <w:ind w:left="0" w:right="974" w:firstLine="0"/>
        <w:jc w:val="right"/>
        <w:rPr>
          <w:rFonts w:ascii="Arial"/>
          <w:sz w:val="8"/>
        </w:rPr>
      </w:pPr>
      <w:r>
        <w:rPr>
          <w:rFonts w:ascii="Arial"/>
          <w:color w:val="231F20"/>
          <w:w w:val="115"/>
          <w:sz w:val="3"/>
        </w:rPr>
        <w:t>ROUND</w:t>
      </w:r>
      <w:r>
        <w:rPr>
          <w:rFonts w:ascii="Arial"/>
          <w:color w:val="333133"/>
          <w:w w:val="115"/>
          <w:position w:val="-2"/>
          <w:sz w:val="3"/>
        </w:rPr>
        <w:tab/>
      </w:r>
      <w:r>
        <w:rPr>
          <w:rFonts w:ascii="Arial"/>
          <w:color w:val="333133"/>
          <w:spacing w:val="-1"/>
          <w:w w:val="115"/>
          <w:position w:val="-2"/>
          <w:sz w:val="8"/>
        </w:rPr>
        <w:t>X</w:t>
      </w:r>
    </w:p>
    <w:p>
      <w:pPr>
        <w:tabs>
          <w:tab w:pos="1098" w:val="left" w:leader="none"/>
        </w:tabs>
        <w:spacing w:line="240" w:lineRule="auto" w:before="0"/>
        <w:ind w:left="0" w:right="0" w:firstLine="0"/>
        <w:jc w:val="right"/>
        <w:rPr>
          <w:rFonts w:ascii="Arial"/>
          <w:sz w:val="3"/>
        </w:rPr>
      </w:pPr>
      <w:r>
        <w:rPr/>
        <w:pict>
          <v:shape style="position:absolute;margin-left:312.664789pt;margin-top:5.97044pt;width:6.35pt;height:1.3pt;mso-position-horizontal-relative:page;mso-position-vertical-relative:paragraph;z-index:69616;rotation:87" type="#_x0000_t136" fillcolor="#231f20" stroked="f">
            <o:extrusion v:ext="view" autorotationcenter="t"/>
            <v:textpath style="font-family:&amp;quot;Arial&amp;quot;;font-size:1pt;v-text-kern:t;mso-text-shadow:auto" string="32ND    ST"/>
            <w10:wrap type="none"/>
          </v:shape>
        </w:pict>
      </w:r>
      <w:r>
        <w:rPr>
          <w:rFonts w:ascii="Arial"/>
          <w:color w:val="231F20"/>
          <w:w w:val="115"/>
          <w:position w:val="2"/>
          <w:sz w:val="3"/>
        </w:rPr>
        <w:t>HILL</w:t>
        <w:tab/>
      </w:r>
      <w:r>
        <w:rPr>
          <w:rFonts w:ascii="Arial"/>
          <w:color w:val="231F20"/>
          <w:spacing w:val="-1"/>
          <w:w w:val="115"/>
          <w:sz w:val="3"/>
        </w:rPr>
        <w:t>PURCELLVILLE</w:t>
      </w:r>
    </w:p>
    <w:p>
      <w:pPr>
        <w:spacing w:before="19"/>
        <w:ind w:left="0" w:right="1165" w:firstLine="0"/>
        <w:jc w:val="right"/>
        <w:rPr>
          <w:rFonts w:ascii="Arial"/>
          <w:sz w:val="4"/>
        </w:rPr>
      </w:pPr>
      <w:r>
        <w:rPr/>
        <w:pict>
          <v:shape style="position:absolute;margin-left:221.638763pt;margin-top:14.80249pt;width:4.6pt;height:1.3pt;mso-position-horizontal-relative:page;mso-position-vertical-relative:paragraph;z-index:85792;rotation:326" type="#_x0000_t136" fillcolor="#231f20" stroked="f">
            <o:extrusion v:ext="view" autorotationcenter="t"/>
            <v:textpath style="font-family:&amp;quot;Arial&amp;quot;;font-size:1pt;v-text-kern:t;mso-text-shadow:auto" string="HARRY"/>
            <w10:wrap type="none"/>
          </v:shape>
        </w:pict>
      </w:r>
      <w:r>
        <w:rPr/>
        <w:pict>
          <v:shape style="position:absolute;margin-left:235.287628pt;margin-top:8.982986pt;width:3.75pt;height:1.3pt;mso-position-horizontal-relative:page;mso-position-vertical-relative:paragraph;z-index:88120;rotation:342" type="#_x0000_t136" fillcolor="#231f20" stroked="f">
            <o:extrusion v:ext="view" autorotationcenter="t"/>
            <v:textpath style="font-family:&amp;quot;Arial&amp;quot;;font-size:1pt;v-text-kern:t;mso-text-shadow:auto" string="BYRD"/>
            <w10:wrap type="none"/>
          </v:shape>
        </w:pict>
      </w:r>
      <w:r>
        <w:rPr/>
        <w:pict>
          <v:shape style="position:absolute;margin-left:248.891052pt;margin-top:5.360999pt;width:3.1pt;height:1.3pt;mso-position-horizontal-relative:page;mso-position-vertical-relative:paragraph;z-index:88288;rotation:343" type="#_x0000_t136" fillcolor="#231f20" stroked="f">
            <o:extrusion v:ext="view" autorotationcenter="t"/>
            <v:textpath style="font-family:&amp;quot;Arial&amp;quot;;font-size:1pt;v-text-kern:t;mso-text-shadow:auto" string="HWY"/>
            <w10:wrap type="none"/>
          </v:shape>
        </w:pict>
      </w:r>
      <w:r>
        <w:rPr/>
        <w:pict>
          <v:shape style="position:absolute;margin-left:323.060638pt;margin-top:5.481509pt;width:9.65pt;height:1.3pt;mso-position-horizontal-relative:page;mso-position-vertical-relative:paragraph;z-index:91336;rotation:358" type="#_x0000_t136" fillcolor="#231f20" stroked="f">
            <o:extrusion v:ext="view" autorotationcenter="t"/>
            <v:textpath style="font-family:&amp;quot;Arial&amp;quot;;font-size:1pt;v-text-kern:t;mso-text-shadow:auto" string="PURCELLVILLE"/>
            <w10:wrap type="none"/>
          </v:shape>
        </w:pict>
      </w:r>
      <w:r>
        <w:rPr>
          <w:rFonts w:ascii="Arial"/>
          <w:color w:val="333133"/>
          <w:w w:val="114"/>
          <w:position w:val="-3"/>
          <w:sz w:val="8"/>
        </w:rPr>
        <w:t>X</w:t>
      </w:r>
      <w:r>
        <w:rPr>
          <w:rFonts w:ascii="Arial"/>
          <w:color w:val="333133"/>
          <w:position w:val="-3"/>
          <w:sz w:val="8"/>
        </w:rPr>
        <w:t>       </w:t>
      </w:r>
      <w:r>
        <w:rPr>
          <w:rFonts w:ascii="Arial"/>
          <w:color w:val="333133"/>
          <w:spacing w:val="-1"/>
          <w:position w:val="-3"/>
          <w:sz w:val="8"/>
        </w:rPr>
        <w:t> </w:t>
      </w:r>
      <w:r>
        <w:rPr>
          <w:rFonts w:ascii="Arial"/>
          <w:color w:val="6B6C6F"/>
          <w:spacing w:val="-32"/>
          <w:w w:val="224"/>
          <w:sz w:val="4"/>
        </w:rPr>
        <w:t>"</w:t>
      </w:r>
      <w:r>
        <w:rPr>
          <w:rFonts w:ascii="Arial"/>
          <w:color w:val="231F20"/>
          <w:w w:val="238"/>
          <w:sz w:val="4"/>
        </w:rPr>
        <w:t>)</w:t>
      </w:r>
    </w:p>
    <w:p>
      <w:pPr>
        <w:spacing w:line="-28" w:lineRule="auto" w:before="0"/>
        <w:ind w:left="177" w:right="0" w:firstLine="0"/>
        <w:jc w:val="left"/>
        <w:rPr>
          <w:rFonts w:ascii="Arial"/>
          <w:sz w:val="8"/>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0"/>
          <w:position w:val="2"/>
          <w:sz w:val="2"/>
        </w:rPr>
        <w:t> </w:t>
      </w:r>
      <w:r>
        <w:rPr>
          <w:rFonts w:ascii="Arial"/>
          <w:color w:val="231F20"/>
          <w:spacing w:val="-58"/>
          <w:w w:val="196"/>
          <w:position w:val="1"/>
          <w:sz w:val="8"/>
        </w:rPr>
        <w:t>*</w:t>
      </w:r>
      <w:r>
        <w:rPr>
          <w:rFonts w:ascii="Arial"/>
          <w:color w:val="ECA920"/>
          <w:w w:val="122"/>
          <w:position w:val="1"/>
          <w:sz w:val="8"/>
        </w:rPr>
        <w:t>#</w:t>
      </w:r>
    </w:p>
    <w:p>
      <w:pPr>
        <w:spacing w:line="6" w:lineRule="exact" w:before="0"/>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1282" w:val="left" w:leader="none"/>
        </w:tabs>
        <w:spacing w:line="14" w:lineRule="auto" w:before="0"/>
        <w:ind w:left="262" w:right="0" w:firstLine="0"/>
        <w:jc w:val="left"/>
        <w:rPr>
          <w:rFonts w:ascii="Arial"/>
          <w:sz w:val="8"/>
        </w:rPr>
      </w:pPr>
      <w:r>
        <w:rPr/>
        <w:br w:type="column"/>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3"/>
          <w:sz w:val="2"/>
        </w:rPr>
        <w:t>#</w:t>
      </w:r>
      <w:r>
        <w:rPr>
          <w:rFonts w:ascii="Arial"/>
          <w:color w:val="231F20"/>
          <w:position w:val="3"/>
          <w:sz w:val="2"/>
        </w:rPr>
        <w:t>             </w:t>
      </w:r>
      <w:r>
        <w:rPr>
          <w:rFonts w:ascii="Arial"/>
          <w:color w:val="231F20"/>
          <w:spacing w:val="-2"/>
          <w:position w:val="3"/>
          <w:sz w:val="2"/>
        </w:rPr>
        <w:t> </w:t>
      </w:r>
      <w:r>
        <w:rPr>
          <w:rFonts w:ascii="Arial"/>
          <w:color w:val="231F20"/>
          <w:spacing w:val="-58"/>
          <w:w w:val="196"/>
          <w:position w:val="3"/>
          <w:sz w:val="8"/>
        </w:rPr>
        <w:t>*</w:t>
      </w:r>
      <w:r>
        <w:rPr>
          <w:rFonts w:ascii="Arial"/>
          <w:color w:val="ECA920"/>
          <w:w w:val="122"/>
          <w:position w:val="3"/>
          <w:sz w:val="8"/>
        </w:rPr>
        <w:t>#</w:t>
      </w:r>
      <w:r>
        <w:rPr>
          <w:color w:val="333133"/>
          <w:w w:val="109"/>
          <w:sz w:val="8"/>
        </w:rPr>
        <w:t> </w:t>
      </w:r>
      <w:r>
        <w:rPr>
          <w:color w:val="333133"/>
          <w:sz w:val="8"/>
        </w:rPr>
        <w:tab/>
      </w:r>
      <w:r>
        <w:rPr>
          <w:rFonts w:ascii="Arial"/>
          <w:color w:val="333133"/>
          <w:w w:val="114"/>
          <w:sz w:val="8"/>
        </w:rPr>
        <w:t>X</w:t>
      </w:r>
    </w:p>
    <w:p>
      <w:pPr>
        <w:tabs>
          <w:tab w:pos="1966" w:val="left" w:leader="none"/>
        </w:tabs>
        <w:spacing w:line="84" w:lineRule="exact" w:before="0"/>
        <w:ind w:left="147" w:right="0" w:firstLine="0"/>
        <w:jc w:val="left"/>
        <w:rPr>
          <w:rFonts w:ascii="Arial"/>
          <w:sz w:val="2"/>
        </w:rPr>
      </w:pPr>
      <w:r>
        <w:rPr/>
        <w:pict>
          <v:shape style="position:absolute;margin-left:462.660077pt;margin-top:4.558945pt;width:3.2pt;height:1.3pt;mso-position-horizontal-relative:page;mso-position-vertical-relative:paragraph;z-index:-390568;rotation:304" type="#_x0000_t136" fillcolor="#231f20" stroked="f">
            <o:extrusion v:ext="view" autorotationcenter="t"/>
            <v:textpath style="font-family:&amp;quot;Arial&amp;quot;;font-size:1pt;v-text-kern:t;mso-text-shadow:auto" string="KING"/>
            <w10:wrap type="none"/>
          </v:shape>
        </w:pict>
      </w:r>
      <w:r>
        <w:rPr/>
        <w:pict>
          <v:shape style="position:absolute;margin-left:466.863385pt;margin-top:-.023766pt;width:1.7pt;height:1.3pt;mso-position-horizontal-relative:page;mso-position-vertical-relative:paragraph;z-index:82984;rotation:310" type="#_x0000_t136" fillcolor="#231f20" stroked="f">
            <o:extrusion v:ext="view" autorotationcenter="t"/>
            <v:textpath style="font-family:&amp;quot;Arial&amp;quot;;font-size:1pt;v-text-kern:t;mso-text-shadow:auto" string="ST"/>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0"/>
          <w:sz w:val="2"/>
        </w:rPr>
        <w:t>#</w:t>
      </w:r>
    </w:p>
    <w:p>
      <w:pPr>
        <w:tabs>
          <w:tab w:pos="2161" w:val="left" w:leader="none"/>
        </w:tabs>
        <w:spacing w:line="184" w:lineRule="auto" w:before="0"/>
        <w:ind w:left="999" w:right="0" w:firstLine="0"/>
        <w:jc w:val="left"/>
        <w:rPr>
          <w:rFonts w:ascii="Arial"/>
          <w:sz w:val="8"/>
        </w:rPr>
      </w:pPr>
      <w:r>
        <w:rPr/>
        <w:pict>
          <v:shape style="position:absolute;margin-left:480.481842pt;margin-top:3.899597pt;width:.9pt;height:1.3pt;mso-position-horizontal-relative:page;mso-position-vertical-relative:paragraph;z-index:55048;rotation:14" type="#_x0000_t136" fillcolor="#231f20" stroked="f">
            <o:extrusion v:ext="view" autorotationcenter="t"/>
            <v:textpath style="font-family:&amp;quot;Arial&amp;quot;;font-size:1pt;v-text-kern:t;mso-text-shadow:auto" string="B"/>
            <w10:wrap type="none"/>
          </v:shape>
        </w:pict>
      </w:r>
      <w:r>
        <w:rPr/>
        <w:pict>
          <v:shape style="position:absolute;margin-left:481.4375pt;margin-top:4.378513pt;width:.9pt;height:1.3pt;mso-position-horizontal-relative:page;mso-position-vertical-relative:paragraph;z-index:61528;rotation:38" type="#_x0000_t136" fillcolor="#231f20" stroked="f">
            <o:extrusion v:ext="view" autorotationcenter="t"/>
            <v:textpath style="font-family:&amp;quot;Arial&amp;quot;;font-size:1pt;v-text-kern:t;mso-text-shadow:auto" string="A"/>
            <w10:wrap type="none"/>
          </v:shape>
        </w:pict>
      </w:r>
      <w:r>
        <w:rPr/>
        <w:pict>
          <v:shape style="position:absolute;margin-left:482.039581pt;margin-top:4.869015pt;width:.8pt;height:1.3pt;mso-position-horizontal-relative:page;mso-position-vertical-relative:paragraph;z-index:62560;rotation:43" type="#_x0000_t136" fillcolor="#231f20" stroked="f">
            <o:extrusion v:ext="view" autorotationcenter="t"/>
            <v:textpath style="font-family:&amp;quot;Arial&amp;quot;;font-size:1pt;v-text-kern:t;mso-text-shadow:auto" string="T"/>
            <w10:wrap type="none"/>
          </v:shape>
        </w:pict>
      </w:r>
      <w:r>
        <w:rPr/>
        <w:pict>
          <v:shape style="position:absolute;margin-left:482.605066pt;margin-top:5.562596pt;width:.85pt;height:1.3pt;mso-position-horizontal-relative:page;mso-position-vertical-relative:paragraph;z-index:63952;rotation:52" type="#_x0000_t136" fillcolor="#231f20" stroked="f">
            <o:extrusion v:ext="view" autorotationcenter="t"/>
            <v:textpath style="font-family:&amp;quot;Arial&amp;quot;;font-size:1pt;v-text-kern:t;mso-text-shadow:auto" string="T"/>
            <w10:wrap type="none"/>
          </v:shape>
        </w:pict>
      </w:r>
      <w:r>
        <w:rPr/>
        <w:pict>
          <v:shape style="position:absolute;margin-left:483.150916pt;margin-top:6.239338pt;width:.75pt;height:1.3pt;mso-position-horizontal-relative:page;mso-position-vertical-relative:paragraph;z-index:65512;rotation:60" type="#_x0000_t136" fillcolor="#231f20" stroked="f">
            <o:extrusion v:ext="view" autorotationcenter="t"/>
            <v:textpath style="font-family:&amp;quot;Arial&amp;quot;;font-size:1pt;v-text-kern:t;mso-text-shadow:auto" string="L"/>
            <w10:wrap type="none"/>
          </v:shape>
        </w:pict>
      </w:r>
      <w:r>
        <w:rPr/>
        <w:pict>
          <v:shape style="position:absolute;margin-left:436.496234pt;margin-top:3.686565pt;width:4.650pt;height:1.3pt;mso-position-horizontal-relative:page;mso-position-vertical-relative:paragraph;z-index:-406240;rotation:62" type="#_x0000_t136" fillcolor="#231f20" stroked="f">
            <o:extrusion v:ext="view" autorotationcenter="t"/>
            <v:textpath style="font-family:&amp;quot;Arial&amp;quot;;font-size:1pt;v-text-kern:t;mso-text-shadow:auto" string="HARRY"/>
            <w10:wrap type="none"/>
          </v:shape>
        </w:pict>
      </w:r>
      <w:r>
        <w:rPr/>
        <w:pict>
          <v:shape style="position:absolute;margin-left:483.435626pt;margin-top:7.031345pt;width:.9pt;height:1.3pt;mso-position-horizontal-relative:page;mso-position-vertical-relative:paragraph;z-index:66952;rotation:68" type="#_x0000_t136" fillcolor="#231f20" stroked="f">
            <o:extrusion v:ext="view" autorotationcenter="t"/>
            <v:textpath style="font-family:&amp;quot;Arial&amp;quot;;font-size:1pt;v-text-kern:t;mso-text-shadow:auto" string="E"/>
            <w10:wrap type="none"/>
          </v:shape>
        </w:pict>
      </w:r>
      <w:r>
        <w:rPr/>
        <w:pict>
          <v:shape style="position:absolute;margin-left:474.761615pt;margin-top:9.720089pt;width:10.65pt;height:1.3pt;mso-position-horizontal-relative:page;mso-position-vertical-relative:paragraph;z-index:67288;rotation:70" type="#_x0000_t136" fillcolor="#231f20" stroked="f">
            <o:extrusion v:ext="view" autorotationcenter="t"/>
            <v:textpath style="font-family:&amp;quot;Arial&amp;quot;;font-size:1pt;v-text-kern:t;mso-text-shadow:auto" string="LEESBURG      BY"/>
            <w10:wrap type="none"/>
          </v:shape>
        </w:pict>
      </w:r>
      <w:r>
        <w:rPr/>
        <w:pict>
          <v:shape style="position:absolute;margin-left:483.773346pt;margin-top:7.901254pt;width:.8pt;height:1.3pt;mso-position-horizontal-relative:page;mso-position-vertical-relative:paragraph;z-index:68728;rotation:79" type="#_x0000_t136" fillcolor="#231f20" stroked="f">
            <o:extrusion v:ext="view" autorotationcenter="t"/>
            <v:textpath style="font-family:&amp;quot;Arial&amp;quot;;font-size:1pt;v-text-kern:t;mso-text-shadow:auto" string="F"/>
            <w10:wrap type="none"/>
          </v:shape>
        </w:pict>
      </w:r>
      <w:r>
        <w:rPr/>
        <w:pict>
          <v:shape style="position:absolute;margin-left:484.045673pt;margin-top:8.534793pt;width:.4pt;height:1.3pt;mso-position-horizontal-relative:page;mso-position-vertical-relative:paragraph;z-index:68896;rotation:81" type="#_x0000_t136" fillcolor="#231f20" stroked="f">
            <o:extrusion v:ext="view" autorotationcenter="t"/>
            <v:textpath style="font-family:&amp;quot;Arial&amp;quot;;font-size:1pt;v-text-kern:t;mso-text-shadow:auto" string="I"/>
            <w10:wrap type="none"/>
          </v:shape>
        </w:pict>
      </w:r>
      <w:r>
        <w:rPr/>
        <w:pict>
          <v:shape style="position:absolute;margin-left:483.859424pt;margin-top:9.176708pt;width:.9pt;height:1.3pt;mso-position-horizontal-relative:page;mso-position-vertical-relative:paragraph;z-index:69472;rotation:86" type="#_x0000_t136" fillcolor="#231f20" stroked="f">
            <o:extrusion v:ext="view" autorotationcenter="t"/>
            <v:textpath style="font-family:&amp;quot;Arial&amp;quot;;font-size:1pt;v-text-kern:t;mso-text-shadow:auto" string="E"/>
            <w10:wrap type="none"/>
          </v:shape>
        </w:pict>
      </w:r>
      <w:r>
        <w:rPr/>
        <w:pict>
          <v:shape style="position:absolute;margin-left:483.945868pt;margin-top:10.031298pt;width:.75pt;height:1.3pt;mso-position-horizontal-relative:page;mso-position-vertical-relative:paragraph;z-index:70024;rotation:93" type="#_x0000_t136" fillcolor="#231f20" stroked="f">
            <o:extrusion v:ext="view" autorotationcenter="t"/>
            <v:textpath style="font-family:&amp;quot;Arial&amp;quot;;font-size:1pt;v-text-kern:t;mso-text-shadow:auto" string="L"/>
            <w10:wrap type="none"/>
          </v:shape>
        </w:pict>
      </w:r>
      <w:r>
        <w:rPr/>
        <w:pict>
          <v:shape style="position:absolute;margin-left:483.769208pt;margin-top:10.835726pt;width:.95pt;height:1.3pt;mso-position-horizontal-relative:page;mso-position-vertical-relative:paragraph;z-index:70072;rotation:94" type="#_x0000_t136" fillcolor="#231f20" stroked="f">
            <o:extrusion v:ext="view" autorotationcenter="t"/>
            <v:textpath style="font-family:&amp;quot;Arial&amp;quot;;font-size:1pt;v-text-kern:t;mso-text-shadow:auto" string="D"/>
            <w10:wrap type="none"/>
          </v:shape>
        </w:pict>
      </w:r>
      <w:r>
        <w:rPr/>
        <w:pict>
          <v:shape style="position:absolute;margin-left:460.499664pt;margin-top:5.8425pt;width:1.3pt;height:1.3pt;mso-position-horizontal-relative:page;mso-position-vertical-relative:paragraph;z-index:81352;rotation:303" type="#_x0000_t136" fillcolor="#231f20" stroked="f">
            <o:extrusion v:ext="view" autorotationcenter="t"/>
            <v:textpath style="font-family:&amp;quot;Arial&amp;quot;;font-size:1pt;v-text-kern:t;mso-text-shadow:auto" string="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color w:val="333133"/>
          <w:w w:val="109"/>
          <w:position w:val="-3"/>
          <w:sz w:val="8"/>
        </w:rPr>
        <w:t> </w:t>
      </w:r>
      <w:r>
        <w:rPr>
          <w:color w:val="333133"/>
          <w:position w:val="-3"/>
          <w:sz w:val="8"/>
        </w:rPr>
        <w:tab/>
      </w:r>
      <w:r>
        <w:rPr>
          <w:rFonts w:ascii="Arial"/>
          <w:color w:val="333133"/>
          <w:w w:val="114"/>
          <w:position w:val="-3"/>
          <w:sz w:val="8"/>
        </w:rPr>
        <w:t>X</w:t>
      </w:r>
    </w:p>
    <w:p>
      <w:pPr>
        <w:spacing w:after="0" w:line="184" w:lineRule="auto"/>
        <w:jc w:val="left"/>
        <w:rPr>
          <w:rFonts w:ascii="Arial"/>
          <w:sz w:val="8"/>
        </w:rPr>
        <w:sectPr>
          <w:type w:val="continuous"/>
          <w:pgSz w:w="15840" w:h="12240" w:orient="landscape"/>
          <w:pgMar w:top="0" w:bottom="0" w:left="0" w:right="0"/>
          <w:cols w:num="4" w:equalWidth="0">
            <w:col w:w="6653" w:space="40"/>
            <w:col w:w="335" w:space="39"/>
            <w:col w:w="235" w:space="40"/>
            <w:col w:w="8498"/>
          </w:cols>
        </w:sectPr>
      </w:pPr>
    </w:p>
    <w:p>
      <w:pPr>
        <w:pStyle w:val="BodyText"/>
        <w:rPr>
          <w:rFonts w:ascii="Arial"/>
          <w:sz w:val="8"/>
        </w:rPr>
      </w:pPr>
    </w:p>
    <w:p>
      <w:pPr>
        <w:pStyle w:val="BodyText"/>
        <w:rPr>
          <w:rFonts w:ascii="Arial"/>
          <w:sz w:val="8"/>
        </w:rPr>
      </w:pPr>
    </w:p>
    <w:p>
      <w:pPr>
        <w:pStyle w:val="BodyText"/>
        <w:spacing w:before="10"/>
        <w:rPr>
          <w:rFonts w:ascii="Arial"/>
          <w:sz w:val="6"/>
        </w:rPr>
      </w:pPr>
    </w:p>
    <w:p>
      <w:pPr>
        <w:spacing w:before="1"/>
        <w:ind w:left="0" w:right="0" w:firstLine="0"/>
        <w:jc w:val="right"/>
        <w:rPr>
          <w:rFonts w:ascii="Arial"/>
          <w:sz w:val="3"/>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0"/>
          <w:position w:val="2"/>
          <w:sz w:val="2"/>
        </w:rPr>
        <w:t> </w:t>
      </w:r>
      <w:r>
        <w:rPr>
          <w:rFonts w:ascii="Arial"/>
          <w:color w:val="231F20"/>
          <w:spacing w:val="-1"/>
          <w:w w:val="116"/>
          <w:position w:val="1"/>
          <w:sz w:val="3"/>
        </w:rPr>
        <w:t>Bl</w:t>
      </w:r>
      <w:r>
        <w:rPr>
          <w:rFonts w:ascii="Arial"/>
          <w:color w:val="231F20"/>
          <w:w w:val="116"/>
          <w:position w:val="1"/>
          <w:sz w:val="3"/>
        </w:rPr>
        <w:t>uemont</w:t>
      </w:r>
    </w:p>
    <w:p>
      <w:pPr>
        <w:spacing w:before="14"/>
        <w:ind w:left="0" w:right="0" w:firstLine="0"/>
        <w:jc w:val="right"/>
        <w:rPr>
          <w:rFonts w:ascii="Arial"/>
          <w:sz w:val="7"/>
        </w:rPr>
      </w:pPr>
      <w:r>
        <w:rPr/>
        <w:br w:type="column"/>
      </w:r>
      <w:r>
        <w:rPr>
          <w:rFonts w:ascii="Arial"/>
          <w:color w:val="6B6C6F"/>
          <w:sz w:val="7"/>
        </w:rPr>
        <w:t>JL M A</w:t>
      </w:r>
    </w:p>
    <w:p>
      <w:pPr>
        <w:spacing w:before="19"/>
        <w:ind w:left="0" w:right="73"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5"/>
        <w:ind w:left="0" w:right="60" w:firstLine="0"/>
        <w:jc w:val="right"/>
        <w:rPr>
          <w:rFonts w:ascii="Arial"/>
          <w:sz w:val="3"/>
        </w:rPr>
      </w:pPr>
      <w:r>
        <w:rPr/>
        <w:pict>
          <v:shape style="position:absolute;margin-left:337.535114pt;margin-top:-1.072212pt;width:.9pt;height:1.3pt;mso-position-horizontal-relative:page;mso-position-vertical-relative:paragraph;z-index:64024;rotation:52" type="#_x0000_t136" fillcolor="#231f20" stroked="f">
            <o:extrusion v:ext="view" autorotationcenter="t"/>
            <v:textpath style="font-family:&amp;quot;Arial&amp;quot;;font-size:1pt;v-text-kern:t;mso-text-shadow:auto" string="LI"/>
            <w10:wrap type="none"/>
          </v:shape>
        </w:pict>
      </w:r>
      <w:r>
        <w:rPr/>
        <w:pict>
          <v:shape style="position:absolute;margin-left:338.075714pt;margin-top:-.332655pt;width:.8pt;height:1.3pt;mso-position-horizontal-relative:page;mso-position-vertical-relative:paragraph;z-index:64456;rotation:54" type="#_x0000_t136" fillcolor="#231f20" stroked="f">
            <o:extrusion v:ext="view" autorotationcenter="t"/>
            <v:textpath style="font-family:&amp;quot;Arial&amp;quot;;font-size:1pt;v-text-kern:t;mso-text-shadow:auto" string="N"/>
            <w10:wrap type="none"/>
          </v:shape>
        </w:pict>
      </w:r>
      <w:r>
        <w:rPr/>
        <w:pict>
          <v:shape style="position:absolute;margin-left:338.531982pt;margin-top:.308825pt;width:.8pt;height:1.3pt;mso-position-horizontal-relative:page;mso-position-vertical-relative:paragraph;z-index:65680;rotation:60" type="#_x0000_t136" fillcolor="#231f20" stroked="f">
            <o:extrusion v:ext="view" autorotationcenter="t"/>
            <v:textpath style="font-family:&amp;quot;Arial&amp;quot;;font-size:1pt;v-text-kern:t;mso-text-shadow:auto" string="C"/>
            <w10:wrap type="none"/>
          </v:shape>
        </w:pict>
      </w:r>
      <w:r>
        <w:rPr/>
        <w:pict>
          <v:shape style="position:absolute;margin-left:338.922021pt;margin-top:1.061348pt;width:.85pt;height:1.3pt;mso-position-horizontal-relative:page;mso-position-vertical-relative:paragraph;z-index:66328;rotation:63" type="#_x0000_t136" fillcolor="#231f20" stroked="f">
            <o:extrusion v:ext="view" autorotationcenter="t"/>
            <v:textpath style="font-family:&amp;quot;Arial&amp;quot;;font-size:1pt;v-text-kern:t;mso-text-shadow:auto" string="O"/>
            <w10:wrap type="none"/>
          </v:shape>
        </w:pict>
      </w:r>
      <w:r>
        <w:rPr/>
        <w:pict>
          <v:shape style="position:absolute;margin-left:339.04256pt;margin-top:2.17088pt;width:1.4pt;height:1.3pt;mso-position-horizontal-relative:page;mso-position-vertical-relative:paragraph;z-index:67672;rotation:72" type="#_x0000_t136" fillcolor="#231f20" stroked="f">
            <o:extrusion v:ext="view" autorotationcenter="t"/>
            <v:textpath style="font-family:&amp;quot;Arial&amp;quot;;font-size:1pt;v-text-kern:t;mso-text-shadow:auto" string="LN"/>
            <w10:wrap type="none"/>
          </v:shape>
        </w:pict>
      </w:r>
      <w:r>
        <w:rPr/>
        <w:pict>
          <v:shape style="position:absolute;margin-left:269.992694pt;margin-top:-2.180535pt;width:1.9pt;height:1.3pt;mso-position-horizontal-relative:page;mso-position-vertical-relative:paragraph;z-index:74200;rotation:277" type="#_x0000_t136" fillcolor="#231f20" stroked="f">
            <o:extrusion v:ext="view" autorotationcenter="t"/>
            <v:textpath style="font-family:&amp;quot;Arial&amp;quot;;font-size:1pt;v-text-kern:t;mso-text-shadow:auto" string="RD"/>
            <w10:wrap type="none"/>
          </v:shape>
        </w:pict>
      </w:r>
      <w:r>
        <w:rPr/>
        <w:pict>
          <v:shape style="position:absolute;margin-left:338.379089pt;margin-top:3.435863pt;width:1.1pt;height:4.4pt;mso-position-horizontal-relative:page;mso-position-vertical-relative:paragraph;z-index:91840" type="#_x0000_t202" filled="false" stroked="false">
            <v:textbox inset="0,0,0,0">
              <w:txbxContent>
                <w:p>
                  <w:pPr>
                    <w:spacing w:line="76" w:lineRule="exact" w:before="11"/>
                    <w:ind w:left="0" w:right="0" w:firstLine="0"/>
                    <w:jc w:val="left"/>
                    <w:rPr>
                      <w:rFonts w:ascii="Arial"/>
                      <w:sz w:val="8"/>
                    </w:rPr>
                  </w:pPr>
                  <w:r>
                    <w:rPr>
                      <w:rFonts w:ascii="Arial"/>
                      <w:color w:val="231F20"/>
                      <w:spacing w:val="-50"/>
                      <w:w w:val="160"/>
                      <w:sz w:val="8"/>
                    </w:rPr>
                    <w:t>*</w:t>
                  </w:r>
                  <w:r>
                    <w:rPr>
                      <w:rFonts w:ascii="Arial"/>
                      <w:color w:val="ECA920"/>
                      <w:spacing w:val="-50"/>
                      <w:w w:val="160"/>
                      <w:sz w:val="8"/>
                    </w:rPr>
                    <w:t>#</w:t>
                  </w:r>
                </w:p>
              </w:txbxContent>
            </v:textbox>
            <w10:wrap type="none"/>
          </v:shape>
        </w:pict>
      </w:r>
      <w:r>
        <w:rPr>
          <w:rFonts w:ascii="Arial"/>
          <w:color w:val="231F20"/>
          <w:w w:val="115"/>
          <w:sz w:val="3"/>
        </w:rPr>
        <w:t>Lincoln</w:t>
      </w:r>
    </w:p>
    <w:p>
      <w:pPr>
        <w:spacing w:before="18"/>
        <w:ind w:left="0" w:right="0" w:firstLine="0"/>
        <w:jc w:val="right"/>
        <w:rPr>
          <w:rFonts w:ascii="Arial"/>
          <w:sz w:val="2"/>
        </w:rPr>
      </w:pPr>
      <w:r>
        <w:rPr>
          <w:rFonts w:ascii="Arial"/>
          <w:color w:val="231F20"/>
          <w:w w:val="168"/>
          <w:sz w:val="2"/>
        </w:rPr>
        <w:t>#</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spacing w:line="54" w:lineRule="exact" w:before="12"/>
        <w:ind w:left="0" w:right="8" w:firstLine="0"/>
        <w:jc w:val="right"/>
        <w:rPr>
          <w:rFonts w:ascii="Arial"/>
          <w:sz w:val="2"/>
        </w:rPr>
      </w:pPr>
      <w:r>
        <w:rPr/>
        <w:pict>
          <v:shape style="position:absolute;margin-left:299.680847pt;margin-top:-.422354pt;width:1.95pt;height:1.3pt;mso-position-horizontal-relative:page;mso-position-vertical-relative:paragraph;z-index:85264;rotation:322"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8"/>
        <w:rPr>
          <w:rFonts w:ascii="Arial"/>
          <w:sz w:val="6"/>
        </w:rPr>
      </w:pPr>
      <w:r>
        <w:rPr/>
        <w:br w:type="column"/>
      </w:r>
      <w:r>
        <w:rPr>
          <w:rFonts w:ascii="Arial"/>
          <w:sz w:val="6"/>
        </w:rPr>
      </w: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spacing w:line="84" w:lineRule="exact" w:before="49"/>
        <w:ind w:left="36"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35"/>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5"/>
        <w:rPr>
          <w:rFonts w:ascii="Arial"/>
          <w:sz w:val="11"/>
        </w:rPr>
      </w:pPr>
    </w:p>
    <w:p>
      <w:pPr>
        <w:spacing w:before="0"/>
        <w:ind w:left="42"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8"/>
        <w:ind w:left="0" w:right="0" w:firstLine="0"/>
        <w:jc w:val="right"/>
        <w:rPr>
          <w:rFonts w:ascii="Arial"/>
          <w:sz w:val="8"/>
        </w:rPr>
      </w:pPr>
      <w:r>
        <w:rPr/>
        <w:br w:type="column"/>
      </w:r>
      <w:r>
        <w:rPr>
          <w:rFonts w:ascii="Arial"/>
          <w:color w:val="333133"/>
          <w:w w:val="115"/>
          <w:sz w:val="8"/>
        </w:rPr>
        <w:t>X</w:t>
      </w:r>
    </w:p>
    <w:p>
      <w:pPr>
        <w:spacing w:before="20"/>
        <w:ind w:left="0" w:right="23" w:firstLine="0"/>
        <w:jc w:val="right"/>
        <w:rPr>
          <w:rFonts w:ascii="Arial"/>
          <w:sz w:val="4"/>
        </w:rPr>
      </w:pPr>
      <w:r>
        <w:rPr/>
        <w:pict>
          <v:shape style="position:absolute;margin-left:437.403638pt;margin-top:5.305817pt;width:3.7pt;height:1.3pt;mso-position-horizontal-relative:page;mso-position-vertical-relative:paragraph;z-index:70648;rotation:116" type="#_x0000_t136" fillcolor="#231f20" stroked="f">
            <o:extrusion v:ext="view" autorotationcenter="t"/>
            <v:textpath style="font-family:&amp;quot;Arial&amp;quot;;font-size:1pt;v-text-kern:t;mso-text-shadow:auto" string="BYRD"/>
            <w10:wrap type="none"/>
          </v:shape>
        </w:pict>
      </w:r>
      <w:r>
        <w:rPr>
          <w:rFonts w:ascii="Arial"/>
          <w:color w:val="6B6C6F"/>
          <w:spacing w:val="-32"/>
          <w:w w:val="224"/>
          <w:sz w:val="4"/>
        </w:rPr>
        <w:t>"</w:t>
      </w:r>
      <w:r>
        <w:rPr>
          <w:rFonts w:ascii="Arial"/>
          <w:color w:val="231F20"/>
          <w:w w:val="238"/>
          <w:sz w:val="4"/>
        </w:rPr>
        <w:t>)</w:t>
      </w:r>
    </w:p>
    <w:p>
      <w:pPr>
        <w:pStyle w:val="BodyText"/>
        <w:rPr>
          <w:rFonts w:ascii="Arial"/>
          <w:sz w:val="4"/>
        </w:rPr>
      </w:pPr>
    </w:p>
    <w:p>
      <w:pPr>
        <w:pStyle w:val="BodyText"/>
        <w:rPr>
          <w:rFonts w:ascii="Arial"/>
          <w:sz w:val="4"/>
        </w:rPr>
      </w:pPr>
    </w:p>
    <w:p>
      <w:pPr>
        <w:spacing w:before="27"/>
        <w:ind w:left="0" w:right="42" w:firstLine="0"/>
        <w:jc w:val="right"/>
        <w:rPr>
          <w:rFonts w:ascii="Arial"/>
          <w:sz w:val="2"/>
        </w:rPr>
      </w:pPr>
      <w:r>
        <w:rPr>
          <w:rFonts w:ascii="Arial"/>
          <w:color w:val="6B6C6F"/>
          <w:spacing w:val="-32"/>
          <w:w w:val="224"/>
          <w:position w:val="2"/>
          <w:sz w:val="4"/>
        </w:rPr>
        <w:t>"</w:t>
      </w:r>
      <w:r>
        <w:rPr>
          <w:rFonts w:ascii="Arial"/>
          <w:color w:val="231F20"/>
          <w:w w:val="238"/>
          <w:position w:val="2"/>
          <w:sz w:val="4"/>
        </w:rPr>
        <w:t>)</w:t>
      </w:r>
      <w:r>
        <w:rPr>
          <w:rFonts w:ascii="Arial"/>
          <w:color w:val="231F20"/>
          <w:spacing w:val="-2"/>
          <w:position w:val="2"/>
          <w:sz w:val="4"/>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2"/>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8"/>
        <w:rPr>
          <w:rFonts w:ascii="Arial"/>
          <w:sz w:val="7"/>
        </w:rPr>
      </w:pPr>
    </w:p>
    <w:p>
      <w:pPr>
        <w:pStyle w:val="BodyText"/>
        <w:spacing w:line="87" w:lineRule="exact"/>
        <w:ind w:left="-28"/>
        <w:rPr>
          <w:rFonts w:ascii="Arial"/>
          <w:sz w:val="8"/>
        </w:rPr>
      </w:pPr>
      <w:r>
        <w:rPr>
          <w:rFonts w:ascii="Arial"/>
          <w:position w:val="-1"/>
          <w:sz w:val="8"/>
        </w:rPr>
        <w:pict>
          <v:shape style="width:2.050pt;height:4.4pt;mso-position-horizontal-relative:char;mso-position-vertical-relative:line" type="#_x0000_t202" filled="false" stroked="false">
            <w10:anchorlock/>
            <v:textbox inset="0,0,0,0">
              <w:txbxContent>
                <w:p>
                  <w:pPr>
                    <w:spacing w:line="76" w:lineRule="exact" w:before="11"/>
                    <w:ind w:left="0"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txbxContent>
            </v:textbox>
          </v:shape>
        </w:pict>
      </w:r>
      <w:r>
        <w:rPr>
          <w:rFonts w:ascii="Arial"/>
          <w:position w:val="-1"/>
          <w:sz w:val="8"/>
        </w:rPr>
      </w:r>
    </w:p>
    <w:p>
      <w:pPr>
        <w:spacing w:before="19"/>
        <w:ind w:left="0" w:right="17" w:firstLine="0"/>
        <w:jc w:val="right"/>
        <w:rPr>
          <w:rFonts w:ascii="Arial"/>
          <w:sz w:val="3"/>
        </w:rPr>
      </w:pPr>
      <w:r>
        <w:rPr>
          <w:rFonts w:ascii="Arial"/>
          <w:color w:val="231F20"/>
          <w:w w:val="115"/>
          <w:sz w:val="3"/>
        </w:rPr>
        <w:t>LEESBURG</w:t>
      </w:r>
    </w:p>
    <w:p>
      <w:pPr>
        <w:pStyle w:val="BodyText"/>
        <w:rPr>
          <w:rFonts w:ascii="Arial"/>
          <w:sz w:val="8"/>
        </w:rPr>
      </w:pPr>
      <w:r>
        <w:rPr/>
        <w:br w:type="column"/>
      </w:r>
      <w:r>
        <w:rPr>
          <w:rFonts w:ascii="Arial"/>
          <w:sz w:val="8"/>
        </w:rPr>
      </w:r>
    </w:p>
    <w:p>
      <w:pPr>
        <w:pStyle w:val="BodyText"/>
        <w:spacing w:before="8"/>
        <w:rPr>
          <w:rFonts w:ascii="Arial"/>
          <w:sz w:val="6"/>
        </w:rPr>
      </w:pPr>
    </w:p>
    <w:p>
      <w:pPr>
        <w:spacing w:line="78" w:lineRule="exact" w:before="0"/>
        <w:ind w:left="380" w:right="0" w:firstLine="0"/>
        <w:jc w:val="left"/>
        <w:rPr>
          <w:rFonts w:ascii="Arial"/>
          <w:sz w:val="8"/>
        </w:rPr>
      </w:pPr>
      <w:r>
        <w:rPr>
          <w:rFonts w:ascii="Arial"/>
          <w:color w:val="333133"/>
          <w:w w:val="114"/>
          <w:sz w:val="8"/>
        </w:rPr>
        <w:t>X</w:t>
      </w:r>
    </w:p>
    <w:p>
      <w:pPr>
        <w:tabs>
          <w:tab w:pos="656" w:val="left" w:leader="none"/>
        </w:tabs>
        <w:spacing w:line="86" w:lineRule="exact" w:before="0"/>
        <w:ind w:left="373" w:right="0" w:firstLine="0"/>
        <w:jc w:val="left"/>
        <w:rPr>
          <w:rFonts w:ascii="Arial"/>
          <w:sz w:val="7"/>
        </w:rPr>
      </w:pPr>
      <w:r>
        <w:rPr/>
        <w:pict>
          <v:shape style="position:absolute;margin-left:500.744659pt;margin-top:-3.189603pt;width:.9pt;height:1.3pt;mso-position-horizontal-relative:page;mso-position-vertical-relative:paragraph;z-index:52768;rotation:2" type="#_x0000_t136" fillcolor="#231f20" stroked="f">
            <o:extrusion v:ext="view" autorotationcenter="t"/>
            <v:textpath style="font-family:&amp;quot;Arial&amp;quot;;font-size:1pt;v-text-kern:t;mso-text-shadow:auto" string="Y"/>
            <w10:wrap type="none"/>
          </v:shape>
        </w:pict>
      </w:r>
      <w:r>
        <w:rPr/>
        <w:pict>
          <v:shape style="position:absolute;margin-left:499.831451pt;margin-top:-3.276602pt;width:.95pt;height:1.3pt;mso-position-horizontal-relative:page;mso-position-vertical-relative:paragraph;z-index:53272;rotation:5" type="#_x0000_t136" fillcolor="#231f20" stroked="f">
            <o:extrusion v:ext="view" autorotationcenter="t"/>
            <v:textpath style="font-family:&amp;quot;Arial&amp;quot;;font-size:1pt;v-text-kern:t;mso-text-shadow:auto" string="R"/>
            <w10:wrap type="none"/>
          </v:shape>
        </w:pict>
      </w:r>
      <w:r>
        <w:rPr/>
        <w:pict>
          <v:shape style="position:absolute;margin-left:497.154724pt;margin-top:-3.485534pt;width:2.65pt;height:1.3pt;mso-position-horizontal-relative:page;mso-position-vertical-relative:paragraph;z-index:53464;rotation:6" type="#_x0000_t136" fillcolor="#231f20" stroked="f">
            <o:extrusion v:ext="view" autorotationcenter="t"/>
            <v:textpath style="font-family:&amp;quot;Arial&amp;quot;;font-size:1pt;v-text-kern:t;mso-text-shadow:auto" string="FER"/>
            <w10:wrap type="none"/>
          </v:shape>
        </w:pict>
      </w:r>
      <w:r>
        <w:rPr/>
        <w:pict>
          <v:shape style="position:absolute;margin-left:505.895264pt;margin-top:-1.894013pt;width:1.9pt;height:1.3pt;mso-position-horizontal-relative:page;mso-position-vertical-relative:paragraph;z-index:56368;rotation:19" type="#_x0000_t136" fillcolor="#231f20" stroked="f">
            <o:extrusion v:ext="view" autorotationcenter="t"/>
            <v:textpath style="font-family:&amp;quot;Arial&amp;quot;;font-size:1pt;v-text-kern:t;mso-text-shadow:auto" string="RD"/>
            <w10:wrap type="none"/>
          </v:shape>
        </w:pict>
      </w:r>
      <w:r>
        <w:rPr/>
        <w:pict>
          <v:shape style="position:absolute;margin-left:481.477649pt;margin-top:-4.670025pt;width:.9pt;height:1.3pt;mso-position-horizontal-relative:page;mso-position-vertical-relative:paragraph;z-index:68152;rotation:75" type="#_x0000_t136" fillcolor="#231f20" stroked="f">
            <o:extrusion v:ext="view" autorotationcenter="t"/>
            <v:textpath style="font-family:&amp;quot;Arial&amp;quot;;font-size:1pt;v-text-kern:t;mso-text-shadow:auto" string="P"/>
            <w10:wrap type="none"/>
          </v:shape>
        </w:pict>
      </w:r>
      <w:r>
        <w:rPr/>
        <w:pict>
          <v:shape style="position:absolute;margin-left:487.900073pt;margin-top:2.335787pt;width:6.15pt;height:1.3pt;mso-position-horizontal-relative:page;mso-position-vertical-relative:paragraph;z-index:-403384;rotation:80" type="#_x0000_t136" fillcolor="#231f20" stroked="f">
            <o:extrusion v:ext="view" autorotationcenter="t"/>
            <v:textpath style="font-family:&amp;quot;Arial&amp;quot;;font-size:1pt;v-text-kern:t;mso-text-shadow:auto" string="PKWY NE"/>
            <w10:wrap type="none"/>
          </v:shape>
        </w:pict>
      </w:r>
      <w:r>
        <w:rPr/>
        <w:pict>
          <v:shape style="position:absolute;margin-left:486.024811pt;margin-top:-3.559239pt;width:6.7pt;height:1.3pt;mso-position-horizontal-relative:page;mso-position-vertical-relative:paragraph;z-index:91360;rotation:358" type="#_x0000_t136" fillcolor="#231f20" stroked="f">
            <o:extrusion v:ext="view" autorotationcenter="t"/>
            <v:textpath style="font-family:&amp;quot;Arial&amp;quot;;font-size:1pt;v-text-kern:t;mso-text-shadow:auto" string="EDWAR S"/>
            <w10:wrap type="none"/>
          </v:shape>
        </w:pict>
      </w:r>
      <w:r>
        <w:rPr>
          <w:rFonts w:ascii="Arial"/>
          <w:color w:val="333133"/>
          <w:position w:val="1"/>
          <w:sz w:val="8"/>
        </w:rPr>
        <w:t>X</w:t>
        <w:tab/>
      </w:r>
      <w:r>
        <w:rPr>
          <w:rFonts w:ascii="Arial"/>
          <w:color w:val="6B6C6F"/>
          <w:sz w:val="7"/>
        </w:rPr>
        <w:t>J L M</w:t>
      </w:r>
      <w:r>
        <w:rPr>
          <w:rFonts w:ascii="Arial"/>
          <w:color w:val="6B6C6F"/>
          <w:spacing w:val="3"/>
          <w:sz w:val="7"/>
        </w:rPr>
        <w:t> </w:t>
      </w:r>
      <w:r>
        <w:rPr>
          <w:rFonts w:ascii="Arial"/>
          <w:color w:val="6B6C6F"/>
          <w:sz w:val="7"/>
        </w:rPr>
        <w:t>A</w:t>
      </w:r>
      <w:r>
        <w:rPr>
          <w:rFonts w:ascii="Arial"/>
          <w:color w:val="6B6C6F"/>
          <w:spacing w:val="2"/>
          <w:sz w:val="7"/>
        </w:rPr>
        <w:t> </w:t>
      </w:r>
    </w:p>
    <w:p>
      <w:pPr>
        <w:spacing w:line="29" w:lineRule="exact" w:before="47"/>
        <w:ind w:left="260" w:right="0" w:firstLine="0"/>
        <w:jc w:val="left"/>
        <w:rPr>
          <w:rFonts w:ascii="Arial"/>
          <w:sz w:val="8"/>
        </w:rPr>
      </w:pPr>
      <w:r>
        <w:rPr/>
        <w:pict>
          <v:shape style="position:absolute;margin-left:507.251825pt;margin-top:3.932182pt;width:.85pt;height:1.3pt;mso-position-horizontal-relative:page;mso-position-vertical-relative:paragraph;z-index:79096;rotation:296" type="#_x0000_t136" fillcolor="#231f20" stroked="f">
            <o:extrusion v:ext="view" autorotationcenter="t"/>
            <v:textpath style="font-family:&amp;quot;Arial&amp;quot;;font-size:1pt;v-text-kern:t;mso-text-shadow:auto" string="Y"/>
            <w10:wrap type="none"/>
          </v:shape>
        </w:pict>
      </w:r>
      <w:r>
        <w:rPr/>
        <w:pict>
          <v:shape style="position:absolute;margin-left:506.097308pt;margin-top:5.061561pt;width:1.9pt;height:1.3pt;mso-position-horizontal-relative:page;mso-position-vertical-relative:paragraph;z-index:81400;rotation:303" type="#_x0000_t136" fillcolor="#231f20" stroked="f">
            <o:extrusion v:ext="view" autorotationcenter="t"/>
            <v:textpath style="font-family:&amp;quot;Arial&amp;quot;;font-size:1pt;v-text-kern:t;mso-text-shadow:auto" string="KW"/>
            <w10:wrap type="none"/>
          </v:shape>
        </w:pict>
      </w:r>
      <w:r>
        <w:rPr>
          <w:rFonts w:ascii="Arial"/>
          <w:color w:val="333133"/>
          <w:w w:val="114"/>
          <w:sz w:val="8"/>
        </w:rPr>
        <w:t>X</w:t>
      </w:r>
    </w:p>
    <w:p>
      <w:pPr>
        <w:spacing w:after="0" w:line="29" w:lineRule="exact"/>
        <w:jc w:val="left"/>
        <w:rPr>
          <w:rFonts w:ascii="Arial"/>
          <w:sz w:val="8"/>
        </w:rPr>
        <w:sectPr>
          <w:type w:val="continuous"/>
          <w:pgSz w:w="15840" w:h="12240" w:orient="landscape"/>
          <w:pgMar w:top="0" w:bottom="0" w:left="0" w:right="0"/>
          <w:cols w:num="10" w:equalWidth="0">
            <w:col w:w="4510" w:space="40"/>
            <w:col w:w="732" w:space="39"/>
            <w:col w:w="1488" w:space="39"/>
            <w:col w:w="626" w:space="39"/>
            <w:col w:w="77" w:space="40"/>
            <w:col w:w="811" w:space="40"/>
            <w:col w:w="83" w:space="40"/>
            <w:col w:w="241" w:space="39"/>
            <w:col w:w="293" w:space="40"/>
            <w:col w:w="6623"/>
          </w:cols>
        </w:sectPr>
      </w:pPr>
    </w:p>
    <w:p>
      <w:pPr>
        <w:tabs>
          <w:tab w:pos="8922" w:val="left" w:leader="none"/>
        </w:tabs>
        <w:spacing w:line="63" w:lineRule="exact" w:before="6"/>
        <w:ind w:left="4482" w:right="0" w:firstLine="0"/>
        <w:jc w:val="left"/>
        <w:rPr>
          <w:rFonts w:ascii="Arial"/>
          <w:sz w:val="8"/>
        </w:rPr>
      </w:pPr>
      <w:r>
        <w:rPr/>
        <w:pict>
          <v:shape style="position:absolute;margin-left:442.995575pt;margin-top:1.917685pt;width:12.55pt;height:1.3pt;mso-position-horizontal-relative:page;mso-position-vertical-relative:paragraph;z-index:-415816;rotation:19" type="#_x0000_t136" fillcolor="#231f20" stroked="f">
            <o:extrusion v:ext="view" autorotationcenter="t"/>
            <v:textpath style="font-family:&amp;quot;Arial&amp;quot;;font-size:1pt;v-text-kern:t;mso-text-shadow:auto" string="HWY LEESBU"/>
            <w10:wrap type="none"/>
          </v:shape>
        </w:pict>
      </w:r>
      <w:r>
        <w:rPr/>
        <w:pict>
          <v:shape style="position:absolute;margin-left:340.001355pt;margin-top:1.969657pt;width:.95pt;height:1.3pt;mso-position-horizontal-relative:page;mso-position-vertical-relative:paragraph;z-index:-402928;rotation:84" type="#_x0000_t136" fillcolor="#231f20" stroked="f">
            <o:extrusion v:ext="view" autorotationcenter="t"/>
            <v:textpath style="font-family:&amp;quot;Arial&amp;quot;;font-size:1pt;v-text-kern:t;mso-text-shadow:auto" string="R"/>
            <w10:wrap type="none"/>
          </v:shape>
        </w:pict>
      </w:r>
      <w:r>
        <w:rPr/>
        <w:pict>
          <v:shape style="position:absolute;margin-left:340.053479pt;margin-top:2.910784pt;width:.95pt;height:1.3pt;mso-position-horizontal-relative:page;mso-position-vertical-relative:paragraph;z-index:69400;rotation:85" type="#_x0000_t136" fillcolor="#231f20" stroked="f">
            <o:extrusion v:ext="view" autorotationcenter="t"/>
            <v:textpath style="font-family:&amp;quot;Arial&amp;quot;;font-size:1pt;v-text-kern:t;mso-text-shadow:auto" string="D"/>
            <w10:wrap type="none"/>
          </v:shape>
        </w:pict>
      </w:r>
      <w:r>
        <w:rPr/>
        <w:pict>
          <v:shape style="position:absolute;margin-left:505.8836pt;margin-top:2.386265pt;width:.85pt;height:1.3pt;mso-position-horizontal-relative:page;mso-position-vertical-relative:paragraph;z-index:81904;rotation:305" type="#_x0000_t136" fillcolor="#231f20" stroked="f">
            <o:extrusion v:ext="view" autorotationcenter="t"/>
            <v:textpath style="font-family:&amp;quot;Arial&amp;quot;;font-size:1pt;v-text-kern:t;mso-text-shadow:auto" string="P"/>
            <w10:wrap type="none"/>
          </v:shape>
        </w:pict>
      </w:r>
      <w:r>
        <w:rPr>
          <w:rFonts w:ascii="Arial"/>
          <w:color w:val="231F20"/>
          <w:spacing w:val="-58"/>
          <w:w w:val="196"/>
          <w:position w:val="1"/>
          <w:sz w:val="8"/>
        </w:rPr>
        <w:t>*</w:t>
      </w:r>
      <w:r>
        <w:rPr>
          <w:rFonts w:ascii="Arial"/>
          <w:color w:val="ECA920"/>
          <w:spacing w:val="-37"/>
          <w:w w:val="122"/>
          <w:position w:val="2"/>
          <w:sz w:val="8"/>
        </w:rPr>
        <w:t>#</w:t>
      </w:r>
      <w:r>
        <w:rPr>
          <w:rFonts w:ascii="Arial"/>
          <w:color w:val="231F20"/>
          <w:w w:val="168"/>
          <w:position w:val="3"/>
          <w:sz w:val="2"/>
        </w:rPr>
        <w:t>#</w:t>
      </w:r>
      <w:r>
        <w:rPr>
          <w:rFonts w:ascii="Arial"/>
          <w:color w:val="231F20"/>
          <w:position w:val="3"/>
          <w:sz w:val="2"/>
        </w:rPr>
        <w:tab/>
      </w:r>
      <w:r>
        <w:rPr>
          <w:rFonts w:ascii="Arial"/>
          <w:color w:val="231F20"/>
          <w:spacing w:val="-58"/>
          <w:w w:val="196"/>
          <w:position w:val="-2"/>
          <w:sz w:val="8"/>
        </w:rPr>
        <w:t>*</w:t>
      </w:r>
      <w:r>
        <w:rPr>
          <w:rFonts w:ascii="Arial"/>
          <w:color w:val="ECA920"/>
          <w:spacing w:val="-32"/>
          <w:w w:val="122"/>
          <w:position w:val="-2"/>
          <w:sz w:val="8"/>
        </w:rPr>
        <w:t>#</w:t>
      </w:r>
      <w:r>
        <w:rPr>
          <w:rFonts w:ascii="Arial"/>
          <w:color w:val="333133"/>
          <w:w w:val="114"/>
          <w:sz w:val="8"/>
        </w:rPr>
        <w:t>X</w:t>
      </w:r>
    </w:p>
    <w:p>
      <w:pPr>
        <w:spacing w:after="0" w:line="63" w:lineRule="exact"/>
        <w:jc w:val="left"/>
        <w:rPr>
          <w:rFonts w:ascii="Arial"/>
          <w:sz w:val="8"/>
        </w:rPr>
        <w:sectPr>
          <w:type w:val="continuous"/>
          <w:pgSz w:w="15840" w:h="12240" w:orient="landscape"/>
          <w:pgMar w:top="0" w:bottom="0" w:left="0" w:right="0"/>
        </w:sectPr>
      </w:pPr>
    </w:p>
    <w:p>
      <w:pPr>
        <w:tabs>
          <w:tab w:pos="6769" w:val="left" w:leader="none"/>
        </w:tabs>
        <w:spacing w:line="109" w:lineRule="exact" w:before="11"/>
        <w:ind w:left="4424" w:right="0" w:firstLine="0"/>
        <w:jc w:val="left"/>
        <w:rPr>
          <w:rFonts w:ascii="Arial"/>
          <w:sz w:val="2"/>
        </w:rPr>
      </w:pPr>
      <w:r>
        <w:rPr/>
        <w:pict>
          <v:shape style="position:absolute;margin-left:455.116913pt;margin-top:1.144511pt;width:5.05pt;height:1.3pt;mso-position-horizontal-relative:page;mso-position-vertical-relative:paragraph;z-index:-417160;rotation:14" type="#_x0000_t136" fillcolor="#231f20" stroked="f">
            <o:extrusion v:ext="view" autorotationcenter="t"/>
            <v:textpath style="font-family:&amp;quot;Arial&amp;quot;;font-size:1pt;v-text-kern:t;mso-text-shadow:auto" string="RG BYP"/>
            <w10:wrap type="none"/>
          </v:shape>
        </w:pict>
      </w:r>
      <w:r>
        <w:rPr/>
        <w:pict>
          <v:shape style="position:absolute;margin-left:491.973053pt;margin-top:1.286049pt;width:8.4pt;height:1.3pt;mso-position-horizontal-relative:page;mso-position-vertical-relative:paragraph;z-index:60640;rotation:34" type="#_x0000_t136" fillcolor="#231f20" stroked="f">
            <o:extrusion v:ext="view" autorotationcenter="t"/>
            <v:textpath style="font-family:&amp;quot;Arial&amp;quot;;font-size:1pt;v-text-kern:t;mso-text-shadow:auto" string="FORT EVANS"/>
            <w10:wrap type="none"/>
          </v:shape>
        </w:pict>
      </w:r>
      <w:r>
        <w:rPr/>
        <w:pict>
          <v:shape style="position:absolute;margin-left:475.099548pt;margin-top:1.796041pt;width:11.1pt;height:1.3pt;mso-position-horizontal-relative:page;mso-position-vertical-relative:paragraph;z-index:-411040;rotation:36" type="#_x0000_t136" fillcolor="#231f20" stroked="f">
            <o:extrusion v:ext="view" autorotationcenter="t"/>
            <v:textpath style="font-family:&amp;quot;Arial&amp;quot;;font-size:1pt;v-text-kern:t;mso-text-shadow:auto" string="E. MARKET ST"/>
            <w10:wrap type="none"/>
          </v:shape>
        </w:pict>
      </w:r>
      <w:r>
        <w:rPr/>
        <w:pict>
          <v:shape style="position:absolute;margin-left:220.490982pt;margin-top:7.268197pt;width:4.8pt;height:1.3pt;mso-position-horizontal-relative:page;mso-position-vertical-relative:paragraph;z-index:-401992;rotation:101" type="#_x0000_t136" fillcolor="#231f20" stroked="f">
            <o:extrusion v:ext="view" autorotationcenter="t"/>
            <v:textpath style="font-family:&amp;quot;Arial&amp;quot;;font-size:1pt;v-text-kern:t;mso-text-shadow:auto" string="FOGGY"/>
            <w10:wrap type="none"/>
          </v:shape>
        </w:pict>
      </w:r>
      <w:r>
        <w:rPr/>
        <w:pict>
          <v:shape style="position:absolute;margin-left:502.716144pt;margin-top:3.030726pt;width:.9pt;height:1.3pt;mso-position-horizontal-relative:page;mso-position-vertical-relative:paragraph;z-index:79744;rotation:298" type="#_x0000_t136" fillcolor="#231f20" stroked="f">
            <o:extrusion v:ext="view" autorotationcenter="t"/>
            <v:textpath style="font-family:&amp;quot;Arial&amp;quot;;font-size:1pt;v-text-kern:t;mso-text-shadow:auto" string="C"/>
            <w10:wrap type="none"/>
          </v:shape>
        </w:pict>
      </w:r>
      <w:r>
        <w:rPr/>
        <w:pict>
          <v:shape style="position:absolute;margin-left:290.551154pt;margin-top:7.727555pt;width:6pt;height:1.3pt;mso-position-horizontal-relative:page;mso-position-vertical-relative:paragraph;z-index:-392104;rotation:299" type="#_x0000_t136" fillcolor="#231f20" stroked="f">
            <o:extrusion v:ext="view" autorotationcenter="t"/>
            <v:textpath style="font-family:&amp;quot;Arial&amp;quot;;font-size:1pt;v-text-kern:t;mso-text-shadow:auto" string="SPRINGS"/>
            <w10:wrap type="none"/>
          </v:shape>
        </w:pict>
      </w:r>
      <w:r>
        <w:rPr/>
        <w:pict>
          <v:shape style="position:absolute;margin-left:443.734967pt;margin-top:3.433248pt;width:1.7pt;height:1.3pt;mso-position-horizontal-relative:page;mso-position-vertical-relative:paragraph;z-index:82408;rotation:307" type="#_x0000_t136" fillcolor="#231f20" stroked="f">
            <o:extrusion v:ext="view" autorotationcenter="t"/>
            <v:textpath style="font-family:&amp;quot;Arial&amp;quot;;font-size:1pt;v-text-kern:t;mso-text-shadow:auto" string="ST"/>
            <w10:wrap type="none"/>
          </v:shape>
        </w:pict>
      </w:r>
      <w:r>
        <w:rPr/>
        <w:pict>
          <v:shape style="position:absolute;margin-left:504.763208pt;margin-top:.534507pt;width:.85pt;height:1.3pt;mso-position-horizontal-relative:page;mso-position-vertical-relative:paragraph;z-index:82792;rotation:309" type="#_x0000_t136" fillcolor="#231f20" stroked="f">
            <o:extrusion v:ext="view" autorotationcenter="t"/>
            <v:textpath style="font-family:&amp;quot;Arial&amp;quot;;font-size:1pt;v-text-kern:t;mso-text-shadow:auto" string="K"/>
            <w10:wrap type="none"/>
          </v:shape>
        </w:pict>
      </w:r>
      <w:r>
        <w:rPr/>
        <w:pict>
          <v:shape style="position:absolute;margin-left:503.260974pt;margin-top:2.243244pt;width:.9pt;height:1.3pt;mso-position-horizontal-relative:page;mso-position-vertical-relative:paragraph;z-index:83128;rotation:311" type="#_x0000_t136" fillcolor="#231f20" stroked="f">
            <o:extrusion v:ext="view" autorotationcenter="t"/>
            <v:textpath style="font-family:&amp;quot;Arial&amp;quot;;font-size:1pt;v-text-kern:t;mso-text-shadow:auto" string="R"/>
            <w10:wrap type="none"/>
          </v:shape>
        </w:pict>
      </w:r>
      <w:r>
        <w:rPr/>
        <w:pict>
          <v:shape style="position:absolute;margin-left:504.265955pt;margin-top:1.108780pt;width:.85pt;height:1.3pt;mso-position-horizontal-relative:page;mso-position-vertical-relative:paragraph;z-index:83344;rotation:312" type="#_x0000_t136" fillcolor="#231f20" stroked="f">
            <o:extrusion v:ext="view" autorotationcenter="t"/>
            <v:textpath style="font-family:&amp;quot;Arial&amp;quot;;font-size:1pt;v-text-kern:t;mso-text-shadow:auto" string="E"/>
            <w10:wrap type="none"/>
          </v:shape>
        </w:pict>
      </w:r>
      <w:r>
        <w:rPr/>
        <w:pict>
          <v:shape style="position:absolute;margin-left:503.810266pt;margin-top:1.69054pt;width:.85pt;height:1.3pt;mso-position-horizontal-relative:page;mso-position-vertical-relative:paragraph;z-index:83536;rotation:313" type="#_x0000_t136" fillcolor="#231f20" stroked="f">
            <o:extrusion v:ext="view" autorotationcenter="t"/>
            <v:textpath style="font-family:&amp;quot;Arial&amp;quot;;font-size:1pt;v-text-kern:t;mso-text-shadow:auto" string="E"/>
            <w10:wrap type="none"/>
          </v:shape>
        </w:pict>
      </w:r>
      <w:r>
        <w:rPr>
          <w:rFonts w:ascii="Arial"/>
          <w:color w:val="231F20"/>
          <w:spacing w:val="-58"/>
          <w:w w:val="196"/>
          <w:position w:val="2"/>
          <w:sz w:val="8"/>
        </w:rPr>
        <w:t>*</w:t>
      </w:r>
      <w:r>
        <w:rPr>
          <w:rFonts w:ascii="Arial"/>
          <w:color w:val="CBCDCF"/>
          <w:spacing w:val="-37"/>
          <w:w w:val="122"/>
          <w:position w:val="2"/>
          <w:sz w:val="8"/>
        </w:rPr>
        <w:t>#</w:t>
      </w:r>
      <w:r>
        <w:rPr>
          <w:rFonts w:ascii="Arial"/>
          <w:color w:val="231F20"/>
          <w:w w:val="168"/>
          <w:position w:val="4"/>
          <w:sz w:val="2"/>
        </w:rPr>
        <w:t>#</w:t>
      </w:r>
      <w:r>
        <w:rPr>
          <w:rFonts w:ascii="Arial"/>
          <w:color w:val="231F20"/>
          <w:position w:val="4"/>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77" w:lineRule="exact" w:before="0"/>
        <w:ind w:left="0" w:right="2064" w:firstLine="0"/>
        <w:jc w:val="right"/>
        <w:rPr>
          <w:rFonts w:ascii="Arial"/>
          <w:sz w:val="2"/>
        </w:rPr>
      </w:pPr>
      <w:r>
        <w:rPr/>
        <w:pict>
          <v:shape style="position:absolute;margin-left:560.975891pt;margin-top:3.670028pt;width:4.55pt;height:4pt;mso-position-horizontal-relative:page;mso-position-vertical-relative:paragraph;z-index:60016;rotation:32" type="#_x0000_t136" fillcolor="#231f20" stroked="f">
            <o:extrusion v:ext="view" autorotationcenter="t"/>
            <v:textpath style="font-family:&amp;quot;Arial&amp;quot;;font-size:4pt;v-text-kern:t;mso-text-shadow:auto" string="go"/>
            <w10:wrap type="none"/>
          </v:shape>
        </w:pict>
      </w:r>
      <w:r>
        <w:rPr/>
        <w:pict>
          <v:shape style="position:absolute;margin-left:560.335999pt;margin-top:2.115386pt;width:1.150pt;height:4pt;mso-position-horizontal-relative:page;mso-position-vertical-relative:paragraph;z-index:61120;rotation:36" type="#_x0000_t136" fillcolor="#231f20" stroked="f">
            <o:extrusion v:ext="view" autorotationcenter="t"/>
            <v:textpath style="font-family:&amp;quot;Arial&amp;quot;;font-size:4pt;v-text-kern:t;mso-text-shadow:auto" string="t"/>
            <w10:wrap type="none"/>
          </v:shape>
        </w:pict>
      </w:r>
      <w:r>
        <w:rPr/>
        <w:pict>
          <v:shape style="position:absolute;margin-left:510.982556pt;margin-top:4.446765pt;width:2.2pt;height:1.3pt;mso-position-horizontal-relative:page;mso-position-vertical-relative:paragraph;z-index:62968;rotation:45" type="#_x0000_t136" fillcolor="#231f20" stroked="f">
            <o:extrusion v:ext="view" autorotationcenter="t"/>
            <v:textpath style="font-family:&amp;quot;Arial&amp;quot;;font-size:1pt;v-text-kern:t;mso-text-shadow:auto" string="RIV"/>
            <w10:wrap type="none"/>
          </v:shape>
        </w:pict>
      </w:r>
      <w:r>
        <w:rPr/>
        <w:pict>
          <v:shape style="position:absolute;margin-left:498.708313pt;margin-top:3.547285pt;width:3.55pt;height:1.3pt;mso-position-horizontal-relative:page;mso-position-vertical-relative:paragraph;z-index:80728;rotation:301" type="#_x0000_t136" fillcolor="#231f20" stroked="f">
            <o:extrusion v:ext="view" autorotationcenter="t"/>
            <v:textpath style="font-family:&amp;quot;Arial&amp;quot;;font-size:1pt;v-text-kern:t;mso-text-shadow:auto" string="RIVE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9"/>
        <w:rPr>
          <w:rFonts w:ascii="Arial"/>
          <w:sz w:val="7"/>
        </w:rPr>
      </w:pPr>
      <w:r>
        <w:rPr/>
        <w:br w:type="column"/>
      </w:r>
      <w:r>
        <w:rPr>
          <w:rFonts w:ascii="Arial"/>
          <w:sz w:val="7"/>
        </w:rPr>
      </w: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6"/>
        <w:rPr>
          <w:rFonts w:ascii="Arial"/>
          <w:sz w:val="2"/>
        </w:rPr>
      </w:pPr>
      <w:r>
        <w:rPr/>
        <w:br w:type="column"/>
      </w:r>
      <w:r>
        <w:rPr>
          <w:rFonts w:ascii="Arial"/>
          <w:sz w:val="2"/>
        </w:rPr>
      </w:r>
    </w:p>
    <w:p>
      <w:pPr>
        <w:spacing w:before="0"/>
        <w:ind w:left="0" w:right="0" w:firstLine="0"/>
        <w:jc w:val="right"/>
        <w:rPr>
          <w:rFonts w:ascii="Arial"/>
          <w:sz w:val="2"/>
        </w:rPr>
      </w:pPr>
      <w:r>
        <w:rPr/>
        <w:pict>
          <v:shape style="position:absolute;margin-left:499.882111pt;margin-top:3.133394pt;width:1.9pt;height:1.3pt;mso-position-horizontal-relative:page;mso-position-vertical-relative:paragraph;z-index:59464;rotation:30" type="#_x0000_t136" fillcolor="#231f20" stroked="f">
            <o:extrusion v:ext="view" autorotationcenter="t"/>
            <v:textpath style="font-family:&amp;quot;Arial&amp;quot;;font-size:1pt;v-text-kern:t;mso-text-shadow:auto" string="RD"/>
            <w10:wrap type="none"/>
          </v:shape>
        </w:pict>
      </w:r>
      <w:r>
        <w:rPr/>
        <w:pict>
          <v:shape style="position:absolute;margin-left:553.608704pt;margin-top:3.756071pt;width:7.75pt;height:4pt;mso-position-horizontal-relative:page;mso-position-vertical-relative:paragraph;z-index:62056;rotation:40" type="#_x0000_t136" fillcolor="#231f20" stroked="f">
            <o:extrusion v:ext="view" autorotationcenter="t"/>
            <v:textpath style="font-family:&amp;quot;Arial&amp;quot;;font-size:4pt;v-text-kern:t;mso-text-shadow:auto" string="Mon"/>
            <w10:wrap type="none"/>
          </v:shape>
        </w:pict>
      </w:r>
      <w:r>
        <w:rPr/>
        <w:pict>
          <v:shape style="position:absolute;margin-left:457.64447pt;margin-top:5.641944pt;width:3.65pt;height:7.3pt;mso-position-horizontal-relative:page;mso-position-vertical-relative:paragraph;z-index:-402304" type="#_x0000_t202" filled="false" stroked="false">
            <v:textbox inset="0,0,0,0" style="layout-flow:vertical">
              <w:txbxContent>
                <w:p>
                  <w:pPr>
                    <w:pStyle w:val="BodyText"/>
                    <w:spacing w:before="4"/>
                    <w:rPr>
                      <w:rFonts w:ascii="Arial"/>
                      <w:sz w:val="2"/>
                    </w:rPr>
                  </w:pPr>
                </w:p>
                <w:p>
                  <w:pPr>
                    <w:spacing w:before="1"/>
                    <w:ind w:left="20" w:right="0" w:firstLine="0"/>
                    <w:jc w:val="left"/>
                    <w:rPr>
                      <w:rFonts w:ascii="Arial"/>
                      <w:sz w:val="2"/>
                    </w:rPr>
                  </w:pPr>
                  <w:r>
                    <w:rPr>
                      <w:rFonts w:ascii="Arial"/>
                      <w:color w:val="231F20"/>
                      <w:w w:val="130"/>
                      <w:sz w:val="2"/>
                    </w:rPr>
                    <w:t>HOPE P</w:t>
                  </w:r>
                </w:p>
              </w:txbxContent>
            </v:textbox>
            <w10:wrap type="none"/>
          </v:shape>
        </w:pict>
      </w:r>
      <w:r>
        <w:rPr>
          <w:rFonts w:ascii="Arial"/>
          <w:color w:val="231F20"/>
          <w:w w:val="168"/>
          <w:sz w:val="2"/>
        </w:rPr>
        <w:t>#</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5"/>
        <w:rPr>
          <w:rFonts w:ascii="Arial"/>
          <w:sz w:val="2"/>
        </w:rPr>
      </w:pPr>
    </w:p>
    <w:p>
      <w:pPr>
        <w:spacing w:line="24" w:lineRule="exact" w:before="0"/>
        <w:ind w:left="0" w:right="129" w:firstLine="0"/>
        <w:jc w:val="right"/>
        <w:rPr>
          <w:rFonts w:ascii="Arial"/>
          <w:sz w:val="2"/>
        </w:rPr>
      </w:pPr>
      <w:r>
        <w:rPr/>
        <w:pict>
          <v:shape style="position:absolute;margin-left:382.151276pt;margin-top:-1.517335pt;width:23.85pt;height:1.3pt;mso-position-horizontal-relative:page;mso-position-vertical-relative:paragraph;z-index:-414832;rotation:22" type="#_x0000_t136" fillcolor="#231f20" stroked="f">
            <o:extrusion v:ext="view" autorotationcenter="t"/>
            <v:textpath style="font-family:&amp;quot;Arial&amp;quot;;font-size:1pt;v-text-kern:t;mso-text-shadow:auto" string="HARMONY CHURCH RD"/>
            <w10:wrap type="none"/>
          </v:shape>
        </w:pict>
      </w:r>
      <w:r>
        <w:rPr/>
        <w:pict>
          <v:shape style="position:absolute;margin-left:436.202551pt;margin-top:2.197242pt;width:7.25pt;height:1.3pt;mso-position-horizontal-relative:page;mso-position-vertical-relative:paragraph;z-index:-391528;rotation:301" type="#_x0000_t136" fillcolor="#231f20" stroked="f">
            <o:extrusion v:ext="view" autorotationcenter="t"/>
            <v:textpath style="font-family:&amp;quot;Arial&amp;quot;;font-size:1pt;v-text-kern:t;mso-text-shadow:auto" string="S.             KIN"/>
            <w10:wrap type="none"/>
          </v:shape>
        </w:pict>
      </w:r>
      <w:r>
        <w:rPr/>
        <w:pict>
          <v:shape style="position:absolute;margin-left:441.356995pt;margin-top:-1.384505pt;width:1.05pt;height:1.3pt;mso-position-horizontal-relative:page;mso-position-vertical-relative:paragraph;z-index:81376;rotation:303" type="#_x0000_t136" fillcolor="#231f20" stroked="f">
            <o:extrusion v:ext="view" autorotationcenter="t"/>
            <v:textpath style="font-family:&amp;quot;Arial&amp;quot;;font-size:1pt;v-text-kern:t;mso-text-shadow:auto" string="G"/>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708" w:val="left" w:leader="none"/>
        </w:tabs>
        <w:spacing w:before="25"/>
        <w:ind w:left="173" w:right="0" w:firstLine="0"/>
        <w:jc w:val="left"/>
        <w:rPr>
          <w:rFonts w:ascii="Arial"/>
          <w:sz w:val="8"/>
        </w:rPr>
      </w:pPr>
      <w:r>
        <w:rPr/>
        <w:br w:type="column"/>
      </w:r>
      <w:r>
        <w:rPr>
          <w:rFonts w:ascii="Arial"/>
          <w:color w:val="333133"/>
          <w:w w:val="114"/>
          <w:sz w:val="8"/>
        </w:rPr>
        <w:t>X</w:t>
      </w:r>
      <w:r>
        <w:rPr>
          <w:rFonts w:ascii="Arial"/>
          <w:color w:val="333133"/>
          <w:sz w:val="8"/>
        </w:rPr>
        <w:t>    </w:t>
      </w:r>
      <w:r>
        <w:rPr>
          <w:rFonts w:ascii="Arial"/>
          <w:color w:val="333133"/>
          <w:spacing w:val="7"/>
          <w:sz w:val="8"/>
        </w:rPr>
        <w:t> </w:t>
      </w:r>
      <w:r>
        <w:rPr>
          <w:rFonts w:ascii="Arial"/>
          <w:color w:val="6B6C6F"/>
          <w:spacing w:val="-32"/>
          <w:w w:val="224"/>
          <w:position w:val="2"/>
          <w:sz w:val="4"/>
        </w:rPr>
        <w:t>"</w:t>
      </w:r>
      <w:r>
        <w:rPr>
          <w:rFonts w:ascii="Arial"/>
          <w:color w:val="231F20"/>
          <w:w w:val="238"/>
          <w:position w:val="2"/>
          <w:sz w:val="4"/>
        </w:rPr>
        <w:t>)</w:t>
      </w:r>
      <w:r>
        <w:rPr>
          <w:color w:val="333133"/>
          <w:w w:val="109"/>
          <w:position w:val="-4"/>
          <w:sz w:val="8"/>
        </w:rPr>
        <w:t> </w:t>
      </w:r>
      <w:r>
        <w:rPr>
          <w:color w:val="333133"/>
          <w:position w:val="-4"/>
          <w:sz w:val="8"/>
        </w:rPr>
        <w:tab/>
      </w:r>
      <w:r>
        <w:rPr>
          <w:rFonts w:ascii="Arial"/>
          <w:color w:val="333133"/>
          <w:w w:val="114"/>
          <w:position w:val="-4"/>
          <w:sz w:val="8"/>
        </w:rPr>
        <w:t>X</w:t>
      </w:r>
    </w:p>
    <w:p>
      <w:pPr>
        <w:spacing w:after="0"/>
        <w:jc w:val="left"/>
        <w:rPr>
          <w:rFonts w:ascii="Arial"/>
          <w:sz w:val="8"/>
        </w:rPr>
        <w:sectPr>
          <w:type w:val="continuous"/>
          <w:pgSz w:w="15840" w:h="12240" w:orient="landscape"/>
          <w:pgMar w:top="0" w:bottom="0" w:left="0" w:right="0"/>
          <w:cols w:num="4" w:equalWidth="0">
            <w:col w:w="6811" w:space="40"/>
            <w:col w:w="968" w:space="39"/>
            <w:col w:w="1106" w:space="39"/>
            <w:col w:w="6837"/>
          </w:cols>
        </w:sectPr>
      </w:pPr>
    </w:p>
    <w:p>
      <w:pPr>
        <w:tabs>
          <w:tab w:pos="8095" w:val="left" w:leader="none"/>
          <w:tab w:pos="9940" w:val="left" w:leader="none"/>
        </w:tabs>
        <w:spacing w:line="59" w:lineRule="exact" w:before="11"/>
        <w:ind w:left="4452" w:right="0" w:firstLine="0"/>
        <w:jc w:val="left"/>
        <w:rPr>
          <w:rFonts w:ascii="Arial"/>
          <w:sz w:val="8"/>
        </w:rPr>
      </w:pPr>
      <w:r>
        <w:rPr/>
        <w:pict>
          <v:shape style="position:absolute;margin-left:567.860840pt;margin-top:3.269624pt;width:2.25pt;height:4pt;mso-position-horizontal-relative:page;mso-position-vertical-relative:paragraph;z-index:57664;rotation:23" type="#_x0000_t136" fillcolor="#231f20" stroked="f">
            <o:extrusion v:ext="view" autorotationcenter="t"/>
            <v:textpath style="font-family:&amp;quot;Arial&amp;quot;;font-size:4pt;v-text-kern:t;mso-text-shadow:auto" string="e"/>
            <w10:wrap type="none"/>
          </v:shape>
        </w:pict>
      </w:r>
      <w:r>
        <w:rPr/>
        <w:pict>
          <v:shape style="position:absolute;margin-left:440.451752pt;margin-top:2.967099pt;width:2pt;height:1.05pt;mso-position-horizontal-relative:page;mso-position-vertical-relative:paragraph;z-index:-413392;rotation:27" type="#_x0000_t136" fillcolor="#231f20" stroked="f">
            <o:extrusion v:ext="view" autorotationcenter="t"/>
            <v:textpath style="font-family:&amp;quot;Arial&amp;quot;;font-size:1pt;v-text-kern:t;mso-text-shadow:auto" string="BAT"/>
            <w10:wrap type="none"/>
          </v:shape>
        </w:pict>
      </w:r>
      <w:r>
        <w:rPr/>
        <w:pict>
          <v:shape style="position:absolute;margin-left:564.83728pt;margin-top:1.895676pt;width:3.4pt;height:4pt;mso-position-horizontal-relative:page;mso-position-vertical-relative:paragraph;z-index:59680;rotation:31" type="#_x0000_t136" fillcolor="#231f20" stroked="f">
            <o:extrusion v:ext="view" autorotationcenter="t"/>
            <v:textpath style="font-family:&amp;quot;Arial&amp;quot;;font-size:4pt;v-text-kern:t;mso-text-shadow:auto" string="m"/>
            <w10:wrap type="none"/>
          </v:shape>
        </w:pict>
      </w:r>
      <w:r>
        <w:rPr/>
        <w:pict>
          <v:shape style="position:absolute;margin-left:442.133636pt;margin-top:4.180297pt;width:2.85pt;height:1.05pt;mso-position-horizontal-relative:page;mso-position-vertical-relative:paragraph;z-index:59920;rotation:31" type="#_x0000_t136" fillcolor="#231f20" stroked="f">
            <o:extrusion v:ext="view" autorotationcenter="t"/>
            <v:textpath style="font-family:&amp;quot;Arial&amp;quot;;font-size:1pt;v-text-kern:t;mso-text-shadow:auto" string="TLEFI"/>
            <w10:wrap type="none"/>
          </v:shape>
        </w:pict>
      </w:r>
      <w:r>
        <w:rPr/>
        <w:pict>
          <v:shape style="position:absolute;margin-left:488.413519pt;margin-top:1.468695pt;width:1pt;height:1.3pt;mso-position-horizontal-relative:page;mso-position-vertical-relative:paragraph;z-index:-408376;rotation:51" type="#_x0000_t136" fillcolor="#231f20" stroked="f">
            <o:extrusion v:ext="view" autorotationcenter="t"/>
            <v:textpath style="font-family:&amp;quot;Arial&amp;quot;;font-size:1pt;v-text-kern:t;mso-text-shadow:auto" string="R"/>
            <w10:wrap type="none"/>
          </v:shape>
        </w:pict>
      </w:r>
      <w:r>
        <w:rPr/>
        <w:pict>
          <v:shape style="position:absolute;margin-left:488.993109pt;margin-top:2.178585pt;width:1pt;height:1.3pt;mso-position-horizontal-relative:page;mso-position-vertical-relative:paragraph;z-index:-408232;rotation:52" type="#_x0000_t136" fillcolor="#231f20" stroked="f">
            <o:extrusion v:ext="view" autorotationcenter="t"/>
            <v:textpath style="font-family:&amp;quot;Arial&amp;quot;;font-size:1pt;v-text-kern:t;mso-text-shadow:auto" string="U"/>
            <w10:wrap type="none"/>
          </v:shape>
        </w:pict>
      </w:r>
      <w:r>
        <w:rPr/>
        <w:pict>
          <v:shape style="position:absolute;margin-left:512.543481pt;margin-top:2.181577pt;width:1.85pt;height:1.3pt;mso-position-horizontal-relative:page;mso-position-vertical-relative:paragraph;z-index:64216;rotation:53" type="#_x0000_t136" fillcolor="#231f20" stroked="f">
            <o:extrusion v:ext="view" autorotationcenter="t"/>
            <v:textpath style="font-family:&amp;quot;Arial&amp;quot;;font-size:1pt;v-text-kern:t;mso-text-shadow:auto" string="ER"/>
            <w10:wrap type="none"/>
          </v:shape>
        </w:pict>
      </w:r>
      <w:r>
        <w:rPr/>
        <w:pict>
          <v:shape style="position:absolute;margin-left:513.83739pt;margin-top:3.289657pt;width:.9pt;height:1.3pt;mso-position-horizontal-relative:page;mso-position-vertical-relative:paragraph;z-index:64816;rotation:56" type="#_x0000_t136" fillcolor="#231f20" stroked="f">
            <o:extrusion v:ext="view" autorotationcenter="t"/>
            <v:textpath style="font-family:&amp;quot;Arial&amp;quot;;font-size:1pt;v-text-kern:t;mso-text-shadow:auto" string="S"/>
            <w10:wrap type="none"/>
          </v:shape>
        </w:pict>
      </w:r>
      <w:r>
        <w:rPr/>
        <w:pict>
          <v:shape style="position:absolute;margin-left:513.941382pt;margin-top:4.691444pt;width:2.25pt;height:1.3pt;mso-position-horizontal-relative:page;mso-position-vertical-relative:paragraph;z-index:65728;rotation:61" type="#_x0000_t136" fillcolor="#231f20" stroked="f">
            <o:extrusion v:ext="view" autorotationcenter="t"/>
            <v:textpath style="font-family:&amp;quot;Arial&amp;quot;;font-size:1pt;v-text-kern:t;mso-text-shadow:auto" string="IDE"/>
            <w10:wrap type="none"/>
          </v:shape>
        </w:pict>
      </w:r>
      <w:r>
        <w:rPr/>
        <w:pict>
          <v:shape style="position:absolute;margin-left:489.041498pt;margin-top:3.794053pt;width:2.6pt;height:1.3pt;mso-position-horizontal-relative:page;mso-position-vertical-relative:paragraph;z-index:66520;rotation:65" type="#_x0000_t136" fillcolor="#231f20" stroked="f">
            <o:extrusion v:ext="view" autorotationcenter="t"/>
            <v:textpath style="font-family:&amp;quot;Arial&amp;quot;;font-size:1pt;v-text-kern:t;mso-text-shadow:auto" string="SSE"/>
            <w10:wrap type="none"/>
          </v:shape>
        </w:pict>
      </w:r>
      <w:r>
        <w:rPr/>
        <w:pict>
          <v:shape style="position:absolute;margin-left:458.918756pt;margin-top:4.725131pt;width:2.1pt;height:1.3pt;mso-position-horizontal-relative:page;mso-position-vertical-relative:paragraph;z-index:67624;rotation:72" type="#_x0000_t136" fillcolor="#231f20" stroked="f">
            <o:extrusion v:ext="view" autorotationcenter="t"/>
            <v:textpath style="font-family:&amp;quot;Arial&amp;quot;;font-size:1pt;v-text-kern:t;mso-text-shadow:auto" string="WY"/>
            <w10:wrap type="none"/>
          </v:shape>
        </w:pict>
      </w:r>
      <w:r>
        <w:rPr/>
        <w:pict>
          <v:shape style="position:absolute;margin-left:459.048358pt;margin-top:3.287125pt;width:.9pt;height:1.3pt;mso-position-horizontal-relative:page;mso-position-vertical-relative:paragraph;z-index:-404272;rotation:73" type="#_x0000_t136" fillcolor="#231f20" stroked="f">
            <o:extrusion v:ext="view" autorotationcenter="t"/>
            <v:textpath style="font-family:&amp;quot;Arial&amp;quot;;font-size:1pt;v-text-kern:t;mso-text-shadow:auto" string="K"/>
            <w10:wrap type="none"/>
          </v:shape>
        </w:pict>
      </w:r>
      <w:r>
        <w:rPr/>
        <w:pict>
          <v:shape style="position:absolute;margin-left:477.208307pt;margin-top:5.320819pt;width:3.35pt;height:1.3pt;mso-position-horizontal-relative:page;mso-position-vertical-relative:paragraph;z-index:71728;rotation:259" type="#_x0000_t136" fillcolor="#231f20" stroked="f">
            <o:extrusion v:ext="view" autorotationcenter="t"/>
            <v:textpath style="font-family:&amp;quot;Arial&amp;quot;;font-size:1pt;v-text-kern:t;mso-text-shadow:auto" string="BLVD"/>
            <w10:wrap type="none"/>
          </v:shape>
        </w:pict>
      </w:r>
      <w:r>
        <w:rPr/>
        <w:pict>
          <v:shape style="position:absolute;margin-left:260.009583pt;margin-top:2.238568pt;width:.8pt;height:1.3pt;mso-position-horizontal-relative:page;mso-position-vertical-relative:paragraph;z-index:-397288;rotation:280" type="#_x0000_t136" fillcolor="#231f20" stroked="f">
            <o:extrusion v:ext="view" autorotationcenter="t"/>
            <v:textpath style="font-family:&amp;quot;Arial&amp;quot;;font-size:1pt;v-text-kern:t;mso-text-shadow:auto" string="T"/>
            <w10:wrap type="none"/>
          </v:shape>
        </w:pict>
      </w:r>
      <w:r>
        <w:rPr/>
        <w:pict>
          <v:shape style="position:absolute;margin-left:259.778149pt;margin-top:3.096812pt;width:.95pt;height:1.3pt;mso-position-horizontal-relative:page;mso-position-vertical-relative:paragraph;z-index:75184;rotation:281" type="#_x0000_t136" fillcolor="#231f20" stroked="f">
            <o:extrusion v:ext="view" autorotationcenter="t"/>
            <v:textpath style="font-family:&amp;quot;Arial&amp;quot;;font-size:1pt;v-text-kern:t;mso-text-shadow:auto" string="N"/>
            <w10:wrap type="none"/>
          </v:shape>
        </w:pict>
      </w:r>
      <w:r>
        <w:rPr/>
        <w:pict>
          <v:shape style="position:absolute;margin-left:259.576752pt;margin-top:4.111253pt;width:1.05pt;height:1.3pt;mso-position-horizontal-relative:page;mso-position-vertical-relative:paragraph;z-index:-396400;rotation:283" type="#_x0000_t136" fillcolor="#231f20" stroked="f">
            <o:extrusion v:ext="view" autorotationcenter="t"/>
            <v:textpath style="font-family:&amp;quot;Arial&amp;quot;;font-size:1pt;v-text-kern:t;mso-text-shadow:auto" string="O"/>
            <w10:wrap type="none"/>
          </v:shape>
        </w:pict>
      </w:r>
      <w:r>
        <w:rPr/>
        <w:pict>
          <v:shape style="position:absolute;margin-left:257.859882pt;margin-top:7.24458pt;width:.9pt;height:1.3pt;mso-position-horizontal-relative:page;mso-position-vertical-relative:paragraph;z-index:-390952;rotation:303" type="#_x0000_t136" fillcolor="#231f20" stroked="f">
            <o:extrusion v:ext="view" autorotationcenter="t"/>
            <v:textpath style="font-family:&amp;quot;Arial&amp;quot;;font-size:1pt;v-text-kern:t;mso-text-shadow:auto" string="A"/>
            <w10:wrap type="none"/>
          </v:shape>
        </w:pict>
      </w:r>
      <w:r>
        <w:rPr/>
        <w:pict>
          <v:shape style="position:absolute;margin-left:258.472552pt;margin-top:6.728668pt;width:.4pt;height:1.3pt;mso-position-horizontal-relative:page;mso-position-vertical-relative:paragraph;z-index:-389656;rotation:308" type="#_x0000_t136" fillcolor="#231f20" stroked="f">
            <o:extrusion v:ext="view" autorotationcenter="t"/>
            <v:textpath style="font-family:&amp;quot;Arial&amp;quot;;font-size:1pt;v-text-kern:t;mso-text-shadow:auto" string="I"/>
            <w10:wrap type="none"/>
          </v:shape>
        </w:pict>
      </w:r>
      <w:r>
        <w:rPr/>
        <w:pict>
          <v:shape style="position:absolute;margin-left:258.61958pt;margin-top:6.205228pt;width:.95pt;height:1.3pt;mso-position-horizontal-relative:page;mso-position-vertical-relative:paragraph;z-index:-389464;rotation:309" type="#_x0000_t136" fillcolor="#231f20" stroked="f">
            <o:extrusion v:ext="view" autorotationcenter="t"/>
            <v:textpath style="font-family:&amp;quot;Arial&amp;quot;;font-size:1pt;v-text-kern:t;mso-text-shadow:auto" string="R"/>
            <w10:wrap type="none"/>
          </v:shape>
        </w:pict>
      </w:r>
      <w:r>
        <w:rPr>
          <w:rFonts w:ascii="Arial"/>
          <w:color w:val="231F20"/>
          <w:spacing w:val="-58"/>
          <w:w w:val="196"/>
          <w:position w:val="1"/>
          <w:sz w:val="8"/>
        </w:rPr>
        <w:t>*</w:t>
      </w:r>
      <w:r>
        <w:rPr>
          <w:rFonts w:ascii="Arial"/>
          <w:color w:val="CBCDCF"/>
          <w:spacing w:val="-37"/>
          <w:w w:val="122"/>
          <w:position w:val="1"/>
          <w:sz w:val="8"/>
        </w:rPr>
        <w:t>#</w:t>
      </w:r>
      <w:r>
        <w:rPr>
          <w:rFonts w:ascii="Arial"/>
          <w:color w:val="231F20"/>
          <w:w w:val="168"/>
          <w:position w:val="3"/>
          <w:sz w:val="2"/>
        </w:rPr>
        <w:t>#</w:t>
      </w:r>
      <w:r>
        <w:rPr>
          <w:rFonts w:ascii="Arial"/>
          <w:color w:val="231F20"/>
          <w:position w:val="3"/>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color w:val="333133"/>
          <w:w w:val="109"/>
          <w:position w:val="-2"/>
          <w:sz w:val="8"/>
        </w:rPr>
        <w:t> </w:t>
      </w:r>
      <w:r>
        <w:rPr>
          <w:color w:val="333133"/>
          <w:position w:val="-2"/>
          <w:sz w:val="8"/>
        </w:rPr>
        <w:tab/>
      </w:r>
      <w:r>
        <w:rPr>
          <w:rFonts w:ascii="Arial"/>
          <w:color w:val="333133"/>
          <w:w w:val="114"/>
          <w:position w:val="-2"/>
          <w:sz w:val="8"/>
        </w:rPr>
        <w:t>X</w:t>
      </w:r>
    </w:p>
    <w:p>
      <w:pPr>
        <w:spacing w:after="0" w:line="59" w:lineRule="exact"/>
        <w:jc w:val="left"/>
        <w:rPr>
          <w:rFonts w:ascii="Arial"/>
          <w:sz w:val="8"/>
        </w:rPr>
        <w:sectPr>
          <w:type w:val="continuous"/>
          <w:pgSz w:w="15840" w:h="12240" w:orient="landscape"/>
          <w:pgMar w:top="0" w:bottom="0" w:left="0" w:right="0"/>
        </w:sectPr>
      </w:pPr>
    </w:p>
    <w:p>
      <w:pPr>
        <w:spacing w:before="39"/>
        <w:ind w:left="0" w:right="0" w:firstLine="0"/>
        <w:jc w:val="right"/>
        <w:rPr>
          <w:rFonts w:ascii="Arial"/>
          <w:sz w:val="2"/>
        </w:rPr>
      </w:pPr>
      <w:r>
        <w:rPr/>
        <w:pict>
          <v:shape style="position:absolute;margin-left:445.927643pt;margin-top:2.182422pt;width:.8pt;height:1.05pt;mso-position-horizontal-relative:page;mso-position-vertical-relative:paragraph;z-index:57112;rotation:21" type="#_x0000_t136" fillcolor="#231f20" stroked="f">
            <o:extrusion v:ext="view" autorotationcenter="t"/>
            <v:textpath style="font-family:&amp;quot;Arial&amp;quot;;font-size:1pt;v-text-kern:t;mso-text-shadow:auto" string="D"/>
            <w10:wrap type="none"/>
          </v:shape>
        </w:pict>
      </w:r>
      <w:r>
        <w:rPr/>
        <w:pict>
          <v:shape style="position:absolute;margin-left:569.727905pt;margin-top:1.698228pt;width:7.25pt;height:4pt;mso-position-horizontal-relative:page;mso-position-vertical-relative:paragraph;z-index:57832;rotation:24" type="#_x0000_t136" fillcolor="#231f20" stroked="f">
            <o:extrusion v:ext="view" autorotationcenter="t"/>
            <v:textpath style="font-family:&amp;quot;Arial&amp;quot;;font-size:4pt;v-text-kern:t;mso-text-shadow:auto" string="ry C"/>
            <w10:wrap type="none"/>
          </v:shape>
        </w:pict>
      </w:r>
      <w:r>
        <w:rPr/>
        <w:pict>
          <v:shape style="position:absolute;margin-left:444.756104pt;margin-top:1.745745pt;width:1.25pt;height:1.05pt;mso-position-horizontal-relative:page;mso-position-vertical-relative:paragraph;z-index:58528;rotation:26" type="#_x0000_t136" fillcolor="#231f20" stroked="f">
            <o:extrusion v:ext="view" autorotationcenter="t"/>
            <v:textpath style="font-family:&amp;quot;Arial&amp;quot;;font-size:1pt;v-text-kern:t;mso-text-shadow:auto" string="EL"/>
            <w10:wrap type="none"/>
          </v:shape>
        </w:pict>
      </w:r>
      <w:r>
        <w:rPr/>
        <w:pict>
          <v:shape style="position:absolute;margin-left:500.535431pt;margin-top:1.931724pt;width:4.650pt;height:1.3pt;mso-position-horizontal-relative:page;mso-position-vertical-relative:paragraph;z-index:59032;rotation:28" type="#_x0000_t136" fillcolor="#231f20" stroked="f">
            <o:extrusion v:ext="view" autorotationcenter="t"/>
            <v:textpath style="font-family:&amp;quot;Arial&amp;quot;;font-size:1pt;v-text-kern:t;mso-text-shadow:auto" string="HARRY"/>
            <w10:wrap type="none"/>
          </v:shape>
        </w:pict>
      </w:r>
      <w:r>
        <w:rPr/>
        <w:pict>
          <v:shape style="position:absolute;margin-left:491.200684pt;margin-top:2.48215pt;width:.75pt;height:1.3pt;mso-position-horizontal-relative:page;mso-position-vertical-relative:paragraph;z-index:62608;rotation:43" type="#_x0000_t136" fillcolor="#231f20" stroked="f">
            <o:extrusion v:ext="view" autorotationcenter="t"/>
            <v:textpath style="font-family:&amp;quot;Arial&amp;quot;;font-size:1pt;v-text-kern:t;mso-text-shadow:auto" string="L"/>
            <w10:wrap type="none"/>
          </v:shape>
        </w:pict>
      </w:r>
      <w:r>
        <w:rPr/>
        <w:pict>
          <v:shape style="position:absolute;margin-left:490.670081pt;margin-top:1.746107pt;width:.75pt;height:1.3pt;mso-position-horizontal-relative:page;mso-position-vertical-relative:paragraph;z-index:66208;rotation:63" type="#_x0000_t136" fillcolor="#231f20" stroked="f">
            <o:extrusion v:ext="view" autorotationcenter="t"/>
            <v:textpath style="font-family:&amp;quot;Arial&amp;quot;;font-size:1pt;v-text-kern:t;mso-text-shadow:auto" string="L"/>
            <w10:wrap type="none"/>
          </v:shape>
        </w:pict>
      </w:r>
      <w:r>
        <w:rPr/>
        <w:pict>
          <v:shape style="position:absolute;margin-left:463.265594pt;margin-top:2.303792pt;width:3.45pt;height:3.1pt;mso-position-horizontal-relative:page;mso-position-vertical-relative:paragraph;z-index:69904" type="#_x0000_t202" filled="false" stroked="false">
            <v:textbox inset="0,0,0,0" style="layout-flow:vertical">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28"/>
                      <w:sz w:val="2"/>
                    </w:rPr>
                    <w:t>M</w:t>
                  </w:r>
                </w:p>
              </w:txbxContent>
            </v:textbox>
            <w10:wrap type="none"/>
          </v:shape>
        </w:pict>
      </w:r>
      <w:r>
        <w:rPr/>
        <w:pict>
          <v:shape style="position:absolute;margin-left:259.121729pt;margin-top:1.760566pt;width:1.1pt;height:1.3pt;mso-position-horizontal-relative:page;mso-position-vertical-relative:paragraph;z-index:-393184;rotation:296" type="#_x0000_t136" fillcolor="#231f20" stroked="f">
            <o:extrusion v:ext="view" autorotationcenter="t"/>
            <v:textpath style="font-family:&amp;quot;Arial&amp;quot;;font-size:1pt;v-text-kern:t;mso-text-shadow:auto" string="M"/>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tabs>
          <w:tab w:pos="2195" w:val="left" w:leader="none"/>
        </w:tabs>
        <w:spacing w:before="12"/>
        <w:ind w:left="376" w:right="0" w:firstLine="0"/>
        <w:jc w:val="left"/>
        <w:rPr>
          <w:rFonts w:ascii="Arial"/>
          <w:sz w:val="2"/>
        </w:rPr>
      </w:pPr>
      <w:r>
        <w:rPr/>
        <w:br w:type="column"/>
      </w:r>
      <w:r>
        <w:rPr>
          <w:rFonts w:ascii="Arial"/>
          <w:color w:val="231F20"/>
          <w:spacing w:val="-58"/>
          <w:w w:val="196"/>
          <w:position w:val="2"/>
          <w:sz w:val="8"/>
        </w:rPr>
        <w:t>*</w:t>
      </w:r>
      <w:r>
        <w:rPr>
          <w:rFonts w:ascii="Arial"/>
          <w:color w:val="ECA920"/>
          <w:spacing w:val="-37"/>
          <w:w w:val="122"/>
          <w:position w:val="2"/>
          <w:sz w:val="8"/>
        </w:rPr>
        <w:t>#</w:t>
      </w:r>
      <w:r>
        <w:rPr>
          <w:rFonts w:ascii="Arial"/>
          <w:color w:val="231F20"/>
          <w:w w:val="168"/>
          <w:position w:val="4"/>
          <w:sz w:val="2"/>
        </w:rPr>
        <w:t>#</w:t>
      </w:r>
      <w:r>
        <w:rPr>
          <w:rFonts w:ascii="Arial"/>
          <w:color w:val="231F20"/>
          <w:position w:val="4"/>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38" w:lineRule="exact" w:before="65"/>
        <w:ind w:left="658" w:right="0" w:firstLine="0"/>
        <w:jc w:val="left"/>
        <w:rPr>
          <w:rFonts w:ascii="Arial"/>
          <w:sz w:val="2"/>
        </w:rPr>
      </w:pPr>
      <w:r>
        <w:rPr/>
        <w:pict>
          <v:shape style="position:absolute;margin-left:265.406311pt;margin-top:5.611859pt;width:3.15pt;height:1.3pt;mso-position-horizontal-relative:page;mso-position-vertical-relative:paragraph;z-index:58648;rotation:26" type="#_x0000_t136" fillcolor="#231f20" stroked="f">
            <o:extrusion v:ext="view" autorotationcenter="t"/>
            <v:textpath style="font-family:&amp;quot;Arial&amp;quot;;font-size:1pt;v-text-kern:t;mso-text-shadow:auto" string="SNIC"/>
            <w10:wrap type="none"/>
          </v:shape>
        </w:pict>
      </w:r>
      <w:r>
        <w:rPr/>
        <w:pict>
          <v:shape style="position:absolute;margin-left:286.71875pt;margin-top:1.025096pt;width:.8pt;height:1.3pt;mso-position-horizontal-relative:page;mso-position-vertical-relative:paragraph;z-index:71488;rotation:255" type="#_x0000_t136" fillcolor="#231f20" stroked="f">
            <o:extrusion v:ext="view" autorotationcenter="t"/>
            <v:textpath style="font-family:&amp;quot;Arial&amp;quot;;font-size:1pt;v-text-kern:t;mso-text-shadow:auto" string="T"/>
            <w10:wrap type="none"/>
          </v:shape>
        </w:pict>
      </w:r>
      <w:r>
        <w:rPr/>
        <w:pict>
          <v:shape style="position:absolute;margin-left:286.208954pt;margin-top:2.739282pt;width:2.8pt;height:1.3pt;mso-position-horizontal-relative:page;mso-position-vertical-relative:paragraph;z-index:71560;rotation:256" type="#_x0000_t136" fillcolor="#231f20" stroked="f">
            <o:extrusion v:ext="view" autorotationcenter="t"/>
            <v:textpath style="font-family:&amp;quot;Arial&amp;quot;;font-size:1pt;v-text-kern:t;mso-text-shadow:auto" string="COT"/>
            <w10:wrap type="none"/>
          </v:shape>
        </w:pict>
      </w:r>
      <w:r>
        <w:rPr/>
        <w:pict>
          <v:shape style="position:absolute;margin-left:287.050476pt;margin-top:5.179137pt;width:2.050pt;height:1.3pt;mso-position-horizontal-relative:page;mso-position-vertical-relative:paragraph;z-index:72088;rotation:265" type="#_x0000_t136" fillcolor="#231f20" stroked="f">
            <o:extrusion v:ext="view" autorotationcenter="t"/>
            <v:textpath style="font-family:&amp;quot;Arial&amp;quot;;font-size:1pt;v-text-kern:t;mso-text-shadow:auto" string="SIL"/>
            <w10:wrap type="none"/>
          </v:shape>
        </w:pict>
      </w:r>
      <w:r>
        <w:rPr/>
        <w:pict>
          <v:shape style="position:absolute;margin-left:337.546521pt;margin-top:3.581894pt;width:.95pt;height:1.3pt;mso-position-horizontal-relative:page;mso-position-vertical-relative:paragraph;z-index:74032;rotation:276" type="#_x0000_t136" fillcolor="#231f20" stroked="f">
            <o:extrusion v:ext="view" autorotationcenter="t"/>
            <v:textpath style="font-family:&amp;quot;Arial&amp;quot;;font-size:1pt;v-text-kern:t;mso-text-shadow:auto" string="R"/>
            <w10:wrap type="none"/>
          </v:shape>
        </w:pict>
      </w:r>
      <w:r>
        <w:rPr/>
        <w:pict>
          <v:shape style="position:absolute;margin-left:337.631635pt;margin-top:2.629297pt;width:.95pt;height:1.3pt;mso-position-horizontal-relative:page;mso-position-vertical-relative:paragraph;z-index:74680;rotation:279"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8"/>
        <w:rPr>
          <w:rFonts w:ascii="Arial"/>
          <w:sz w:val="12"/>
        </w:rPr>
      </w:pPr>
      <w:r>
        <w:rPr/>
        <w:br w:type="column"/>
      </w:r>
      <w:r>
        <w:rPr>
          <w:rFonts w:ascii="Arial"/>
          <w:sz w:val="12"/>
        </w:rPr>
      </w:r>
    </w:p>
    <w:p>
      <w:pPr>
        <w:spacing w:line="82" w:lineRule="exact" w:before="0"/>
        <w:ind w:left="0" w:right="0" w:firstLine="0"/>
        <w:jc w:val="right"/>
        <w:rPr>
          <w:rFonts w:ascii="Arial"/>
          <w:sz w:val="2"/>
        </w:rPr>
      </w:pPr>
      <w:r>
        <w:rPr>
          <w:rFonts w:ascii="Arial"/>
          <w:color w:val="231F20"/>
          <w:spacing w:val="-58"/>
          <w:w w:val="196"/>
          <w:position w:val="-3"/>
          <w:sz w:val="8"/>
        </w:rPr>
        <w:t>*</w:t>
      </w:r>
      <w:r>
        <w:rPr>
          <w:rFonts w:ascii="Arial"/>
          <w:color w:val="ECA920"/>
          <w:spacing w:val="-37"/>
          <w:w w:val="122"/>
          <w:position w:val="-3"/>
          <w:sz w:val="8"/>
        </w:rPr>
        <w:t>#</w:t>
      </w:r>
      <w:r>
        <w:rPr>
          <w:rFonts w:ascii="Arial"/>
          <w:color w:val="231F20"/>
          <w:w w:val="168"/>
          <w:position w:val="-1"/>
          <w:sz w:val="2"/>
        </w:rPr>
        <w:t>#</w:t>
      </w:r>
      <w:r>
        <w:rPr>
          <w:rFonts w:ascii="Arial"/>
          <w:color w:val="231F20"/>
          <w:position w:val="-1"/>
          <w:sz w:val="2"/>
        </w:rPr>
        <w:t>         </w:t>
      </w:r>
      <w:r>
        <w:rPr>
          <w:rFonts w:ascii="Arial"/>
          <w:color w:val="231F20"/>
          <w:spacing w:val="-1"/>
          <w:position w:val="-1"/>
          <w:sz w:val="2"/>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50"/>
        <w:ind w:left="551" w:right="0" w:firstLine="0"/>
        <w:jc w:val="left"/>
        <w:rPr>
          <w:rFonts w:ascii="Arial"/>
          <w:sz w:val="8"/>
        </w:rPr>
      </w:pPr>
      <w:r>
        <w:rPr/>
        <w:br w:type="column"/>
      </w:r>
      <w:r>
        <w:rPr>
          <w:rFonts w:ascii="Arial"/>
          <w:color w:val="333133"/>
          <w:w w:val="115"/>
          <w:sz w:val="8"/>
        </w:rPr>
        <w:t>X</w:t>
      </w:r>
    </w:p>
    <w:p>
      <w:pPr>
        <w:pStyle w:val="BodyText"/>
        <w:spacing w:before="5"/>
        <w:rPr>
          <w:rFonts w:ascii="Arial"/>
          <w:sz w:val="7"/>
        </w:rPr>
      </w:pPr>
    </w:p>
    <w:p>
      <w:pPr>
        <w:pStyle w:val="BodyText"/>
        <w:spacing w:line="20" w:lineRule="exact"/>
        <w:ind w:left="709"/>
        <w:rPr>
          <w:rFonts w:ascii="Arial"/>
          <w:sz w:val="2"/>
        </w:rPr>
      </w:pPr>
      <w:r>
        <w:rPr/>
        <w:pict>
          <v:shape style="position:absolute;margin-left:450.887604pt;margin-top:-7.742739pt;width:1.45pt;height:1.05pt;mso-position-horizontal-relative:page;mso-position-vertical-relative:paragraph;z-index:53992;rotation:9" type="#_x0000_t136" fillcolor="#231f20" stroked="f">
            <o:extrusion v:ext="view" autorotationcenter="t"/>
            <v:textpath style="font-family:&amp;quot;Arial&amp;quot;;font-size:1pt;v-text-kern:t;mso-text-shadow:auto" string="SE"/>
            <w10:wrap type="none"/>
          </v:shape>
        </w:pict>
      </w:r>
      <w:r>
        <w:rPr/>
        <w:pict>
          <v:shape style="position:absolute;margin-left:587.998962pt;margin-top:-4.756209pt;width:6.25pt;height:4pt;mso-position-horizontal-relative:page;mso-position-vertical-relative:paragraph;z-index:54208;rotation:10" type="#_x0000_t136" fillcolor="#231f20" stroked="f">
            <o:extrusion v:ext="view" autorotationcenter="t"/>
            <v:textpath style="font-family:&amp;quot;Arial&amp;quot;;font-size:4pt;v-text-kern:t;mso-text-shadow:auto" string="MD"/>
            <w10:wrap type="none"/>
          </v:shape>
        </w:pict>
      </w:r>
      <w:r>
        <w:rPr/>
        <w:pict>
          <v:shape style="position:absolute;margin-left:538.739929pt;margin-top:-.362922pt;width:.85pt;height:1.05pt;mso-position-horizontal-relative:page;mso-position-vertical-relative:paragraph;z-index:54640;rotation:12" type="#_x0000_t136" fillcolor="#231f20" stroked="f">
            <o:extrusion v:ext="view" autorotationcenter="t"/>
            <v:textpath style="font-family:&amp;quot;Arial&amp;quot;;font-size:1pt;v-text-kern:t;mso-text-shadow:auto" string="O"/>
            <w10:wrap type="none"/>
          </v:shape>
        </w:pict>
      </w:r>
      <w:r>
        <w:rPr/>
        <w:pict>
          <v:shape style="position:absolute;margin-left:448.970001pt;margin-top:-8.071349pt;width:1.75pt;height:1.05pt;mso-position-horizontal-relative:page;mso-position-vertical-relative:paragraph;z-index:54664;rotation:12" type="#_x0000_t136" fillcolor="#231f20" stroked="f">
            <o:extrusion v:ext="view" autorotationcenter="t"/>
            <v:textpath style="font-family:&amp;quot;Arial&amp;quot;;font-size:1pt;v-text-kern:t;mso-text-shadow:auto" string="WY"/>
            <w10:wrap type="none"/>
          </v:shape>
        </w:pict>
      </w:r>
      <w:r>
        <w:rPr/>
        <w:pict>
          <v:shape style="position:absolute;margin-left:578.746399pt;margin-top:-6.572054pt;width:8.4pt;height:4pt;mso-position-horizontal-relative:page;mso-position-vertical-relative:paragraph;z-index:54856;rotation:13" type="#_x0000_t136" fillcolor="#231f20" stroked="f">
            <o:extrusion v:ext="view" autorotationcenter="t"/>
            <v:textpath style="font-family:&amp;quot;Arial&amp;quot;;font-size:4pt;v-text-kern:t;mso-text-shadow:auto" string="unty,"/>
            <w10:wrap type="none"/>
          </v:shape>
        </w:pict>
      </w:r>
      <w:r>
        <w:rPr/>
        <w:pict>
          <v:shape style="position:absolute;margin-left:576.704407pt;margin-top:-7.90048pt;width:2.3pt;height:4pt;mso-position-horizontal-relative:page;mso-position-vertical-relative:paragraph;z-index:55384;rotation:15" type="#_x0000_t136" fillcolor="#231f20" stroked="f">
            <o:extrusion v:ext="view" autorotationcenter="t"/>
            <v:textpath style="font-family:&amp;quot;Arial&amp;quot;;font-size:4pt;v-text-kern:t;mso-text-shadow:auto" string="o"/>
            <w10:wrap type="none"/>
          </v:shape>
        </w:pict>
      </w:r>
      <w:r>
        <w:rPr/>
        <w:pict>
          <v:shape style="position:absolute;margin-left:447.586823pt;margin-top:-8.497544pt;width:1.4pt;height:1.05pt;mso-position-horizontal-relative:page;mso-position-vertical-relative:paragraph;z-index:55768;rotation:17" type="#_x0000_t136" fillcolor="#231f20" stroked="f">
            <o:extrusion v:ext="view" autorotationcenter="t"/>
            <v:textpath style="font-family:&amp;quot;Arial&amp;quot;;font-size:1pt;v-text-kern:t;mso-text-shadow:auto" string="PK"/>
            <w10:wrap type="none"/>
          </v:shape>
        </w:pict>
      </w:r>
      <w:r>
        <w:rPr/>
        <w:pict>
          <v:shape style="position:absolute;margin-left:539.670837pt;margin-top:.009975pt;width:.85pt;height:1.05pt;mso-position-horizontal-relative:page;mso-position-vertical-relative:paragraph;z-index:59008;rotation:28" type="#_x0000_t136" fillcolor="#231f20" stroked="f">
            <o:extrusion v:ext="view" autorotationcenter="t"/>
            <v:textpath style="font-family:&amp;quot;Arial&amp;quot;;font-size:1pt;v-text-kern:t;mso-text-shadow:auto" string="O"/>
            <w10:wrap type="none"/>
          </v:shape>
        </w:pict>
      </w:r>
      <w:r>
        <w:rPr/>
        <w:pict>
          <v:shape style="position:absolute;margin-left:506.241821pt;margin-top:-4.822155pt;width:9.1pt;height:1.3pt;mso-position-horizontal-relative:page;mso-position-vertical-relative:paragraph;z-index:59752;rotation:31" type="#_x0000_t136" fillcolor="#231f20" stroked="f">
            <o:extrusion v:ext="view" autorotationcenter="t"/>
            <v:textpath style="font-family:&amp;quot;Arial&amp;quot;;font-size:1pt;v-text-kern:t;mso-text-shadow:auto" string="BYRD HWY"/>
            <w10:wrap type="none"/>
          </v:shape>
        </w:pict>
      </w:r>
      <w:r>
        <w:rPr/>
        <w:pict>
          <v:shape style="position:absolute;margin-left:526.662537pt;margin-top:.818448pt;width:.9pt;height:1.3pt;mso-position-horizontal-relative:page;mso-position-vertical-relative:paragraph;z-index:60352;rotation:33" type="#_x0000_t136" fillcolor="#231f20" stroked="f">
            <o:extrusion v:ext="view" autorotationcenter="t"/>
            <v:textpath style="font-family:&amp;quot;Arial&amp;quot;;font-size:1pt;v-text-kern:t;mso-text-shadow:auto" string="Y"/>
            <w10:wrap type="none"/>
          </v:shape>
        </w:pict>
      </w:r>
      <w:r>
        <w:rPr/>
        <w:pict>
          <v:shape style="position:absolute;margin-left:525.629431pt;margin-top:.028716pt;width:1.25pt;height:1.3pt;mso-position-horizontal-relative:page;mso-position-vertical-relative:paragraph;z-index:62992;rotation:45" type="#_x0000_t136" fillcolor="#231f20" stroked="f">
            <o:extrusion v:ext="view" autorotationcenter="t"/>
            <v:textpath style="font-family:&amp;quot;Arial&amp;quot;;font-size:1pt;v-text-kern:t;mso-text-shadow:auto" string="W"/>
            <w10:wrap type="none"/>
          </v:shape>
        </w:pict>
      </w:r>
      <w:r>
        <w:rPr/>
        <w:pict>
          <v:shape style="position:absolute;margin-left:540.431213pt;margin-top:.603840pt;width:.8pt;height:1.05pt;mso-position-horizontal-relative:page;mso-position-vertical-relative:paragraph;z-index:63400;rotation:48" type="#_x0000_t136" fillcolor="#231f20" stroked="f">
            <o:extrusion v:ext="view" autorotationcenter="t"/>
            <v:textpath style="font-family:&amp;quot;Arial&amp;quot;;font-size:1pt;v-text-kern:t;mso-text-shadow:auto" string="D"/>
            <w10:wrap type="none"/>
          </v:shape>
        </w:pict>
      </w:r>
      <w:r>
        <w:rPr/>
        <w:pict>
          <v:shape style="position:absolute;margin-left:525.03252pt;margin-top:-.825793pt;width:.9pt;height:1.3pt;mso-position-horizontal-relative:page;mso-position-vertical-relative:paragraph;z-index:64192;rotation:53" type="#_x0000_t136" fillcolor="#231f20" stroked="f">
            <o:extrusion v:ext="view" autorotationcenter="t"/>
            <v:textpath style="font-family:&amp;quot;Arial&amp;quot;;font-size:1pt;v-text-kern:t;mso-text-shadow:auto" string="K"/>
            <w10:wrap type="none"/>
          </v:shape>
        </w:pict>
      </w:r>
      <w:r>
        <w:rPr/>
        <w:pict>
          <v:shape style="position:absolute;margin-left:540.944702pt;margin-top:1.259086pt;width:.8pt;height:1.05pt;mso-position-horizontal-relative:page;mso-position-vertical-relative:paragraph;z-index:64792;rotation:56" type="#_x0000_t136" fillcolor="#231f20" stroked="f">
            <o:extrusion v:ext="view" autorotationcenter="t"/>
            <v:textpath style="font-family:&amp;quot;Arial&amp;quot;;font-size:1pt;v-text-kern:t;mso-text-shadow:auto" string="R"/>
            <w10:wrap type="none"/>
          </v:shape>
        </w:pict>
      </w:r>
      <w:r>
        <w:rPr/>
        <w:pict>
          <v:shape style="position:absolute;margin-left:499.151416pt;margin-top:-4.096132pt;width:.9pt;height:1.3pt;mso-position-horizontal-relative:page;mso-position-vertical-relative:paragraph;z-index:65200;rotation:58" type="#_x0000_t136" fillcolor="#231f20" stroked="f">
            <o:extrusion v:ext="view" autorotationcenter="t"/>
            <v:textpath style="font-family:&amp;quot;Arial&amp;quot;;font-size:1pt;v-text-kern:t;mso-text-shadow:auto" string="B"/>
            <w10:wrap type="none"/>
          </v:shape>
        </w:pict>
      </w:r>
      <w:r>
        <w:rPr/>
        <w:pict>
          <v:shape style="position:absolute;margin-left:500.925604pt;margin-top:.215032pt;width:1pt;height:1.3pt;mso-position-horizontal-relative:page;mso-position-vertical-relative:paragraph;z-index:65344;rotation:59" type="#_x0000_t136" fillcolor="#231f20" stroked="f">
            <o:extrusion v:ext="view" autorotationcenter="t"/>
            <v:textpath style="font-family:&amp;quot;Arial&amp;quot;;font-size:1pt;v-text-kern:t;mso-text-shadow:auto" string="H"/>
            <w10:wrap type="none"/>
          </v:shape>
        </w:pict>
      </w:r>
      <w:r>
        <w:rPr/>
        <w:pict>
          <v:shape style="position:absolute;margin-left:524.550403pt;margin-top:-1.626305pt;width:.9pt;height:1.3pt;mso-position-horizontal-relative:page;mso-position-vertical-relative:paragraph;z-index:65488;rotation:60" type="#_x0000_t136" fillcolor="#231f20" stroked="f">
            <o:extrusion v:ext="view" autorotationcenter="t"/>
            <v:textpath style="font-family:&amp;quot;Arial&amp;quot;;font-size:1pt;v-text-kern:t;mso-text-shadow:auto" string="P"/>
            <w10:wrap type="none"/>
          </v:shape>
        </w:pict>
      </w:r>
      <w:r>
        <w:rPr/>
        <w:pict>
          <v:shape style="position:absolute;margin-left:537.356775pt;margin-top:.639243pt;width:.6pt;height:.8pt;mso-position-horizontal-relative:page;mso-position-vertical-relative:paragraph;z-index:65896;rotation:62" type="#_x0000_t136" fillcolor="#231f20" stroked="f">
            <o:extrusion v:ext="view" autorotationcenter="t"/>
            <v:textpath style="font-family:&amp;quot;Arial&amp;quot;;font-size:0pt;v-text-kern:t;mso-text-shadow:auto" string="D"/>
            <w10:wrap type="none"/>
          </v:shape>
        </w:pict>
      </w:r>
      <w:r>
        <w:rPr/>
        <w:pict>
          <v:shape style="position:absolute;margin-left:499.571234pt;margin-top:-3.308819pt;width:1pt;height:1.3pt;mso-position-horizontal-relative:page;mso-position-vertical-relative:paragraph;z-index:65920;rotation:62" type="#_x0000_t136" fillcolor="#231f20" stroked="f">
            <o:extrusion v:ext="view" autorotationcenter="t"/>
            <v:textpath style="font-family:&amp;quot;Arial&amp;quot;;font-size:1pt;v-text-kern:t;mso-text-shadow:auto" string="R"/>
            <w10:wrap type="none"/>
          </v:shape>
        </w:pict>
      </w:r>
      <w:r>
        <w:rPr/>
        <w:pict>
          <v:shape style="position:absolute;margin-left:465.60722pt;margin-top:-4.137138pt;width:.95pt;height:1.3pt;mso-position-horizontal-relative:page;mso-position-vertical-relative:paragraph;z-index:66280;rotation:63" type="#_x0000_t136" fillcolor="#231f20" stroked="f">
            <o:extrusion v:ext="view" autorotationcenter="t"/>
            <v:textpath style="font-family:&amp;quot;Arial&amp;quot;;font-size:1pt;v-text-kern:t;mso-text-shadow:auto" string="R"/>
            <w10:wrap type="none"/>
          </v:shape>
        </w:pict>
      </w:r>
      <w:r>
        <w:rPr/>
        <w:pict>
          <v:shape style="position:absolute;margin-left:465.207172pt;margin-top:-4.962891pt;width:.9pt;height:1.3pt;mso-position-horizontal-relative:page;mso-position-vertical-relative:paragraph;z-index:66400;rotation:64" type="#_x0000_t136" fillcolor="#231f20" stroked="f">
            <o:extrusion v:ext="view" autorotationcenter="t"/>
            <v:textpath style="font-family:&amp;quot;Arial&amp;quot;;font-size:1pt;v-text-kern:t;mso-text-shadow:auto" string="E"/>
            <w10:wrap type="none"/>
          </v:shape>
        </w:pict>
      </w:r>
      <w:r>
        <w:rPr/>
        <w:pict>
          <v:shape style="position:absolute;margin-left:466.358502pt;margin-top:-1.201615pt;width:.95pt;height:1.3pt;mso-position-horizontal-relative:page;mso-position-vertical-relative:paragraph;z-index:66544;rotation:65" type="#_x0000_t136" fillcolor="#231f20" stroked="f">
            <o:extrusion v:ext="view" autorotationcenter="t"/>
            <v:textpath style="font-family:&amp;quot;Arial&amp;quot;;font-size:1pt;v-text-kern:t;mso-text-shadow:auto" string="R"/>
            <w10:wrap type="none"/>
          </v:shape>
        </w:pict>
      </w:r>
      <w:r>
        <w:rPr/>
        <w:pict>
          <v:shape style="position:absolute;margin-left:454.547333pt;margin-top:6.659659pt;width:1.8pt;height:1.3pt;mso-position-horizontal-relative:page;mso-position-vertical-relative:paragraph;z-index:-405496;rotation:66" type="#_x0000_t136" fillcolor="#231f20" stroked="f">
            <o:extrusion v:ext="view" autorotationcenter="t"/>
            <v:textpath style="font-family:&amp;quot;Arial&amp;quot;;font-size:1pt;v-text-kern:t;mso-text-shadow:auto" string="ES"/>
            <w10:wrap type="none"/>
          </v:shape>
        </w:pict>
      </w:r>
      <w:r>
        <w:rPr/>
        <w:pict>
          <v:shape style="position:absolute;margin-left:537.594604pt;margin-top:1.171544pt;width:.550pt;height:.8pt;mso-position-horizontal-relative:page;mso-position-vertical-relative:paragraph;z-index:66832;rotation:67" type="#_x0000_t136" fillcolor="#231f20" stroked="f">
            <o:extrusion v:ext="view" autorotationcenter="t"/>
            <v:textpath style="font-family:&amp;quot;Arial&amp;quot;;font-size:0pt;v-text-kern:t;mso-text-shadow:auto" string="E"/>
            <w10:wrap type="none"/>
          </v:shape>
        </w:pict>
      </w:r>
      <w:r>
        <w:rPr/>
        <w:pict>
          <v:shape style="position:absolute;margin-left:500.477667pt;margin-top:-.681926pt;width:1pt;height:1.3pt;mso-position-horizontal-relative:page;mso-position-vertical-relative:paragraph;z-index:66976;rotation:68" type="#_x0000_t136" fillcolor="#231f20" stroked="f">
            <o:extrusion v:ext="view" autorotationcenter="t"/>
            <v:textpath style="font-family:&amp;quot;Arial&amp;quot;;font-size:1pt;v-text-kern:t;mso-text-shadow:auto" string="C"/>
            <w10:wrap type="none"/>
          </v:shape>
        </w:pict>
      </w:r>
      <w:r>
        <w:rPr/>
        <w:pict>
          <v:shape style="position:absolute;margin-left:499.960553pt;margin-top:-2.442293pt;width:.95pt;height:1.3pt;mso-position-horizontal-relative:page;mso-position-vertical-relative:paragraph;z-index:67072;rotation:69" type="#_x0000_t136" fillcolor="#231f20" stroked="f">
            <o:extrusion v:ext="view" autorotationcenter="t"/>
            <v:textpath style="font-family:&amp;quot;Arial&amp;quot;;font-size:1pt;v-text-kern:t;mso-text-shadow:auto" string="A"/>
            <w10:wrap type="none"/>
          </v:shape>
        </w:pict>
      </w:r>
      <w:r>
        <w:rPr/>
        <w:pict>
          <v:shape style="position:absolute;margin-left:465.971112pt;margin-top:-2.169219pt;width:.95pt;height:1.3pt;mso-position-horizontal-relative:page;mso-position-vertical-relative:paragraph;z-index:67936;rotation:73" type="#_x0000_t136" fillcolor="#231f20" stroked="f">
            <o:extrusion v:ext="view" autorotationcenter="t"/>
            <v:textpath style="font-family:&amp;quot;Arial&amp;quot;;font-size:1pt;v-text-kern:t;mso-text-shadow:auto" string="D"/>
            <w10:wrap type="none"/>
          </v:shape>
        </w:pict>
      </w:r>
      <w:r>
        <w:rPr/>
        <w:pict>
          <v:shape style="position:absolute;margin-left:500.214667pt;margin-top:-1.552833pt;width:1pt;height:1.3pt;mso-position-horizontal-relative:page;mso-position-vertical-relative:paragraph;z-index:68056;rotation:74" type="#_x0000_t136" fillcolor="#231f20" stroked="f">
            <o:extrusion v:ext="view" autorotationcenter="t"/>
            <v:textpath style="font-family:&amp;quot;Arial&amp;quot;;font-size:1pt;v-text-kern:t;mso-text-shadow:auto" string="N"/>
            <w10:wrap type="none"/>
          </v:shape>
        </w:pict>
      </w:r>
      <w:r>
        <w:rPr/>
        <w:pict>
          <v:shape style="position:absolute;margin-left:454.664587pt;margin-top:5.503345pt;width:.75pt;height:1.3pt;mso-position-horizontal-relative:page;mso-position-vertical-relative:paragraph;z-index:-404056;rotation:75" type="#_x0000_t136" fillcolor="#231f20" stroked="f">
            <o:extrusion v:ext="view" autorotationcenter="t"/>
            <v:textpath style="font-family:&amp;quot;Arial&amp;quot;;font-size:1pt;v-text-kern:t;mso-text-shadow:auto" string="L"/>
            <w10:wrap type="none"/>
          </v:shape>
        </w:pict>
      </w:r>
      <w:r>
        <w:rPr/>
        <w:pict>
          <v:shape style="position:absolute;margin-left:464.976904pt;margin-top:-5.911293pt;width:.75pt;height:1.3pt;mso-position-horizontal-relative:page;mso-position-vertical-relative:paragraph;z-index:68272;rotation:76" type="#_x0000_t136" fillcolor="#231f20" stroked="f">
            <o:extrusion v:ext="view" autorotationcenter="t"/>
            <v:textpath style="font-family:&amp;quot;Arial&amp;quot;;font-size:1pt;v-text-kern:t;mso-text-shadow:auto" string="L"/>
            <w10:wrap type="none"/>
          </v:shape>
        </w:pict>
      </w:r>
      <w:r>
        <w:rPr/>
        <w:pict>
          <v:shape style="position:absolute;margin-left:464.796576pt;margin-top:-6.71905pt;width:.75pt;height:1.3pt;mso-position-horizontal-relative:page;mso-position-vertical-relative:paragraph;z-index:68464;rotation:77" type="#_x0000_t136" fillcolor="#231f20" stroked="f">
            <o:extrusion v:ext="view" autorotationcenter="t"/>
            <v:textpath style="font-family:&amp;quot;Arial&amp;quot;;font-size:1pt;v-text-kern:t;mso-text-shadow:auto" string="L"/>
            <w10:wrap type="none"/>
          </v:shape>
        </w:pict>
      </w:r>
      <w:r>
        <w:rPr/>
        <w:pict>
          <v:shape style="position:absolute;margin-left:464.867969pt;margin-top:-7.314976pt;width:.4pt;height:1.3pt;mso-position-horizontal-relative:page;mso-position-vertical-relative:paragraph;z-index:69088;rotation:82" type="#_x0000_t136" fillcolor="#231f20" stroked="f">
            <o:extrusion v:ext="view" autorotationcenter="t"/>
            <v:textpath style="font-family:&amp;quot;Arial&amp;quot;;font-size:1pt;v-text-kern:t;mso-text-shadow:auto" string="I"/>
            <w10:wrap type="none"/>
          </v:shape>
        </w:pict>
      </w:r>
      <w:r>
        <w:rPr/>
        <w:pict>
          <v:shape style="position:absolute;margin-left:453.520184pt;margin-top:3.832981pt;width:2.7pt;height:1.3pt;mso-position-horizontal-relative:page;mso-position-vertical-relative:paragraph;z-index:-402736;rotation:86" type="#_x0000_t136" fillcolor="#231f20" stroked="f">
            <o:extrusion v:ext="view" autorotationcenter="t"/>
            <v:textpath style="font-family:&amp;quot;Arial&amp;quot;;font-size:1pt;v-text-kern:t;mso-text-shadow:auto" string="DUL"/>
            <w10:wrap type="none"/>
          </v:shape>
        </w:pict>
      </w:r>
      <w:r>
        <w:rPr/>
        <w:pict>
          <v:shape style="position:absolute;margin-left:536.62384pt;margin-top:1.405221pt;width:2.9pt;height:2.6pt;mso-position-horizontal-relative:page;mso-position-vertical-relative:paragraph;z-index:69808" type="#_x0000_t202" filled="false" stroked="false">
            <v:textbox inset="0,0,0,0" style="layout-flow:vertical">
              <w:txbxContent>
                <w:p>
                  <w:pPr>
                    <w:pStyle w:val="BodyText"/>
                    <w:spacing w:before="1"/>
                    <w:rPr>
                      <w:rFonts w:ascii="Arial"/>
                      <w:sz w:val="2"/>
                    </w:rPr>
                  </w:pPr>
                </w:p>
                <w:p>
                  <w:pPr>
                    <w:pStyle w:val="BodyText"/>
                    <w:jc w:val="center"/>
                    <w:rPr>
                      <w:rFonts w:ascii="Arial"/>
                      <w:sz w:val="2"/>
                    </w:rPr>
                  </w:pPr>
                  <w:r>
                    <w:rPr>
                      <w:rFonts w:ascii="Arial"/>
                      <w:color w:val="231F20"/>
                      <w:w w:val="151"/>
                      <w:sz w:val="2"/>
                    </w:rPr>
                    <w:t>R</w:t>
                  </w:r>
                </w:p>
              </w:txbxContent>
            </v:textbox>
            <w10:wrap type="none"/>
          </v:shape>
        </w:pict>
      </w:r>
      <w:r>
        <w:rPr/>
        <w:pict>
          <v:shape style="position:absolute;margin-left:477.39903pt;margin-top:.945427pt;width:3.2pt;height:1.3pt;mso-position-horizontal-relative:page;mso-position-vertical-relative:paragraph;z-index:75256;rotation:281" type="#_x0000_t136" fillcolor="#231f20" stroked="f">
            <o:extrusion v:ext="view" autorotationcenter="t"/>
            <v:textpath style="font-family:&amp;quot;Arial&amp;quot;;font-size:1pt;v-text-kern:t;mso-text-shadow:auto" string="KINC"/>
            <w10:wrap type="none"/>
          </v:shape>
        </w:pict>
      </w:r>
      <w:r>
        <w:rPr/>
        <w:pict>
          <v:shape style="position:absolute;margin-left:478.437659pt;margin-top:-1.670207pt;width:2.25pt;height:1.3pt;mso-position-horizontal-relative:page;mso-position-vertical-relative:paragraph;z-index:76624;rotation:286" type="#_x0000_t136" fillcolor="#231f20" stroked="f">
            <o:extrusion v:ext="view" autorotationcenter="t"/>
            <v:textpath style="font-family:&amp;quot;Arial&amp;quot;;font-size:1pt;v-text-kern:t;mso-text-shadow:auto" string="AID"/>
            <w10:wrap type="none"/>
          </v:shape>
        </w:pict>
      </w:r>
      <w:r>
        <w:rPr/>
        <w:pict>
          <v:shape style="position:absolute;margin-left:517.123169pt;margin-top:-3.50147pt;width:1.9pt;height:1.3pt;mso-position-horizontal-relative:page;mso-position-vertical-relative:paragraph;z-index:85144;rotation:321" type="#_x0000_t136" fillcolor="#231f20" stroked="f">
            <o:extrusion v:ext="view" autorotationcenter="t"/>
            <v:textpath style="font-family:&amp;quot;Arial&amp;quot;;font-size:1pt;v-text-kern:t;mso-text-shadow:auto" string="RD"/>
            <w10:wrap type="none"/>
          </v:shape>
        </w:pict>
      </w:r>
      <w:r>
        <w:rPr/>
        <w:pict>
          <v:shape style="position:absolute;margin-left:537.584412pt;margin-top:-.38395pt;width:1.05pt;height:1.05pt;mso-position-horizontal-relative:page;mso-position-vertical-relative:paragraph;z-index:90664;rotation:356" type="#_x0000_t136" fillcolor="#231f20" stroked="f">
            <o:extrusion v:ext="view" autorotationcenter="t"/>
            <v:textpath style="font-family:&amp;quot;Arial&amp;quot;;font-size:1pt;v-text-kern:t;mso-text-shadow:auto" string="W"/>
            <w10:wrap type="none"/>
          </v:shape>
        </w:pict>
      </w:r>
      <w:r>
        <w:rPr/>
        <w:pict>
          <v:shape style="position:absolute;margin-left:514.39917pt;margin-top:-2.740053pt;width:3.1pt;height:4.4pt;mso-position-horizontal-relative:page;mso-position-vertical-relative:paragraph;z-index:91912"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231F20"/>
          <w:w w:val="175"/>
          <w:sz w:val="2"/>
        </w:rPr>
        <w:t>LEESBURG</w:t>
      </w:r>
    </w:p>
    <w:p>
      <w:pPr>
        <w:spacing w:after="0" w:line="20" w:lineRule="exact"/>
        <w:rPr>
          <w:rFonts w:ascii="Arial"/>
          <w:sz w:val="2"/>
        </w:rPr>
        <w:sectPr>
          <w:type w:val="continuous"/>
          <w:pgSz w:w="15840" w:h="12240" w:orient="landscape"/>
          <w:pgMar w:top="0" w:bottom="0" w:left="0" w:right="0"/>
          <w:cols w:num="4" w:equalWidth="0">
            <w:col w:w="4543" w:space="40"/>
            <w:col w:w="2236" w:space="39"/>
            <w:col w:w="1643" w:space="40"/>
            <w:col w:w="7299"/>
          </w:cols>
        </w:sectPr>
      </w:pPr>
    </w:p>
    <w:p>
      <w:pPr>
        <w:tabs>
          <w:tab w:pos="6738" w:val="left" w:leader="none"/>
        </w:tabs>
        <w:spacing w:line="139" w:lineRule="auto" w:before="11"/>
        <w:ind w:left="4352" w:right="0" w:firstLine="0"/>
        <w:jc w:val="left"/>
        <w:rPr>
          <w:rFonts w:ascii="Arial"/>
          <w:sz w:val="2"/>
        </w:rPr>
      </w:pPr>
      <w:r>
        <w:rPr/>
        <w:pict>
          <v:shape style="position:absolute;margin-left:274.207733pt;margin-top:2.845841pt;width:.9pt;height:1.3pt;mso-position-horizontal-relative:page;mso-position-vertical-relative:paragraph;z-index:-417328;rotation:13" type="#_x0000_t136" fillcolor="#231f20" stroked="f">
            <o:extrusion v:ext="view" autorotationcenter="t"/>
            <v:textpath style="font-family:&amp;quot;Arial&amp;quot;;font-size:1pt;v-text-kern:t;mso-text-shadow:auto" string="E"/>
            <w10:wrap type="none"/>
          </v:shape>
        </w:pict>
      </w:r>
      <w:r>
        <w:rPr/>
        <w:pict>
          <v:shape style="position:absolute;margin-left:273.490875pt;margin-top:2.551553pt;width:.75pt;height:1.3pt;mso-position-horizontal-relative:page;mso-position-vertical-relative:paragraph;z-index:-414928;rotation:21" type="#_x0000_t136" fillcolor="#231f20" stroked="f">
            <o:extrusion v:ext="view" autorotationcenter="t"/>
            <v:textpath style="font-family:&amp;quot;Arial&amp;quot;;font-size:1pt;v-text-kern:t;mso-text-shadow:auto" string="L"/>
            <w10:wrap type="none"/>
          </v:shape>
        </w:pict>
      </w:r>
      <w:r>
        <w:rPr/>
        <w:pict>
          <v:shape style="position:absolute;margin-left:269.006836pt;margin-top:1.473336pt;width:4.75pt;height:1.3pt;mso-position-horizontal-relative:page;mso-position-vertical-relative:paragraph;z-index:-414472;rotation:23" type="#_x0000_t136" fillcolor="#231f20" stroked="f">
            <o:extrusion v:ext="view" autorotationcenter="t"/>
            <v:textpath style="font-family:&amp;quot;Arial&amp;quot;;font-size:1pt;v-text-kern:t;mso-text-shadow:auto" string="ERSVIL"/>
            <w10:wrap type="none"/>
          </v:shape>
        </w:pict>
      </w:r>
      <w:r>
        <w:rPr/>
        <w:pict>
          <v:shape style="position:absolute;margin-left:268.379974pt;margin-top:.336804pt;width:.9pt;height:1.3pt;mso-position-horizontal-relative:page;mso-position-vertical-relative:paragraph;z-index:-413944;rotation:25" type="#_x0000_t136" fillcolor="#231f20" stroked="f">
            <o:extrusion v:ext="view" autorotationcenter="t"/>
            <v:textpath style="font-family:&amp;quot;Arial&amp;quot;;font-size:1pt;v-text-kern:t;mso-text-shadow:auto" string="K"/>
            <w10:wrap type="none"/>
          </v:shape>
        </w:pict>
      </w:r>
      <w:r>
        <w:rPr/>
        <w:pict>
          <v:shape style="position:absolute;margin-left:254.164487pt;margin-top:4.044669pt;width:.95pt;height:1.3pt;mso-position-horizontal-relative:page;mso-position-vertical-relative:paragraph;z-index:-394384;rotation:291" type="#_x0000_t136" fillcolor="#231f20" stroked="f">
            <o:extrusion v:ext="view" autorotationcenter="t"/>
            <v:textpath style="font-family:&amp;quot;Arial&amp;quot;;font-size:1pt;v-text-kern:t;mso-text-shadow:auto" string="D"/>
            <w10:wrap type="none"/>
          </v:shape>
        </w:pict>
      </w:r>
      <w:r>
        <w:rPr/>
        <w:pict>
          <v:shape style="position:absolute;margin-left:123.912111pt;margin-top:1.257976pt;width:5.05pt;height:4pt;mso-position-horizontal-relative:page;mso-position-vertical-relative:paragraph;z-index:83320;rotation:312" type="#_x0000_t136" fillcolor="#231f20" stroked="f">
            <o:extrusion v:ext="view" autorotationcenter="t"/>
            <v:textpath style="font-family:&amp;quot;Arial&amp;quot;;font-size:4pt;v-text-kern:t;mso-text-shadow:auto" string="VA"/>
            <w10:wrap type="none"/>
          </v:shape>
        </w:pict>
      </w:r>
      <w:r>
        <w:rPr/>
        <w:pict>
          <v:shape style="position:absolute;margin-left:123.036659pt;margin-top:4.332881pt;width:1.2pt;height:4pt;mso-position-horizontal-relative:page;mso-position-vertical-relative:paragraph;z-index:83848;rotation:315" type="#_x0000_t136" fillcolor="#231f20" stroked="f">
            <o:extrusion v:ext="view" autorotationcenter="t"/>
            <v:textpath style="font-family:&amp;quot;Arial&amp;quot;;font-size:4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2"/>
          <w:sz w:val="8"/>
        </w:rPr>
        <w:t>*</w:t>
      </w:r>
      <w:r>
        <w:rPr>
          <w:rFonts w:ascii="Arial"/>
          <w:color w:val="ECA920"/>
          <w:spacing w:val="-37"/>
          <w:w w:val="122"/>
          <w:position w:val="-1"/>
          <w:sz w:val="8"/>
        </w:rPr>
        <w:t>#</w:t>
      </w:r>
      <w:r>
        <w:rPr>
          <w:rFonts w:ascii="Arial"/>
          <w:color w:val="231F20"/>
          <w:w w:val="168"/>
          <w:position w:val="0"/>
          <w:sz w:val="2"/>
        </w:rPr>
        <w:t>#</w:t>
      </w:r>
    </w:p>
    <w:p>
      <w:pPr>
        <w:spacing w:line="72" w:lineRule="exact" w:before="0"/>
        <w:ind w:left="0" w:right="1218" w:firstLine="0"/>
        <w:jc w:val="right"/>
        <w:rPr>
          <w:rFonts w:ascii="Arial"/>
          <w:sz w:val="2"/>
        </w:rPr>
      </w:pPr>
      <w:r>
        <w:rPr/>
        <w:pict>
          <v:shape style="position:absolute;margin-left:218.145615pt;margin-top:3.683471pt;width:1.05pt;height:1.3pt;mso-position-horizontal-relative:page;mso-position-vertical-relative:paragraph;z-index:68200;rotation:75" type="#_x0000_t136" fillcolor="#231f20" stroked="f">
            <o:extrusion v:ext="view" autorotationcenter="t"/>
            <v:textpath style="font-family:&amp;quot;Arial&amp;quot;;font-size:1pt;v-text-kern:t;mso-text-shadow:auto" string="O"/>
            <w10:wrap type="none"/>
          </v:shape>
        </w:pict>
      </w:r>
      <w:r>
        <w:rPr/>
        <w:pict>
          <v:shape style="position:absolute;margin-left:217.141071pt;margin-top:1.7836pt;width:2.65pt;height:1.3pt;mso-position-horizontal-relative:page;mso-position-vertical-relative:paragraph;z-index:69520;rotation:86" type="#_x0000_t136" fillcolor="#231f20" stroked="f">
            <o:extrusion v:ext="view" autorotationcenter="t"/>
            <v:textpath style="font-family:&amp;quot;Arial&amp;quot;;font-size:1pt;v-text-kern:t;mso-text-shadow:auto" string="OTT"/>
            <w10:wrap type="none"/>
          </v:shape>
        </w:pict>
      </w:r>
      <w:r>
        <w:rPr/>
        <w:pict>
          <v:shape style="position:absolute;margin-left:218.216693pt;margin-top:-.184251pt;width:.9pt;height:1.3pt;mso-position-horizontal-relative:page;mso-position-vertical-relative:paragraph;z-index:70696;rotation:117" type="#_x0000_t136" fillcolor="#231f20" stroked="f">
            <o:extrusion v:ext="view" autorotationcenter="t"/>
            <v:textpath style="font-family:&amp;quot;Arial&amp;quot;;font-size:1pt;v-text-kern:t;mso-text-shadow:auto" string="B"/>
            <w10:wrap type="none"/>
          </v:shape>
        </w:pict>
      </w:r>
      <w:r>
        <w:rPr/>
        <w:pict>
          <v:shape style="position:absolute;margin-left:253.826932pt;margin-top:.199236pt;width:.95pt;height:1.3pt;mso-position-horizontal-relative:page;mso-position-vertical-relative:paragraph;z-index:78160;rotation:292" type="#_x0000_t136" fillcolor="#231f20" stroked="f">
            <o:extrusion v:ext="view" autorotationcenter="t"/>
            <v:textpath style="font-family:&amp;quot;Arial&amp;quot;;font-size:1pt;v-text-kern:t;mso-text-shadow:auto" string="R"/>
            <w10:wrap type="none"/>
          </v:shape>
        </w:pict>
      </w:r>
      <w:r>
        <w:rPr/>
        <w:pict>
          <v:shape style="position:absolute;margin-left:334.700323pt;margin-top:2.946266pt;width:1.75pt;height:1.3pt;mso-position-horizontal-relative:page;mso-position-vertical-relative:paragraph;z-index:81328;rotation:303" type="#_x0000_t136" fillcolor="#231f20" stroked="f">
            <o:extrusion v:ext="view" autorotationcenter="t"/>
            <v:textpath style="font-family:&amp;quot;Arial&amp;quot;;font-size:1pt;v-text-kern:t;mso-text-shadow:auto" string="LN"/>
            <w10:wrap type="none"/>
          </v:shape>
        </w:pict>
      </w:r>
      <w:r>
        <w:rPr/>
        <w:pict>
          <v:shape style="position:absolute;margin-left:115.013374pt;margin-top:2.936381pt;width:9.8pt;height:4pt;mso-position-horizontal-relative:page;mso-position-vertical-relative:paragraph;z-index:84688;rotation:319" type="#_x0000_t136" fillcolor="#231f20" stroked="f">
            <o:extrusion v:ext="view" autorotationcenter="t"/>
            <v:textpath style="font-family:&amp;quot;Arial&amp;quot;;font-size:4pt;v-text-kern:t;mso-text-shadow:auto" string="ount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line="33" w:lineRule="exact" w:before="10"/>
        <w:ind w:left="4305" w:right="2393" w:firstLine="0"/>
        <w:jc w:val="center"/>
        <w:rPr>
          <w:rFonts w:ascii="Arial"/>
          <w:sz w:val="2"/>
        </w:rPr>
      </w:pPr>
      <w:r>
        <w:rPr/>
        <w:pict>
          <v:shape style="position:absolute;margin-left:218.446573pt;margin-top:1.07443pt;width:1.1pt;height:1.3pt;mso-position-horizontal-relative:page;mso-position-vertical-relative:paragraph;z-index:67696;rotation:72" type="#_x0000_t136" fillcolor="#231f20" stroked="f">
            <o:extrusion v:ext="view" autorotationcenter="t"/>
            <v:textpath style="font-family:&amp;quot;Arial&amp;quot;;font-size:1pt;v-text-kern:t;mso-text-shadow:auto" string="M"/>
            <w10:wrap type="none"/>
          </v:shape>
        </w:pict>
      </w:r>
      <w:r>
        <w:rPr/>
        <w:pict>
          <v:shape style="position:absolute;margin-left:335.144293pt;margin-top:3.901812pt;width:.75pt;height:1.3pt;mso-position-horizontal-relative:page;mso-position-vertical-relative:paragraph;z-index:-401152;rotation:238" type="#_x0000_t136" fillcolor="#231f20" stroked="f">
            <o:extrusion v:ext="view" autorotationcenter="t"/>
            <v:textpath style="font-family:&amp;quot;Arial&amp;quot;;font-size:1pt;v-text-kern:t;mso-text-shadow:auto" string="L"/>
            <w10:wrap type="none"/>
          </v:shape>
        </w:pict>
      </w:r>
      <w:r>
        <w:rPr/>
        <w:pict>
          <v:shape style="position:absolute;margin-left:335.003131pt;margin-top:3.449248pt;width:.4pt;height:1.3pt;mso-position-horizontal-relative:page;mso-position-vertical-relative:paragraph;z-index:71128;rotation:241" type="#_x0000_t136" fillcolor="#231f20" stroked="f">
            <o:extrusion v:ext="view" autorotationcenter="t"/>
            <v:textpath style="font-family:&amp;quot;Arial&amp;quot;;font-size:1pt;v-text-kern:t;mso-text-shadow:auto" string="I"/>
            <w10:wrap type="none"/>
          </v:shape>
        </w:pict>
      </w:r>
      <w:r>
        <w:rPr/>
        <w:pict>
          <v:shape style="position:absolute;margin-left:334.452771pt;margin-top:2.735887pt;width:.95pt;height:1.3pt;mso-position-horizontal-relative:page;mso-position-vertical-relative:paragraph;z-index:-400984;rotation:251" type="#_x0000_t136" fillcolor="#231f20" stroked="f">
            <o:extrusion v:ext="view" autorotationcenter="t"/>
            <v:textpath style="font-family:&amp;quot;Arial&amp;quot;;font-size:1pt;v-text-kern:t;mso-text-shadow:auto" string="N"/>
            <w10:wrap type="none"/>
          </v:shape>
        </w:pict>
      </w:r>
      <w:r>
        <w:rPr/>
        <w:pict>
          <v:shape style="position:absolute;margin-left:332.975159pt;margin-top:.866609pt;width:3.45pt;height:2.95pt;mso-position-horizontal-relative:page;mso-position-vertical-relative:paragraph;z-index:-399352"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C</w:t>
                  </w:r>
                </w:p>
              </w:txbxContent>
            </v:textbox>
            <w10:wrap type="none"/>
          </v:shape>
        </w:pict>
      </w:r>
      <w:r>
        <w:rPr/>
        <w:pict>
          <v:shape style="position:absolute;margin-left:334.374207pt;margin-top:.554723pt;width:1.05pt;height:1.3pt;mso-position-horizontal-relative:page;mso-position-vertical-relative:paragraph;z-index:77560;rotation:290" type="#_x0000_t136" fillcolor="#231f20" stroked="f">
            <o:extrusion v:ext="view" autorotationcenter="t"/>
            <v:textpath style="font-family:&amp;quot;Arial&amp;quot;;font-size:1pt;v-text-kern:t;mso-text-shadow:auto" string="O"/>
            <w10:wrap type="none"/>
          </v:shape>
        </w:pict>
      </w:r>
      <w:r>
        <w:rPr/>
        <w:pict>
          <v:shape style="position:absolute;margin-left:113.727539pt;margin-top:3.46934pt;width:2.95pt;height:4pt;mso-position-horizontal-relative:page;mso-position-vertical-relative:paragraph;z-index:84928;rotation:320" type="#_x0000_t136" fillcolor="#231f20" stroked="f">
            <o:extrusion v:ext="view" autorotationcenter="t"/>
            <v:textpath style="font-family:&amp;quot;Arial&amp;quot;;font-size:4pt;v-text-kern:t;mso-text-shadow:auto" string="C"/>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4"/>
        <w:rPr>
          <w:rFonts w:ascii="Arial"/>
          <w:sz w:val="6"/>
        </w:rPr>
      </w:pPr>
      <w:r>
        <w:rPr/>
        <w:br w:type="column"/>
      </w:r>
      <w:r>
        <w:rPr>
          <w:rFonts w:ascii="Arial"/>
          <w:sz w:val="6"/>
        </w:rPr>
      </w:r>
    </w:p>
    <w:p>
      <w:pPr>
        <w:spacing w:before="0"/>
        <w:ind w:left="0" w:right="0" w:firstLine="0"/>
        <w:jc w:val="right"/>
        <w:rPr>
          <w:rFonts w:ascii="Arial"/>
          <w:sz w:val="4"/>
        </w:rPr>
      </w:pPr>
      <w:r>
        <w:rPr>
          <w:rFonts w:ascii="Arial"/>
          <w:color w:val="231F20"/>
          <w:spacing w:val="-62"/>
          <w:w w:val="114"/>
          <w:sz w:val="8"/>
        </w:rPr>
        <w:t>X</w:t>
      </w:r>
      <w:r>
        <w:rPr>
          <w:rFonts w:ascii="Arial"/>
          <w:color w:val="231F20"/>
          <w:spacing w:val="-44"/>
          <w:w w:val="114"/>
          <w:sz w:val="8"/>
        </w:rPr>
        <w:t>Y</w:t>
      </w:r>
      <w:r>
        <w:rPr>
          <w:rFonts w:ascii="Arial"/>
          <w:color w:val="FFFFFF"/>
          <w:w w:val="120"/>
          <w:position w:val="3"/>
          <w:sz w:val="4"/>
        </w:rPr>
        <w:t>#</w:t>
      </w:r>
    </w:p>
    <w:p>
      <w:pPr>
        <w:pStyle w:val="BodyText"/>
        <w:rPr>
          <w:rFonts w:ascii="Arial"/>
          <w:sz w:val="2"/>
        </w:rPr>
      </w:pPr>
      <w:r>
        <w:rPr/>
        <w:br w:type="column"/>
      </w:r>
      <w:r>
        <w:rPr>
          <w:rFonts w:ascii="Arial"/>
          <w:sz w:val="2"/>
        </w:rPr>
      </w:r>
    </w:p>
    <w:p>
      <w:pPr>
        <w:pStyle w:val="BodyText"/>
        <w:spacing w:line="436" w:lineRule="auto"/>
        <w:ind w:left="78" w:right="6473" w:hanging="11"/>
        <w:rPr>
          <w:rFonts w:ascii="Arial"/>
          <w:sz w:val="2"/>
        </w:rPr>
      </w:pPr>
      <w:r>
        <w:rPr>
          <w:rFonts w:ascii="Arial"/>
          <w:color w:val="231F20"/>
          <w:w w:val="175"/>
          <w:sz w:val="2"/>
        </w:rPr>
        <w:t>EXECUTIVE AIRPORT</w:t>
      </w:r>
    </w:p>
    <w:p>
      <w:pPr>
        <w:pStyle w:val="BodyText"/>
        <w:rPr>
          <w:rFonts w:ascii="Arial"/>
          <w:sz w:val="2"/>
        </w:rPr>
      </w:pPr>
    </w:p>
    <w:p>
      <w:pPr>
        <w:pStyle w:val="BodyText"/>
        <w:rPr>
          <w:rFonts w:ascii="Arial"/>
          <w:sz w:val="2"/>
        </w:rPr>
      </w:pPr>
    </w:p>
    <w:p>
      <w:pPr>
        <w:pStyle w:val="BodyText"/>
        <w:spacing w:before="3"/>
        <w:rPr>
          <w:rFonts w:ascii="Arial"/>
          <w:sz w:val="2"/>
        </w:rPr>
      </w:pPr>
    </w:p>
    <w:p>
      <w:pPr>
        <w:spacing w:line="72" w:lineRule="exact" w:before="1"/>
        <w:ind w:left="1438" w:right="0" w:firstLine="0"/>
        <w:jc w:val="left"/>
        <w:rPr>
          <w:rFonts w:ascii="Arial"/>
          <w:sz w:val="8"/>
        </w:rPr>
      </w:pPr>
      <w:r>
        <w:rPr/>
        <w:pict>
          <v:shape style="position:absolute;margin-left:563.267761pt;margin-top:12.88538pt;width:.8pt;height:1pt;mso-position-horizontal-relative:page;mso-position-vertical-relative:paragraph;z-index:59488;rotation:30" type="#_x0000_t136" fillcolor="#231f20" stroked="f">
            <o:extrusion v:ext="view" autorotationcenter="t"/>
            <v:textpath style="font-family:&amp;quot;Arial&amp;quot;;font-size:1pt;v-text-kern:t;mso-text-shadow:auto" string="O"/>
            <w10:wrap type="none"/>
          </v:shape>
        </w:pict>
      </w:r>
      <w:r>
        <w:rPr/>
        <w:pict>
          <v:shape style="position:absolute;margin-left:505.457062pt;margin-top:-4.654266pt;width:3.55pt;height:1.2pt;mso-position-horizontal-relative:page;mso-position-vertical-relative:paragraph;z-index:59824;rotation:31" type="#_x0000_t136" fillcolor="#231f20" stroked="f">
            <o:extrusion v:ext="view" autorotationcenter="t"/>
            <v:textpath style="font-family:&amp;quot;Arial&amp;quot;;font-size:1pt;v-text-kern:t;mso-text-shadow:auto" string="PKWY"/>
            <w10:wrap type="none"/>
          </v:shape>
        </w:pict>
      </w:r>
      <w:r>
        <w:rPr/>
        <w:pict>
          <v:shape style="position:absolute;margin-left:563.909241pt;margin-top:13.532186pt;width:1.5pt;height:1pt;mso-position-horizontal-relative:page;mso-position-vertical-relative:paragraph;z-index:60592;rotation:34" type="#_x0000_t136" fillcolor="#231f20" stroked="f">
            <o:extrusion v:ext="view" autorotationcenter="t"/>
            <v:textpath style="font-family:&amp;quot;Arial&amp;quot;;font-size:1pt;v-text-kern:t;mso-text-shadow:auto" string="RG"/>
            <w10:wrap type="none"/>
          </v:shape>
        </w:pict>
      </w:r>
      <w:r>
        <w:rPr/>
        <w:pict>
          <v:shape style="position:absolute;margin-left:566.312830pt;margin-top:7.857772pt;width:1.6pt;height:1.3pt;mso-position-horizontal-relative:page;mso-position-vertical-relative:paragraph;z-index:63160;rotation:46" type="#_x0000_t136" fillcolor="#231f20" stroked="f">
            <o:extrusion v:ext="view" autorotationcenter="t"/>
            <v:textpath style="font-family:&amp;quot;Arial&amp;quot;;font-size:1pt;v-text-kern:t;mso-text-shadow:auto" string="BL"/>
            <w10:wrap type="none"/>
          </v:shape>
        </w:pict>
      </w:r>
      <w:r>
        <w:rPr/>
        <w:pict>
          <v:shape style="position:absolute;margin-left:567.52428pt;margin-top:8.878311pt;width:.9pt;height:1.3pt;mso-position-horizontal-relative:page;mso-position-vertical-relative:paragraph;z-index:63760;rotation:51" type="#_x0000_t136" fillcolor="#231f20" stroked="f">
            <o:extrusion v:ext="view" autorotationcenter="t"/>
            <v:textpath style="font-family:&amp;quot;Arial&amp;quot;;font-size:1pt;v-text-kern:t;mso-text-shadow:auto" string="E"/>
            <w10:wrap type="none"/>
          </v:shape>
        </w:pict>
      </w:r>
      <w:r>
        <w:rPr/>
        <w:pict>
          <v:shape style="position:absolute;margin-left:568.046924pt;margin-top:9.541127pt;width:.9pt;height:1.3pt;mso-position-horizontal-relative:page;mso-position-vertical-relative:paragraph;z-index:64168;rotation:53" type="#_x0000_t136" fillcolor="#231f20" stroked="f">
            <o:extrusion v:ext="view" autorotationcenter="t"/>
            <v:textpath style="font-family:&amp;quot;Arial&amp;quot;;font-size:1pt;v-text-kern:t;mso-text-shadow:auto" string="S"/>
            <w10:wrap type="none"/>
          </v:shape>
        </w:pict>
      </w:r>
      <w:r>
        <w:rPr/>
        <w:pict>
          <v:shape style="position:absolute;margin-left:541.477844pt;margin-top:-6.107729pt;width:.3pt;height:1.05pt;mso-position-horizontal-relative:page;mso-position-vertical-relative:paragraph;z-index:65296;rotation:59" type="#_x0000_t136" fillcolor="#231f20" stroked="f">
            <o:extrusion v:ext="view" autorotationcenter="t"/>
            <v:textpath style="font-family:&amp;quot;Arial&amp;quot;;font-size:1pt;v-text-kern:t;mso-text-shadow:auto" string="I"/>
            <w10:wrap type="none"/>
          </v:shape>
        </w:pict>
      </w:r>
      <w:r>
        <w:rPr/>
        <w:pict>
          <v:shape style="position:absolute;margin-left:568.593823pt;margin-top:11.009083pt;width:1.7pt;height:1.3pt;mso-position-horizontal-relative:page;mso-position-vertical-relative:paragraph;z-index:65464;rotation:60" type="#_x0000_t136" fillcolor="#231f20" stroked="f">
            <o:extrusion v:ext="view" autorotationcenter="t"/>
            <v:textpath style="font-family:&amp;quot;Arial&amp;quot;;font-size:1pt;v-text-kern:t;mso-text-shadow:auto" string="PA"/>
            <w10:wrap type="none"/>
          </v:shape>
        </w:pict>
      </w:r>
      <w:r>
        <w:rPr/>
        <w:pict>
          <v:shape style="position:absolute;margin-left:541.505981pt;margin-top:-5.556993pt;width:.8pt;height:1.05pt;mso-position-horizontal-relative:page;mso-position-vertical-relative:paragraph;z-index:66376;rotation:64" type="#_x0000_t136" fillcolor="#231f20" stroked="f">
            <o:extrusion v:ext="view" autorotationcenter="t"/>
            <v:textpath style="font-family:&amp;quot;Arial&amp;quot;;font-size:1pt;v-text-kern:t;mso-text-shadow:auto" string="D"/>
            <w10:wrap type="none"/>
          </v:shape>
        </w:pict>
      </w:r>
      <w:r>
        <w:rPr/>
        <w:pict>
          <v:shape style="position:absolute;margin-left:569.556531pt;margin-top:12.246316pt;width:.95pt;height:1.3pt;mso-position-horizontal-relative:page;mso-position-vertical-relative:paragraph;z-index:67240;rotation:70" type="#_x0000_t136" fillcolor="#231f20" stroked="f">
            <o:extrusion v:ext="view" autorotationcenter="t"/>
            <v:textpath style="font-family:&amp;quot;Arial&amp;quot;;font-size:1pt;v-text-kern:t;mso-text-shadow:auto" string="R"/>
            <w10:wrap type="none"/>
          </v:shape>
        </w:pict>
      </w:r>
      <w:r>
        <w:rPr/>
        <w:pict>
          <v:shape style="position:absolute;margin-left:541.818506pt;margin-top:-4.783352pt;width:.85pt;height:1.05pt;mso-position-horizontal-relative:page;mso-position-vertical-relative:paragraph;z-index:67264;rotation:70" type="#_x0000_t136" fillcolor="#231f20" stroked="f">
            <o:extrusion v:ext="view" autorotationcenter="t"/>
            <v:textpath style="font-family:&amp;quot;Arial&amp;quot;;font-size:1pt;v-text-kern:t;mso-text-shadow:auto" string="G"/>
            <w10:wrap type="none"/>
          </v:shape>
        </w:pict>
      </w:r>
      <w:r>
        <w:rPr/>
        <w:pict>
          <v:shape style="position:absolute;margin-left:455.163586pt;margin-top:1.763041pt;width:14.35pt;height:1.2pt;mso-position-horizontal-relative:page;mso-position-vertical-relative:paragraph;z-index:-404704;rotation:71" type="#_x0000_t136" fillcolor="#231f20" stroked="f">
            <o:extrusion v:ext="view" autorotationcenter="t"/>
            <v:textpath style="font-family:&amp;quot;Arial&amp;quot;;font-size:1pt;v-text-kern:t;mso-text-shadow:auto" string="COMPASS CREEK PKWY"/>
            <w10:wrap type="none"/>
          </v:shape>
        </w:pict>
      </w:r>
      <w:r>
        <w:rPr/>
        <w:pict>
          <v:shape style="position:absolute;margin-left:569.844043pt;margin-top:13.136765pt;width:.9pt;height:1.3pt;mso-position-horizontal-relative:page;mso-position-vertical-relative:paragraph;z-index:68032;rotation:74" type="#_x0000_t136" fillcolor="#231f20" stroked="f">
            <o:extrusion v:ext="view" autorotationcenter="t"/>
            <v:textpath style="font-family:&amp;quot;Arial&amp;quot;;font-size:1pt;v-text-kern:t;mso-text-shadow:auto" string="K"/>
            <w10:wrap type="none"/>
          </v:shape>
        </w:pict>
      </w:r>
      <w:r>
        <w:rPr/>
        <w:pict>
          <v:shape style="position:absolute;margin-left:536.465027pt;margin-top:-6.252498pt;width:.550pt;height:.8pt;mso-position-horizontal-relative:page;mso-position-vertical-relative:paragraph;z-index:68104;rotation:75" type="#_x0000_t136" fillcolor="#231f20" stroked="f">
            <o:extrusion v:ext="view" autorotationcenter="t"/>
            <v:textpath style="font-family:&amp;quot;Arial&amp;quot;;font-size:0pt;v-text-kern:t;mso-text-shadow:auto" string="A"/>
            <w10:wrap type="none"/>
          </v:shape>
        </w:pict>
      </w:r>
      <w:r>
        <w:rPr/>
        <w:pict>
          <v:shape style="position:absolute;margin-left:536.575806pt;margin-top:-5.833357pt;width:.550pt;height:.8pt;mso-position-horizontal-relative:page;mso-position-vertical-relative:paragraph;z-index:68368;rotation:77" type="#_x0000_t136" fillcolor="#231f20" stroked="f">
            <o:extrusion v:ext="view" autorotationcenter="t"/>
            <v:textpath style="font-family:&amp;quot;Arial&amp;quot;;font-size:0pt;v-text-kern:t;mso-text-shadow:auto" string="V"/>
            <w10:wrap type="none"/>
          </v:shape>
        </w:pict>
      </w:r>
      <w:r>
        <w:rPr/>
        <w:pict>
          <v:shape style="position:absolute;margin-left:537.795654pt;margin-top:-6.119323pt;width:.550pt;height:.8pt;mso-position-horizontal-relative:page;mso-position-vertical-relative:paragraph;z-index:68560;rotation:78" type="#_x0000_t136" fillcolor="#231f20" stroked="f">
            <o:extrusion v:ext="view" autorotationcenter="t"/>
            <v:textpath style="font-family:&amp;quot;Arial&amp;quot;;font-size:0pt;v-text-kern:t;mso-text-shadow:auto" string="E"/>
            <w10:wrap type="none"/>
          </v:shape>
        </w:pict>
      </w:r>
      <w:r>
        <w:rPr/>
        <w:pict>
          <v:shape style="position:absolute;margin-left:542.099951pt;margin-top:-3.936315pt;width:.75pt;height:1.05pt;mso-position-horizontal-relative:page;mso-position-vertical-relative:paragraph;z-index:68800;rotation:80" type="#_x0000_t136" fillcolor="#231f20" stroked="f">
            <o:extrusion v:ext="view" autorotationcenter="t"/>
            <v:textpath style="font-family:&amp;quot;Arial&amp;quot;;font-size:1pt;v-text-kern:t;mso-text-shadow:auto" string="E"/>
            <w10:wrap type="none"/>
          </v:shape>
        </w:pict>
      </w:r>
      <w:r>
        <w:rPr/>
        <w:pict>
          <v:shape style="position:absolute;margin-left:466.662903pt;margin-top:1.300244pt;width:5.8pt;height:1.3pt;mso-position-horizontal-relative:page;mso-position-vertical-relative:paragraph;z-index:69064;rotation:82" type="#_x0000_t136" fillcolor="#231f20" stroked="f">
            <o:extrusion v:ext="view" autorotationcenter="t"/>
            <v:textpath style="font-family:&amp;quot;Arial&amp;quot;;font-size:1pt;v-text-kern:t;mso-text-shadow:auto" string="SYCOLIN"/>
            <w10:wrap type="none"/>
          </v:shape>
        </w:pict>
      </w:r>
      <w:r>
        <w:rPr/>
        <w:pict>
          <v:shape style="position:absolute;margin-left:536.633972pt;margin-top:-5.233129pt;width:.550pt;height:.8pt;mso-position-horizontal-relative:page;mso-position-vertical-relative:paragraph;z-index:70000;rotation:92" type="#_x0000_t136" fillcolor="#231f20" stroked="f">
            <o:extrusion v:ext="view" autorotationcenter="t"/>
            <v:textpath style="font-family:&amp;quot;Arial&amp;quot;;font-size:0pt;v-text-kern:t;mso-text-shadow:auto" string="E"/>
            <w10:wrap type="none"/>
          </v:shape>
        </w:pict>
      </w:r>
      <w:r>
        <w:rPr/>
        <w:pict>
          <v:shape style="position:absolute;margin-left:542.247412pt;margin-top:-2.447595pt;width:.75pt;height:1.05pt;mso-position-horizontal-relative:page;mso-position-vertical-relative:paragraph;z-index:70048;rotation:94" type="#_x0000_t136" fillcolor="#231f20" stroked="f">
            <o:extrusion v:ext="view" autorotationcenter="t"/>
            <v:textpath style="font-family:&amp;quot;Arial&amp;quot;;font-size:1pt;v-text-kern:t;mso-text-shadow:auto" string="P"/>
            <w10:wrap type="none"/>
          </v:shape>
        </w:pict>
      </w:r>
      <w:r>
        <w:rPr/>
        <w:pict>
          <v:shape style="position:absolute;margin-left:537.801978pt;margin-top:-5.005278pt;width:.5pt;height:.8pt;mso-position-horizontal-relative:page;mso-position-vertical-relative:paragraph;z-index:70168;rotation:97" type="#_x0000_t136" fillcolor="#231f20" stroked="f">
            <o:extrusion v:ext="view" autorotationcenter="t"/>
            <v:textpath style="font-family:&amp;quot;Arial&amp;quot;;font-size:0pt;v-text-kern:t;mso-text-shadow:auto" string="F"/>
            <w10:wrap type="none"/>
          </v:shape>
        </w:pict>
      </w:r>
      <w:r>
        <w:rPr/>
        <w:pict>
          <v:shape style="position:absolute;margin-left:537.874365pt;margin-top:-4.640229pt;width:.25pt;height:.8pt;mso-position-horizontal-relative:page;mso-position-vertical-relative:paragraph;z-index:70264;rotation:102" type="#_x0000_t136" fillcolor="#231f20" stroked="f">
            <o:extrusion v:ext="view" autorotationcenter="t"/>
            <v:textpath style="font-family:&amp;quot;Arial&amp;quot;;font-size:0pt;v-text-kern:t;mso-text-shadow:auto" string="I"/>
            <w10:wrap type="none"/>
          </v:shape>
        </w:pict>
      </w:r>
      <w:r>
        <w:rPr/>
        <w:pict>
          <v:shape style="position:absolute;margin-left:542.098425pt;margin-top:-1.680568pt;width:.75pt;height:1.05pt;mso-position-horizontal-relative:page;mso-position-vertical-relative:paragraph;z-index:70432;rotation:107" type="#_x0000_t136" fillcolor="#231f20" stroked="f">
            <o:extrusion v:ext="view" autorotationcenter="t"/>
            <v:textpath style="font-family:&amp;quot;Arial&amp;quot;;font-size:1pt;v-text-kern:t;mso-text-shadow:auto" string="K"/>
            <w10:wrap type="none"/>
          </v:shape>
        </w:pict>
      </w:r>
      <w:r>
        <w:rPr/>
        <w:pict>
          <v:shape style="position:absolute;margin-left:537.537842pt;margin-top:-4.220898pt;width:.550pt;height:.8pt;mso-position-horizontal-relative:page;mso-position-vertical-relative:paragraph;z-index:70720;rotation:118" type="#_x0000_t136" fillcolor="#231f20" stroked="f">
            <o:extrusion v:ext="view" autorotationcenter="t"/>
            <v:textpath style="font-family:&amp;quot;Arial&amp;quot;;font-size:0pt;v-text-kern:t;mso-text-shadow:auto" string="E"/>
            <w10:wrap type="none"/>
          </v:shape>
        </w:pict>
      </w:r>
      <w:r>
        <w:rPr/>
        <w:pict>
          <v:shape style="position:absolute;margin-left:537.371411pt;margin-top:-3.794937pt;width:.45pt;height:.8pt;mso-position-horizontal-relative:page;mso-position-vertical-relative:paragraph;z-index:70744;rotation:119" type="#_x0000_t136" fillcolor="#231f20" stroked="f">
            <o:extrusion v:ext="view" autorotationcenter="t"/>
            <v:textpath style="font-family:&amp;quot;Arial&amp;quot;;font-size:0pt;v-text-kern:t;mso-text-shadow:auto" string="L"/>
            <w10:wrap type="none"/>
          </v:shape>
        </w:pict>
      </w:r>
      <w:r>
        <w:rPr/>
        <w:pict>
          <v:shape style="position:absolute;margin-left:541.489014pt;margin-top:-.809364pt;width:1.05pt;height:1.05pt;mso-position-horizontal-relative:page;mso-position-vertical-relative:paragraph;z-index:70816;rotation:124" type="#_x0000_t136" fillcolor="#231f20" stroked="f">
            <o:extrusion v:ext="view" autorotationcenter="t"/>
            <v:textpath style="font-family:&amp;quot;Arial&amp;quot;;font-size:1pt;v-text-kern:t;mso-text-shadow:auto" string="W"/>
            <w10:wrap type="none"/>
          </v:shape>
        </w:pict>
      </w:r>
      <w:r>
        <w:rPr/>
        <w:pict>
          <v:shape style="position:absolute;margin-left:536.974207pt;margin-top:-3.368516pt;width:.6pt;height:.8pt;mso-position-horizontal-relative:page;mso-position-vertical-relative:paragraph;z-index:70840;rotation:128" type="#_x0000_t136" fillcolor="#231f20" stroked="f">
            <o:extrusion v:ext="view" autorotationcenter="t"/>
            <v:textpath style="font-family:&amp;quot;Arial&amp;quot;;font-size:0pt;v-text-kern:t;mso-text-shadow:auto" string="D"/>
            <w10:wrap type="none"/>
          </v:shape>
        </w:pict>
      </w:r>
      <w:r>
        <w:rPr/>
        <w:pict>
          <v:shape style="position:absolute;margin-left:540.990845pt;margin-top:-.069582pt;width:.75pt;height:1.05pt;mso-position-horizontal-relative:page;mso-position-vertical-relative:paragraph;z-index:70888;rotation:143" type="#_x0000_t136" fillcolor="#231f20" stroked="f">
            <o:extrusion v:ext="view" autorotationcenter="t"/>
            <v:textpath style="font-family:&amp;quot;Arial&amp;quot;;font-size:1pt;v-text-kern:t;mso-text-shadow:auto" string="Y"/>
            <w10:wrap type="none"/>
          </v:shape>
        </w:pict>
      </w:r>
      <w:r>
        <w:rPr/>
        <w:pict>
          <v:shape style="position:absolute;margin-left:532.96394pt;margin-top:-5.555458pt;width:.7pt;height:1.05pt;mso-position-horizontal-relative:page;mso-position-vertical-relative:paragraph;z-index:71920;rotation:262" type="#_x0000_t136" fillcolor="#231f20" stroked="f">
            <o:extrusion v:ext="view" autorotationcenter="t"/>
            <v:textpath style="font-family:&amp;quot;Arial&amp;quot;;font-size:1pt;v-text-kern:t;mso-text-shadow:auto" string="N"/>
            <w10:wrap type="none"/>
          </v:shape>
        </w:pict>
      </w:r>
      <w:r>
        <w:rPr/>
        <w:pict>
          <v:shape style="position:absolute;margin-left:532.877795pt;margin-top:-6.296319pt;width:.65pt;height:1.05pt;mso-position-horizontal-relative:page;mso-position-vertical-relative:paragraph;z-index:71992;rotation:263" type="#_x0000_t136" fillcolor="#231f20" stroked="f">
            <o:extrusion v:ext="view" autorotationcenter="t"/>
            <v:textpath style="font-family:&amp;quot;Arial&amp;quot;;font-size:1pt;v-text-kern:t;mso-text-shadow:auto" string="E"/>
            <w10:wrap type="none"/>
          </v:shape>
        </w:pict>
      </w:r>
      <w:r>
        <w:rPr/>
        <w:pict>
          <v:shape style="position:absolute;margin-left:531.758179pt;margin-top:-5.651483pt;width:3.2pt;height:2.9pt;mso-position-horizontal-relative:page;mso-position-vertical-relative:paragraph;z-index:73096"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92"/>
                      <w:sz w:val="2"/>
                    </w:rPr>
                    <w:t>W</w:t>
                  </w:r>
                </w:p>
              </w:txbxContent>
            </v:textbox>
            <w10:wrap type="none"/>
          </v:shape>
        </w:pict>
      </w:r>
      <w:r>
        <w:rPr/>
        <w:pict>
          <v:shape style="position:absolute;margin-left:532.995276pt;margin-top:-3.841703pt;width:.75pt;height:1.05pt;mso-position-horizontal-relative:page;mso-position-vertical-relative:paragraph;z-index:73504;rotation:272" type="#_x0000_t136" fillcolor="#231f20" stroked="f">
            <o:extrusion v:ext="view" autorotationcenter="t"/>
            <v:textpath style="font-family:&amp;quot;Arial&amp;quot;;font-size:1pt;v-text-kern:t;mso-text-shadow:auto" string="O"/>
            <w10:wrap type="none"/>
          </v:shape>
        </w:pict>
      </w:r>
      <w:r>
        <w:rPr/>
        <w:pict>
          <v:shape style="position:absolute;margin-left:532.969983pt;margin-top:-3.071833pt;width:.7pt;height:1.05pt;mso-position-horizontal-relative:page;mso-position-vertical-relative:paragraph;z-index:73768;rotation:274" type="#_x0000_t136" fillcolor="#231f20" stroked="f">
            <o:extrusion v:ext="view" autorotationcenter="t"/>
            <v:textpath style="font-family:&amp;quot;Arial&amp;quot;;font-size:1pt;v-text-kern:t;mso-text-shadow:auto" string="D"/>
            <w10:wrap type="none"/>
          </v:shape>
        </w:pict>
      </w:r>
      <w:r>
        <w:rPr/>
        <w:pict>
          <v:shape style="position:absolute;margin-left:534.806226pt;margin-top:-1.877941pt;width:.7pt;height:1.05pt;mso-position-horizontal-relative:page;mso-position-vertical-relative:paragraph;z-index:74800;rotation:279" type="#_x0000_t136" fillcolor="#231f20" stroked="f">
            <o:extrusion v:ext="view" autorotationcenter="t"/>
            <v:textpath style="font-family:&amp;quot;Arial&amp;quot;;font-size:1pt;v-text-kern:t;mso-text-shadow:auto" string="D"/>
            <w10:wrap type="none"/>
          </v:shape>
        </w:pict>
      </w:r>
      <w:r>
        <w:rPr/>
        <w:pict>
          <v:shape style="position:absolute;margin-left:532.919116pt;margin-top:-2.327618pt;width:.65pt;height:1.05pt;mso-position-horizontal-relative:page;mso-position-vertical-relative:paragraph;z-index:75304;rotation:281" type="#_x0000_t136" fillcolor="#231f20" stroked="f">
            <o:extrusion v:ext="view" autorotationcenter="t"/>
            <v:textpath style="font-family:&amp;quot;Arial&amp;quot;;font-size:1pt;v-text-kern:t;mso-text-shadow:auto" string="S"/>
            <w10:wrap type="none"/>
          </v:shape>
        </w:pict>
      </w:r>
      <w:r>
        <w:rPr/>
        <w:pict>
          <v:shape style="position:absolute;margin-left:507.299817pt;margin-top:1.018299pt;width:4.2pt;height:1.3pt;mso-position-horizontal-relative:page;mso-position-vertical-relative:paragraph;z-index:75688;rotation:282" type="#_x0000_t136" fillcolor="#231f20" stroked="f">
            <o:extrusion v:ext="view" autorotationcenter="t"/>
            <v:textpath style="font-family:&amp;quot;Arial&amp;quot;;font-size:1pt;v-text-kern:t;mso-text-shadow:auto" string="RIDGE"/>
            <w10:wrap type="none"/>
          </v:shape>
        </w:pict>
      </w:r>
      <w:r>
        <w:rPr/>
        <w:pict>
          <v:shape style="position:absolute;margin-left:532.739758pt;margin-top:-1.662875pt;width:.7pt;height:1.05pt;mso-position-horizontal-relative:page;mso-position-vertical-relative:paragraph;z-index:75976;rotation:283" type="#_x0000_t136" fillcolor="#231f20" stroked="f">
            <o:extrusion v:ext="view" autorotationcenter="t"/>
            <v:textpath style="font-family:&amp;quot;Arial&amp;quot;;font-size:1pt;v-text-kern:t;mso-text-shadow:auto" string="N"/>
            <w10:wrap type="none"/>
          </v:shape>
        </w:pict>
      </w:r>
      <w:r>
        <w:rPr/>
        <w:pict>
          <v:shape style="position:absolute;margin-left:534.683154pt;margin-top:-1.17051pt;width:.65pt;height:1.05pt;mso-position-horizontal-relative:page;mso-position-vertical-relative:paragraph;z-index:76000;rotation:283" type="#_x0000_t136" fillcolor="#231f20" stroked="f">
            <o:extrusion v:ext="view" autorotationcenter="t"/>
            <v:textpath style="font-family:&amp;quot;Arial&amp;quot;;font-size:1pt;v-text-kern:t;mso-text-shadow:auto" string="V"/>
            <w10:wrap type="none"/>
          </v:shape>
        </w:pict>
      </w:r>
      <w:r>
        <w:rPr/>
        <w:pict>
          <v:shape style="position:absolute;margin-left:490.51106pt;margin-top:1.344114pt;width:.95pt;height:1.3pt;mso-position-horizontal-relative:page;mso-position-vertical-relative:paragraph;z-index:77920;rotation:291" type="#_x0000_t136" fillcolor="#231f20" stroked="f">
            <o:extrusion v:ext="view" autorotationcenter="t"/>
            <v:textpath style="font-family:&amp;quot;Arial&amp;quot;;font-size:1pt;v-text-kern:t;mso-text-shadow:auto" string="D"/>
            <w10:wrap type="none"/>
          </v:shape>
        </w:pict>
      </w:r>
      <w:r>
        <w:rPr/>
        <w:pict>
          <v:shape style="position:absolute;margin-left:534.083289pt;margin-top:-.312106pt;width:1.25pt;height:1.05pt;mso-position-horizontal-relative:page;mso-position-vertical-relative:paragraph;z-index:78448;rotation:293" type="#_x0000_t136" fillcolor="#231f20" stroked="f">
            <o:extrusion v:ext="view" autorotationcenter="t"/>
            <v:textpath style="font-family:&amp;quot;Arial&amp;quot;;font-size:1pt;v-text-kern:t;mso-text-shadow:auto" string="BL"/>
            <w10:wrap type="none"/>
          </v:shape>
        </w:pict>
      </w:r>
      <w:r>
        <w:rPr/>
        <w:pict>
          <v:shape style="position:absolute;margin-left:532.163464pt;margin-top:-.679254pt;width:1.2pt;height:1.05pt;mso-position-horizontal-relative:page;mso-position-vertical-relative:paragraph;z-index:78880;rotation:295" type="#_x0000_t136" fillcolor="#231f20" stroked="f">
            <o:extrusion v:ext="view" autorotationcenter="t"/>
            <v:textpath style="font-family:&amp;quot;Arial&amp;quot;;font-size:1pt;v-text-kern:t;mso-text-shadow:auto" string="LA"/>
            <w10:wrap type="none"/>
          </v:shape>
        </w:pict>
      </w:r>
      <w:r>
        <w:rPr/>
        <w:pict>
          <v:shape style="position:absolute;margin-left:487.447302pt;margin-top:5.335259pt;width:1.5pt;height:1.3pt;mso-position-horizontal-relative:page;mso-position-vertical-relative:paragraph;z-index:80464;rotation:300" type="#_x0000_t136" fillcolor="#231f20" stroked="f">
            <o:extrusion v:ext="view" autorotationcenter="t"/>
            <v:textpath style="font-family:&amp;quot;Arial&amp;quot;;font-size:1pt;v-text-kern:t;mso-text-shadow:auto" string="LL"/>
            <w10:wrap type="none"/>
          </v:shape>
        </w:pict>
      </w:r>
      <w:r>
        <w:rPr/>
        <w:pict>
          <v:shape style="position:absolute;margin-left:490.097607pt;margin-top:2.186889pt;width:.95pt;height:1.3pt;mso-position-horizontal-relative:page;mso-position-vertical-relative:paragraph;z-index:80776;rotation:301" type="#_x0000_t136" fillcolor="#231f20" stroked="f">
            <o:extrusion v:ext="view" autorotationcenter="t"/>
            <v:textpath style="font-family:&amp;quot;Arial&amp;quot;;font-size:1pt;v-text-kern:t;mso-text-shadow:auto" string="R"/>
            <w10:wrap type="none"/>
          </v:shape>
        </w:pict>
      </w:r>
      <w:r>
        <w:rPr/>
        <w:pict>
          <v:shape style="position:absolute;margin-left:481.679169pt;margin-top:-5.800312pt;width:11.15pt;height:1.2pt;mso-position-horizontal-relative:page;mso-position-vertical-relative:paragraph;z-index:87472;rotation:337" type="#_x0000_t136" fillcolor="#231f20" stroked="f">
            <o:extrusion v:ext="view" autorotationcenter="t"/>
            <v:textpath style="font-family:&amp;quot;Arial&amp;quot;;font-size:1pt;v-text-kern:t;mso-text-shadow:auto" string="CROSSTRAIL BLVD"/>
            <w10:wrap type="none"/>
          </v:shape>
        </w:pict>
      </w:r>
      <w:r>
        <w:rPr/>
        <w:pict>
          <v:shape style="position:absolute;margin-left:643.138855pt;margin-top:6.973959pt;width:20.4pt;height:3.05pt;mso-position-horizontal-relative:page;mso-position-vertical-relative:paragraph;z-index:91576;rotation:359" type="#_x0000_t136" fillcolor="#6876b9" stroked="f">
            <o:extrusion v:ext="view" autorotationcenter="t"/>
            <v:textpath style="font-family:&amp;quot;Arial&amp;quot;;font-size:3pt;v-text-kern:t;mso-text-shadow:auto;font-style:italic" string="Potomac River"/>
            <w10:wrap type="none"/>
          </v:shape>
        </w:pict>
      </w:r>
      <w:r>
        <w:rPr>
          <w:rFonts w:ascii="Arial"/>
          <w:color w:val="333133"/>
          <w:w w:val="114"/>
          <w:sz w:val="8"/>
        </w:rPr>
        <w:t>X</w:t>
      </w:r>
    </w:p>
    <w:p>
      <w:pPr>
        <w:spacing w:after="0" w:line="72" w:lineRule="exact"/>
        <w:jc w:val="left"/>
        <w:rPr>
          <w:rFonts w:ascii="Arial"/>
          <w:sz w:val="8"/>
        </w:rPr>
        <w:sectPr>
          <w:type w:val="continuous"/>
          <w:pgSz w:w="15840" w:h="12240" w:orient="landscape"/>
          <w:pgMar w:top="0" w:bottom="0" w:left="0" w:right="0"/>
          <w:cols w:num="3" w:equalWidth="0">
            <w:col w:w="6779" w:space="40"/>
            <w:col w:w="2322" w:space="39"/>
            <w:col w:w="6660"/>
          </w:cols>
        </w:sectPr>
      </w:pPr>
    </w:p>
    <w:p>
      <w:pPr>
        <w:pStyle w:val="BodyText"/>
        <w:rPr>
          <w:rFonts w:ascii="Arial"/>
          <w:sz w:val="8"/>
        </w:rPr>
      </w:pPr>
    </w:p>
    <w:p>
      <w:pPr>
        <w:pStyle w:val="BodyText"/>
        <w:spacing w:before="3"/>
        <w:rPr>
          <w:rFonts w:ascii="Arial"/>
          <w:sz w:val="7"/>
        </w:rPr>
      </w:pPr>
    </w:p>
    <w:p>
      <w:pPr>
        <w:spacing w:before="0"/>
        <w:ind w:left="0" w:right="0" w:firstLine="0"/>
        <w:jc w:val="right"/>
        <w:rPr>
          <w:rFonts w:ascii="Arial"/>
          <w:sz w:val="2"/>
        </w:rPr>
      </w:pPr>
      <w:r>
        <w:rPr/>
        <w:pict>
          <v:shape style="position:absolute;margin-left:221.759717pt;margin-top:7.240177pt;width:.95pt;height:1.3pt;mso-position-horizontal-relative:page;mso-position-vertical-relative:paragraph;z-index:69136;rotation:82" type="#_x0000_t136" fillcolor="#231f20" stroked="f">
            <o:extrusion v:ext="view" autorotationcenter="t"/>
            <v:textpath style="font-family:&amp;quot;Arial&amp;quot;;font-size:1pt;v-text-kern:t;mso-text-shadow:auto" string="R"/>
            <w10:wrap type="none"/>
          </v:shape>
        </w:pict>
      </w:r>
      <w:r>
        <w:rPr/>
        <w:pict>
          <v:shape style="position:absolute;margin-left:320.272552pt;margin-top:4.566719pt;width:.8pt;height:1.3pt;mso-position-horizontal-relative:page;mso-position-vertical-relative:paragraph;z-index:84544;rotation:318" type="#_x0000_t136" fillcolor="#231f20" stroked="f">
            <o:extrusion v:ext="view" autorotationcenter="t"/>
            <v:textpath style="font-family:&amp;quot;Arial&amp;quot;;font-size:1pt;v-text-kern:t;mso-text-shadow:auto" string="D"/>
            <w10:wrap type="none"/>
          </v:shape>
        </w:pict>
      </w:r>
      <w:r>
        <w:rPr/>
        <w:pict>
          <v:shape style="position:absolute;margin-left:102.489548pt;margin-top:-2.746325pt;width:11.55pt;height:4pt;mso-position-horizontal-relative:page;mso-position-vertical-relative:paragraph;z-index:86200;rotation:328" type="#_x0000_t136" fillcolor="#231f20" stroked="f">
            <o:extrusion v:ext="view" autorotationcenter="t"/>
            <v:textpath style="font-family:&amp;quot;Arial&amp;quot;;font-size:4pt;v-text-kern:t;mso-text-shadow:auto" string="Clarke"/>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before="16"/>
        <w:ind w:left="0" w:right="0" w:firstLine="0"/>
        <w:jc w:val="righ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line="49" w:lineRule="exact" w:before="63"/>
        <w:ind w:left="0" w:right="0" w:firstLine="0"/>
        <w:jc w:val="right"/>
        <w:rPr>
          <w:rFonts w:ascii="Arial"/>
          <w:sz w:val="2"/>
        </w:rPr>
      </w:pPr>
      <w:r>
        <w:rPr/>
        <w:pict>
          <v:shape style="position:absolute;margin-left:562.987244pt;margin-top:.86761pt;width:.7pt;height:1pt;mso-position-horizontal-relative:page;mso-position-vertical-relative:paragraph;z-index:59728;rotation:31" type="#_x0000_t136" fillcolor="#231f20" stroked="f">
            <o:extrusion v:ext="view" autorotationcenter="t"/>
            <v:textpath style="font-family:&amp;quot;Arial&amp;quot;;font-size:1pt;v-text-kern:t;mso-text-shadow:auto" string="S"/>
            <w10:wrap type="none"/>
          </v:shape>
        </w:pict>
      </w:r>
      <w:r>
        <w:rPr/>
        <w:pict>
          <v:shape style="position:absolute;margin-left:563.546021pt;margin-top:1.335903pt;width:1.05pt;height:1pt;mso-position-horizontal-relative:page;mso-position-vertical-relative:paragraph;z-index:60616;rotation:34" type="#_x0000_t136" fillcolor="#231f20" stroked="f">
            <o:extrusion v:ext="view" autorotationcenter="t"/>
            <v:textpath style="font-family:&amp;quot;Arial&amp;quot;;font-size:1pt;v-text-kern:t;mso-text-shadow:auto" string="HI"/>
            <w10:wrap type="none"/>
          </v:shape>
        </w:pict>
      </w:r>
      <w:r>
        <w:rPr/>
        <w:pict>
          <v:shape style="position:absolute;margin-left:565.216553pt;margin-top:1.298754pt;width:.7pt;height:1pt;mso-position-horizontal-relative:page;mso-position-vertical-relative:paragraph;z-index:62248;rotation:41" type="#_x0000_t136" fillcolor="#231f20" stroked="f">
            <o:extrusion v:ext="view" autorotationcenter="t"/>
            <v:textpath style="font-family:&amp;quot;Arial&amp;quot;;font-size:1pt;v-text-kern:t;mso-text-shadow:auto" string="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7"/>
        <w:rPr>
          <w:rFonts w:ascii="Arial"/>
          <w:sz w:val="10"/>
        </w:rPr>
      </w:pPr>
    </w:p>
    <w:p>
      <w:pPr>
        <w:spacing w:line="82" w:lineRule="exact"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1780" w:val="left" w:leader="none"/>
        </w:tabs>
        <w:spacing w:before="11"/>
        <w:ind w:left="193"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tabs>
          <w:tab w:pos="2650" w:val="left" w:leader="none"/>
        </w:tabs>
        <w:spacing w:before="46"/>
        <w:ind w:left="-6" w:right="0" w:firstLine="0"/>
        <w:jc w:val="left"/>
        <w:rPr>
          <w:rFonts w:ascii="Arial"/>
          <w:sz w:val="8"/>
        </w:rPr>
      </w:pPr>
      <w:r>
        <w:rPr/>
        <w:pict>
          <v:shape style="position:absolute;margin-left:333.582825pt;margin-top:3.29745pt;width:.95pt;height:1.3pt;mso-position-horizontal-relative:page;mso-position-vertical-relative:paragraph;z-index:-419440;rotation:2" type="#_x0000_t136" fillcolor="#231f20" stroked="f">
            <o:extrusion v:ext="view" autorotationcenter="t"/>
            <v:textpath style="font-family:&amp;quot;Arial&amp;quot;;font-size:1pt;v-text-kern:t;mso-text-shadow:auto" string="R"/>
            <w10:wrap type="none"/>
          </v:shape>
        </w:pict>
      </w:r>
      <w:r>
        <w:rPr/>
        <w:pict>
          <v:shape style="position:absolute;margin-left:329.757233pt;margin-top:2.799413pt;width:.95pt;height:1.3pt;mso-position-horizontal-relative:page;mso-position-vertical-relative:paragraph;z-index:-418888;rotation:5" type="#_x0000_t136" fillcolor="#231f20" stroked="f">
            <o:extrusion v:ext="view" autorotationcenter="t"/>
            <v:textpath style="font-family:&amp;quot;Arial&amp;quot;;font-size:1pt;v-text-kern:t;mso-text-shadow:auto" string="H"/>
            <w10:wrap type="none"/>
          </v:shape>
        </w:pict>
      </w:r>
      <w:r>
        <w:rPr/>
        <w:pict>
          <v:shape style="position:absolute;margin-left:334.554077pt;margin-top:3.389646pt;width:.9pt;height:1.3pt;mso-position-horizontal-relative:page;mso-position-vertical-relative:paragraph;z-index:-418432;rotation:7" type="#_x0000_t136" fillcolor="#231f20" stroked="f">
            <o:extrusion v:ext="view" autorotationcenter="t"/>
            <v:textpath style="font-family:&amp;quot;Arial&amp;quot;;font-size:1pt;v-text-kern:t;mso-text-shadow:auto" string="K"/>
            <w10:wrap type="none"/>
          </v:shape>
        </w:pict>
      </w:r>
      <w:r>
        <w:rPr/>
        <w:pict>
          <v:shape style="position:absolute;margin-left:331.708282pt;margin-top:3.055727pt;width:.8pt;height:1.3pt;mso-position-horizontal-relative:page;mso-position-vertical-relative:paragraph;z-index:-418192;rotation:9" type="#_x0000_t136" fillcolor="#231f20" stroked="f">
            <o:extrusion v:ext="view" autorotationcenter="t"/>
            <v:textpath style="font-family:&amp;quot;Arial&amp;quot;;font-size:1pt;v-text-kern:t;mso-text-shadow:auto" string="F"/>
            <w10:wrap type="none"/>
          </v:shape>
        </w:pict>
      </w:r>
      <w:r>
        <w:rPr/>
        <w:pict>
          <v:shape style="position:absolute;margin-left:332.531464pt;margin-top:3.196538pt;width:1.05pt;height:1.3pt;mso-position-horizontal-relative:page;mso-position-vertical-relative:paragraph;z-index:-417880;rotation:10" type="#_x0000_t136" fillcolor="#231f20" stroked="f">
            <o:extrusion v:ext="view" autorotationcenter="t"/>
            <v:textpath style="font-family:&amp;quot;Arial&amp;quot;;font-size:1pt;v-text-kern:t;mso-text-shadow:auto" string="O"/>
            <w10:wrap type="none"/>
          </v:shape>
        </w:pict>
      </w:r>
      <w:r>
        <w:rPr/>
        <w:pict>
          <v:shape style="position:absolute;margin-left:335.874207pt;margin-top:3.881556pt;width:1.9pt;height:1.3pt;mso-position-horizontal-relative:page;mso-position-vertical-relative:paragraph;z-index:-415984;rotation:18" type="#_x0000_t136" fillcolor="#231f20" stroked="f">
            <o:extrusion v:ext="view" autorotationcenter="t"/>
            <v:textpath style="font-family:&amp;quot;Arial&amp;quot;;font-size:1pt;v-text-kern:t;mso-text-shadow:auto" string="RD"/>
            <w10:wrap type="none"/>
          </v:shape>
        </w:pict>
      </w:r>
      <w:r>
        <w:rPr/>
        <w:pict>
          <v:shape style="position:absolute;margin-left:455.071857pt;margin-top:2.619659pt;width:.9pt;height:1.3pt;mso-position-horizontal-relative:page;mso-position-vertical-relative:paragraph;z-index:-406192;rotation:62" type="#_x0000_t136" fillcolor="#231f20" stroked="f">
            <o:extrusion v:ext="view" autorotationcenter="t"/>
            <v:textpath style="font-family:&amp;quot;Arial&amp;quot;;font-size:1pt;v-text-kern:t;mso-text-shadow:auto" string="Y"/>
            <w10:wrap type="none"/>
          </v:shape>
        </w:pict>
      </w:r>
      <w:r>
        <w:rPr/>
        <w:pict>
          <v:shape style="position:absolute;margin-left:454.794849pt;margin-top:1.855333pt;width:.9pt;height:1.3pt;mso-position-horizontal-relative:page;mso-position-vertical-relative:paragraph;z-index:-404248;rotation:73" type="#_x0000_t136" fillcolor="#231f20" stroked="f">
            <o:extrusion v:ext="view" autorotationcenter="t"/>
            <v:textpath style="font-family:&amp;quot;Arial&amp;quot;;font-size:1pt;v-text-kern:t;mso-text-shadow:auto" string="A"/>
            <w10:wrap type="none"/>
          </v:shape>
        </w:pict>
      </w:r>
      <w:r>
        <w:rPr/>
        <w:pict>
          <v:shape style="position:absolute;margin-left:454.460516pt;margin-top:.894038pt;width:1.25pt;height:1.3pt;mso-position-horizontal-relative:page;mso-position-vertical-relative:paragraph;z-index:69184;rotation:83" type="#_x0000_t136" fillcolor="#231f20" stroked="f">
            <o:extrusion v:ext="view" autorotationcenter="t"/>
            <v:textpath style="font-family:&amp;quot;Arial&amp;quot;;font-size:1pt;v-text-kern:t;mso-text-shadow:auto" string="W"/>
            <w10:wrap type="none"/>
          </v:shape>
        </w:pict>
      </w:r>
      <w:r>
        <w:rPr/>
        <w:pict>
          <v:shape style="position:absolute;margin-left:453.240601pt;margin-top:-1.026336pt;width:3.45pt;height:2.95pt;mso-position-horizontal-relative:page;mso-position-vertical-relative:paragraph;z-index:69976" type="#_x0000_t202" filled="false" stroked="false">
            <v:textbox inset="0,0,0,0" style="layout-flow:vertical">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N</w:t>
                  </w:r>
                </w:p>
              </w:txbxContent>
            </v:textbox>
            <w10:wrap type="none"/>
          </v:shape>
        </w:pict>
      </w:r>
      <w:r>
        <w:rPr/>
        <w:pict>
          <v:shape style="position:absolute;margin-left:454.631122pt;margin-top:-1.106977pt;width:.9pt;height:1.3pt;mso-position-horizontal-relative:page;mso-position-vertical-relative:paragraph;z-index:70312;rotation:104" type="#_x0000_t136" fillcolor="#231f20" stroked="f">
            <o:extrusion v:ext="view" autorotationcenter="t"/>
            <v:textpath style="font-family:&amp;quot;Arial&amp;quot;;font-size:1pt;v-text-kern:t;mso-text-shadow:auto" string="E"/>
            <w10:wrap type="none"/>
          </v:shape>
        </w:pict>
      </w:r>
      <w:r>
        <w:rPr/>
        <w:pict>
          <v:shape style="position:absolute;margin-left:454.274921pt;margin-top:-2.879348pt;width:2.9pt;height:1.3pt;mso-position-horizontal-relative:page;mso-position-vertical-relative:paragraph;z-index:70576;rotation:110" type="#_x0000_t136" fillcolor="#231f20" stroked="f">
            <o:extrusion v:ext="view" autorotationcenter="t"/>
            <v:textpath style="font-family:&amp;quot;Arial&amp;quot;;font-size:1pt;v-text-kern:t;mso-text-shadow:auto" string="GRE"/>
            <w10:wrap type="none"/>
          </v:shape>
        </w:pict>
      </w:r>
      <w:r>
        <w:rPr/>
        <w:pict>
          <v:shape style="position:absolute;margin-left:444.85719pt;margin-top:16.694823pt;width:.95pt;height:1.3pt;mso-position-horizontal-relative:page;mso-position-vertical-relative:paragraph;z-index:75952;rotation:283" type="#_x0000_t136" fillcolor="#231f20" stroked="f">
            <o:extrusion v:ext="view" autorotationcenter="t"/>
            <v:textpath style="font-family:&amp;quot;Arial&amp;quot;;font-size:1pt;v-text-kern:t;mso-text-shadow:auto" string="D"/>
            <w10:wrap type="none"/>
          </v:shape>
        </w:pict>
      </w:r>
      <w:r>
        <w:rPr/>
        <w:pict>
          <v:shape style="position:absolute;margin-left:319.758698pt;margin-top:9.060632pt;width:.8pt;height:1.3pt;mso-position-horizontal-relative:page;mso-position-vertical-relative:paragraph;z-index:76984;rotation:288" type="#_x0000_t136" fillcolor="#231f20" stroked="f">
            <o:extrusion v:ext="view" autorotationcenter="t"/>
            <v:textpath style="font-family:&amp;quot;Arial&amp;quot;;font-size:1pt;v-text-kern:t;mso-text-shadow:auto" string="R"/>
            <w10:wrap type="none"/>
          </v:shape>
        </w:pict>
      </w:r>
      <w:r>
        <w:rPr/>
        <w:pict>
          <v:shape style="position:absolute;margin-left:328.7435pt;margin-top:2.943751pt;width:.85pt;height:1.3pt;mso-position-horizontal-relative:page;mso-position-vertical-relative:paragraph;z-index:-383920;rotation:343" type="#_x0000_t136" fillcolor="#231f20" stroked="f">
            <o:extrusion v:ext="view" autorotationcenter="t"/>
            <v:textpath style="font-family:&amp;quot;Arial&amp;quot;;font-size:1pt;v-text-kern:t;mso-text-shadow:auto" string="T"/>
            <w10:wrap type="none"/>
          </v:shape>
        </w:pict>
      </w:r>
      <w:r>
        <w:rPr/>
        <w:pict>
          <v:shape style="position:absolute;margin-left:327.815063pt;margin-top:3.134402pt;width:.95pt;height:1.3pt;mso-position-horizontal-relative:page;mso-position-vertical-relative:paragraph;z-index:-382984;rotation:349" type="#_x0000_t136" fillcolor="#231f20" stroked="f">
            <o:extrusion v:ext="view" autorotationcenter="t"/>
            <v:textpath style="font-family:&amp;quot;Arial&amp;quot;;font-size:1pt;v-text-kern:t;mso-text-shadow:auto" string="R"/>
            <w10:wrap type="none"/>
          </v:shape>
        </w:pict>
      </w:r>
      <w:r>
        <w:rPr/>
        <w:pict>
          <v:shape style="position:absolute;margin-left:326.712708pt;margin-top:3.302944pt;width:1.05pt;height:1.3pt;mso-position-horizontal-relative:page;mso-position-vertical-relative:paragraph;z-index:-381160;rotation:357" type="#_x0000_t136" fillcolor="#231f20" stroked="f">
            <o:extrusion v:ext="view" autorotationcenter="t"/>
            <v:textpath style="font-family:&amp;quot;Arial&amp;quot;;font-size:1pt;v-text-kern:t;mso-text-shadow:auto" string="O"/>
            <w10:wrap type="none"/>
          </v:shape>
        </w:pict>
      </w:r>
      <w:r>
        <w:rPr>
          <w:rFonts w:ascii="Arial"/>
          <w:color w:val="231F20"/>
          <w:w w:val="128"/>
          <w:position w:val="3"/>
          <w:sz w:val="2"/>
        </w:rPr>
        <w:t>N</w:t>
      </w:r>
      <w:r>
        <w:rPr>
          <w:rFonts w:ascii="Arial"/>
          <w:color w:val="231F20"/>
          <w:position w:val="3"/>
          <w:sz w:val="2"/>
        </w:rPr>
        <w:t>  </w: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r>
        <w:rPr>
          <w:rFonts w:ascii="Arial"/>
          <w:color w:val="231F20"/>
          <w:position w:val="2"/>
          <w:sz w:val="2"/>
        </w:rPr>
        <w:t>     </w:t>
      </w:r>
      <w:r>
        <w:rPr>
          <w:rFonts w:ascii="Arial"/>
          <w:color w:val="231F20"/>
          <w:spacing w:val="0"/>
          <w:position w:val="2"/>
          <w:sz w:val="2"/>
        </w:rPr>
        <w:t> </w:t>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position w:val="0"/>
          <w:sz w:val="2"/>
        </w:rPr>
        <w:t>#</w:t>
      </w:r>
      <w:r>
        <w:rPr>
          <w:color w:val="333133"/>
          <w:w w:val="109"/>
          <w:position w:val="-4"/>
          <w:sz w:val="8"/>
        </w:rPr>
        <w:t> </w:t>
      </w:r>
      <w:r>
        <w:rPr>
          <w:color w:val="333133"/>
          <w:position w:val="-4"/>
          <w:sz w:val="8"/>
        </w:rPr>
        <w:tab/>
      </w:r>
      <w:r>
        <w:rPr>
          <w:rFonts w:ascii="Arial"/>
          <w:color w:val="333133"/>
          <w:w w:val="114"/>
          <w:position w:val="-4"/>
          <w:sz w:val="8"/>
        </w:rPr>
        <w:t>X</w:t>
      </w:r>
    </w:p>
    <w:p>
      <w:pPr>
        <w:pStyle w:val="BodyText"/>
        <w:spacing w:before="7"/>
        <w:rPr>
          <w:rFonts w:ascii="Arial"/>
          <w:sz w:val="6"/>
        </w:rPr>
      </w:pPr>
      <w:r>
        <w:rPr/>
        <w:br w:type="column"/>
      </w:r>
      <w:r>
        <w:rPr>
          <w:rFonts w:ascii="Arial"/>
          <w:sz w:val="6"/>
        </w:rPr>
      </w:r>
    </w:p>
    <w:p>
      <w:pPr>
        <w:spacing w:line="83" w:lineRule="exact" w:before="1"/>
        <w:ind w:left="0" w:right="318" w:firstLine="0"/>
        <w:jc w:val="right"/>
        <w:rPr>
          <w:rFonts w:ascii="Arial"/>
          <w:sz w:val="8"/>
        </w:rPr>
      </w:pPr>
      <w:r>
        <w:rPr>
          <w:rFonts w:ascii="Arial"/>
          <w:color w:val="333133"/>
          <w:w w:val="114"/>
          <w:sz w:val="8"/>
        </w:rPr>
        <w:t>X</w:t>
      </w:r>
    </w:p>
    <w:p>
      <w:pPr>
        <w:spacing w:line="83" w:lineRule="exact" w:before="0"/>
        <w:ind w:left="0" w:right="214" w:firstLine="0"/>
        <w:jc w:val="right"/>
        <w:rPr>
          <w:rFonts w:ascii="Arial"/>
          <w:sz w:val="4"/>
        </w:rPr>
      </w:pPr>
      <w:r>
        <w:rPr/>
        <w:pict>
          <v:shape style="position:absolute;margin-left:561.988281pt;margin-top:.661016pt;width:1.45pt;height:1pt;mso-position-horizontal-relative:page;mso-position-vertical-relative:paragraph;z-index:58744;rotation:27" type="#_x0000_t136" fillcolor="#231f20" stroked="f">
            <o:extrusion v:ext="view" autorotationcenter="t"/>
            <v:textpath style="font-family:&amp;quot;Arial&amp;quot;;font-size:1pt;v-text-kern:t;mso-text-shadow:auto" string="GE"/>
            <w10:wrap type="none"/>
          </v:shape>
        </w:pict>
      </w:r>
      <w:r>
        <w:rPr/>
        <w:pict>
          <v:shape style="position:absolute;margin-left:561.57312pt;margin-top:1.5064pt;width:1.6pt;height:1pt;mso-position-horizontal-relative:page;mso-position-vertical-relative:paragraph;z-index:58768;rotation:27" type="#_x0000_t136" fillcolor="#231f20" stroked="f">
            <o:extrusion v:ext="view" autorotationcenter="t"/>
            <v:textpath style="font-family:&amp;quot;Arial&amp;quot;;font-size:1pt;v-text-kern:t;mso-text-shadow:auto" string="WA"/>
            <w10:wrap type="none"/>
          </v:shape>
        </w:pict>
      </w:r>
      <w:r>
        <w:rPr/>
        <w:pict>
          <v:shape style="position:absolute;margin-left:514.938721pt;margin-top:-4.566494pt;width:1.05pt;height:1.3pt;mso-position-horizontal-relative:page;mso-position-vertical-relative:paragraph;z-index:60928;rotation:35" type="#_x0000_t136" fillcolor="#231f20" stroked="f">
            <o:extrusion v:ext="view" autorotationcenter="t"/>
            <v:textpath style="font-family:&amp;quot;Arial&amp;quot;;font-size:1pt;v-text-kern:t;mso-text-shadow:auto" string="G"/>
            <w10:wrap type="none"/>
          </v:shape>
        </w:pict>
      </w:r>
      <w:r>
        <w:rPr/>
        <w:pict>
          <v:shape style="position:absolute;margin-left:515.79624pt;margin-top:-3.954234pt;width:.75pt;height:1.3pt;mso-position-horizontal-relative:page;mso-position-vertical-relative:paragraph;z-index:63184;rotation:46" type="#_x0000_t136" fillcolor="#231f20" stroked="f">
            <o:extrusion v:ext="view" autorotationcenter="t"/>
            <v:textpath style="font-family:&amp;quot;Arial&amp;quot;;font-size:1pt;v-text-kern:t;mso-text-shadow:auto" string="L"/>
            <w10:wrap type="none"/>
          </v:shape>
        </w:pict>
      </w:r>
      <w:r>
        <w:rPr/>
        <w:pict>
          <v:shape style="position:absolute;margin-left:516.205811pt;margin-top:-3.082813pt;width:1.05pt;height:1.3pt;mso-position-horizontal-relative:page;mso-position-vertical-relative:paragraph;z-index:66856;rotation:67" type="#_x0000_t136" fillcolor="#231f20" stroked="f">
            <o:extrusion v:ext="view" autorotationcenter="t"/>
            <v:textpath style="font-family:&amp;quot;Arial&amp;quot;;font-size:1pt;v-text-kern:t;mso-text-shadow:auto" string="O"/>
            <w10:wrap type="none"/>
          </v:shape>
        </w:pict>
      </w:r>
      <w:r>
        <w:rPr/>
        <w:pict>
          <v:shape style="position:absolute;margin-left:469.999249pt;margin-top:-4.477033pt;width:1.95pt;height:1.3pt;mso-position-horizontal-relative:page;mso-position-vertical-relative:paragraph;z-index:67504;rotation:71" type="#_x0000_t136" fillcolor="#231f20" stroked="f">
            <o:extrusion v:ext="view" autorotationcenter="t"/>
            <v:textpath style="font-family:&amp;quot;Arial&amp;quot;;font-size:1pt;v-text-kern:t;mso-text-shadow:auto" string="RD"/>
            <w10:wrap type="none"/>
          </v:shape>
        </w:pict>
      </w:r>
      <w:r>
        <w:rPr/>
        <w:pict>
          <v:shape style="position:absolute;margin-left:514.340930pt;margin-top:-2.239837pt;width:.9pt;height:1.3pt;mso-position-horizontal-relative:page;mso-position-vertical-relative:paragraph;z-index:68392;rotation:77" type="#_x0000_t136" fillcolor="#231f20" stroked="f">
            <o:extrusion v:ext="view" autorotationcenter="t"/>
            <v:textpath style="font-family:&amp;quot;Arial&amp;quot;;font-size:1pt;v-text-kern:t;mso-text-shadow:auto" string="P"/>
            <w10:wrap type="none"/>
          </v:shape>
        </w:pict>
      </w:r>
      <w:r>
        <w:rPr/>
        <w:pict>
          <v:shape style="position:absolute;margin-left:516.517102pt;margin-top:-2.005381pt;width:.95pt;height:1.3pt;mso-position-horizontal-relative:page;mso-position-vertical-relative:paragraph;z-index:69688;rotation:88" type="#_x0000_t136" fillcolor="#231f20" stroked="f">
            <o:extrusion v:ext="view" autorotationcenter="t"/>
            <v:textpath style="font-family:&amp;quot;Arial&amp;quot;;font-size:1pt;v-text-kern:t;mso-text-shadow:auto" string="U"/>
            <w10:wrap type="none"/>
          </v:shape>
        </w:pict>
      </w:r>
      <w:r>
        <w:rPr/>
        <w:pict>
          <v:shape style="position:absolute;margin-left:514.355762pt;margin-top:-1.160370pt;width:.9pt;height:1.3pt;mso-position-horizontal-relative:page;mso-position-vertical-relative:paragraph;z-index:70336;rotation:105" type="#_x0000_t136" fillcolor="#231f20" stroked="f">
            <o:extrusion v:ext="view" autorotationcenter="t"/>
            <v:textpath style="font-family:&amp;quot;Arial&amp;quot;;font-size:1pt;v-text-kern:t;mso-text-shadow:auto" string="K"/>
            <w10:wrap type="none"/>
          </v:shape>
        </w:pict>
      </w:r>
      <w:r>
        <w:rPr/>
        <w:pict>
          <v:shape style="position:absolute;margin-left:516.329907pt;margin-top:-.877056pt;width:.95pt;height:1.3pt;mso-position-horizontal-relative:page;mso-position-vertical-relative:paragraph;z-index:70504;rotation:109" type="#_x0000_t136" fillcolor="#231f20" stroked="f">
            <o:extrusion v:ext="view" autorotationcenter="t"/>
            <v:textpath style="font-family:&amp;quot;Arial&amp;quot;;font-size:1pt;v-text-kern:t;mso-text-shadow:auto" string="C"/>
            <w10:wrap type="none"/>
          </v:shape>
        </w:pict>
      </w:r>
      <w:r>
        <w:rPr/>
        <w:pict>
          <v:shape style="position:absolute;margin-left:514.3625pt;margin-top:3.160505pt;width:.95pt;height:1.3pt;mso-position-horizontal-relative:page;mso-position-vertical-relative:paragraph;z-index:70600;rotation:113" type="#_x0000_t136" fillcolor="#231f20" stroked="f">
            <o:extrusion v:ext="view" autorotationcenter="t"/>
            <v:textpath style="font-family:&amp;quot;Arial&amp;quot;;font-size:1pt;v-text-kern:t;mso-text-shadow:auto" string="R"/>
            <w10:wrap type="none"/>
          </v:shape>
        </w:pict>
      </w:r>
      <w:r>
        <w:rPr/>
        <w:pict>
          <v:shape style="position:absolute;margin-left:514.301294pt;margin-top:1.572555pt;width:2.6pt;height:1.3pt;mso-position-horizontal-relative:page;mso-position-vertical-relative:paragraph;z-index:70624;rotation:116" type="#_x0000_t136" fillcolor="#231f20" stroked="f">
            <o:extrusion v:ext="view" autorotationcenter="t"/>
            <v:textpath style="font-family:&amp;quot;Arial&amp;quot;;font-size:1pt;v-text-kern:t;mso-text-shadow:auto" string="STE"/>
            <w10:wrap type="none"/>
          </v:shape>
        </w:pict>
      </w:r>
      <w:r>
        <w:rPr/>
        <w:pict>
          <v:shape style="position:absolute;margin-left:515.972766pt;margin-top:.012182pt;width:.9pt;height:1.3pt;mso-position-horizontal-relative:page;mso-position-vertical-relative:paragraph;z-index:70768;rotation:119" type="#_x0000_t136" fillcolor="#231f20" stroked="f">
            <o:extrusion v:ext="view" autorotationcenter="t"/>
            <v:textpath style="font-family:&amp;quot;Arial&amp;quot;;font-size:1pt;v-text-kern:t;mso-text-shadow:auto" string="E"/>
            <w10:wrap type="none"/>
          </v:shape>
        </w:pict>
      </w:r>
      <w:r>
        <w:rPr/>
        <w:pict>
          <v:shape style="position:absolute;margin-left:512.853381pt;margin-top:.273384pt;width:2.15pt;height:1.3pt;mso-position-horizontal-relative:page;mso-position-vertical-relative:paragraph;z-index:70864;rotation:129" type="#_x0000_t136" fillcolor="#231f20" stroked="f">
            <o:extrusion v:ext="view" autorotationcenter="t"/>
            <v:textpath style="font-family:&amp;quot;Arial&amp;quot;;font-size:1pt;v-text-kern:t;mso-text-shadow:auto" string="WY"/>
            <w10:wrap type="none"/>
          </v:shape>
        </w:pict>
      </w:r>
      <w:r>
        <w:rPr/>
        <w:pict>
          <v:shape style="position:absolute;margin-left:528.313794pt;margin-top:4.064867pt;width:3.95pt;height:1.3pt;mso-position-horizontal-relative:page;mso-position-vertical-relative:paragraph;z-index:74584;rotation:278" type="#_x0000_t136" fillcolor="#231f20" stroked="f">
            <o:extrusion v:ext="view" autorotationcenter="t"/>
            <v:textpath style="font-family:&amp;quot;Arial&amp;quot;;font-size:1pt;v-text-kern:t;mso-text-shadow:auto" string="PKWY"/>
            <w10:wrap type="none"/>
          </v:shape>
        </w:pict>
      </w:r>
      <w:r>
        <w:rPr/>
        <w:pict>
          <v:shape style="position:absolute;margin-left:503.825171pt;margin-top:.545839pt;width:1.75pt;height:1.3pt;mso-position-horizontal-relative:page;mso-position-vertical-relative:paragraph;z-index:77944;rotation:291" type="#_x0000_t136" fillcolor="#231f20" stroked="f">
            <o:extrusion v:ext="view" autorotationcenter="t"/>
            <v:textpath style="font-family:&amp;quot;Arial&amp;quot;;font-size:1pt;v-text-kern:t;mso-text-shadow:auto" string="BE"/>
            <w10:wrap type="none"/>
          </v:shape>
        </w:pict>
      </w:r>
      <w:r>
        <w:rPr/>
        <w:pict>
          <v:shape style="position:absolute;margin-left:504.479449pt;margin-top:-1.141277pt;width:1.9pt;height:1.3pt;mso-position-horizontal-relative:page;mso-position-vertical-relative:paragraph;z-index:79768;rotation:298" type="#_x0000_t136" fillcolor="#231f20" stroked="f">
            <o:extrusion v:ext="view" autorotationcenter="t"/>
            <v:textpath style="font-family:&amp;quot;Arial&amp;quot;;font-size:1pt;v-text-kern:t;mso-text-shadow:auto" string="LM"/>
            <w10:wrap type="none"/>
          </v:shape>
        </w:pict>
      </w:r>
      <w:r>
        <w:rPr/>
        <w:pict>
          <v:shape style="position:absolute;margin-left:481.305951pt;margin-top:-2.233905pt;width:4.7pt;height:1.3pt;mso-position-horizontal-relative:page;mso-position-vertical-relative:paragraph;z-index:80752;rotation:301" type="#_x0000_t136" fillcolor="#231f20" stroked="f">
            <o:extrusion v:ext="view" autorotationcenter="t"/>
            <v:textpath style="font-family:&amp;quot;Arial&amp;quot;;font-size:1pt;v-text-kern:t;mso-text-shadow:auto" string="CHRAN"/>
            <w10:wrap type="none"/>
          </v:shape>
        </w:pict>
      </w:r>
      <w:r>
        <w:rPr/>
        <w:pict>
          <v:shape style="position:absolute;margin-left:505.641693pt;margin-top:-2.405415pt;width:1.05pt;height:1.3pt;mso-position-horizontal-relative:page;mso-position-vertical-relative:paragraph;z-index:81424;rotation:303" type="#_x0000_t136" fillcolor="#231f20" stroked="f">
            <o:extrusion v:ext="view" autorotationcenter="t"/>
            <v:textpath style="font-family:&amp;quot;Arial&amp;quot;;font-size:1pt;v-text-kern:t;mso-text-shadow:auto" string="O"/>
            <w10:wrap type="none"/>
          </v:shape>
        </w:pict>
      </w:r>
      <w:r>
        <w:rPr/>
        <w:pict>
          <v:shape style="position:absolute;margin-left:481.639716pt;margin-top:.196629pt;width:1pt;height:1.3pt;mso-position-horizontal-relative:page;mso-position-vertical-relative:paragraph;z-index:82168;rotation:306" type="#_x0000_t136" fillcolor="#231f20" stroked="f">
            <o:extrusion v:ext="view" autorotationcenter="t"/>
            <v:textpath style="font-family:&amp;quot;Arial&amp;quot;;font-size:1pt;v-text-kern:t;mso-text-shadow:auto" string="O"/>
            <w10:wrap type="none"/>
          </v:shape>
        </w:pict>
      </w:r>
      <w:r>
        <w:rPr/>
        <w:pict>
          <v:shape style="position:absolute;margin-left:506.0289pt;margin-top:-3.603877pt;width:1.8pt;height:1.3pt;mso-position-horizontal-relative:page;mso-position-vertical-relative:paragraph;z-index:82192;rotation:306" type="#_x0000_t136" fillcolor="#231f20" stroked="f">
            <o:extrusion v:ext="view" autorotationcenter="t"/>
            <v:textpath style="font-family:&amp;quot;Arial&amp;quot;;font-size:1pt;v-text-kern:t;mso-text-shadow:auto" string="NT"/>
            <w10:wrap type="none"/>
          </v:shape>
        </w:pict>
      </w:r>
      <w:r>
        <w:rPr/>
        <w:pict>
          <v:shape style="position:absolute;margin-left:487.497394pt;margin-top:-5.549587pt;width:.4pt;height:1.3pt;mso-position-horizontal-relative:page;mso-position-vertical-relative:paragraph;z-index:83152;rotation:311" type="#_x0000_t136" fillcolor="#231f20" stroked="f">
            <o:extrusion v:ext="view" autorotationcenter="t"/>
            <v:textpath style="font-family:&amp;quot;Arial&amp;quot;;font-size:1pt;v-text-kern:t;mso-text-shadow:auto" string="I"/>
            <w10:wrap type="none"/>
          </v:shape>
        </w:pict>
      </w:r>
      <w:r>
        <w:rPr/>
        <w:pict>
          <v:shape style="position:absolute;margin-left:481.008118pt;margin-top:.877261pt;width:1pt;height:1.3pt;mso-position-horizontal-relative:page;mso-position-vertical-relative:paragraph;z-index:85576;rotation:324" type="#_x0000_t136" fillcolor="#231f20" stroked="f">
            <o:extrusion v:ext="view" autorotationcenter="t"/>
            <v:textpath style="font-family:&amp;quot;Arial&amp;quot;;font-size:1pt;v-text-kern:t;mso-text-shadow:auto" string="C"/>
            <w10:wrap type="none"/>
          </v:shape>
        </w:pict>
      </w:r>
      <w:r>
        <w:rPr/>
        <w:pict>
          <v:shape style="position:absolute;margin-left:486.534698pt;margin-top:-5.130547pt;width:1.1pt;height:1.3pt;mso-position-horizontal-relative:page;mso-position-vertical-relative:paragraph;z-index:87088;rotation:334" type="#_x0000_t136" fillcolor="#231f20" stroked="f">
            <o:extrusion v:ext="view" autorotationcenter="t"/>
            <v:textpath style="font-family:&amp;quot;Arial&amp;quot;;font-size:1pt;v-text-kern:t;mso-text-shadow:auto" string="M"/>
            <w10:wrap type="none"/>
          </v:shape>
        </w:pict>
      </w:r>
      <w:r>
        <w:rPr>
          <w:rFonts w:ascii="Arial"/>
          <w:color w:val="231F20"/>
          <w:spacing w:val="-62"/>
          <w:w w:val="114"/>
          <w:sz w:val="8"/>
        </w:rPr>
        <w:t>X</w:t>
      </w:r>
      <w:r>
        <w:rPr>
          <w:rFonts w:ascii="Arial"/>
          <w:color w:val="231F20"/>
          <w:spacing w:val="-44"/>
          <w:w w:val="114"/>
          <w:sz w:val="8"/>
        </w:rPr>
        <w:t>Y</w:t>
      </w:r>
      <w:r>
        <w:rPr>
          <w:rFonts w:ascii="Arial"/>
          <w:color w:val="FFFFFF"/>
          <w:w w:val="120"/>
          <w:position w:val="3"/>
          <w:sz w:val="4"/>
        </w:rPr>
        <w:t>#</w:t>
      </w:r>
    </w:p>
    <w:p>
      <w:pPr>
        <w:spacing w:line="22" w:lineRule="exact" w:before="30"/>
        <w:ind w:left="0" w:right="0" w:firstLine="0"/>
        <w:jc w:val="right"/>
        <w:rPr>
          <w:rFonts w:ascii="Arial"/>
          <w:sz w:val="8"/>
        </w:rPr>
      </w:pPr>
      <w:r>
        <w:rPr/>
        <w:pict>
          <v:shape style="position:absolute;margin-left:503.265289pt;margin-top:3.256709pt;width:1.7pt;height:1.2pt;mso-position-horizontal-relative:page;mso-position-vertical-relative:paragraph;z-index:60136;rotation:32" type="#_x0000_t136" fillcolor="#231f20" stroked="f">
            <o:extrusion v:ext="view" autorotationcenter="t"/>
            <v:textpath style="font-family:&amp;quot;Arial&amp;quot;;font-size:1pt;v-text-kern:t;mso-text-shadow:auto" string="PO"/>
            <w10:wrap type="none"/>
          </v:shape>
        </w:pict>
      </w:r>
      <w:r>
        <w:rPr/>
        <w:pict>
          <v:shape style="position:absolute;margin-left:504.718628pt;margin-top:4.258698pt;width:1.55pt;height:1.2pt;mso-position-horizontal-relative:page;mso-position-vertical-relative:paragraph;z-index:61864;rotation:39" type="#_x0000_t136" fillcolor="#231f20" stroked="f">
            <o:extrusion v:ext="view" autorotationcenter="t"/>
            <v:textpath style="font-family:&amp;quot;Arial&amp;quot;;font-size:1pt;v-text-kern:t;mso-text-shadow:auto" string="RT"/>
            <w10:wrap type="none"/>
          </v:shape>
        </w:pict>
      </w:r>
      <w:r>
        <w:rPr/>
        <w:pict>
          <v:shape style="position:absolute;margin-left:506.58313pt;margin-top:9.083719pt;width:1.5pt;height:1.2pt;mso-position-horizontal-relative:page;mso-position-vertical-relative:paragraph;z-index:61888;rotation:39" type="#_x0000_t136" fillcolor="#231f20" stroked="f">
            <o:extrusion v:ext="view" autorotationcenter="t"/>
            <v:textpath style="font-family:&amp;quot;Arial&amp;quot;;font-size:1pt;v-text-kern:t;mso-text-shadow:auto" string="BL"/>
            <w10:wrap type="none"/>
          </v:shape>
        </w:pict>
      </w:r>
      <w:r>
        <w:rPr/>
        <w:pict>
          <v:shape style="position:absolute;margin-left:506.026184pt;margin-top:5.021448pt;width:.8pt;height:1.2pt;mso-position-horizontal-relative:page;mso-position-vertical-relative:paragraph;z-index:62080;rotation:40" type="#_x0000_t136" fillcolor="#231f20" stroked="f">
            <o:extrusion v:ext="view" autorotationcenter="t"/>
            <v:textpath style="font-family:&amp;quot;Arial&amp;quot;;font-size:1pt;v-text-kern:t;mso-text-shadow:auto" string="S"/>
            <w10:wrap type="none"/>
          </v:shape>
        </w:pict>
      </w:r>
      <w:r>
        <w:rPr/>
        <w:pict>
          <v:shape style="position:absolute;margin-left:507.714996pt;margin-top:9.774610pt;width:.8pt;height:1.2pt;mso-position-horizontal-relative:page;mso-position-vertical-relative:paragraph;z-index:62656;rotation:43" type="#_x0000_t136" fillcolor="#231f20" stroked="f">
            <o:extrusion v:ext="view" autorotationcenter="t"/>
            <v:textpath style="font-family:&amp;quot;Arial&amp;quot;;font-size:1pt;v-text-kern:t;mso-text-shadow:auto" string="V"/>
            <w10:wrap type="none"/>
          </v:shape>
        </w:pict>
      </w:r>
      <w:r>
        <w:rPr/>
        <w:pict>
          <v:shape style="position:absolute;margin-left:506.474023pt;margin-top:6.0399pt;width:2pt;height:1.2pt;mso-position-horizontal-relative:page;mso-position-vertical-relative:paragraph;z-index:63208;rotation:46" type="#_x0000_t136" fillcolor="#231f20" stroked="f">
            <o:extrusion v:ext="view" autorotationcenter="t"/>
            <v:textpath style="font-family:&amp;quot;Arial&amp;quot;;font-size:1pt;v-text-kern:t;mso-text-shadow:auto" string="MO"/>
            <w10:wrap type="none"/>
          </v:shape>
        </w:pict>
      </w:r>
      <w:r>
        <w:rPr/>
        <w:pict>
          <v:shape style="position:absolute;margin-left:508.284277pt;margin-top:10.41426pt;width:.9pt;height:1.2pt;mso-position-horizontal-relative:page;mso-position-vertical-relative:paragraph;z-index:63232;rotation:46" type="#_x0000_t136" fillcolor="#231f20" stroked="f">
            <o:extrusion v:ext="view" autorotationcenter="t"/>
            <v:textpath style="font-family:&amp;quot;Arial&amp;quot;;font-size:1pt;v-text-kern:t;mso-text-shadow:auto" string="D"/>
            <w10:wrap type="none"/>
          </v:shape>
        </w:pict>
      </w:r>
      <w:r>
        <w:rPr/>
        <w:pict>
          <v:shape style="position:absolute;margin-left:507.989905pt;margin-top:7.064743pt;width:.9pt;height:1.2pt;mso-position-horizontal-relative:page;mso-position-vertical-relative:paragraph;z-index:63520;rotation:49" type="#_x0000_t136" fillcolor="#231f20" stroked="f">
            <o:extrusion v:ext="view" autorotationcenter="t"/>
            <v:textpath style="font-family:&amp;quot;Arial&amp;quot;;font-size:1pt;v-text-kern:t;mso-text-shadow:auto" string="U"/>
            <w10:wrap type="none"/>
          </v:shape>
        </w:pict>
      </w:r>
      <w:r>
        <w:rPr/>
        <w:pict>
          <v:shape style="position:absolute;margin-left:508.401526pt;margin-top:8.048435pt;width:1.65pt;height:1.2pt;mso-position-horizontal-relative:page;mso-position-vertical-relative:paragraph;z-index:63664;rotation:50" type="#_x0000_t136" fillcolor="#231f20" stroked="f">
            <o:extrusion v:ext="view" autorotationcenter="t"/>
            <v:textpath style="font-family:&amp;quot;Arial&amp;quot;;font-size:1pt;v-text-kern:t;mso-text-shadow:auto" string="TH"/>
            <w10:wrap type="none"/>
          </v:shape>
        </w:pict>
      </w:r>
      <w:r>
        <w:rPr/>
        <w:pict>
          <v:shape style="position:absolute;margin-left:538.492468pt;margin-top:3.682708pt;width:1pt;height:1.3pt;mso-position-horizontal-relative:page;mso-position-vertical-relative:paragraph;z-index:71392;rotation:253" type="#_x0000_t136" fillcolor="#231f20" stroked="f">
            <o:extrusion v:ext="view" autorotationcenter="t"/>
            <v:textpath style="font-family:&amp;quot;Arial&amp;quot;;font-size:1pt;v-text-kern:t;mso-text-shadow:auto" string="D"/>
            <w10:wrap type="none"/>
          </v:shape>
        </w:pict>
      </w:r>
      <w:r>
        <w:rPr/>
        <w:pict>
          <v:shape style="position:absolute;margin-left:538.781177pt;margin-top:4.611328pt;width:.9pt;height:1.3pt;mso-position-horizontal-relative:page;mso-position-vertical-relative:paragraph;z-index:71944;rotation:262" type="#_x0000_t136" fillcolor="#231f20" stroked="f">
            <o:extrusion v:ext="view" autorotationcenter="t"/>
            <v:textpath style="font-family:&amp;quot;Arial&amp;quot;;font-size:1pt;v-text-kern:t;mso-text-shadow:auto" string="V"/>
            <w10:wrap type="none"/>
          </v:shape>
        </w:pict>
      </w:r>
      <w:r>
        <w:rPr/>
        <w:pict>
          <v:shape style="position:absolute;margin-left:537.563843pt;margin-top:4.688764pt;width:3.45pt;height:2.75pt;mso-position-horizontal-relative:page;mso-position-vertical-relative:paragraph;z-index:73120"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L</w:t>
                  </w:r>
                </w:p>
              </w:txbxContent>
            </v:textbox>
            <w10:wrap type="none"/>
          </v:shape>
        </w:pict>
      </w:r>
      <w:r>
        <w:rPr/>
        <w:pict>
          <v:shape style="position:absolute;margin-left:538.744800pt;margin-top:6.27066pt;width:.9pt;height:1.3pt;mso-position-horizontal-relative:page;mso-position-vertical-relative:paragraph;z-index:75352;rotation:281" type="#_x0000_t136" fillcolor="#231f20" stroked="f">
            <o:extrusion v:ext="view" autorotationcenter="t"/>
            <v:textpath style="font-family:&amp;quot;Arial&amp;quot;;font-size:1pt;v-text-kern:t;mso-text-shadow:auto" string="B"/>
            <w10:wrap type="none"/>
          </v:shape>
        </w:pict>
      </w:r>
      <w:r>
        <w:rPr/>
        <w:pict>
          <v:shape style="position:absolute;margin-left:509.318799pt;margin-top:13.177448pt;width:2.95pt;height:1.3pt;mso-position-horizontal-relative:page;mso-position-vertical-relative:paragraph;z-index:75712;rotation:282" type="#_x0000_t136" fillcolor="#231f20" stroked="f">
            <o:extrusion v:ext="view" autorotationcenter="t"/>
            <v:textpath style="font-family:&amp;quot;Arial&amp;quot;;font-size:1pt;v-text-kern:t;mso-text-shadow:auto" string="CLAI"/>
            <w10:wrap type="none"/>
          </v:shape>
        </w:pict>
      </w:r>
      <w:r>
        <w:rPr/>
        <w:pict>
          <v:shape style="position:absolute;margin-left:510.778888pt;margin-top:11.246369pt;width:.9pt;height:1.3pt;mso-position-horizontal-relative:page;mso-position-vertical-relative:paragraph;z-index:77080;rotation:288" type="#_x0000_t136" fillcolor="#231f20" stroked="f">
            <o:extrusion v:ext="view" autorotationcenter="t"/>
            <v:textpath style="font-family:&amp;quot;Arial&amp;quot;;font-size:1pt;v-text-kern:t;mso-text-shadow:auto" string="B"/>
            <w10:wrap type="none"/>
          </v:shape>
        </w:pict>
      </w:r>
      <w:r>
        <w:rPr/>
        <w:pict>
          <v:shape style="position:absolute;margin-left:511.108215pt;margin-top:10.313505pt;width:1.05pt;height:1.3pt;mso-position-horizontal-relative:page;mso-position-vertical-relative:paragraph;z-index:81088;rotation:302" type="#_x0000_t136" fillcolor="#231f20" stroked="f">
            <o:extrusion v:ext="view" autorotationcenter="t"/>
            <v:textpath style="font-family:&amp;quot;Arial&amp;quot;;font-size:1pt;v-text-kern:t;mso-text-shadow:auto" string="O"/>
            <w10:wrap type="none"/>
          </v:shape>
        </w:pict>
      </w:r>
      <w:r>
        <w:rPr/>
        <w:pict>
          <v:shape style="position:absolute;margin-left:511.814758pt;margin-top:9.448218pt;width:.95pt;height:1.3pt;mso-position-horizontal-relative:page;mso-position-vertical-relative:paragraph;z-index:84160;rotation:316" type="#_x0000_t136" fillcolor="#231f20" stroked="f">
            <o:extrusion v:ext="view" autorotationcenter="t"/>
            <v:textpath style="font-family:&amp;quot;Arial&amp;quot;;font-size:1pt;v-text-kern:t;mso-text-shadow:auto" string="R"/>
            <w10:wrap type="none"/>
          </v:shape>
        </w:pict>
      </w:r>
      <w:r>
        <w:rPr/>
        <w:pict>
          <v:shape style="position:absolute;margin-left:512.557068pt;margin-top:8.518867pt;width:1.8pt;height:1.3pt;mso-position-horizontal-relative:page;mso-position-vertical-relative:paragraph;z-index:85648;rotation:325" type="#_x0000_t136" fillcolor="#231f20" stroked="f">
            <o:extrusion v:ext="view" autorotationcenter="t"/>
            <v:textpath style="font-family:&amp;quot;Arial&amp;quot;;font-size:1pt;v-text-kern:t;mso-text-shadow:auto" string="NE"/>
            <w10:wrap type="none"/>
          </v:shape>
        </w:pict>
      </w:r>
      <w:r>
        <w:rPr/>
        <w:pict>
          <v:shape style="position:absolute;margin-left:546.652832pt;margin-top:1.692551pt;width:1.2pt;height:1pt;mso-position-horizontal-relative:page;mso-position-vertical-relative:paragraph;z-index:88552;rotation:345" type="#_x0000_t136" fillcolor="#231f20" stroked="f">
            <o:extrusion v:ext="view" autorotationcenter="t"/>
            <v:textpath style="font-family:&amp;quot;Arial&amp;quot;;font-size:1pt;v-text-kern:t;mso-text-shadow:auto" string="AT"/>
            <w10:wrap type="none"/>
          </v:shape>
        </w:pict>
      </w:r>
      <w:r>
        <w:rPr/>
        <w:pict>
          <v:shape style="position:absolute;margin-left:550.383667pt;margin-top:2.551524pt;width:1.45pt;height:1pt;mso-position-horizontal-relative:page;mso-position-vertical-relative:paragraph;z-index:88576;rotation:345" type="#_x0000_t136" fillcolor="#231f20" stroked="f">
            <o:extrusion v:ext="view" autorotationcenter="t"/>
            <v:textpath style="font-family:&amp;quot;Arial&amp;quot;;font-size:1pt;v-text-kern:t;mso-text-shadow:auto" string="DR"/>
            <w10:wrap type="none"/>
          </v:shape>
        </w:pict>
      </w:r>
      <w:r>
        <w:rPr/>
        <w:pict>
          <v:shape style="position:absolute;margin-left:547.781433pt;margin-top:1.397453pt;width:1pt;height:1pt;mso-position-horizontal-relative:page;mso-position-vertical-relative:paragraph;z-index:88936;rotation:347" type="#_x0000_t136" fillcolor="#231f20" stroked="f">
            <o:extrusion v:ext="view" autorotationcenter="t"/>
            <v:textpath style="font-family:&amp;quot;Arial&amp;quot;;font-size:1pt;v-text-kern:t;mso-text-shadow:auto" string="W"/>
            <w10:wrap type="none"/>
          </v:shape>
        </w:pict>
      </w:r>
      <w:r>
        <w:rPr/>
        <w:pict>
          <v:shape style="position:absolute;margin-left:548.694946pt;margin-top:1.194859pt;width:1.25pt;height:1pt;mso-position-horizontal-relative:page;mso-position-vertical-relative:paragraph;z-index:89920;rotation:352" type="#_x0000_t136" fillcolor="#231f20" stroked="f">
            <o:extrusion v:ext="view" autorotationcenter="t"/>
            <v:textpath style="font-family:&amp;quot;Arial&amp;quot;;font-size:1pt;v-text-kern:t;mso-text-shadow:auto" string="AT"/>
            <w10:wrap type="none"/>
          </v:shape>
        </w:pict>
      </w:r>
      <w:r>
        <w:rPr/>
        <w:pict>
          <v:shape style="position:absolute;margin-left:549.936768pt;margin-top:1.058951pt;width:.7pt;height:1pt;mso-position-horizontal-relative:page;mso-position-vertical-relative:paragraph;z-index:90400;rotation:355" type="#_x0000_t136" fillcolor="#231f20" stroked="f">
            <o:extrusion v:ext="view" autorotationcenter="t"/>
            <v:textpath style="font-family:&amp;quot;Arial&amp;quot;;font-size:1pt;v-text-kern:t;mso-text-shadow:auto" string="E"/>
            <w10:wrap type="none"/>
          </v:shape>
        </w:pict>
      </w:r>
      <w:r>
        <w:rPr/>
        <w:pict>
          <v:shape style="position:absolute;margin-left:497.550781pt;margin-top:7.202411pt;width:8.35pt;height:1.2pt;mso-position-horizontal-relative:page;mso-position-vertical-relative:paragraph;z-index:91384;rotation:358" type="#_x0000_t136" fillcolor="#231f20" stroked="f">
            <o:extrusion v:ext="view" autorotationcenter="t"/>
            <v:textpath style="font-family:&amp;quot;Arial&amp;quot;;font-size:1pt;v-text-kern:t;mso-text-shadow:auto" string="CHESTERTON"/>
            <w10:wrap type="none"/>
          </v:shape>
        </w:pict>
      </w:r>
      <w:r>
        <w:rPr/>
        <w:pict>
          <v:shape style="position:absolute;margin-left:502.74234pt;margin-top:9.057311pt;width:1.55pt;height:1.2pt;mso-position-horizontal-relative:page;mso-position-vertical-relative:paragraph;z-index:91408;rotation:358" type="#_x0000_t136" fillcolor="#231f20" stroked="f">
            <o:extrusion v:ext="view" autorotationcenter="t"/>
            <v:textpath style="font-family:&amp;quot;Arial&amp;quot;;font-size:1pt;v-text-kern:t;mso-text-shadow:auto" string="ST"/>
            <w10:wrap type="none"/>
          </v:shape>
        </w:pict>
      </w:r>
      <w:r>
        <w:rPr/>
        <w:pict>
          <v:shape style="position:absolute;margin-left:550.604858pt;margin-top:1.021946pt;width:.75pt;height:1pt;mso-position-horizontal-relative:page;mso-position-vertical-relative:paragraph;z-index:91600;rotation:359" type="#_x0000_t136" fillcolor="#231f20" stroked="f">
            <o:extrusion v:ext="view" autorotationcenter="t"/>
            <v:textpath style="font-family:&amp;quot;Arial&amp;quot;;font-size:1pt;v-text-kern:t;mso-text-shadow:auto" string="R"/>
            <w10:wrap type="none"/>
          </v:shape>
        </w:pict>
      </w:r>
      <w:r>
        <w:rPr>
          <w:rFonts w:ascii="Arial"/>
          <w:color w:val="333133"/>
          <w:w w:val="114"/>
          <w:sz w:val="8"/>
        </w:rPr>
        <w:t>X</w:t>
      </w:r>
    </w:p>
    <w:p>
      <w:pPr>
        <w:pStyle w:val="BodyText"/>
        <w:rPr>
          <w:rFonts w:ascii="Arial"/>
          <w:sz w:val="8"/>
        </w:rPr>
      </w:pPr>
      <w:r>
        <w:rPr/>
        <w:br w:type="column"/>
      </w:r>
      <w:r>
        <w:rPr>
          <w:rFonts w:ascii="Arial"/>
          <w:sz w:val="8"/>
        </w:rPr>
      </w:r>
    </w:p>
    <w:p>
      <w:pPr>
        <w:spacing w:before="62"/>
        <w:ind w:left="425" w:right="0" w:firstLine="0"/>
        <w:jc w:val="left"/>
        <w:rPr>
          <w:rFonts w:ascii="Arial"/>
          <w:sz w:val="7"/>
        </w:rPr>
      </w:pPr>
      <w:r>
        <w:rPr/>
        <w:pict>
          <v:shape style="position:absolute;margin-left:595.215759pt;margin-top:10.028790pt;width:1.05pt;height:1.3pt;mso-position-horizontal-relative:page;mso-position-vertical-relative:paragraph;z-index:54016;rotation:9" type="#_x0000_t136" fillcolor="#231f20" stroked="f">
            <o:extrusion v:ext="view" autorotationcenter="t"/>
            <v:textpath style="font-family:&amp;quot;Arial&amp;quot;;font-size:1pt;v-text-kern:t;mso-text-shadow:auto" string="G"/>
            <w10:wrap type="none"/>
          </v:shape>
        </w:pict>
      </w:r>
      <w:r>
        <w:rPr/>
        <w:pict>
          <v:shape style="position:absolute;margin-left:596.23175pt;margin-top:10.202451pt;width:1.05pt;height:1.3pt;mso-position-horizontal-relative:page;mso-position-vertical-relative:paragraph;z-index:55096;rotation:14" type="#_x0000_t136" fillcolor="#231f20" stroked="f">
            <o:extrusion v:ext="view" autorotationcenter="t"/>
            <v:textpath style="font-family:&amp;quot;Arial&amp;quot;;font-size:1pt;v-text-kern:t;mso-text-shadow:auto" string="O"/>
            <w10:wrap type="none"/>
          </v:shape>
        </w:pict>
      </w:r>
      <w:r>
        <w:rPr/>
        <w:pict>
          <v:shape style="position:absolute;margin-left:599.983643pt;margin-top:11.79004pt;width:.95pt;height:1.3pt;mso-position-horizontal-relative:page;mso-position-vertical-relative:paragraph;z-index:55720;rotation:17" type="#_x0000_t136" fillcolor="#231f20" stroked="f">
            <o:extrusion v:ext="view" autorotationcenter="t"/>
            <v:textpath style="font-family:&amp;quot;Arial&amp;quot;;font-size:1pt;v-text-kern:t;mso-text-shadow:auto" string="N"/>
            <w10:wrap type="none"/>
          </v:shape>
        </w:pict>
      </w:r>
      <w:r>
        <w:rPr/>
        <w:pict>
          <v:shape style="position:absolute;margin-left:599.172119pt;margin-top:11.500079pt;width:.9pt;height:1.3pt;mso-position-horizontal-relative:page;mso-position-vertical-relative:paragraph;z-index:56080;rotation:18" type="#_x0000_t136" fillcolor="#231f20" stroked="f">
            <o:extrusion v:ext="view" autorotationcenter="t"/>
            <v:textpath style="font-family:&amp;quot;Arial&amp;quot;;font-size:1pt;v-text-kern:t;mso-text-shadow:auto" string="A"/>
            <w10:wrap type="none"/>
          </v:shape>
        </w:pict>
      </w:r>
      <w:r>
        <w:rPr/>
        <w:pict>
          <v:shape style="position:absolute;margin-left:597.090149pt;margin-top:10.860845pt;width:2.25pt;height:1.3pt;mso-position-horizontal-relative:page;mso-position-vertical-relative:paragraph;z-index:58720;rotation:27" type="#_x0000_t136" fillcolor="#231f20" stroked="f">
            <o:extrusion v:ext="view" autorotationcenter="t"/>
            <v:textpath style="font-family:&amp;quot;Arial&amp;quot;;font-size:1pt;v-text-kern:t;mso-text-shadow:auto" string="NKI"/>
            <w10:wrap type="none"/>
          </v:shape>
        </w:pict>
      </w:r>
      <w:r>
        <w:rPr/>
        <w:pict>
          <v:shape style="position:absolute;margin-left:564.890381pt;margin-top:7.127318pt;width:1.45pt;height:1pt;mso-position-horizontal-relative:page;mso-position-vertical-relative:paragraph;z-index:62272;rotation:41" type="#_x0000_t136" fillcolor="#231f20" stroked="f">
            <o:extrusion v:ext="view" autorotationcenter="t"/>
            <v:textpath style="font-family:&amp;quot;Arial&amp;quot;;font-size:1pt;v-text-kern:t;mso-text-shadow:auto" string="GT"/>
            <w10:wrap type="none"/>
          </v:shape>
        </w:pict>
      </w:r>
      <w:r>
        <w:rPr/>
        <w:pict>
          <v:shape style="position:absolute;margin-left:565.952173pt;margin-top:7.927529pt;width:.8pt;height:1pt;mso-position-horizontal-relative:page;mso-position-vertical-relative:paragraph;z-index:63496;rotation:49" type="#_x0000_t136" fillcolor="#231f20" stroked="f">
            <o:extrusion v:ext="view" autorotationcenter="t"/>
            <v:textpath style="font-family:&amp;quot;Arial&amp;quot;;font-size:1pt;v-text-kern:t;mso-text-shadow:auto" string="O"/>
            <w10:wrap type="none"/>
          </v:shape>
        </w:pict>
      </w:r>
      <w:r>
        <w:rPr/>
        <w:pict>
          <v:shape style="position:absolute;margin-left:566.479797pt;margin-top:8.517672pt;width:.75pt;height:1pt;mso-position-horizontal-relative:page;mso-position-vertical-relative:paragraph;z-index:63928;rotation:52" type="#_x0000_t136" fillcolor="#231f20" stroked="f">
            <o:extrusion v:ext="view" autorotationcenter="t"/>
            <v:textpath style="font-family:&amp;quot;Arial&amp;quot;;font-size:1pt;v-text-kern:t;mso-text-shadow:auto" string="N"/>
            <w10:wrap type="none"/>
          </v:shape>
        </w:pict>
      </w:r>
      <w:r>
        <w:rPr/>
        <w:pict>
          <v:shape style="position:absolute;margin-left:566.515735pt;margin-top:10.199870pt;width:2.6pt;height:1pt;mso-position-horizontal-relative:page;mso-position-vertical-relative:paragraph;z-index:66136;rotation:63" type="#_x0000_t136" fillcolor="#231f20" stroked="f">
            <o:extrusion v:ext="view" autorotationcenter="t"/>
            <v:textpath style="font-family:&amp;quot;Arial&amp;quot;;font-size:1pt;v-text-kern:t;mso-text-shadow:auto" string="BLVD"/>
            <w10:wrap type="none"/>
          </v:shape>
        </w:pict>
      </w:r>
      <w:r>
        <w:rPr/>
        <w:pict>
          <v:shape style="position:absolute;margin-left:593.655884pt;margin-top:10.104648pt;width:.9pt;height:1.3pt;mso-position-horizontal-relative:page;mso-position-vertical-relative:paragraph;z-index:89560;rotation:350" type="#_x0000_t136" fillcolor="#231f20" stroked="f">
            <o:extrusion v:ext="view" autorotationcenter="t"/>
            <v:textpath style="font-family:&amp;quot;Arial&amp;quot;;font-size:1pt;v-text-kern:t;mso-text-shadow:auto" string="A"/>
            <w10:wrap type="none"/>
          </v:shape>
        </w:pict>
      </w:r>
      <w:r>
        <w:rPr/>
        <w:pict>
          <v:shape style="position:absolute;margin-left:594.490479pt;margin-top:10.011432pt;width:.75pt;height:1.3pt;mso-position-horizontal-relative:page;mso-position-vertical-relative:paragraph;z-index:89944;rotation:352" type="#_x0000_t136" fillcolor="#231f20" stroked="f">
            <o:extrusion v:ext="view" autorotationcenter="t"/>
            <v:textpath style="font-family:&amp;quot;Arial&amp;quot;;font-size:1pt;v-text-kern:t;mso-text-shadow:auto" string="L"/>
            <w10:wrap type="none"/>
          </v:shape>
        </w:pict>
      </w:r>
      <w:r>
        <w:rPr>
          <w:rFonts w:ascii="Arial"/>
          <w:color w:val="6B6C6F"/>
          <w:sz w:val="7"/>
        </w:rPr>
        <w:t>SU B U R B A N</w:t>
      </w:r>
    </w:p>
    <w:p>
      <w:pPr>
        <w:spacing w:after="0"/>
        <w:jc w:val="left"/>
        <w:rPr>
          <w:rFonts w:ascii="Arial"/>
          <w:sz w:val="7"/>
        </w:rPr>
        <w:sectPr>
          <w:type w:val="continuous"/>
          <w:pgSz w:w="15840" w:h="12240" w:orient="landscape"/>
          <w:pgMar w:top="0" w:bottom="0" w:left="0" w:right="0"/>
          <w:cols w:num="7" w:equalWidth="0">
            <w:col w:w="4442" w:space="40"/>
            <w:col w:w="1291" w:space="39"/>
            <w:col w:w="137" w:space="39"/>
            <w:col w:w="493" w:space="39"/>
            <w:col w:w="2713" w:space="40"/>
            <w:col w:w="1968" w:space="39"/>
            <w:col w:w="4560"/>
          </w:cols>
        </w:sectPr>
      </w:pPr>
    </w:p>
    <w:p>
      <w:pPr>
        <w:pStyle w:val="BodyText"/>
        <w:spacing w:before="3"/>
        <w:rPr>
          <w:rFonts w:ascii="Arial"/>
          <w:sz w:val="6"/>
        </w:rPr>
      </w:pPr>
    </w:p>
    <w:p>
      <w:pPr>
        <w:spacing w:before="0"/>
        <w:ind w:left="0" w:right="0" w:firstLine="0"/>
        <w:jc w:val="right"/>
        <w:rPr>
          <w:rFonts w:ascii="Arial"/>
          <w:sz w:val="2"/>
        </w:rPr>
      </w:pPr>
      <w:r>
        <w:rPr/>
        <w:pict>
          <v:shape style="position:absolute;margin-left:222.080182pt;margin-top:-1.308439pt;width:.95pt;height:1.3pt;mso-position-horizontal-relative:page;mso-position-vertical-relative:paragraph;z-index:66784;rotation:66" type="#_x0000_t136" fillcolor="#231f20" stroked="f">
            <o:extrusion v:ext="view" autorotationcenter="t"/>
            <v:textpath style="font-family:&amp;quot;Arial&amp;quot;;font-size:1pt;v-text-kern:t;mso-text-shadow:auto" string="D"/>
            <w10:wrap type="none"/>
          </v:shape>
        </w:pict>
      </w:r>
      <w:r>
        <w:rPr/>
        <w:pict>
          <v:shape style="position:absolute;margin-left:218.387238pt;margin-top:7.031662pt;width:1.05pt;height:1.3pt;mso-position-horizontal-relative:page;mso-position-vertical-relative:paragraph;z-index:78832;rotation:295" type="#_x0000_t136" fillcolor="#231f20" stroked="f">
            <o:extrusion v:ext="view" autorotationcenter="t"/>
            <v:textpath style="font-family:&amp;quot;Arial&amp;quot;;font-size:1pt;v-text-kern:t;mso-text-shadow:auto" string="O"/>
            <w10:wrap type="none"/>
          </v:shape>
        </w:pict>
      </w:r>
      <w:r>
        <w:rPr/>
        <w:pict>
          <v:shape style="position:absolute;margin-left:217.896753pt;margin-top:7.966161pt;width:1.1pt;height:1.3pt;mso-position-horizontal-relative:page;mso-position-vertical-relative:paragraph;z-index:80104;rotation:299" type="#_x0000_t136" fillcolor="#231f20" stroked="f">
            <o:extrusion v:ext="view" autorotationcenter="t"/>
            <v:textpath style="font-family:&amp;quot;Arial&amp;quot;;font-size:1pt;v-text-kern:t;mso-text-shadow:auto" string="M"/>
            <w10:wrap type="none"/>
          </v:shape>
        </w:pict>
      </w:r>
      <w:r>
        <w:rPr/>
        <w:pict>
          <v:shape style="position:absolute;margin-left:217.388043pt;margin-top:8.885323pt;width:.95pt;height:1.3pt;mso-position-horizontal-relative:page;mso-position-vertical-relative:paragraph;z-index:82384;rotation:307" type="#_x0000_t136" fillcolor="#231f20" stroked="f">
            <o:extrusion v:ext="view" autorotationcenter="t"/>
            <v:textpath style="font-family:&amp;quot;Arial&amp;quot;;font-size:1pt;v-text-kern:t;mso-text-shadow:auto" string="R"/>
            <w10:wrap type="none"/>
          </v:shape>
        </w:pict>
      </w:r>
      <w:r>
        <w:rPr/>
        <w:pict>
          <v:shape style="position:absolute;margin-left:217.230594pt;margin-top:9.45701pt;width:.4pt;height:1.3pt;mso-position-horizontal-relative:page;mso-position-vertical-relative:paragraph;z-index:83080;rotation:311" type="#_x0000_t136" fillcolor="#231f20" stroked="f">
            <o:extrusion v:ext="view" autorotationcenter="t"/>
            <v:textpath style="font-family:&amp;quot;Arial&amp;quot;;font-size:1pt;v-text-kern:t;mso-text-shadow:auto" string="I"/>
            <w10:wrap type="none"/>
          </v:shape>
        </w:pict>
      </w:r>
      <w:r>
        <w:rPr/>
        <w:pict>
          <v:shape style="position:absolute;margin-left:219.024686pt;margin-top:6.078819pt;width:.95pt;height:1.3pt;mso-position-horizontal-relative:page;mso-position-vertical-relative:paragraph;z-index:83488;rotation:313" type="#_x0000_t136" fillcolor="#231f20" stroked="f">
            <o:extrusion v:ext="view" autorotationcenter="t"/>
            <v:textpath style="font-family:&amp;quot;Arial&amp;quot;;font-size:1pt;v-text-kern:t;mso-text-shadow:auto" string="N"/>
            <w10:wrap type="none"/>
          </v:shape>
        </w:pict>
      </w:r>
      <w:r>
        <w:rPr/>
        <w:pict>
          <v:shape style="position:absolute;margin-left:219.736237pt;margin-top:5.433515pt;width:.8pt;height:1.3pt;mso-position-horizontal-relative:page;mso-position-vertical-relative:paragraph;z-index:84520;rotation:318" type="#_x0000_t136" fillcolor="#231f20" stroked="f">
            <o:extrusion v:ext="view" autorotationcenter="t"/>
            <v:textpath style="font-family:&amp;quot;Arial&amp;quot;;font-size:1pt;v-text-kern:t;mso-text-shadow:auto" string="T"/>
            <w10:wrap type="none"/>
          </v:shape>
        </w:pict>
      </w:r>
      <w:r>
        <w:rPr/>
        <w:pict>
          <v:shape style="position:absolute;margin-left:216.382629pt;margin-top:9.905667pt;width:.9pt;height:1.3pt;mso-position-horizontal-relative:page;mso-position-vertical-relative:paragraph;z-index:86008;rotation:327" type="#_x0000_t136" fillcolor="#231f20" stroked="f">
            <o:extrusion v:ext="view" autorotationcenter="t"/>
            <v:textpath style="font-family:&amp;quot;Arial&amp;quot;;font-size:1pt;v-text-kern:t;mso-text-shadow:auto" string="A"/>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spacing w:before="6"/>
        <w:rPr>
          <w:rFonts w:ascii="Arial"/>
          <w:sz w:val="4"/>
        </w:rPr>
      </w:pPr>
    </w:p>
    <w:p>
      <w:pPr>
        <w:spacing w:line="34" w:lineRule="exact" w:before="0"/>
        <w:ind w:left="0" w:right="124" w:firstLine="0"/>
        <w:jc w:val="right"/>
        <w:rPr>
          <w:rFonts w:ascii="Arial"/>
          <w:sz w:val="3"/>
        </w:rPr>
      </w:pPr>
      <w:r>
        <w:rPr/>
        <w:pict>
          <v:shape style="position:absolute;margin-left:284.177319pt;margin-top:-8.053560pt;width:.95pt;height:1.3pt;mso-position-horizontal-relative:page;mso-position-vertical-relative:paragraph;z-index:80680;rotation:301" type="#_x0000_t136" fillcolor="#231f20" stroked="f">
            <o:extrusion v:ext="view" autorotationcenter="t"/>
            <v:textpath style="font-family:&amp;quot;Arial&amp;quot;;font-size:1pt;v-text-kern:t;mso-text-shadow:auto" string="R"/>
            <w10:wrap type="none"/>
          </v:shape>
        </w:pict>
      </w:r>
      <w:r>
        <w:rPr/>
        <w:pict>
          <v:shape style="position:absolute;margin-left:284.791229pt;margin-top:-8.946876pt;width:.95pt;height:1.3pt;mso-position-horizontal-relative:page;mso-position-vertical-relative:paragraph;z-index:83872;rotation:315" type="#_x0000_t136" fillcolor="#231f20" stroked="f">
            <o:extrusion v:ext="view" autorotationcenter="t"/>
            <v:textpath style="font-family:&amp;quot;Arial&amp;quot;;font-size:1pt;v-text-kern:t;mso-text-shadow:auto" string="D"/>
            <w10:wrap type="none"/>
          </v:shape>
        </w:pict>
      </w:r>
      <w:r>
        <w:rPr>
          <w:rFonts w:ascii="Arial"/>
          <w:color w:val="231F20"/>
          <w:w w:val="115"/>
          <w:sz w:val="3"/>
        </w:rPr>
        <w:t>Philomont</w:t>
      </w:r>
    </w:p>
    <w:p>
      <w:pPr>
        <w:tabs>
          <w:tab w:pos="1585" w:val="left" w:leader="none"/>
        </w:tabs>
        <w:spacing w:line="112" w:lineRule="exact" w:before="0"/>
        <w:ind w:left="22" w:right="0" w:firstLine="0"/>
        <w:jc w:val="left"/>
        <w:rPr>
          <w:rFonts w:ascii="Arial"/>
          <w:sz w:val="2"/>
        </w:rPr>
      </w:pPr>
      <w:r>
        <w:rPr/>
        <w:pict>
          <v:shape style="position:absolute;margin-left:272.650543pt;margin-top:2.379966pt;width:3.5pt;height:3.75pt;mso-position-horizontal-relative:page;mso-position-vertical-relative:paragraph;z-index:-399400" type="#_x0000_t202" filled="false" stroked="false">
            <v:textbox inset="0,0,0,0" style="layout-flow:vertical;mso-layout-flow-alt:bottom-to-top">
              <w:txbxContent>
                <w:p>
                  <w:pPr>
                    <w:pStyle w:val="BodyText"/>
                    <w:spacing w:before="2"/>
                    <w:rPr>
                      <w:rFonts w:ascii="Arial"/>
                      <w:sz w:val="2"/>
                    </w:rPr>
                  </w:pPr>
                </w:p>
                <w:p>
                  <w:pPr>
                    <w:spacing w:before="0"/>
                    <w:ind w:left="20" w:right="0" w:firstLine="0"/>
                    <w:jc w:val="left"/>
                    <w:rPr>
                      <w:rFonts w:ascii="Arial"/>
                      <w:sz w:val="2"/>
                    </w:rPr>
                  </w:pPr>
                  <w:r>
                    <w:rPr>
                      <w:rFonts w:ascii="Arial"/>
                      <w:color w:val="231F20"/>
                      <w:w w:val="130"/>
                      <w:sz w:val="2"/>
                    </w:rPr>
                    <w:t>LO</w:t>
                  </w:r>
                </w:p>
              </w:txbxContent>
            </v:textbox>
            <w10:wrap type="none"/>
          </v:shape>
        </w:pict>
      </w:r>
      <w:r>
        <w:rPr/>
        <w:pict>
          <v:shape style="position:absolute;margin-left:274.058179pt;margin-top:2.115493pt;width:.95pt;height:1.3pt;mso-position-horizontal-relative:page;mso-position-vertical-relative:paragraph;z-index:-395440;rotation:287" type="#_x0000_t136" fillcolor="#231f20" stroked="f">
            <o:extrusion v:ext="view" autorotationcenter="t"/>
            <v:textpath style="font-family:&amp;quot;Arial&amp;quot;;font-size:1pt;v-text-kern:t;mso-text-shadow:auto" string="U"/>
            <w10:wrap type="none"/>
          </v:shape>
        </w:pict>
      </w:r>
      <w:r>
        <w:rPr/>
        <w:pict>
          <v:shape style="position:absolute;margin-left:274.289313pt;margin-top:1.026513pt;width:1.25pt;height:1.3pt;mso-position-horizontal-relative:page;mso-position-vertical-relative:paragraph;z-index:-394360;rotation:291" type="#_x0000_t136" fillcolor="#231f20" stroked="f">
            <o:extrusion v:ext="view" autorotationcenter="t"/>
            <v:textpath style="font-family:&amp;quot;Arial&amp;quot;;font-size:1pt;v-text-kern:t;mso-text-shadow:auto" string="IS"/>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position w:val="-1"/>
          <w:sz w:val="8"/>
        </w:rPr>
        <w:t>*</w:t>
      </w:r>
      <w:r>
        <w:rPr>
          <w:rFonts w:ascii="Arial"/>
          <w:color w:val="ECA920"/>
          <w:spacing w:val="-37"/>
          <w:w w:val="122"/>
          <w:position w:val="-1"/>
          <w:sz w:val="8"/>
        </w:rPr>
        <w:t>#</w:t>
      </w:r>
      <w:r>
        <w:rPr>
          <w:rFonts w:ascii="Arial"/>
          <w:color w:val="231F20"/>
          <w:w w:val="168"/>
          <w:sz w:val="2"/>
        </w:rPr>
        <w:t>#</w:t>
      </w:r>
    </w:p>
    <w:p>
      <w:pPr>
        <w:spacing w:line="87" w:lineRule="exact" w:before="46"/>
        <w:ind w:left="151" w:right="0" w:firstLine="0"/>
        <w:jc w:val="left"/>
        <w:rPr>
          <w:rFonts w:ascii="Arial"/>
          <w:sz w:val="2"/>
        </w:rPr>
      </w:pPr>
      <w:r>
        <w:rPr/>
        <w:pict>
          <v:shape style="position:absolute;margin-left:237.266815pt;margin-top:6.218757pt;width:4.2pt;height:1.3pt;mso-position-horizontal-relative:page;mso-position-vertical-relative:paragraph;z-index:57784;rotation:23" type="#_x0000_t136" fillcolor="#231f20" stroked="f">
            <o:extrusion v:ext="view" autorotationcenter="t"/>
            <v:textpath style="font-family:&amp;quot;Arial&amp;quot;;font-size:1pt;v-text-kern:t;mso-text-shadow:auto" string="O E"/>
            <w10:wrap type="none"/>
          </v:shape>
        </w:pict>
      </w:r>
      <w:r>
        <w:rPr/>
        <w:pict>
          <v:shape style="position:absolute;margin-left:238.293457pt;margin-top:6.253565pt;width:2.3pt;height:1.3pt;mso-position-horizontal-relative:page;mso-position-vertical-relative:paragraph;z-index:58336;rotation:25" type="#_x0000_t136" fillcolor="#231f20" stroked="f">
            <o:extrusion v:ext="view" autorotationcenter="t"/>
            <v:textpath style="font-family:&amp;quot;Arial&amp;quot;;font-size:1pt;v-text-kern:t;mso-text-shadow:auto" string="MFI"/>
            <w10:wrap type="none"/>
          </v:shape>
        </w:pict>
      </w:r>
      <w:r>
        <w:rPr/>
        <w:pict>
          <v:shape style="position:absolute;margin-left:236.448532pt;margin-top:5.055921pt;width:1.05pt;height:1.3pt;mso-position-horizontal-relative:page;mso-position-vertical-relative:paragraph;z-index:59968;rotation:31" type="#_x0000_t136" fillcolor="#231f20" stroked="f">
            <o:extrusion v:ext="view" autorotationcenter="t"/>
            <v:textpath style="font-family:&amp;quot;Arial&amp;quot;;font-size:1pt;v-text-kern:t;mso-text-shadow:auto" string="O"/>
            <w10:wrap type="none"/>
          </v:shape>
        </w:pict>
      </w:r>
      <w:r>
        <w:rPr/>
        <w:pict>
          <v:shape style="position:absolute;margin-left:235.79303pt;margin-top:4.486438pt;width:.75pt;height:1.3pt;mso-position-horizontal-relative:page;mso-position-vertical-relative:paragraph;z-index:62224;rotation:40" type="#_x0000_t136" fillcolor="#231f20" stroked="f">
            <o:extrusion v:ext="view" autorotationcenter="t"/>
            <v:textpath style="font-family:&amp;quot;Arial&amp;quot;;font-size:1pt;v-text-kern:t;mso-text-shadow:auto" string="L"/>
            <w10:wrap type="none"/>
          </v:shape>
        </w:pict>
      </w:r>
      <w:r>
        <w:rPr/>
        <w:pict>
          <v:shape style="position:absolute;margin-left:235.069461pt;margin-top:3.859359pt;width:.9pt;height:1.3pt;mso-position-horizontal-relative:page;mso-position-vertical-relative:paragraph;z-index:63352;rotation:47" type="#_x0000_t136" fillcolor="#231f20" stroked="f">
            <o:extrusion v:ext="view" autorotationcenter="t"/>
            <v:textpath style="font-family:&amp;quot;Arial&amp;quot;;font-size:1pt;v-text-kern:t;mso-text-shadow:auto" string="B"/>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44" w:lineRule="exact" w:before="0"/>
        <w:ind w:left="334" w:right="0" w:firstLine="0"/>
        <w:jc w:val="left"/>
        <w:rPr>
          <w:rFonts w:ascii="Arial"/>
          <w:sz w:val="2"/>
        </w:rPr>
      </w:pPr>
      <w:r>
        <w:rPr/>
        <w:pict>
          <v:shape style="position:absolute;margin-left:242.105148pt;margin-top:.739977pt;width:.95pt;height:1.3pt;mso-position-horizontal-relative:page;mso-position-vertical-relative:paragraph;z-index:-418624;rotation:6" type="#_x0000_t136" fillcolor="#231f20" stroked="f">
            <o:extrusion v:ext="view" autorotationcenter="t"/>
            <v:textpath style="font-family:&amp;quot;Arial&amp;quot;;font-size:1pt;v-text-kern:t;mso-text-shadow:auto" string="D"/>
            <w10:wrap type="none"/>
          </v:shape>
        </w:pict>
      </w:r>
      <w:r>
        <w:rPr/>
        <w:pict>
          <v:shape style="position:absolute;margin-left:241.302628pt;margin-top:.519943pt;width:.75pt;height:1.3pt;mso-position-horizontal-relative:page;mso-position-vertical-relative:paragraph;z-index:55936;rotation:17" type="#_x0000_t136" fillcolor="#231f20" stroked="f">
            <o:extrusion v:ext="view" autorotationcenter="t"/>
            <v:textpath style="font-family:&amp;quot;Arial&amp;quot;;font-size:1pt;v-text-kern:t;mso-text-shadow:auto" string="L"/>
            <w10:wrap type="none"/>
          </v:shape>
        </w:pict>
      </w:r>
      <w:r>
        <w:rPr/>
        <w:pict>
          <v:shape style="position:absolute;margin-left:211.553546pt;margin-top:-1.290653pt;width:1.9pt;height:1.3pt;mso-position-horizontal-relative:page;mso-position-vertical-relative:paragraph;z-index:77824;rotation:291"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2"/>
        <w:rPr>
          <w:rFonts w:ascii="Arial"/>
          <w:sz w:val="7"/>
        </w:rPr>
      </w:pPr>
    </w:p>
    <w:p>
      <w:pPr>
        <w:spacing w:before="0"/>
        <w:ind w:left="0" w:right="0" w:firstLine="0"/>
        <w:jc w:val="right"/>
        <w:rPr>
          <w:rFonts w:ascii="Arial"/>
          <w:sz w:val="2"/>
        </w:rPr>
      </w:pPr>
      <w:r>
        <w:rPr/>
        <w:pict>
          <v:shape style="position:absolute;margin-left:512.033936pt;margin-top:-5.150136pt;width:2.6pt;height:1.3pt;mso-position-horizontal-relative:page;mso-position-vertical-relative:paragraph;z-index:54496;rotation:11" type="#_x0000_t136" fillcolor="#231f20" stroked="f">
            <o:extrusion v:ext="view" autorotationcenter="t"/>
            <v:textpath style="font-family:&amp;quot;Arial&amp;quot;;font-size:1pt;v-text-kern:t;mso-text-shadow:auto" string="HAY"/>
            <w10:wrap type="none"/>
          </v:shape>
        </w:pict>
      </w:r>
      <w:r>
        <w:rPr/>
        <w:pict>
          <v:shape style="position:absolute;margin-left:516.993652pt;margin-top:6.033558pt;width:1.3pt;height:.9pt;mso-position-horizontal-relative:page;mso-position-vertical-relative:paragraph;z-index:60496;rotation:33" type="#_x0000_t136" fillcolor="#231f20" stroked="f">
            <o:extrusion v:ext="view" autorotationcenter="t"/>
            <v:textpath style="font-family:&amp;quot;Arial&amp;quot;;font-size:0pt;v-text-kern:t;mso-text-shadow:auto" string="D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22"/>
        <w:ind w:left="-40"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before="0"/>
        <w:ind w:left="-40" w:right="0" w:firstLine="0"/>
        <w:jc w:val="left"/>
        <w:rPr>
          <w:rFonts w:ascii="Arial"/>
          <w:sz w:val="2"/>
        </w:rPr>
      </w:pPr>
      <w:r>
        <w:rPr/>
        <w:pict>
          <v:shape style="position:absolute;margin-left:314.733374pt;margin-top:5.494874pt;width:6.25pt;height:1.3pt;mso-position-horizontal-relative:page;mso-position-vertical-relative:paragraph;z-index:-395224;rotation:288" type="#_x0000_t136" fillcolor="#231f20" stroked="f">
            <o:extrusion v:ext="view" autorotationcenter="t"/>
            <v:textpath style="font-family:&amp;quot;Arial&amp;quot;;font-size:1pt;v-text-kern:t;mso-text-shadow:auto" string="WATERMILL"/>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58"/>
        <w:ind w:left="0" w:right="0" w:firstLine="0"/>
        <w:jc w:val="right"/>
        <w:rPr>
          <w:rFonts w:ascii="Arial"/>
          <w:sz w:val="7"/>
        </w:rPr>
      </w:pPr>
      <w:r>
        <w:rPr/>
        <w:br w:type="column"/>
      </w:r>
      <w:r>
        <w:rPr>
          <w:rFonts w:ascii="Arial"/>
          <w:color w:val="6B6C6F"/>
          <w:sz w:val="7"/>
        </w:rPr>
        <w:t>R U R A L</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spacing w:before="71"/>
        <w:ind w:left="0" w:right="15" w:firstLine="0"/>
        <w:jc w:val="right"/>
        <w:rPr>
          <w:rFonts w:ascii="Arial"/>
          <w:sz w:val="2"/>
        </w:rPr>
      </w:pPr>
      <w:r>
        <w:rPr/>
        <w:pict>
          <v:shape style="position:absolute;margin-left:404.635217pt;margin-top:-.922155pt;width:3.1pt;height:1.3pt;mso-position-horizontal-relative:page;mso-position-vertical-relative:paragraph;z-index:78376;rotation:293" type="#_x0000_t136" fillcolor="#231f20" stroked="f">
            <o:extrusion v:ext="view" autorotationcenter="t"/>
            <v:textpath style="font-family:&amp;quot;Arial&amp;quot;;font-size:1pt;v-text-kern:t;mso-text-shadow:auto" string="HW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11"/>
        <w:ind w:left="4"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spacing w:before="36"/>
        <w:ind w:left="0" w:right="432" w:firstLine="0"/>
        <w:jc w:val="right"/>
        <w:rPr>
          <w:rFonts w:ascii="Arial"/>
          <w:sz w:val="4"/>
        </w:rPr>
      </w:pPr>
      <w:r>
        <w:rPr/>
        <w:pict>
          <v:shape style="position:absolute;margin-left:447.56958pt;margin-top:1.604886pt;width:12.95pt;height:1.3pt;mso-position-horizontal-relative:page;mso-position-vertical-relative:paragraph;z-index:56584;rotation:19" type="#_x0000_t136" fillcolor="#231f20" stroked="f">
            <o:extrusion v:ext="view" autorotationcenter="t"/>
            <v:textpath style="font-family:&amp;quot;Arial&amp;quot;;font-size:1pt;v-text-kern:t;mso-text-shadow:auto" string="SYCOLIN CREEK"/>
            <w10:wrap type="none"/>
          </v:shape>
        </w:pict>
      </w:r>
      <w:r>
        <w:rPr/>
        <w:pict>
          <v:shape style="position:absolute;margin-left:444.629041pt;margin-top:1.135841pt;width:.95pt;height:1.3pt;mso-position-horizontal-relative:page;mso-position-vertical-relative:paragraph;z-index:76072;rotation:284" type="#_x0000_t136" fillcolor="#231f20" stroked="f">
            <o:extrusion v:ext="view" autorotationcenter="t"/>
            <v:textpath style="font-family:&amp;quot;Arial&amp;quot;;font-size:1pt;v-text-kern:t;mso-text-shadow:auto" string="R"/>
            <w10:wrap type="none"/>
          </v:shape>
        </w:pict>
      </w:r>
      <w:r>
        <w:rPr/>
        <w:pict>
          <v:shape style="position:absolute;margin-left:463.569305pt;margin-top:3.147187pt;width:8.5pt;height:1.3pt;mso-position-horizontal-relative:page;mso-position-vertical-relative:paragraph;z-index:91096;rotation:357" type="#_x0000_t136" fillcolor="#231f20" stroked="f">
            <o:extrusion v:ext="view" autorotationcenter="t"/>
            <v:textpath style="font-family:&amp;quot;Arial&amp;quot;;font-size:1pt;v-text-kern:t;mso-text-shadow:auto" string="CONNECTOR"/>
            <w10:wrap type="none"/>
          </v:shape>
        </w:pict>
      </w:r>
      <w:r>
        <w:rPr>
          <w:rFonts w:ascii="Arial"/>
          <w:color w:val="6B6C6F"/>
          <w:spacing w:val="-32"/>
          <w:w w:val="224"/>
          <w:sz w:val="4"/>
        </w:rPr>
        <w:t>"</w:t>
      </w:r>
      <w:r>
        <w:rPr>
          <w:rFonts w:ascii="Arial"/>
          <w:color w:val="231F20"/>
          <w:w w:val="238"/>
          <w:sz w:val="4"/>
        </w:rPr>
        <w:t>)</w:t>
      </w:r>
    </w:p>
    <w:p>
      <w:pPr>
        <w:pStyle w:val="BodyText"/>
        <w:rPr>
          <w:rFonts w:ascii="Arial"/>
          <w:sz w:val="4"/>
        </w:rPr>
      </w:pPr>
    </w:p>
    <w:p>
      <w:pPr>
        <w:pStyle w:val="BodyText"/>
        <w:rPr>
          <w:rFonts w:ascii="Arial"/>
          <w:sz w:val="4"/>
        </w:rPr>
      </w:pPr>
    </w:p>
    <w:p>
      <w:pPr>
        <w:pStyle w:val="BodyText"/>
        <w:spacing w:before="5"/>
        <w:rPr>
          <w:rFonts w:ascii="Arial"/>
          <w:sz w:val="4"/>
        </w:rPr>
      </w:pPr>
    </w:p>
    <w:p>
      <w:pPr>
        <w:spacing w:before="1"/>
        <w:ind w:left="0" w:right="135" w:firstLine="0"/>
        <w:jc w:val="right"/>
        <w:rPr>
          <w:rFonts w:ascii="Arial"/>
          <w:sz w:val="4"/>
        </w:rPr>
      </w:pPr>
      <w:r>
        <w:rPr/>
        <w:pict>
          <v:shape style="position:absolute;margin-left:476.968866pt;margin-top:-1.273071pt;width:5.85pt;height:1.3pt;mso-position-horizontal-relative:page;mso-position-vertical-relative:paragraph;z-index:64432;rotation:54" type="#_x0000_t136" fillcolor="#231f20" stroked="f">
            <o:extrusion v:ext="view" autorotationcenter="t"/>
            <v:textpath style="font-family:&amp;quot;Arial&amp;quot;;font-size:1pt;v-text-kern:t;mso-text-shadow:auto" string="SYCOLIN"/>
            <w10:wrap type="none"/>
          </v:shape>
        </w:pict>
      </w:r>
      <w:r>
        <w:rPr/>
        <w:pict>
          <v:shape style="position:absolute;margin-left:441.189825pt;margin-top:-.829937pt;width:1.5pt;height:1.3pt;mso-position-horizontal-relative:page;mso-position-vertical-relative:paragraph;z-index:72616;rotation:268" type="#_x0000_t136" fillcolor="#231f20" stroked="f">
            <o:extrusion v:ext="view" autorotationcenter="t"/>
            <v:textpath style="font-family:&amp;quot;Arial&amp;quot;;font-size:1pt;v-text-kern:t;mso-text-shadow:auto" string="LL"/>
            <w10:wrap type="none"/>
          </v:shape>
        </w:pict>
      </w:r>
      <w:r>
        <w:rPr/>
        <w:pict>
          <v:shape style="position:absolute;margin-left:439.586456pt;margin-top:-.487962pt;width:4.150pt;height:18.650pt;mso-position-horizontal-relative:page;mso-position-vertical-relative:paragraph;z-index:72928" type="#_x0000_t202" filled="false" stroked="false">
            <v:textbox inset="0,0,0,0" style="layout-flow:vertical;mso-layout-flow-alt:bottom-to-top">
              <w:txbxContent>
                <w:p>
                  <w:pPr>
                    <w:spacing w:before="28"/>
                    <w:ind w:left="20" w:right="0" w:firstLine="0"/>
                    <w:jc w:val="left"/>
                    <w:rPr>
                      <w:rFonts w:ascii="Arial"/>
                      <w:sz w:val="2"/>
                    </w:rPr>
                  </w:pPr>
                  <w:r>
                    <w:rPr>
                      <w:rFonts w:ascii="Arial"/>
                      <w:color w:val="231F20"/>
                      <w:w w:val="130"/>
                      <w:position w:val="1"/>
                      <w:sz w:val="2"/>
                    </w:rPr>
                    <w:t>V E </w:t>
                  </w:r>
                  <w:r>
                    <w:rPr>
                      <w:rFonts w:ascii="Arial"/>
                      <w:color w:val="231F20"/>
                      <w:w w:val="130"/>
                      <w:sz w:val="2"/>
                    </w:rPr>
                    <w:t>MI</w:t>
                  </w:r>
                </w:p>
              </w:txbxContent>
            </v:textbox>
            <w10:wrap type="none"/>
          </v:shape>
        </w:pict>
      </w:r>
      <w:r>
        <w:rPr/>
        <w:pict>
          <v:shape style="position:absolute;margin-left:441.5414pt;margin-top:-2.128437pt;width:.9pt;height:1.3pt;mso-position-horizontal-relative:page;mso-position-vertical-relative:paragraph;z-index:75664;rotation:282" type="#_x0000_t136" fillcolor="#231f20" stroked="f">
            <o:extrusion v:ext="view" autorotationcenter="t"/>
            <v:textpath style="font-family:&amp;quot;Arial&amp;quot;;font-size:1pt;v-text-kern:t;mso-text-shadow:auto" string="S"/>
            <w10:wrap type="none"/>
          </v:shape>
        </w:pict>
      </w:r>
      <w:r>
        <w:rPr/>
        <w:pict>
          <v:shape style="position:absolute;margin-left:486.019775pt;margin-top:1.300218pt;width:1.9pt;height:1.3pt;mso-position-horizontal-relative:page;mso-position-vertical-relative:paragraph;z-index:89992;rotation:352" type="#_x0000_t136" fillcolor="#231f20" stroked="f">
            <o:extrusion v:ext="view" autorotationcenter="t"/>
            <v:textpath style="font-family:&amp;quot;Arial&amp;quot;;font-size:1pt;v-text-kern:t;mso-text-shadow:auto" string="RD"/>
            <w10:wrap type="none"/>
          </v:shape>
        </w:pict>
      </w:r>
      <w:r>
        <w:rPr>
          <w:rFonts w:ascii="Arial"/>
          <w:color w:val="231F20"/>
          <w:w w:val="230"/>
          <w:sz w:val="4"/>
        </w:rPr>
        <w:t>)</w:t>
      </w:r>
      <w:r>
        <w:rPr>
          <w:rFonts w:ascii="Arial"/>
          <w:color w:val="6B6C6F"/>
          <w:w w:val="230"/>
          <w:sz w:val="4"/>
        </w:rPr>
        <w:t>"</w:t>
      </w:r>
    </w:p>
    <w:p>
      <w:pPr>
        <w:tabs>
          <w:tab w:pos="1628" w:val="left" w:leader="none"/>
        </w:tabs>
        <w:spacing w:line="45" w:lineRule="exact" w:before="12"/>
        <w:ind w:left="696" w:right="0" w:firstLine="0"/>
        <w:jc w:val="center"/>
        <w:rPr>
          <w:rFonts w:ascii="Arial"/>
          <w:sz w:val="8"/>
        </w:rPr>
      </w:pPr>
      <w:r>
        <w:rPr>
          <w:rFonts w:ascii="Arial"/>
          <w:color w:val="6B6C6F"/>
          <w:spacing w:val="2"/>
          <w:sz w:val="7"/>
        </w:rPr>
        <w:t>T </w:t>
      </w:r>
      <w:r>
        <w:rPr>
          <w:rFonts w:ascii="Arial"/>
          <w:color w:val="6B6C6F"/>
          <w:sz w:val="7"/>
        </w:rPr>
        <w:t>R A N S I </w:t>
      </w:r>
      <w:r>
        <w:rPr>
          <w:rFonts w:ascii="Arial"/>
          <w:color w:val="6B6C6F"/>
          <w:spacing w:val="2"/>
          <w:sz w:val="7"/>
        </w:rPr>
        <w:t>T I</w:t>
      </w:r>
      <w:r>
        <w:rPr>
          <w:rFonts w:ascii="Arial"/>
          <w:color w:val="6B6C6F"/>
          <w:spacing w:val="15"/>
          <w:sz w:val="7"/>
        </w:rPr>
        <w:t> </w:t>
      </w:r>
      <w:r>
        <w:rPr>
          <w:rFonts w:ascii="Arial"/>
          <w:color w:val="6B6C6F"/>
          <w:spacing w:val="2"/>
          <w:sz w:val="7"/>
        </w:rPr>
        <w:t>O</w:t>
      </w:r>
      <w:r>
        <w:rPr>
          <w:rFonts w:ascii="Arial"/>
          <w:color w:val="6B6C6F"/>
          <w:sz w:val="7"/>
        </w:rPr>
        <w:t> N</w:t>
      </w:r>
      <w:r>
        <w:rPr>
          <w:rFonts w:ascii="Arial"/>
          <w:color w:val="333133"/>
          <w:position w:val="-2"/>
          <w:sz w:val="7"/>
        </w:rPr>
        <w:tab/>
      </w:r>
      <w:r>
        <w:rPr>
          <w:rFonts w:ascii="Arial"/>
          <w:color w:val="333133"/>
          <w:position w:val="-2"/>
          <w:sz w:val="8"/>
        </w:rPr>
        <w:t>X</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spacing w:before="10"/>
        <w:rPr>
          <w:rFonts w:ascii="Arial"/>
          <w:sz w:val="4"/>
        </w:rPr>
      </w:pPr>
    </w:p>
    <w:p>
      <w:pPr>
        <w:spacing w:line="283" w:lineRule="auto" w:before="0"/>
        <w:ind w:left="466" w:right="-18" w:firstLine="37"/>
        <w:jc w:val="left"/>
        <w:rPr>
          <w:rFonts w:ascii="Arial"/>
          <w:sz w:val="3"/>
        </w:rPr>
      </w:pPr>
      <w:r>
        <w:rPr/>
        <w:pict>
          <v:shape style="position:absolute;margin-left:513.893127pt;margin-top:11.990421pt;width:1.95pt;height:.9pt;mso-position-horizontal-relative:page;mso-position-vertical-relative:paragraph;z-index:55144;rotation:14" type="#_x0000_t136" fillcolor="#231f20" stroked="f">
            <o:extrusion v:ext="view" autorotationcenter="t"/>
            <v:textpath style="font-family:&amp;quot;Arial&amp;quot;;font-size:0pt;v-text-kern:t;mso-text-shadow:auto" string="CRO"/>
            <w10:wrap type="none"/>
          </v:shape>
        </w:pict>
      </w:r>
      <w:r>
        <w:rPr/>
        <w:pict>
          <v:shape style="position:absolute;margin-left:515.857178pt;margin-top:12.355683pt;width:.6pt;height:.9pt;mso-position-horizontal-relative:page;mso-position-vertical-relative:paragraph;z-index:57232;rotation:21" type="#_x0000_t136" fillcolor="#231f20" stroked="f">
            <o:extrusion v:ext="view" autorotationcenter="t"/>
            <v:textpath style="font-family:&amp;quot;Arial&amp;quot;;font-size:0pt;v-text-kern:t;mso-text-shadow:auto" string="S"/>
            <w10:wrap type="none"/>
          </v:shape>
        </w:pict>
      </w:r>
      <w:r>
        <w:rPr/>
        <w:pict>
          <v:shape style="position:absolute;margin-left:516.372375pt;margin-top:12.75618pt;width:1.25pt;height:.9pt;mso-position-horizontal-relative:page;mso-position-vertical-relative:paragraph;z-index:58864;rotation:27" type="#_x0000_t136" fillcolor="#231f20" stroked="f">
            <o:extrusion v:ext="view" autorotationcenter="t"/>
            <v:textpath style="font-family:&amp;quot;Arial&amp;quot;;font-size:0pt;v-text-kern:t;mso-text-shadow:auto" string="SR"/>
            <w10:wrap type="none"/>
          </v:shape>
        </w:pict>
      </w:r>
      <w:r>
        <w:rPr/>
        <w:pict>
          <v:shape style="position:absolute;margin-left:517.504395pt;margin-top:13.191466pt;width:.7pt;height:.9pt;mso-position-horizontal-relative:page;mso-position-vertical-relative:paragraph;z-index:59368;rotation:29" type="#_x0000_t136" fillcolor="#231f20" stroked="f">
            <o:extrusion v:ext="view" autorotationcenter="t"/>
            <v:textpath style="font-family:&amp;quot;Arial&amp;quot;;font-size:0pt;v-text-kern:t;mso-text-shadow:auto" string="O"/>
            <w10:wrap type="none"/>
          </v:shape>
        </w:pict>
      </w:r>
      <w:r>
        <w:rPr/>
        <w:pict>
          <v:shape style="position:absolute;margin-left:517.953125pt;margin-top:14.007854pt;width:1.85pt;height:.9pt;mso-position-horizontal-relative:page;mso-position-vertical-relative:paragraph;z-index:62128;rotation:40" type="#_x0000_t136" fillcolor="#231f20" stroked="f">
            <o:extrusion v:ext="view" autorotationcenter="t"/>
            <v:textpath style="font-family:&amp;quot;Arial&amp;quot;;font-size:0pt;v-text-kern:t;mso-text-shadow:auto" string="ADS"/>
            <w10:wrap type="none"/>
          </v:shape>
        </w:pict>
      </w:r>
      <w:r>
        <w:rPr/>
        <w:pict>
          <v:shape style="position:absolute;margin-left:528.770129pt;margin-top:11.500311pt;width:1.9pt;height:1.3pt;mso-position-horizontal-relative:page;mso-position-vertical-relative:paragraph;z-index:66664;rotation:66" type="#_x0000_t136" fillcolor="#231f20" stroked="f">
            <o:extrusion v:ext="view" autorotationcenter="t"/>
            <v:textpath style="font-family:&amp;quot;Arial&amp;quot;;font-size:1pt;v-text-kern:t;mso-text-shadow:auto" string="RN"/>
            <w10:wrap type="none"/>
          </v:shape>
        </w:pict>
      </w:r>
      <w:r>
        <w:rPr/>
        <w:pict>
          <v:shape style="position:absolute;margin-left:526.677954pt;margin-top:8.381015pt;width:4.5pt;height:1.3pt;mso-position-horizontal-relative:page;mso-position-vertical-relative:paragraph;z-index:68656;rotation:79" type="#_x0000_t136" fillcolor="#231f20" stroked="f">
            <o:extrusion v:ext="view" autorotationcenter="t"/>
            <v:textpath style="font-family:&amp;quot;Arial&amp;quot;;font-size:1pt;v-text-kern:t;mso-text-shadow:auto" string="ASHBU"/>
            <w10:wrap type="none"/>
          </v:shape>
        </w:pict>
      </w:r>
      <w:r>
        <w:rPr/>
        <w:pict>
          <v:shape style="position:absolute;margin-left:520.813477pt;margin-top:4.708156pt;width:1.9pt;height:1.3pt;mso-position-horizontal-relative:page;mso-position-vertical-relative:paragraph;z-index:90016;rotation:352" type="#_x0000_t136" fillcolor="#231f20" stroked="f">
            <o:extrusion v:ext="view" autorotationcenter="t"/>
            <v:textpath style="font-family:&amp;quot;Arial&amp;quot;;font-size:1pt;v-text-kern:t;mso-text-shadow:auto" string="RD"/>
            <w10:wrap type="none"/>
          </v:shape>
        </w:pict>
      </w:r>
      <w:r>
        <w:rPr>
          <w:rFonts w:ascii="Arial"/>
          <w:color w:val="231F20"/>
          <w:w w:val="115"/>
          <w:sz w:val="3"/>
        </w:rPr>
        <w:t>Old Ashburn</w:t>
      </w:r>
    </w:p>
    <w:p>
      <w:pPr>
        <w:pStyle w:val="BodyText"/>
        <w:rPr>
          <w:rFonts w:ascii="Arial"/>
          <w:sz w:val="4"/>
        </w:rPr>
      </w:pPr>
      <w:r>
        <w:rPr/>
        <w:br w:type="column"/>
      </w:r>
      <w:r>
        <w:rPr>
          <w:rFonts w:ascii="Arial"/>
          <w:sz w:val="4"/>
        </w:rPr>
      </w:r>
    </w:p>
    <w:p>
      <w:pPr>
        <w:pStyle w:val="BodyText"/>
        <w:rPr>
          <w:rFonts w:ascii="Arial"/>
          <w:sz w:val="4"/>
        </w:rPr>
      </w:pPr>
    </w:p>
    <w:p>
      <w:pPr>
        <w:spacing w:before="28"/>
        <w:ind w:left="762" w:right="0" w:firstLine="0"/>
        <w:jc w:val="left"/>
        <w:rPr>
          <w:rFonts w:ascii="Arial"/>
          <w:sz w:val="4"/>
        </w:rPr>
      </w:pPr>
      <w:r>
        <w:rPr/>
        <w:pict>
          <v:shape style="position:absolute;margin-left:564.395508pt;margin-top:-8.350652pt;width:.75pt;height:1pt;mso-position-horizontal-relative:page;mso-position-vertical-relative:paragraph;z-index:61360;rotation:37" type="#_x0000_t136" fillcolor="#231f20" stroked="f">
            <o:extrusion v:ext="view" autorotationcenter="t"/>
            <v:textpath style="font-family:&amp;quot;Arial&amp;quot;;font-size:1pt;v-text-kern:t;mso-text-shadow:auto" string="N"/>
            <w10:wrap type="none"/>
          </v:shape>
        </w:pict>
      </w:r>
      <w:r>
        <w:rPr/>
        <w:pict>
          <v:shape style="position:absolute;margin-left:569.650439pt;margin-top:-8.153182pt;width:1.9pt;height:1.3pt;mso-position-horizontal-relative:page;mso-position-vertical-relative:paragraph;z-index:68968;rotation:82" type="#_x0000_t136" fillcolor="#231f20" stroked="f">
            <o:extrusion v:ext="view" autorotationcenter="t"/>
            <v:textpath style="font-family:&amp;quot;Arial&amp;quot;;font-size:1pt;v-text-kern:t;mso-text-shadow:auto" string="DR"/>
            <w10:wrap type="none"/>
          </v:shape>
        </w:pict>
      </w:r>
      <w:r>
        <w:rPr>
          <w:rFonts w:ascii="Arial"/>
          <w:color w:val="6B6C6F"/>
          <w:w w:val="230"/>
          <w:sz w:val="4"/>
        </w:rPr>
        <w:t>"</w:t>
      </w:r>
      <w:r>
        <w:rPr>
          <w:rFonts w:ascii="Arial"/>
          <w:color w:val="231F20"/>
          <w:w w:val="230"/>
          <w:sz w:val="4"/>
        </w:rPr>
        <w:t>)</w:t>
      </w:r>
    </w:p>
    <w:p>
      <w:pPr>
        <w:pStyle w:val="BodyText"/>
        <w:spacing w:before="4"/>
        <w:rPr>
          <w:rFonts w:ascii="Arial"/>
          <w:sz w:val="4"/>
        </w:rPr>
      </w:pPr>
    </w:p>
    <w:p>
      <w:pPr>
        <w:tabs>
          <w:tab w:pos="915" w:val="left" w:leader="none"/>
        </w:tabs>
        <w:spacing w:before="1"/>
        <w:ind w:left="137" w:right="0" w:firstLine="0"/>
        <w:jc w:val="left"/>
        <w:rPr>
          <w:rFonts w:ascii="Arial"/>
          <w:sz w:val="8"/>
        </w:rPr>
      </w:pPr>
      <w:r>
        <w:rPr/>
        <w:pict>
          <v:shape style="position:absolute;margin-left:598.94812pt;margin-top:4.026733pt;width:.6pt;height:1.05pt;mso-position-horizontal-relative:page;mso-position-vertical-relative:paragraph;z-index:52624;rotation:1" type="#_x0000_t136" fillcolor="#231f20" stroked="f">
            <o:extrusion v:ext="view" autorotationcenter="t"/>
            <v:textpath style="font-family:&amp;quot;Arial&amp;quot;;font-size:1pt;v-text-kern:t;mso-text-shadow:auto" string="L"/>
            <w10:wrap type="none"/>
          </v:shape>
        </w:pict>
      </w:r>
      <w:r>
        <w:rPr/>
        <w:pict>
          <v:shape style="position:absolute;margin-left:618.715271pt;margin-top:-2.591321pt;width:.45pt;height:.8pt;mso-position-horizontal-relative:page;mso-position-vertical-relative:paragraph;z-index:53104;rotation:4" type="#_x0000_t136" fillcolor="#231f20" stroked="f">
            <o:extrusion v:ext="view" autorotationcenter="t"/>
            <v:textpath style="font-family:&amp;quot;Arial&amp;quot;;font-size:0pt;v-text-kern:t;mso-text-shadow:auto" string="L"/>
            <w10:wrap type="none"/>
          </v:shape>
        </w:pict>
      </w:r>
      <w:r>
        <w:rPr/>
        <w:pict>
          <v:shape style="position:absolute;margin-left:619.127686pt;margin-top:-2.524359pt;width:.550pt;height:.8pt;mso-position-horizontal-relative:page;mso-position-vertical-relative:paragraph;z-index:53296;rotation:5" type="#_x0000_t136" fillcolor="#231f20" stroked="f">
            <o:extrusion v:ext="view" autorotationcenter="t"/>
            <v:textpath style="font-family:&amp;quot;Arial&amp;quot;;font-size:0pt;v-text-kern:t;mso-text-shadow:auto" string="E"/>
            <w10:wrap type="none"/>
          </v:shape>
        </w:pict>
      </w:r>
      <w:r>
        <w:rPr/>
        <w:pict>
          <v:shape style="position:absolute;margin-left:553.105896pt;margin-top:-2.777855pt;width:.9pt;height:1.3pt;mso-position-horizontal-relative:page;mso-position-vertical-relative:paragraph;z-index:53320;rotation:5" type="#_x0000_t136" fillcolor="#231f20" stroked="f">
            <o:extrusion v:ext="view" autorotationcenter="t"/>
            <v:textpath style="font-family:&amp;quot;Arial&amp;quot;;font-size:1pt;v-text-kern:t;mso-text-shadow:auto" string="E"/>
            <w10:wrap type="none"/>
          </v:shape>
        </w:pict>
      </w:r>
      <w:r>
        <w:rPr/>
        <w:pict>
          <v:shape style="position:absolute;margin-left:533.870178pt;margin-top:-2.183823pt;width:.75pt;height:1pt;mso-position-horizontal-relative:page;mso-position-vertical-relative:paragraph;z-index:53488;rotation:6" type="#_x0000_t136" fillcolor="#231f20" stroked="f">
            <o:extrusion v:ext="view" autorotationcenter="t"/>
            <v:textpath style="font-family:&amp;quot;Arial&amp;quot;;font-size:1pt;v-text-kern:t;mso-text-shadow:auto" string="D"/>
            <w10:wrap type="none"/>
          </v:shape>
        </w:pict>
      </w:r>
      <w:r>
        <w:rPr/>
        <w:pict>
          <v:shape style="position:absolute;margin-left:539.583496pt;margin-top:2.241328pt;width:.7pt;height:1pt;mso-position-horizontal-relative:page;mso-position-vertical-relative:paragraph;z-index:-418696;rotation:6" type="#_x0000_t136" fillcolor="#231f20" stroked="f">
            <o:extrusion v:ext="view" autorotationcenter="t"/>
            <v:textpath style="font-family:&amp;quot;Arial&amp;quot;;font-size:1pt;v-text-kern:t;mso-text-shadow:auto" string="A"/>
            <w10:wrap type="none"/>
          </v:shape>
        </w:pict>
      </w:r>
      <w:r>
        <w:rPr/>
        <w:pict>
          <v:shape style="position:absolute;margin-left:589.858643pt;margin-top:-3.487033pt;width:.95pt;height:1.3pt;mso-position-horizontal-relative:page;mso-position-vertical-relative:paragraph;z-index:54232;rotation:10" type="#_x0000_t136" fillcolor="#231f20" stroked="f">
            <o:extrusion v:ext="view" autorotationcenter="t"/>
            <v:textpath style="font-family:&amp;quot;Arial&amp;quot;;font-size:1pt;v-text-kern:t;mso-text-shadow:auto" string="C"/>
            <w10:wrap type="none"/>
          </v:shape>
        </w:pict>
      </w:r>
      <w:r>
        <w:rPr/>
        <w:pict>
          <v:shape style="position:absolute;margin-left:589.334229pt;margin-top:-1.803481pt;width:.9pt;height:1.3pt;mso-position-horizontal-relative:page;mso-position-vertical-relative:paragraph;z-index:54256;rotation:10" type="#_x0000_t136" fillcolor="#231f20" stroked="f">
            <o:extrusion v:ext="view" autorotationcenter="t"/>
            <v:textpath style="font-family:&amp;quot;Arial&amp;quot;;font-size:1pt;v-text-kern:t;mso-text-shadow:auto" string="B"/>
            <w10:wrap type="none"/>
          </v:shape>
        </w:pict>
      </w:r>
      <w:r>
        <w:rPr/>
        <w:pict>
          <v:shape style="position:absolute;margin-left:534.591675pt;margin-top:-3.968843pt;width:.7pt;height:1pt;mso-position-horizontal-relative:page;mso-position-vertical-relative:paragraph;z-index:54280;rotation:10" type="#_x0000_t136" fillcolor="#231f20" stroked="f">
            <o:extrusion v:ext="view" autorotationcenter="t"/>
            <v:textpath style="font-family:&amp;quot;Arial&amp;quot;;font-size:1pt;v-text-kern:t;mso-text-shadow:auto" string="S"/>
            <w10:wrap type="none"/>
          </v:shape>
        </w:pict>
      </w:r>
      <w:r>
        <w:rPr/>
        <w:pict>
          <v:shape style="position:absolute;margin-left:590.219971pt;margin-top:-1.622236pt;width:.75pt;height:1.3pt;mso-position-horizontal-relative:page;mso-position-vertical-relative:paragraph;z-index:54688;rotation:12" type="#_x0000_t136" fillcolor="#231f20" stroked="f">
            <o:extrusion v:ext="view" autorotationcenter="t"/>
            <v:textpath style="font-family:&amp;quot;Arial&amp;quot;;font-size:1pt;v-text-kern:t;mso-text-shadow:auto" string="L"/>
            <w10:wrap type="none"/>
          </v:shape>
        </w:pict>
      </w:r>
      <w:r>
        <w:rPr/>
        <w:pict>
          <v:shape style="position:absolute;margin-left:540.302979pt;margin-top:2.439850pt;width:1.4pt;height:1pt;mso-position-horizontal-relative:page;mso-position-vertical-relative:paragraph;z-index:-417352;rotation:13" type="#_x0000_t136" fillcolor="#231f20" stroked="f">
            <o:extrusion v:ext="view" autorotationcenter="t"/>
            <v:textpath style="font-family:&amp;quot;Arial&amp;quot;;font-size:1pt;v-text-kern:t;mso-text-shadow:auto" string="NA"/>
            <w10:wrap type="none"/>
          </v:shape>
        </w:pict>
      </w:r>
      <w:r>
        <w:rPr/>
        <w:pict>
          <v:shape style="position:absolute;margin-left:565.165039pt;margin-top:-4.988403pt;width:1.25pt;height:1.3pt;mso-position-horizontal-relative:page;mso-position-vertical-relative:paragraph;z-index:55120;rotation:14" type="#_x0000_t136" fillcolor="#231f20" stroked="f">
            <o:extrusion v:ext="view" autorotationcenter="t"/>
            <v:textpath style="font-family:&amp;quot;Arial&amp;quot;;font-size:1pt;v-text-kern:t;mso-text-shadow:auto" string="W"/>
            <w10:wrap type="none"/>
          </v:shape>
        </w:pict>
      </w:r>
      <w:r>
        <w:rPr/>
        <w:pict>
          <v:shape style="position:absolute;margin-left:618.121826pt;margin-top:-2.68967pt;width:.6pt;height:.8pt;mso-position-horizontal-relative:page;mso-position-vertical-relative:paragraph;z-index:55744;rotation:17" type="#_x0000_t136" fillcolor="#231f20" stroked="f">
            <o:extrusion v:ext="view" autorotationcenter="t"/>
            <v:textpath style="font-family:&amp;quot;Arial&amp;quot;;font-size:0pt;v-text-kern:t;mso-text-shadow:auto" string="D"/>
            <w10:wrap type="none"/>
          </v:shape>
        </w:pict>
      </w:r>
      <w:r>
        <w:rPr/>
        <w:pict>
          <v:shape style="position:absolute;margin-left:564.312927pt;margin-top:-5.295721pt;width:.9pt;height:1.3pt;mso-position-horizontal-relative:page;mso-position-vertical-relative:paragraph;z-index:55792;rotation:17" type="#_x0000_t136" fillcolor="#231f20" stroked="f">
            <o:extrusion v:ext="view" autorotationcenter="t"/>
            <v:textpath style="font-family:&amp;quot;Arial&amp;quot;;font-size:1pt;v-text-kern:t;mso-text-shadow:auto" string="K"/>
            <w10:wrap type="none"/>
          </v:shape>
        </w:pict>
      </w:r>
      <w:r>
        <w:rPr/>
        <w:pict>
          <v:shape style="position:absolute;margin-left:535.326721pt;margin-top:-3.803429pt;width:.65pt;height:1pt;mso-position-horizontal-relative:page;mso-position-vertical-relative:paragraph;z-index:56128;rotation:18" type="#_x0000_t136" fillcolor="#231f20" stroked="f">
            <o:extrusion v:ext="view" autorotationcenter="t"/>
            <v:textpath style="font-family:&amp;quot;Arial&amp;quot;;font-size:1pt;v-text-kern:t;mso-text-shadow:auto" string="T"/>
            <w10:wrap type="none"/>
          </v:shape>
        </w:pict>
      </w:r>
      <w:r>
        <w:rPr/>
        <w:pict>
          <v:shape style="position:absolute;margin-left:534.682983pt;margin-top:-1.979201pt;width:.75pt;height:1pt;mso-position-horizontal-relative:page;mso-position-vertical-relative:paragraph;z-index:56152;rotation:18" type="#_x0000_t136" fillcolor="#231f20" stroked="f">
            <o:extrusion v:ext="view" autorotationcenter="t"/>
            <v:textpath style="font-family:&amp;quot;Arial&amp;quot;;font-size:1pt;v-text-kern:t;mso-text-shadow:auto" string="R"/>
            <w10:wrap type="none"/>
          </v:shape>
        </w:pict>
      </w:r>
      <w:r>
        <w:rPr/>
        <w:pict>
          <v:shape style="position:absolute;margin-left:590.836365pt;margin-top:-3.210823pt;width:1.05pt;height:1.3pt;mso-position-horizontal-relative:page;mso-position-vertical-relative:paragraph;z-index:56464;rotation:19" type="#_x0000_t136" fillcolor="#231f20" stroked="f">
            <o:extrusion v:ext="view" autorotationcenter="t"/>
            <v:textpath style="font-family:&amp;quot;Arial&amp;quot;;font-size:1pt;v-text-kern:t;mso-text-shadow:auto" string="O"/>
            <w10:wrap type="none"/>
          </v:shape>
        </w:pict>
      </w:r>
      <w:r>
        <w:rPr/>
        <w:pict>
          <v:shape style="position:absolute;margin-left:535.853882pt;margin-top:-3.626485pt;width:.6pt;height:1pt;mso-position-horizontal-relative:page;mso-position-vertical-relative:paragraph;z-index:56512;rotation:19" type="#_x0000_t136" fillcolor="#231f20" stroked="f">
            <o:extrusion v:ext="view" autorotationcenter="t"/>
            <v:textpath style="font-family:&amp;quot;Arial&amp;quot;;font-size:1pt;v-text-kern:t;mso-text-shadow:auto" string="L"/>
            <w10:wrap type="none"/>
          </v:shape>
        </w:pict>
      </w:r>
      <w:r>
        <w:rPr/>
        <w:pict>
          <v:shape style="position:absolute;margin-left:608.768066pt;margin-top:-4.989195pt;width:3.95pt;height:1.3pt;mso-position-horizontal-relative:page;mso-position-vertical-relative:paragraph;z-index:56848;rotation:20" type="#_x0000_t136" fillcolor="#231f20" stroked="f">
            <o:extrusion v:ext="view" autorotationcenter="t"/>
            <v:textpath style="font-family:&amp;quot;Arial&amp;quot;;font-size:1pt;v-text-kern:t;mso-text-shadow:auto" string="PKWY"/>
            <w10:wrap type="none"/>
          </v:shape>
        </w:pict>
      </w:r>
      <w:r>
        <w:rPr/>
        <w:pict>
          <v:shape style="position:absolute;margin-left:617.546143pt;margin-top:-2.904408pt;width:.6pt;height:.8pt;mso-position-horizontal-relative:page;mso-position-vertical-relative:paragraph;z-index:56872;rotation:20" type="#_x0000_t136" fillcolor="#231f20" stroked="f">
            <o:extrusion v:ext="view" autorotationcenter="t"/>
            <v:textpath style="font-family:&amp;quot;Arial&amp;quot;;font-size:0pt;v-text-kern:t;mso-text-shadow:auto" string="D"/>
            <w10:wrap type="none"/>
          </v:shape>
        </w:pict>
      </w:r>
      <w:r>
        <w:rPr/>
        <w:pict>
          <v:shape style="position:absolute;margin-left:619.560547pt;margin-top:-2.237796pt;width:1.25pt;height:.8pt;mso-position-horizontal-relative:page;mso-position-vertical-relative:paragraph;z-index:57088;rotation:21" type="#_x0000_t136" fillcolor="#231f20" stroked="f">
            <o:extrusion v:ext="view" autorotationcenter="t"/>
            <v:textpath style="font-family:&amp;quot;Arial&amp;quot;;font-size:0pt;v-text-kern:t;mso-text-shadow:auto" string="FIE"/>
            <w10:wrap type="none"/>
          </v:shape>
        </w:pict>
      </w:r>
      <w:r>
        <w:rPr/>
        <w:pict>
          <v:shape style="position:absolute;margin-left:552.090698pt;margin-top:-3.040202pt;width:.9pt;height:1.3pt;mso-position-horizontal-relative:page;mso-position-vertical-relative:paragraph;z-index:57136;rotation:21" type="#_x0000_t136" fillcolor="#231f20" stroked="f">
            <o:extrusion v:ext="view" autorotationcenter="t"/>
            <v:textpath style="font-family:&amp;quot;Arial&amp;quot;;font-size:1pt;v-text-kern:t;mso-text-shadow:auto" string="S"/>
            <w10:wrap type="none"/>
          </v:shape>
        </w:pict>
      </w:r>
      <w:r>
        <w:rPr/>
        <w:pict>
          <v:shape style="position:absolute;margin-left:536.39856pt;margin-top:-3.380816pt;width:.7pt;height:1pt;mso-position-horizontal-relative:page;mso-position-vertical-relative:paragraph;z-index:58504;rotation:26" type="#_x0000_t136" fillcolor="#231f20" stroked="f">
            <o:extrusion v:ext="view" autorotationcenter="t"/>
            <v:textpath style="font-family:&amp;quot;Arial&amp;quot;;font-size:1pt;v-text-kern:t;mso-text-shadow:auto" string="E"/>
            <w10:wrap type="none"/>
          </v:shape>
        </w:pict>
      </w:r>
      <w:r>
        <w:rPr/>
        <w:pict>
          <v:shape style="position:absolute;margin-left:620.773926pt;margin-top:-1.898048pt;width:.45pt;height:.8pt;mso-position-horizontal-relative:page;mso-position-vertical-relative:paragraph;z-index:58696;rotation:27" type="#_x0000_t136" fillcolor="#231f20" stroked="f">
            <o:extrusion v:ext="view" autorotationcenter="t"/>
            <v:textpath style="font-family:&amp;quot;Arial&amp;quot;;font-size:0pt;v-text-kern:t;mso-text-shadow:auto" string="L"/>
            <w10:wrap type="none"/>
          </v:shape>
        </w:pict>
      </w:r>
      <w:r>
        <w:rPr/>
        <w:pict>
          <v:shape style="position:absolute;margin-left:590.936890pt;margin-top:-1.35326pt;width:.9pt;height:1.3pt;mso-position-horizontal-relative:page;mso-position-vertical-relative:paragraph;z-index:58792;rotation:27" type="#_x0000_t136" fillcolor="#231f20" stroked="f">
            <o:extrusion v:ext="view" autorotationcenter="t"/>
            <v:textpath style="font-family:&amp;quot;Arial&amp;quot;;font-size:1pt;v-text-kern:t;mso-text-shadow:auto" string="V"/>
            <w10:wrap type="none"/>
          </v:shape>
        </w:pict>
      </w:r>
      <w:r>
        <w:rPr/>
        <w:pict>
          <v:shape style="position:absolute;margin-left:616.734314pt;margin-top:-3.197101pt;width:.9pt;height:.8pt;mso-position-horizontal-relative:page;mso-position-vertical-relative:paragraph;z-index:58984;rotation:28" type="#_x0000_t136" fillcolor="#231f20" stroked="f">
            <o:extrusion v:ext="view" autorotationcenter="t"/>
            <v:textpath style="font-family:&amp;quot;Arial&amp;quot;;font-size:0pt;v-text-kern:t;mso-text-shadow:auto" string="MI"/>
            <w10:wrap type="none"/>
          </v:shape>
        </w:pict>
      </w:r>
      <w:r>
        <w:rPr/>
        <w:pict>
          <v:shape style="position:absolute;margin-left:591.876465pt;margin-top:-2.751833pt;width:.95pt;height:1.3pt;mso-position-horizontal-relative:page;mso-position-vertical-relative:paragraph;z-index:59704;rotation:31" type="#_x0000_t136" fillcolor="#231f20" stroked="f">
            <o:extrusion v:ext="view" autorotationcenter="t"/>
            <v:textpath style="font-family:&amp;quot;Arial&amp;quot;;font-size:1pt;v-text-kern:t;mso-text-shadow:auto" string="U"/>
            <w10:wrap type="none"/>
          </v:shape>
        </w:pict>
      </w:r>
      <w:r>
        <w:rPr/>
        <w:pict>
          <v:shape style="position:absolute;margin-left:621.12793pt;margin-top:-1.657401pt;width:.6pt;height:.8pt;mso-position-horizontal-relative:page;mso-position-vertical-relative:paragraph;z-index:60328;rotation:33" type="#_x0000_t136" fillcolor="#231f20" stroked="f">
            <o:extrusion v:ext="view" autorotationcenter="t"/>
            <v:textpath style="font-family:&amp;quot;Arial&amp;quot;;font-size:0pt;v-text-kern:t;mso-text-shadow:auto" string="D"/>
            <w10:wrap type="none"/>
          </v:shape>
        </w:pict>
      </w:r>
      <w:r>
        <w:rPr/>
        <w:pict>
          <v:shape style="position:absolute;margin-left:566.467651pt;margin-top:-4.547959pt;width:.9pt;height:1.3pt;mso-position-horizontal-relative:page;mso-position-vertical-relative:paragraph;z-index:60376;rotation:33" type="#_x0000_t136" fillcolor="#231f20" stroked="f">
            <o:extrusion v:ext="view" autorotationcenter="t"/>
            <v:textpath style="font-family:&amp;quot;Arial&amp;quot;;font-size:1pt;v-text-kern:t;mso-text-shadow:auto" string="Y"/>
            <w10:wrap type="none"/>
          </v:shape>
        </w:pict>
      </w:r>
      <w:r>
        <w:rPr/>
        <w:pict>
          <v:shape style="position:absolute;margin-left:621.548340pt;margin-top:2.961463pt;width:1.8pt;height:.8pt;mso-position-horizontal-relative:page;mso-position-vertical-relative:paragraph;z-index:61144;rotation:36" type="#_x0000_t136" fillcolor="#231f20" stroked="f">
            <o:extrusion v:ext="view" autorotationcenter="t"/>
            <v:textpath style="font-family:&amp;quot;Arial&amp;quot;;font-size:0pt;v-text-kern:t;mso-text-shadow:auto" string="MOR"/>
            <w10:wrap type="none"/>
          </v:shape>
        </w:pict>
      </w:r>
      <w:r>
        <w:rPr/>
        <w:pict>
          <v:shape style="position:absolute;margin-left:621.775269pt;margin-top:-1.167804pt;width:.6pt;height:.8pt;mso-position-horizontal-relative:page;mso-position-vertical-relative:paragraph;z-index:61336;rotation:37" type="#_x0000_t136" fillcolor="#231f20" stroked="f">
            <o:extrusion v:ext="view" autorotationcenter="t"/>
            <v:textpath style="font-family:&amp;quot;Arial&amp;quot;;font-size:0pt;v-text-kern:t;mso-text-shadow:auto" string="D"/>
            <w10:wrap type="none"/>
          </v:shape>
        </w:pict>
      </w:r>
      <w:r>
        <w:rPr/>
        <w:pict>
          <v:shape style="position:absolute;margin-left:621.187561pt;margin-top:2.225082pt;width:.6pt;height:.8pt;mso-position-horizontal-relative:page;mso-position-vertical-relative:paragraph;z-index:61504;rotation:38" type="#_x0000_t136" fillcolor="#231f20" stroked="f">
            <o:extrusion v:ext="view" autorotationcenter="t"/>
            <v:textpath style="font-family:&amp;quot;Arial&amp;quot;;font-size:0pt;v-text-kern:t;mso-text-shadow:auto" string="D"/>
            <w10:wrap type="none"/>
          </v:shape>
        </w:pict>
      </w:r>
      <w:r>
        <w:rPr/>
        <w:pict>
          <v:shape style="position:absolute;margin-left:591.713867pt;margin-top:-.797199pt;width:.95pt;height:1.3pt;mso-position-horizontal-relative:page;mso-position-vertical-relative:paragraph;z-index:61792;rotation:39" type="#_x0000_t136" fillcolor="#231f20" stroked="f">
            <o:extrusion v:ext="view" autorotationcenter="t"/>
            <v:textpath style="font-family:&amp;quot;Arial&amp;quot;;font-size:1pt;v-text-kern:t;mso-text-shadow:auto" string="D"/>
            <w10:wrap type="none"/>
          </v:shape>
        </w:pict>
      </w:r>
      <w:r>
        <w:rPr/>
        <w:pict>
          <v:shape style="position:absolute;margin-left:622.240967pt;margin-top:-.775574pt;width:.6pt;height:.8pt;mso-position-horizontal-relative:page;mso-position-vertical-relative:paragraph;z-index:62512;rotation:43" type="#_x0000_t136" fillcolor="#231f20" stroked="f">
            <o:extrusion v:ext="view" autorotationcenter="t"/>
            <v:textpath style="font-family:&amp;quot;Arial&amp;quot;;font-size:0pt;v-text-kern:t;mso-text-shadow:auto" string="R"/>
            <w10:wrap type="none"/>
          </v:shape>
        </w:pict>
      </w:r>
      <w:r>
        <w:rPr/>
        <w:pict>
          <v:shape style="position:absolute;margin-left:620.793213pt;margin-top:1.843035pt;width:.550pt;height:.8pt;mso-position-horizontal-relative:page;mso-position-vertical-relative:paragraph;z-index:62920;rotation:45" type="#_x0000_t136" fillcolor="#231f20" stroked="f">
            <o:extrusion v:ext="view" autorotationcenter="t"/>
            <v:textpath style="font-family:&amp;quot;Arial&amp;quot;;font-size:0pt;v-text-kern:t;mso-text-shadow:auto" string="A"/>
            <w10:wrap type="none"/>
          </v:shape>
        </w:pict>
      </w:r>
      <w:r>
        <w:rPr/>
        <w:pict>
          <v:shape style="position:absolute;margin-left:592.705884pt;margin-top:-2.057947pt;width:.95pt;height:1.3pt;mso-position-horizontal-relative:page;mso-position-vertical-relative:paragraph;z-index:63136;rotation:46" type="#_x0000_t136" fillcolor="#231f20" stroked="f">
            <o:extrusion v:ext="view" autorotationcenter="t"/>
            <v:textpath style="font-family:&amp;quot;Arial&amp;quot;;font-size:1pt;v-text-kern:t;mso-text-shadow:auto" string="N"/>
            <w10:wrap type="none"/>
          </v:shape>
        </w:pict>
      </w:r>
      <w:r>
        <w:rPr/>
        <w:pict>
          <v:shape style="position:absolute;margin-left:623.124146pt;margin-top:3.720381pt;width:.550pt;height:.8pt;mso-position-horizontal-relative:page;mso-position-vertical-relative:paragraph;z-index:63280;rotation:47" type="#_x0000_t136" fillcolor="#231f20" stroked="f">
            <o:extrusion v:ext="view" autorotationcenter="t"/>
            <v:textpath style="font-family:&amp;quot;Arial&amp;quot;;font-size:0pt;v-text-kern:t;mso-text-shadow:auto" string="E"/>
            <w10:wrap type="none"/>
          </v:shape>
        </w:pict>
      </w:r>
      <w:r>
        <w:rPr/>
        <w:pict>
          <v:shape style="position:absolute;margin-left:620.382837pt;margin-top:1.385324pt;width:.6pt;height:.8pt;mso-position-horizontal-relative:page;mso-position-vertical-relative:paragraph;z-index:64144;rotation:53" type="#_x0000_t136" fillcolor="#231f20" stroked="f">
            <o:extrusion v:ext="view" autorotationcenter="t"/>
            <v:textpath style="font-family:&amp;quot;Arial&amp;quot;;font-size:0pt;v-text-kern:t;mso-text-shadow:auto" string="O"/>
            <w10:wrap type="none"/>
          </v:shape>
        </w:pict>
      </w:r>
      <w:r>
        <w:rPr/>
        <w:pict>
          <v:shape style="position:absolute;margin-left:593.340295pt;margin-top:-1.335289pt;width:.85pt;height:1.3pt;mso-position-horizontal-relative:page;mso-position-vertical-relative:paragraph;z-index:64936;rotation:57" type="#_x0000_t136" fillcolor="#231f20" stroked="f">
            <o:extrusion v:ext="view" autorotationcenter="t"/>
            <v:textpath style="font-family:&amp;quot;Arial&amp;quot;;font-size:1pt;v-text-kern:t;mso-text-shadow:auto" string="T"/>
            <w10:wrap type="none"/>
          </v:shape>
        </w:pict>
      </w:r>
      <w:r>
        <w:rPr/>
        <w:pict>
          <v:shape style="position:absolute;margin-left:620.012354pt;margin-top:.897288pt;width:.6pt;height:.8pt;mso-position-horizontal-relative:page;mso-position-vertical-relative:paragraph;z-index:65128;rotation:58" type="#_x0000_t136" fillcolor="#231f20" stroked="f">
            <o:extrusion v:ext="view" autorotationcenter="t"/>
            <v:textpath style="font-family:&amp;quot;Arial&amp;quot;;font-size:0pt;v-text-kern:t;mso-text-shadow:auto" string="R"/>
            <w10:wrap type="none"/>
          </v:shape>
        </w:pict>
      </w:r>
      <w:r>
        <w:rPr/>
        <w:pict>
          <v:shape style="position:absolute;margin-left:619.514343pt;margin-top:2.271939pt;width:.550pt;height:.8pt;mso-position-horizontal-relative:page;mso-position-vertical-relative:paragraph;z-index:65152;rotation:58" type="#_x0000_t136" fillcolor="#231f20" stroked="f">
            <o:extrusion v:ext="view" autorotationcenter="t"/>
            <v:textpath style="font-family:&amp;quot;Arial&amp;quot;;font-size:0pt;v-text-kern:t;mso-text-shadow:auto" string="R"/>
            <w10:wrap type="none"/>
          </v:shape>
        </w:pict>
      </w:r>
      <w:r>
        <w:rPr/>
        <w:pict>
          <v:shape style="position:absolute;margin-left:619.790894pt;margin-top:.422016pt;width:.550pt;height:.8pt;mso-position-horizontal-relative:page;mso-position-vertical-relative:paragraph;z-index:65416;rotation:60" type="#_x0000_t136" fillcolor="#231f20" stroked="f">
            <o:extrusion v:ext="view" autorotationcenter="t"/>
            <v:textpath style="font-family:&amp;quot;Arial&amp;quot;;font-size:0pt;v-text-kern:t;mso-text-shadow:auto" string="B"/>
            <w10:wrap type="none"/>
          </v:shape>
        </w:pict>
      </w:r>
      <w:r>
        <w:rPr/>
        <w:pict>
          <v:shape style="position:absolute;margin-left:619.193079pt;margin-top:1.784307pt;width:.6pt;height:.8pt;mso-position-horizontal-relative:page;mso-position-vertical-relative:paragraph;z-index:65440;rotation:60" type="#_x0000_t136" fillcolor="#231f20" stroked="f">
            <o:extrusion v:ext="view" autorotationcenter="t"/>
            <v:textpath style="font-family:&amp;quot;Arial&amp;quot;;font-size:0pt;v-text-kern:t;mso-text-shadow:auto" string="D"/>
            <w10:wrap type="none"/>
          </v:shape>
        </w:pict>
      </w:r>
      <w:r>
        <w:rPr/>
        <w:pict>
          <v:shape style="position:absolute;margin-left:551.239307pt;margin-top:-3.815914pt;width:.9pt;height:1.3pt;mso-position-horizontal-relative:page;mso-position-vertical-relative:paragraph;z-index:66160;rotation:63" type="#_x0000_t136" fillcolor="#231f20" stroked="f">
            <o:extrusion v:ext="view" autorotationcenter="t"/>
            <v:textpath style="font-family:&amp;quot;Arial&amp;quot;;font-size:1pt;v-text-kern:t;mso-text-shadow:auto" string="S"/>
            <w10:wrap type="none"/>
          </v:shape>
        </w:pict>
      </w:r>
      <w:r>
        <w:rPr/>
        <w:pict>
          <v:shape style="position:absolute;margin-left:550.300281pt;margin-top:-5.277109pt;width:1.9pt;height:1.3pt;mso-position-horizontal-relative:page;mso-position-vertical-relative:paragraph;z-index:68512;rotation:78" type="#_x0000_t136" fillcolor="#231f20" stroked="f">
            <o:extrusion v:ext="view" autorotationcenter="t"/>
            <v:textpath style="font-family:&amp;quot;Arial&amp;quot;;font-size:1pt;v-text-kern:t;mso-text-shadow:auto" string="RU"/>
            <w10:wrap type="none"/>
          </v:shape>
        </w:pict>
      </w:r>
      <w:r>
        <w:rPr/>
        <w:pict>
          <v:shape style="position:absolute;margin-left:593.675671pt;margin-top:-.346317pt;width:.95pt;height:1.3pt;mso-position-horizontal-relative:page;mso-position-vertical-relative:paragraph;z-index:68944;rotation:82" type="#_x0000_t136" fillcolor="#231f20" stroked="f">
            <o:extrusion v:ext="view" autorotationcenter="t"/>
            <v:textpath style="font-family:&amp;quot;Arial&amp;quot;;font-size:1pt;v-text-kern:t;mso-text-shadow:auto" string="R"/>
            <w10:wrap type="none"/>
          </v:shape>
        </w:pict>
      </w:r>
      <w:r>
        <w:rPr/>
        <w:pict>
          <v:shape style="position:absolute;margin-left:592.463562pt;margin-top:-.177349pt;width:3.5pt;height:2.9pt;mso-position-horizontal-relative:page;mso-position-vertical-relative:paragraph;z-index:69736" type="#_x0000_t202" filled="false" stroked="false">
            <v:textbox inset="0,0,0,0" style="layout-flow:vertical">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Y</w:t>
                  </w:r>
                </w:p>
              </w:txbxContent>
            </v:textbox>
            <w10:wrap type="none"/>
          </v:shape>
        </w:pict>
      </w:r>
      <w:r>
        <w:rPr/>
        <w:pict>
          <v:shape style="position:absolute;margin-left:593.576953pt;margin-top:1.592907pt;width:.9pt;height:1.3pt;mso-position-horizontal-relative:page;mso-position-vertical-relative:paragraph;z-index:70288;rotation:104" type="#_x0000_t136" fillcolor="#231f20" stroked="f">
            <o:extrusion v:ext="view" autorotationcenter="t"/>
            <v:textpath style="font-family:&amp;quot;Arial&amp;quot;;font-size:1pt;v-text-kern:t;mso-text-shadow:auto" string="S"/>
            <w10:wrap type="none"/>
          </v:shape>
        </w:pict>
      </w:r>
      <w:r>
        <w:rPr/>
        <w:pict>
          <v:shape style="position:absolute;margin-left:639.273181pt;margin-top:5.10482pt;width:2.1pt;height:1pt;mso-position-horizontal-relative:page;mso-position-vertical-relative:paragraph;z-index:70360;rotation:106" type="#_x0000_t136" fillcolor="#231f20" stroked="f">
            <o:extrusion v:ext="view" autorotationcenter="t"/>
            <v:textpath style="font-family:&amp;quot;Arial&amp;quot;;font-size:1pt;v-text-kern:t;mso-text-shadow:auto" string="HAR"/>
            <w10:wrap type="none"/>
          </v:shape>
        </w:pict>
      </w:r>
      <w:r>
        <w:rPr/>
        <w:pict>
          <v:shape style="position:absolute;margin-left:593.624805pt;margin-top:2.264124pt;width:.4pt;height:1.3pt;mso-position-horizontal-relative:page;mso-position-vertical-relative:paragraph;z-index:70528;rotation:110" type="#_x0000_t136" fillcolor="#231f20" stroked="f">
            <o:extrusion v:ext="view" autorotationcenter="t"/>
            <v:textpath style="font-family:&amp;quot;Arial&amp;quot;;font-size:1pt;v-text-kern:t;mso-text-shadow:auto" string="I"/>
            <w10:wrap type="none"/>
          </v:shape>
        </w:pict>
      </w:r>
      <w:r>
        <w:rPr/>
        <w:pict>
          <v:shape style="position:absolute;margin-left:593.063184pt;margin-top:2.900352pt;width:.95pt;height:1.3pt;mso-position-horizontal-relative:page;mso-position-vertical-relative:paragraph;z-index:70672;rotation:117" type="#_x0000_t136" fillcolor="#231f20" stroked="f">
            <o:extrusion v:ext="view" autorotationcenter="t"/>
            <v:textpath style="font-family:&amp;quot;Arial&amp;quot;;font-size:1pt;v-text-kern:t;mso-text-shadow:auto" string="D"/>
            <w10:wrap type="none"/>
          </v:shape>
        </w:pict>
      </w:r>
      <w:r>
        <w:rPr/>
        <w:pict>
          <v:shape style="position:absolute;margin-left:592.644702pt;margin-top:3.710456pt;width:.9pt;height:1.3pt;mso-position-horizontal-relative:page;mso-position-vertical-relative:paragraph;z-index:70792;rotation:122" type="#_x0000_t136" fillcolor="#231f20" stroked="f">
            <o:extrusion v:ext="view" autorotationcenter="t"/>
            <v:textpath style="font-family:&amp;quot;Arial&amp;quot;;font-size:1pt;v-text-kern:t;mso-text-shadow:auto" string="E"/>
            <w10:wrap type="none"/>
          </v:shape>
        </w:pict>
      </w:r>
      <w:r>
        <w:rPr/>
        <w:pict>
          <v:shape style="position:absolute;margin-left:540.648608pt;margin-top:-2.898086pt;width:.9pt;height:1.3pt;mso-position-horizontal-relative:page;mso-position-vertical-relative:paragraph;z-index:70984;rotation:227" type="#_x0000_t136" fillcolor="#231f20" stroked="f">
            <o:extrusion v:ext="view" autorotationcenter="t"/>
            <v:textpath style="font-family:&amp;quot;Arial&amp;quot;;font-size:1pt;v-text-kern:t;mso-text-shadow:auto" string="E"/>
            <w10:wrap type="none"/>
          </v:shape>
        </w:pict>
      </w:r>
      <w:r>
        <w:rPr/>
        <w:pict>
          <v:shape style="position:absolute;margin-left:541.233337pt;margin-top:-2.141091pt;width:1.05pt;height:1.3pt;mso-position-horizontal-relative:page;mso-position-vertical-relative:paragraph;z-index:71032;rotation:233" type="#_x0000_t136" fillcolor="#231f20" stroked="f">
            <o:extrusion v:ext="view" autorotationcenter="t"/>
            <v:textpath style="font-family:&amp;quot;Arial&amp;quot;;font-size:1pt;v-text-kern:t;mso-text-shadow:auto" string="G"/>
            <w10:wrap type="none"/>
          </v:shape>
        </w:pict>
      </w:r>
      <w:r>
        <w:rPr/>
        <w:pict>
          <v:shape style="position:absolute;margin-left:541.878528pt;margin-top:-1.352748pt;width:.9pt;height:1.3pt;mso-position-horizontal-relative:page;mso-position-vertical-relative:paragraph;z-index:71056;rotation:235" type="#_x0000_t136" fillcolor="#231f20" stroked="f">
            <o:extrusion v:ext="view" autorotationcenter="t"/>
            <v:textpath style="font-family:&amp;quot;Arial&amp;quot;;font-size:1pt;v-text-kern:t;mso-text-shadow:auto" string="A"/>
            <w10:wrap type="none"/>
          </v:shape>
        </w:pict>
      </w:r>
      <w:r>
        <w:rPr/>
        <w:pict>
          <v:shape style="position:absolute;margin-left:542.411536pt;margin-top:-.609215pt;width:.75pt;height:1.3pt;mso-position-horizontal-relative:page;mso-position-vertical-relative:paragraph;z-index:71152;rotation:242" type="#_x0000_t136" fillcolor="#231f20" stroked="f">
            <o:extrusion v:ext="view" autorotationcenter="t"/>
            <v:textpath style="font-family:&amp;quot;Arial&amp;quot;;font-size:1pt;v-text-kern:t;mso-text-shadow:auto" string="L"/>
            <w10:wrap type="none"/>
          </v:shape>
        </w:pict>
      </w:r>
      <w:r>
        <w:rPr/>
        <w:pict>
          <v:shape style="position:absolute;margin-left:542.734045pt;margin-top:.161283pt;width:.75pt;height:1.3pt;mso-position-horizontal-relative:page;mso-position-vertical-relative:paragraph;z-index:-400816;rotation:253" type="#_x0000_t136" fillcolor="#231f20" stroked="f">
            <o:extrusion v:ext="view" autorotationcenter="t"/>
            <v:textpath style="font-family:&amp;quot;Arial&amp;quot;;font-size:1pt;v-text-kern:t;mso-text-shadow:auto" string="L"/>
            <w10:wrap type="none"/>
          </v:shape>
        </w:pict>
      </w:r>
      <w:r>
        <w:rPr/>
        <w:pict>
          <v:shape style="position:absolute;margin-left:543.082629pt;margin-top:.69939pt;width:.4pt;height:1.3pt;mso-position-horizontal-relative:page;mso-position-vertical-relative:paragraph;z-index:-400552;rotation:258" type="#_x0000_t136" fillcolor="#231f20" stroked="f">
            <o:extrusion v:ext="view" autorotationcenter="t"/>
            <v:textpath style="font-family:&amp;quot;Arial&amp;quot;;font-size:1pt;v-text-kern:t;mso-text-shadow:auto" string="I"/>
            <w10:wrap type="none"/>
          </v:shape>
        </w:pict>
      </w:r>
      <w:r>
        <w:rPr/>
        <w:pict>
          <v:shape style="position:absolute;margin-left:641.675696pt;margin-top:.760265pt;width:.75pt;height:1.05pt;mso-position-horizontal-relative:page;mso-position-vertical-relative:paragraph;z-index:71704;rotation:258" type="#_x0000_t136" fillcolor="#231f20" stroked="f">
            <o:extrusion v:ext="view" autorotationcenter="t"/>
            <v:textpath style="font-family:&amp;quot;Arial&amp;quot;;font-size:1pt;v-text-kern:t;mso-text-shadow:auto" string="E"/>
            <w10:wrap type="none"/>
          </v:shape>
        </w:pict>
      </w:r>
      <w:r>
        <w:rPr/>
        <w:pict>
          <v:shape style="position:absolute;margin-left:641.541199pt;margin-top:.015029pt;width:.8pt;height:1.05pt;mso-position-horizontal-relative:page;mso-position-vertical-relative:paragraph;z-index:71800;rotation:260" type="#_x0000_t136" fillcolor="#231f20" stroked="f">
            <o:extrusion v:ext="view" autorotationcenter="t"/>
            <v:textpath style="font-family:&amp;quot;Arial&amp;quot;;font-size:1pt;v-text-kern:t;mso-text-shadow:auto" string="R"/>
            <w10:wrap type="none"/>
          </v:shape>
        </w:pict>
      </w:r>
      <w:r>
        <w:rPr/>
        <w:pict>
          <v:shape style="position:absolute;margin-left:643.259253pt;margin-top:1.037329pt;width:.75pt;height:1.05pt;mso-position-horizontal-relative:page;mso-position-vertical-relative:paragraph;z-index:71824;rotation:260" type="#_x0000_t136" fillcolor="#231f20" stroked="f">
            <o:extrusion v:ext="view" autorotationcenter="t"/>
            <v:textpath style="font-family:&amp;quot;Arial&amp;quot;;font-size:1pt;v-text-kern:t;mso-text-shadow:auto" string="K"/>
            <w10:wrap type="none"/>
          </v:shape>
        </w:pict>
      </w:r>
      <w:r>
        <w:rPr/>
        <w:pict>
          <v:shape style="position:absolute;margin-left:643.034216pt;margin-top:-.377367pt;width:.75pt;height:1.05pt;mso-position-horizontal-relative:page;mso-position-vertical-relative:paragraph;z-index:71968;rotation:262" type="#_x0000_t136" fillcolor="#231f20" stroked="f">
            <o:extrusion v:ext="view" autorotationcenter="t"/>
            <v:textpath style="font-family:&amp;quot;Arial&amp;quot;;font-size:1pt;v-text-kern:t;mso-text-shadow:auto" string="S"/>
            <w10:wrap type="none"/>
          </v:shape>
        </w:pict>
      </w:r>
      <w:r>
        <w:rPr/>
        <w:pict>
          <v:shape style="position:absolute;margin-left:542.884448pt;margin-top:1.376273pt;width:.9pt;height:1.3pt;mso-position-horizontal-relative:page;mso-position-vertical-relative:paragraph;z-index:-399904;rotation:266" type="#_x0000_t136" fillcolor="#231f20" stroked="f">
            <o:extrusion v:ext="view" autorotationcenter="t"/>
            <v:textpath style="font-family:&amp;quot;Arial&amp;quot;;font-size:1pt;v-text-kern:t;mso-text-shadow:auto" string="V"/>
            <w10:wrap type="none"/>
          </v:shape>
        </w:pict>
      </w:r>
      <w:r>
        <w:rPr/>
        <w:pict>
          <v:shape style="position:absolute;margin-left:643.328186pt;margin-top:1.82965pt;width:.8pt;height:1.05pt;mso-position-horizontal-relative:page;mso-position-vertical-relative:paragraph;z-index:72520;rotation:267" type="#_x0000_t136" fillcolor="#231f20" stroked="f">
            <o:extrusion v:ext="view" autorotationcenter="t"/>
            <v:textpath style="font-family:&amp;quot;Arial&amp;quot;;font-size:1pt;v-text-kern:t;mso-text-shadow:auto" string="N"/>
            <w10:wrap type="none"/>
          </v:shape>
        </w:pict>
      </w:r>
      <w:r>
        <w:rPr/>
        <w:pict>
          <v:shape style="position:absolute;margin-left:555.907312pt;margin-top:3.679447pt;width:2.050pt;height:1pt;mso-position-horizontal-relative:page;mso-position-vertical-relative:paragraph;z-index:-399520;rotation:268" type="#_x0000_t136" fillcolor="#231f20" stroked="f">
            <o:extrusion v:ext="view" autorotationcenter="t"/>
            <v:textpath style="font-family:&amp;quot;Arial&amp;quot;;font-size:1pt;v-text-kern:t;mso-text-shadow:auto" string="EXC"/>
            <w10:wrap type="none"/>
          </v:shape>
        </w:pict>
      </w:r>
      <w:r>
        <w:rPr/>
        <w:pict>
          <v:shape style="position:absolute;margin-left:557.898462pt;margin-top:2.949182pt;width:1.3pt;height:1pt;mso-position-horizontal-relative:page;mso-position-vertical-relative:paragraph;z-index:-399496;rotation:268" type="#_x0000_t136" fillcolor="#231f20" stroked="f">
            <o:extrusion v:ext="view" autorotationcenter="t"/>
            <v:textpath style="font-family:&amp;quot;Arial&amp;quot;;font-size:1pt;v-text-kern:t;mso-text-shadow:auto" string="ST"/>
            <w10:wrap type="none"/>
          </v:shape>
        </w:pict>
      </w:r>
      <w:r>
        <w:rPr/>
        <w:pict>
          <v:shape style="position:absolute;margin-left:641.744995pt;margin-top:-1.98145pt;width:3.2pt;height:2.7pt;mso-position-horizontal-relative:page;mso-position-vertical-relative:paragraph;z-index:73288"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T</w:t>
                  </w:r>
                </w:p>
              </w:txbxContent>
            </v:textbox>
            <w10:wrap type="none"/>
          </v:shape>
        </w:pict>
      </w:r>
      <w:r>
        <w:rPr/>
        <w:pict>
          <v:shape style="position:absolute;margin-left:646.783936pt;margin-top:1.069693pt;width:3.45pt;height:2.9pt;mso-position-horizontal-relative:page;mso-position-vertical-relative:paragraph;z-index:73312"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S</w:t>
                  </w:r>
                </w:p>
              </w:txbxContent>
            </v:textbox>
            <w10:wrap type="none"/>
          </v:shape>
        </w:pict>
      </w:r>
      <w:r>
        <w:rPr/>
        <w:pict>
          <v:shape style="position:absolute;margin-left:556.540771pt;margin-top:2.220717pt;width:.75pt;height:1pt;mso-position-horizontal-relative:page;mso-position-vertical-relative:paragraph;z-index:-397864;rotation:277" type="#_x0000_t136" fillcolor="#231f20" stroked="f">
            <o:extrusion v:ext="view" autorotationcenter="t"/>
            <v:textpath style="font-family:&amp;quot;Arial&amp;quot;;font-size:1pt;v-text-kern:t;mso-text-shadow:auto" string="H"/>
            <w10:wrap type="none"/>
          </v:shape>
        </w:pict>
      </w:r>
      <w:r>
        <w:rPr/>
        <w:pict>
          <v:shape style="position:absolute;margin-left:648.008411pt;margin-top:2.802524pt;width:.9pt;height:1.3pt;mso-position-horizontal-relative:page;mso-position-vertical-relative:paragraph;z-index:74656;rotation:278" type="#_x0000_t136" fillcolor="#231f20" stroked="f">
            <o:extrusion v:ext="view" autorotationcenter="t"/>
            <v:textpath style="font-family:&amp;quot;Arial&amp;quot;;font-size:1pt;v-text-kern:t;mso-text-shadow:auto" string="E"/>
            <w10:wrap type="none"/>
          </v:shape>
        </w:pict>
      </w:r>
      <w:r>
        <w:rPr/>
        <w:pict>
          <v:shape style="position:absolute;margin-left:641.100061pt;margin-top:2.217192pt;width:1.85pt;height:1.05pt;mso-position-horizontal-relative:page;mso-position-vertical-relative:paragraph;z-index:74896;rotation:279" type="#_x0000_t136" fillcolor="#231f20" stroked="f">
            <o:extrusion v:ext="view" autorotationcenter="t"/>
            <v:textpath style="font-family:&amp;quot;Arial&amp;quot;;font-size:1pt;v-text-kern:t;mso-text-shadow:auto" string="RIV"/>
            <w10:wrap type="none"/>
          </v:shape>
        </w:pict>
      </w:r>
      <w:r>
        <w:rPr/>
        <w:pict>
          <v:shape style="position:absolute;margin-left:642.883398pt;margin-top:3.035548pt;width:1.5pt;height:1.05pt;mso-position-horizontal-relative:page;mso-position-vertical-relative:paragraph;z-index:74920;rotation:279" type="#_x0000_t136" fillcolor="#231f20" stroked="f">
            <o:extrusion v:ext="view" autorotationcenter="t"/>
            <v:textpath style="font-family:&amp;quot;Arial&amp;quot;;font-size:1pt;v-text-kern:t;mso-text-shadow:auto" string="BA"/>
            <w10:wrap type="none"/>
          </v:shape>
        </w:pict>
      </w:r>
      <w:r>
        <w:rPr/>
        <w:pict>
          <v:shape style="position:absolute;margin-left:556.414197pt;margin-top:1.177726pt;width:1.4pt;height:1pt;mso-position-horizontal-relative:page;mso-position-vertical-relative:paragraph;z-index:-396856;rotation:281" type="#_x0000_t136" fillcolor="#231f20" stroked="f">
            <o:extrusion v:ext="view" autorotationcenter="t"/>
            <v:textpath style="font-family:&amp;quot;Arial&amp;quot;;font-size:1pt;v-text-kern:t;mso-text-shadow:auto" string="AN"/>
            <w10:wrap type="none"/>
          </v:shape>
        </w:pict>
      </w:r>
      <w:r>
        <w:rPr/>
        <w:pict>
          <v:shape style="position:absolute;margin-left:652.863367pt;margin-top:-.704887pt;width:.6pt;height:1.05pt;mso-position-horizontal-relative:page;mso-position-vertical-relative:paragraph;z-index:76480;rotation:285" type="#_x0000_t136" fillcolor="#231f20" stroked="f">
            <o:extrusion v:ext="view" autorotationcenter="t"/>
            <v:textpath style="font-family:&amp;quot;Arial&amp;quot;;font-size:1pt;v-text-kern:t;mso-text-shadow:auto" string="L"/>
            <w10:wrap type="none"/>
          </v:shape>
        </w:pict>
      </w:r>
      <w:r>
        <w:rPr/>
        <w:pict>
          <v:shape style="position:absolute;margin-left:652.686389pt;margin-top:-1.603638pt;width:1.4pt;height:1.05pt;mso-position-horizontal-relative:page;mso-position-vertical-relative:paragraph;z-index:76744;rotation:286" type="#_x0000_t136" fillcolor="#231f20" stroked="f">
            <o:extrusion v:ext="view" autorotationcenter="t"/>
            <v:textpath style="font-family:&amp;quot;Arial&amp;quot;;font-size:1pt;v-text-kern:t;mso-text-shadow:auto" string="TY"/>
            <w10:wrap type="none"/>
          </v:shape>
        </w:pict>
      </w:r>
      <w:r>
        <w:rPr/>
        <w:pict>
          <v:shape style="position:absolute;margin-left:556.970544pt;margin-top:.094947pt;width:.8pt;height:1pt;mso-position-horizontal-relative:page;mso-position-vertical-relative:paragraph;z-index:-394504;rotation:290" type="#_x0000_t136" fillcolor="#231f20" stroked="f">
            <o:extrusion v:ext="view" autorotationcenter="t"/>
            <v:textpath style="font-family:&amp;quot;Arial&amp;quot;;font-size:1pt;v-text-kern:t;mso-text-shadow:auto" string="G"/>
            <w10:wrap type="none"/>
          </v:shape>
        </w:pict>
      </w:r>
      <w:r>
        <w:rPr/>
        <w:pict>
          <v:shape style="position:absolute;margin-left:647.484106pt;margin-top:3.954431pt;width:1.25pt;height:1.3pt;mso-position-horizontal-relative:page;mso-position-vertical-relative:paragraph;z-index:78088;rotation:291" type="#_x0000_t136" fillcolor="#231f20" stroked="f">
            <o:extrusion v:ext="view" autorotationcenter="t"/>
            <v:textpath style="font-family:&amp;quot;Arial&amp;quot;;font-size:1pt;v-text-kern:t;mso-text-shadow:auto" string="W"/>
            <w10:wrap type="none"/>
          </v:shape>
        </w:pict>
      </w:r>
      <w:r>
        <w:rPr/>
        <w:pict>
          <v:shape style="position:absolute;margin-left:652.496338pt;margin-top:.004312pt;width:.8pt;height:1.05pt;mso-position-horizontal-relative:page;mso-position-vertical-relative:paragraph;z-index:78472;rotation:293" type="#_x0000_t136" fillcolor="#231f20" stroked="f">
            <o:extrusion v:ext="view" autorotationcenter="t"/>
            <v:textpath style="font-family:&amp;quot;Arial&amp;quot;;font-size:1pt;v-text-kern:t;mso-text-shadow:auto" string="U"/>
            <w10:wrap type="none"/>
          </v:shape>
        </w:pict>
      </w:r>
      <w:r>
        <w:rPr/>
        <w:pict>
          <v:shape style="position:absolute;margin-left:557.26377pt;margin-top:-.620483pt;width:.7pt;height:1pt;mso-position-horizontal-relative:page;mso-position-vertical-relative:paragraph;z-index:78640;rotation:294" type="#_x0000_t136" fillcolor="#231f20" stroked="f">
            <o:extrusion v:ext="view" autorotationcenter="t"/>
            <v:textpath style="font-family:&amp;quot;Arial&amp;quot;;font-size:1pt;v-text-kern:t;mso-text-shadow:auto" string="E"/>
            <w10:wrap type="none"/>
          </v:shape>
        </w:pict>
      </w:r>
      <w:r>
        <w:rPr/>
        <w:pict>
          <v:shape style="position:absolute;margin-left:653.476929pt;margin-top:.981032pt;width:1.55pt;height:1.05pt;mso-position-horizontal-relative:page;mso-position-vertical-relative:paragraph;z-index:78784;rotation:294" type="#_x0000_t136" fillcolor="#231f20" stroked="f">
            <o:extrusion v:ext="view" autorotationcenter="t"/>
            <v:textpath style="font-family:&amp;quot;Arial&amp;quot;;font-size:1pt;v-text-kern:t;mso-text-shadow:auto" string="DR"/>
            <w10:wrap type="none"/>
          </v:shape>
        </w:pict>
      </w:r>
      <w:r>
        <w:rPr/>
        <w:pict>
          <v:shape style="position:absolute;margin-left:646.705786pt;margin-top:-2.351939pt;width:4.75pt;height:1.3pt;mso-position-horizontal-relative:page;mso-position-vertical-relative:paragraph;z-index:80080;rotation:298" type="#_x0000_t136" fillcolor="#231f20" stroked="f">
            <o:extrusion v:ext="view" autorotationcenter="t"/>
            <v:textpath style="font-family:&amp;quot;Arial&amp;quot;;font-size:1pt;v-text-kern:t;mso-text-shadow:auto" string="ISLAND"/>
            <w10:wrap type="none"/>
          </v:shape>
        </w:pict>
      </w:r>
      <w:r>
        <w:rPr/>
        <w:pict>
          <v:shape style="position:absolute;margin-left:651.539465pt;margin-top:1.057265pt;width:1.5pt;height:1.05pt;mso-position-horizontal-relative:page;mso-position-vertical-relative:paragraph;z-index:82096;rotation:305" type="#_x0000_t136" fillcolor="#231f20" stroked="f">
            <o:extrusion v:ext="view" autorotationcenter="t"/>
            <v:textpath style="font-family:&amp;quot;Arial&amp;quot;;font-size:1pt;v-text-kern:t;mso-text-shadow:auto" string="SA"/>
            <w10:wrap type="none"/>
          </v:shape>
        </w:pict>
      </w:r>
      <w:r>
        <w:rPr/>
        <w:pict>
          <v:shape style="position:absolute;margin-left:617.28252pt;margin-top:-.763238pt;width:.9pt;height:1.3pt;mso-position-horizontal-relative:page;mso-position-vertical-relative:paragraph;z-index:82456;rotation:307" type="#_x0000_t136" fillcolor="#231f20" stroked="f">
            <o:extrusion v:ext="view" autorotationcenter="t"/>
            <v:textpath style="font-family:&amp;quot;Arial&amp;quot;;font-size:1pt;v-text-kern:t;mso-text-shadow:auto" string="Y"/>
            <w10:wrap type="none"/>
          </v:shape>
        </w:pict>
      </w:r>
      <w:r>
        <w:rPr/>
        <w:pict>
          <v:shape style="position:absolute;margin-left:531.577893pt;margin-top:-2.988722pt;width:.9pt;height:1pt;mso-position-horizontal-relative:page;mso-position-vertical-relative:paragraph;z-index:83728;rotation:314" type="#_x0000_t136" fillcolor="#231f20" stroked="f">
            <o:extrusion v:ext="view" autorotationcenter="t"/>
            <v:textpath style="font-family:&amp;quot;Arial&amp;quot;;font-size:1pt;v-text-kern:t;mso-text-shadow:auto" string="FI"/>
            <w10:wrap type="none"/>
          </v:shape>
        </w:pict>
      </w:r>
      <w:r>
        <w:rPr/>
        <w:pict>
          <v:shape style="position:absolute;margin-left:616.399475pt;margin-top:.028227pt;width:1.25pt;height:1.3pt;mso-position-horizontal-relative:page;mso-position-vertical-relative:paragraph;z-index:84064;rotation:315" type="#_x0000_t136" fillcolor="#231f20" stroked="f">
            <o:extrusion v:ext="view" autorotationcenter="t"/>
            <v:textpath style="font-family:&amp;quot;Arial&amp;quot;;font-size:1pt;v-text-kern:t;mso-text-shadow:auto" string="W"/>
            <w10:wrap type="none"/>
          </v:shape>
        </w:pict>
      </w:r>
      <w:r>
        <w:rPr/>
        <w:pict>
          <v:shape style="position:absolute;margin-left:561.142029pt;margin-top:-4.358520pt;width:.95pt;height:1.3pt;mso-position-horizontal-relative:page;mso-position-vertical-relative:paragraph;z-index:84280;rotation:317" type="#_x0000_t136" fillcolor="#231f20" stroked="f">
            <o:extrusion v:ext="view" autorotationcenter="t"/>
            <v:textpath style="font-family:&amp;quot;Arial&amp;quot;;font-size:1pt;v-text-kern:t;mso-text-shadow:auto" string="H"/>
            <w10:wrap type="none"/>
          </v:shape>
        </w:pict>
      </w:r>
      <w:r>
        <w:rPr/>
        <w:pict>
          <v:shape style="position:absolute;margin-left:609.273438pt;margin-top:4.559276pt;width:1pt;height:1.3pt;mso-position-horizontal-relative:page;mso-position-vertical-relative:paragraph;z-index:84376;rotation:317" type="#_x0000_t136" fillcolor="#231f20" stroked="f">
            <o:extrusion v:ext="view" autorotationcenter="t"/>
            <v:textpath style="font-family:&amp;quot;Arial&amp;quot;;font-size:1pt;v-text-kern:t;mso-text-shadow:auto" string="D"/>
            <w10:wrap type="none"/>
          </v:shape>
        </w:pict>
      </w:r>
      <w:r>
        <w:rPr/>
        <w:pict>
          <v:shape style="position:absolute;margin-left:627.111328pt;margin-top:-.624667pt;width:1.9pt;height:1.3pt;mso-position-horizontal-relative:page;mso-position-vertical-relative:paragraph;z-index:85192;rotation:321" type="#_x0000_t136" fillcolor="#231f20" stroked="f">
            <o:extrusion v:ext="view" autorotationcenter="t"/>
            <v:textpath style="font-family:&amp;quot;Arial&amp;quot;;font-size:1pt;v-text-kern:t;mso-text-shadow:auto" string="RD"/>
            <w10:wrap type="none"/>
          </v:shape>
        </w:pict>
      </w:r>
      <w:r>
        <w:rPr/>
        <w:pict>
          <v:shape style="position:absolute;margin-left:610.061707pt;margin-top:3.945748pt;width:.9pt;height:1.3pt;mso-position-horizontal-relative:page;mso-position-vertical-relative:paragraph;z-index:85528;rotation:323" type="#_x0000_t136" fillcolor="#231f20" stroked="f">
            <o:extrusion v:ext="view" autorotationcenter="t"/>
            <v:textpath style="font-family:&amp;quot;Arial&amp;quot;;font-size:1pt;v-text-kern:t;mso-text-shadow:auto" string="E"/>
            <w10:wrap type="none"/>
          </v:shape>
        </w:pict>
      </w:r>
      <w:r>
        <w:rPr/>
        <w:pict>
          <v:shape style="position:absolute;margin-left:532.384827pt;margin-top:-3.583157pt;width:.75pt;height:1pt;mso-position-horizontal-relative:page;mso-position-vertical-relative:paragraph;z-index:86392;rotation:330" type="#_x0000_t136" fillcolor="#231f20" stroked="f">
            <o:extrusion v:ext="view" autorotationcenter="t"/>
            <v:textpath style="font-family:&amp;quot;Arial&amp;quot;;font-size:1pt;v-text-kern:t;mso-text-shadow:auto" string="N"/>
            <w10:wrap type="none"/>
          </v:shape>
        </w:pict>
      </w:r>
      <w:r>
        <w:rPr/>
        <w:pict>
          <v:shape style="position:absolute;margin-left:610.825745pt;margin-top:3.375859pt;width:.9pt;height:1.3pt;mso-position-horizontal-relative:page;mso-position-vertical-relative:paragraph;z-index:86512;rotation:330" type="#_x0000_t136" fillcolor="#231f20" stroked="f">
            <o:extrusion v:ext="view" autorotationcenter="t"/>
            <v:textpath style="font-family:&amp;quot;Arial&amp;quot;;font-size:1pt;v-text-kern:t;mso-text-shadow:auto" string="S"/>
            <w10:wrap type="none"/>
          </v:shape>
        </w:pict>
      </w:r>
      <w:r>
        <w:rPr/>
        <w:pict>
          <v:shape style="position:absolute;margin-left:614.769104pt;margin-top:1.020137pt;width:1.75pt;height:1.3pt;mso-position-horizontal-relative:page;mso-position-vertical-relative:paragraph;z-index:86800;rotation:332" type="#_x0000_t136" fillcolor="#231f20" stroked="f">
            <o:extrusion v:ext="view" autorotationcenter="t"/>
            <v:textpath style="font-family:&amp;quot;Arial&amp;quot;;font-size:1pt;v-text-kern:t;mso-text-shadow:auto" string="PK"/>
            <w10:wrap type="none"/>
          </v:shape>
        </w:pict>
      </w:r>
      <w:r>
        <w:rPr/>
        <w:pict>
          <v:shape style="position:absolute;margin-left:628.236511pt;margin-top:3.611279pt;width:5.15pt;height:1.3pt;mso-position-horizontal-relative:page;mso-position-vertical-relative:paragraph;z-index:87328;rotation:336" type="#_x0000_t136" fillcolor="#231f20" stroked="f">
            <o:extrusion v:ext="view" autorotationcenter="t"/>
            <v:textpath style="font-family:&amp;quot;Arial&amp;quot;;font-size:1pt;v-text-kern:t;mso-text-shadow:auto" string="RUN DR"/>
            <w10:wrap type="none"/>
          </v:shape>
        </w:pict>
      </w:r>
      <w:r>
        <w:rPr/>
        <w:pict>
          <v:shape style="position:absolute;margin-left:560.220947pt;margin-top:-3.77422pt;width:.95pt;height:1.3pt;mso-position-horizontal-relative:page;mso-position-vertical-relative:paragraph;z-index:87760;rotation:339" type="#_x0000_t136" fillcolor="#231f20" stroked="f">
            <o:extrusion v:ext="view" autorotationcenter="t"/>
            <v:textpath style="font-family:&amp;quot;Arial&amp;quot;;font-size:1pt;v-text-kern:t;mso-text-shadow:auto" string="C"/>
            <w10:wrap type="none"/>
          </v:shape>
        </w:pict>
      </w:r>
      <w:r>
        <w:rPr/>
        <w:pict>
          <v:shape style="position:absolute;margin-left:594.713562pt;margin-top:4.840943pt;width:.85pt;height:1.05pt;mso-position-horizontal-relative:page;mso-position-vertical-relative:paragraph;z-index:88168;rotation:342" type="#_x0000_t136" fillcolor="#231f20" stroked="f">
            <o:extrusion v:ext="view" autorotationcenter="t"/>
            <v:textpath style="font-family:&amp;quot;Arial&amp;quot;;font-size:1pt;v-text-kern:t;mso-text-shadow:auto" string="O"/>
            <w10:wrap type="none"/>
          </v:shape>
        </w:pict>
      </w:r>
      <w:r>
        <w:rPr/>
        <w:pict>
          <v:shape style="position:absolute;margin-left:651.815063pt;margin-top:-5.651043pt;width:3.35pt;height:1.3pt;mso-position-horizontal-relative:page;mso-position-vertical-relative:paragraph;z-index:88336;rotation:343" type="#_x0000_t136" fillcolor="#231f20" stroked="f">
            <o:extrusion v:ext="view" autorotationcenter="t"/>
            <v:textpath style="font-family:&amp;quot;Arial&amp;quot;;font-size:1pt;v-text-kern:t;mso-text-shadow:auto" string="BLVD"/>
            <w10:wrap type="none"/>
          </v:shape>
        </w:pict>
      </w:r>
      <w:r>
        <w:rPr/>
        <w:pict>
          <v:shape style="position:absolute;margin-left:595.546753pt;margin-top:4.608761pt;width:.9pt;height:1.05pt;mso-position-horizontal-relative:page;mso-position-vertical-relative:paragraph;z-index:88456;rotation:344" type="#_x0000_t136" fillcolor="#231f20" stroked="f">
            <o:extrusion v:ext="view" autorotationcenter="t"/>
            <v:textpath style="font-family:&amp;quot;Arial&amp;quot;;font-size:1pt;v-text-kern:t;mso-text-shadow:auto" string="M"/>
            <w10:wrap type="none"/>
          </v:shape>
        </w:pict>
      </w:r>
      <w:r>
        <w:rPr/>
        <w:pict>
          <v:shape style="position:absolute;margin-left:533.088623pt;margin-top:-3.880923pt;width:.75pt;height:1pt;mso-position-horizontal-relative:page;mso-position-vertical-relative:paragraph;z-index:88600;rotation:345" type="#_x0000_t136" fillcolor="#231f20" stroked="f">
            <o:extrusion v:ext="view" autorotationcenter="t"/>
            <v:textpath style="font-family:&amp;quot;Arial&amp;quot;;font-size:1pt;v-text-kern:t;mso-text-shadow:auto" string="C"/>
            <w10:wrap type="none"/>
          </v:shape>
        </w:pict>
      </w:r>
      <w:r>
        <w:rPr/>
        <w:pict>
          <v:shape style="position:absolute;margin-left:554.141846pt;margin-top:-2.823705pt;width:.75pt;height:1.3pt;mso-position-horizontal-relative:page;mso-position-vertical-relative:paragraph;z-index:89272;rotation:349" type="#_x0000_t136" fillcolor="#231f20" stroked="f">
            <o:extrusion v:ext="view" autorotationcenter="t"/>
            <v:textpath style="font-family:&amp;quot;Arial&amp;quot;;font-size:1pt;v-text-kern:t;mso-text-shadow:auto" string="L"/>
            <w10:wrap type="none"/>
          </v:shape>
        </w:pict>
      </w:r>
      <w:r>
        <w:rPr/>
        <w:pict>
          <v:shape style="position:absolute;margin-left:535.535156pt;margin-top:2.428993pt;width:2.2pt;height:1pt;mso-position-horizontal-relative:page;mso-position-vertical-relative:paragraph;z-index:89296;rotation:349" type="#_x0000_t136" fillcolor="#231f20" stroked="f">
            <o:extrusion v:ext="view" autorotationcenter="t"/>
            <v:textpath style="font-family:&amp;quot;Arial&amp;quot;;font-size:1pt;v-text-kern:t;mso-text-shadow:auto" string="CHR"/>
            <w10:wrap type="none"/>
          </v:shape>
        </w:pict>
      </w:r>
      <w:r>
        <w:rPr/>
        <w:pict>
          <v:shape style="position:absolute;margin-left:596.457886pt;margin-top:4.334268pt;width:1.05pt;height:1.05pt;mso-position-horizontal-relative:page;mso-position-vertical-relative:paragraph;z-index:89320;rotation:349" type="#_x0000_t136" fillcolor="#231f20" stroked="f">
            <o:extrusion v:ext="view" autorotationcenter="t"/>
            <v:textpath style="font-family:&amp;quot;Arial&amp;quot;;font-size:1pt;v-text-kern:t;mso-text-shadow:auto" string="W"/>
            <w10:wrap type="none"/>
          </v:shape>
        </w:pict>
      </w:r>
      <w:r>
        <w:rPr/>
        <w:pict>
          <v:shape style="position:absolute;margin-left:563.238708pt;margin-top:-5.394186pt;width:.9pt;height:1.3pt;mso-position-horizontal-relative:page;mso-position-vertical-relative:paragraph;z-index:89680;rotation:351" type="#_x0000_t136" fillcolor="#231f20" stroked="f">
            <o:extrusion v:ext="view" autorotationcenter="t"/>
            <v:textpath style="font-family:&amp;quot;Arial&amp;quot;;font-size:1pt;v-text-kern:t;mso-text-shadow:auto" string="P"/>
            <w10:wrap type="none"/>
          </v:shape>
        </w:pict>
      </w:r>
      <w:r>
        <w:rPr/>
        <w:pict>
          <v:shape style="position:absolute;margin-left:559.168884pt;margin-top:-3.531791pt;width:.95pt;height:1.3pt;mso-position-horizontal-relative:page;mso-position-vertical-relative:paragraph;z-index:89704;rotation:351" type="#_x0000_t136" fillcolor="#231f20" stroked="f">
            <o:extrusion v:ext="view" autorotationcenter="t"/>
            <v:textpath style="font-family:&amp;quot;Arial&amp;quot;;font-size:1pt;v-text-kern:t;mso-text-shadow:auto" string="N"/>
            <w10:wrap type="none"/>
          </v:shape>
        </w:pict>
      </w:r>
      <w:r>
        <w:rPr/>
        <w:pict>
          <v:shape style="position:absolute;margin-left:597.524658pt;margin-top:4.140821pt;width:.75pt;height:1.05pt;mso-position-horizontal-relative:page;mso-position-vertical-relative:paragraph;z-index:89728;rotation:351" type="#_x0000_t136" fillcolor="#231f20" stroked="f">
            <o:extrusion v:ext="view" autorotationcenter="t"/>
            <v:textpath style="font-family:&amp;quot;Arial&amp;quot;;font-size:1pt;v-text-kern:t;mso-text-shadow:auto" string="E"/>
            <w10:wrap type="none"/>
          </v:shape>
        </w:pict>
      </w:r>
      <w:r>
        <w:rPr/>
        <w:pict>
          <v:shape style="position:absolute;margin-left:554.840881pt;margin-top:-3.143247pt;width:4.350pt;height:1.3pt;mso-position-horizontal-relative:page;mso-position-vertical-relative:paragraph;z-index:89968;rotation:352" type="#_x0000_t136" fillcolor="#231f20" stroked="f">
            <o:extrusion v:ext="view" autorotationcenter="t"/>
            <v:textpath style="font-family:&amp;quot;Arial&amp;quot;;font-size:1pt;v-text-kern:t;mso-text-shadow:auto" string="L A"/>
            <w10:wrap type="none"/>
          </v:shape>
        </w:pict>
      </w:r>
      <w:r>
        <w:rPr/>
        <w:pict>
          <v:shape style="position:absolute;margin-left:556.448242pt;margin-top:-3.191786pt;width:1.85pt;height:1.3pt;mso-position-horizontal-relative:page;mso-position-vertical-relative:paragraph;z-index:90256;rotation:354" type="#_x0000_t136" fillcolor="#231f20" stroked="f">
            <o:extrusion v:ext="view" autorotationcenter="t"/>
            <v:textpath style="font-family:&amp;quot;Arial&amp;quot;;font-size:1pt;v-text-kern:t;mso-text-shadow:auto" string="BR"/>
            <w10:wrap type="none"/>
          </v:shape>
        </w:pict>
      </w:r>
      <w:r>
        <w:rPr/>
        <w:pict>
          <v:shape style="position:absolute;margin-left:598.262817pt;margin-top:4.053086pt;width:.6pt;height:1.05pt;mso-position-horizontal-relative:page;mso-position-vertical-relative:paragraph;z-index:90424;rotation:355" type="#_x0000_t136" fillcolor="#231f20" stroked="f">
            <o:extrusion v:ext="view" autorotationcenter="t"/>
            <v:textpath style="font-family:&amp;quot;Arial&amp;quot;;font-size:1pt;v-text-kern:t;mso-text-shadow:auto" string="L"/>
            <w10:wrap type="none"/>
          </v:shape>
        </w:pict>
      </w:r>
      <w:r>
        <w:rPr/>
        <w:pict>
          <v:shape style="position:absolute;margin-left:533.857178pt;margin-top:-4.00003pt;width:.7pt;height:1pt;mso-position-horizontal-relative:page;mso-position-vertical-relative:paragraph;z-index:90688;rotation:356" type="#_x0000_t136" fillcolor="#231f20" stroked="f">
            <o:extrusion v:ext="view" autorotationcenter="t"/>
            <v:textpath style="font-family:&amp;quot;Arial&amp;quot;;font-size:1pt;v-text-kern:t;mso-text-shadow:auto" string="A"/>
            <w10:wrap type="none"/>
          </v:shape>
        </w:pict>
      </w:r>
      <w:r>
        <w:rPr/>
        <w:pict>
          <v:shape style="position:absolute;margin-left:537.720642pt;margin-top:2.197528pt;width:.3pt;height:1pt;mso-position-horizontal-relative:page;mso-position-vertical-relative:paragraph;z-index:91120;rotation:357" type="#_x0000_t136" fillcolor="#231f20" stroked="f">
            <o:extrusion v:ext="view" autorotationcenter="t"/>
            <v:textpath style="font-family:&amp;quot;Arial&amp;quot;;font-size:1pt;v-text-kern:t;mso-text-shadow:auto" string="I"/>
            <w10:wrap type="none"/>
          </v:shape>
        </w:pict>
      </w:r>
      <w:r>
        <w:rPr/>
        <w:pict>
          <v:shape style="position:absolute;margin-left:537.844360pt;margin-top:3.648424pt;width:1.45pt;height:1pt;mso-position-horizontal-relative:page;mso-position-vertical-relative:paragraph;z-index:-380800;rotation:358" type="#_x0000_t136" fillcolor="#231f20" stroked="f">
            <o:extrusion v:ext="view" autorotationcenter="t"/>
            <v:textpath style="font-family:&amp;quot;Arial&amp;quot;;font-size:1pt;v-text-kern:t;mso-text-shadow:auto" string="DR"/>
            <w10:wrap type="none"/>
          </v:shape>
        </w:pict>
      </w:r>
      <w:r>
        <w:rPr>
          <w:rFonts w:ascii="Arial"/>
          <w:color w:val="231F20"/>
          <w:w w:val="110"/>
          <w:position w:val="2"/>
          <w:sz w:val="2"/>
        </w:rPr>
        <w:t>STI</w:t>
      </w:r>
      <w:r>
        <w:rPr>
          <w:rFonts w:ascii="Arial"/>
          <w:color w:val="333133"/>
          <w:w w:val="110"/>
          <w:sz w:val="2"/>
        </w:rPr>
        <w:tab/>
      </w:r>
      <w:r>
        <w:rPr>
          <w:rFonts w:ascii="Arial"/>
          <w:color w:val="333133"/>
          <w:w w:val="110"/>
          <w:sz w:val="8"/>
        </w:rPr>
        <w:t>X</w:t>
      </w:r>
    </w:p>
    <w:p>
      <w:pPr>
        <w:spacing w:before="8"/>
        <w:ind w:left="1056" w:right="0" w:firstLine="0"/>
        <w:jc w:val="left"/>
        <w:rPr>
          <w:rFonts w:ascii="Arial"/>
          <w:sz w:val="8"/>
        </w:rPr>
      </w:pPr>
      <w:r>
        <w:rPr/>
        <w:pict>
          <v:shape style="position:absolute;margin-left:640.877747pt;margin-top:5.252752pt;width:1.5pt;height:1pt;mso-position-horizontal-relative:page;mso-position-vertical-relative:paragraph;z-index:53512;rotation:6" type="#_x0000_t136" fillcolor="#231f20" stroked="f">
            <o:extrusion v:ext="view" autorotationcenter="t"/>
            <v:textpath style="font-family:&amp;quot;Arial&amp;quot;;font-size:1pt;v-text-kern:t;mso-text-shadow:auto" string="DR"/>
            <w10:wrap type="none"/>
          </v:shape>
        </w:pict>
      </w:r>
      <w:r>
        <w:rPr/>
        <w:pict>
          <v:shape style="position:absolute;margin-left:642.042419pt;margin-top:4.318398pt;width:.75pt;height:1pt;mso-position-horizontal-relative:page;mso-position-vertical-relative:paragraph;z-index:56104;rotation:18" type="#_x0000_t136" fillcolor="#231f20" stroked="f">
            <o:extrusion v:ext="view" autorotationcenter="t"/>
            <v:textpath style="font-family:&amp;quot;Arial&amp;quot;;font-size:1pt;v-text-kern:t;mso-text-shadow:auto" string="D"/>
            <w10:wrap type="none"/>
          </v:shape>
        </w:pict>
      </w:r>
      <w:r>
        <w:rPr/>
        <w:pict>
          <v:shape style="position:absolute;margin-left:640.475769pt;margin-top:5.065123pt;width:.65pt;height:1pt;mso-position-horizontal-relative:page;mso-position-vertical-relative:paragraph;z-index:56440;rotation:19" type="#_x0000_t136" fillcolor="#231f20" stroked="f">
            <o:extrusion v:ext="view" autorotationcenter="t"/>
            <v:textpath style="font-family:&amp;quot;Arial&amp;quot;;font-size:1pt;v-text-kern:t;mso-text-shadow:auto" string="T"/>
            <w10:wrap type="none"/>
          </v:shape>
        </w:pict>
      </w:r>
      <w:r>
        <w:rPr/>
        <w:pict>
          <v:shape style="position:absolute;margin-left:586.795898pt;margin-top:5.394779pt;width:.8pt;height:1.05pt;mso-position-horizontal-relative:page;mso-position-vertical-relative:paragraph;z-index:56488;rotation:19" type="#_x0000_t136" fillcolor="#231f20" stroked="f">
            <o:extrusion v:ext="view" autorotationcenter="t"/>
            <v:textpath style="font-family:&amp;quot;Arial&amp;quot;;font-size:1pt;v-text-kern:t;mso-text-shadow:auto" string="C"/>
            <w10:wrap type="none"/>
          </v:shape>
        </w:pict>
      </w:r>
      <w:r>
        <w:rPr/>
        <w:pict>
          <v:shape style="position:absolute;margin-left:641.305237pt;margin-top:4.047861pt;width:.8pt;height:1pt;mso-position-horizontal-relative:page;mso-position-vertical-relative:paragraph;z-index:58456;rotation:26" type="#_x0000_t136" fillcolor="#231f20" stroked="f">
            <o:extrusion v:ext="view" autorotationcenter="t"/>
            <v:textpath style="font-family:&amp;quot;Arial&amp;quot;;font-size:1pt;v-text-kern:t;mso-text-shadow:auto" string="O"/>
            <w10:wrap type="none"/>
          </v:shape>
        </w:pict>
      </w:r>
      <w:r>
        <w:rPr/>
        <w:pict>
          <v:shape style="position:absolute;margin-left:587.529175pt;margin-top:5.746123pt;width:.75pt;height:1.05pt;mso-position-horizontal-relative:page;mso-position-vertical-relative:paragraph;z-index:59056;rotation:28" type="#_x0000_t136" fillcolor="#231f20" stroked="f">
            <o:extrusion v:ext="view" autorotationcenter="t"/>
            <v:textpath style="font-family:&amp;quot;Arial&amp;quot;;font-size:1pt;v-text-kern:t;mso-text-shadow:auto" string="E"/>
            <w10:wrap type="none"/>
          </v:shape>
        </w:pict>
      </w:r>
      <w:r>
        <w:rPr/>
        <w:pict>
          <v:shape style="position:absolute;margin-left:588.72113pt;margin-top:4.849113pt;width:4.650pt;height:1.3pt;mso-position-horizontal-relative:page;mso-position-vertical-relative:paragraph;z-index:59512;rotation:30" type="#_x0000_t136" fillcolor="#231f20" stroked="f">
            <o:extrusion v:ext="view" autorotationcenter="t"/>
            <v:textpath style="font-family:&amp;quot;Arial&amp;quot;;font-size:1pt;v-text-kern:t;mso-text-shadow:auto" string="HARRY"/>
            <w10:wrap type="none"/>
          </v:shape>
        </w:pict>
      </w:r>
      <w:r>
        <w:rPr/>
        <w:pict>
          <v:shape style="position:absolute;margin-left:639.810913pt;margin-top:4.769278pt;width:.7pt;height:1pt;mso-position-horizontal-relative:page;mso-position-vertical-relative:paragraph;z-index:60040;rotation:32" type="#_x0000_t136" fillcolor="#231f20" stroked="f">
            <o:extrusion v:ext="view" autorotationcenter="t"/>
            <v:textpath style="font-family:&amp;quot;Arial&amp;quot;;font-size:1pt;v-text-kern:t;mso-text-shadow:auto" string="S"/>
            <w10:wrap type="none"/>
          </v:shape>
        </w:pict>
      </w:r>
      <w:r>
        <w:rPr/>
        <w:pict>
          <v:shape style="position:absolute;margin-left:594.309326pt;margin-top:9.730507pt;width:9.1pt;height:1.3pt;mso-position-horizontal-relative:page;mso-position-vertical-relative:paragraph;z-index:60088;rotation:32" type="#_x0000_t136" fillcolor="#231f20" stroked="f">
            <o:extrusion v:ext="view" autorotationcenter="t"/>
            <v:textpath style="font-family:&amp;quot;Arial&amp;quot;;font-size:1pt;v-text-kern:t;mso-text-shadow:auto" string="BYRD HWY"/>
            <w10:wrap type="none"/>
          </v:shape>
        </w:pict>
      </w:r>
      <w:r>
        <w:rPr/>
        <w:pict>
          <v:shape style="position:absolute;margin-left:588.237671pt;margin-top:6.16346pt;width:.8pt;height:1.05pt;mso-position-horizontal-relative:page;mso-position-vertical-relative:paragraph;z-index:60664;rotation:34" type="#_x0000_t136" fillcolor="#231f20" stroked="f">
            <o:extrusion v:ext="view" autorotationcenter="t"/>
            <v:textpath style="font-family:&amp;quot;Arial&amp;quot;;font-size:1pt;v-text-kern:t;mso-text-shadow:auto" string="N"/>
            <w10:wrap type="none"/>
          </v:shape>
        </w:pict>
      </w:r>
      <w:r>
        <w:rPr/>
        <w:pict>
          <v:shape style="position:absolute;margin-left:640.562256pt;margin-top:3.573317pt;width:.8pt;height:1pt;mso-position-horizontal-relative:page;mso-position-vertical-relative:paragraph;z-index:61480;rotation:38" type="#_x0000_t136" fillcolor="#231f20" stroked="f">
            <o:extrusion v:ext="view" autorotationcenter="t"/>
            <v:textpath style="font-family:&amp;quot;Arial&amp;quot;;font-size:1pt;v-text-kern:t;mso-text-shadow:auto" string="O"/>
            <w10:wrap type="none"/>
          </v:shape>
        </w:pict>
      </w:r>
      <w:r>
        <w:rPr/>
        <w:pict>
          <v:shape style="position:absolute;margin-left:588.895081pt;margin-top:6.572492pt;width:.65pt;height:1.05pt;mso-position-horizontal-relative:page;mso-position-vertical-relative:paragraph;z-index:61576;rotation:38" type="#_x0000_t136" fillcolor="#231f20" stroked="f">
            <o:extrusion v:ext="view" autorotationcenter="t"/>
            <v:textpath style="font-family:&amp;quot;Arial&amp;quot;;font-size:1pt;v-text-kern:t;mso-text-shadow:auto" string="T"/>
            <w10:wrap type="none"/>
          </v:shape>
        </w:pict>
      </w:r>
      <w:r>
        <w:rPr/>
        <w:pict>
          <v:shape style="position:absolute;margin-left:589.322571pt;margin-top:7.351577pt;width:1.5pt;height:1.05pt;mso-position-horizontal-relative:page;mso-position-vertical-relative:paragraph;z-index:62584;rotation:43" type="#_x0000_t136" fillcolor="#231f20" stroked="f">
            <o:extrusion v:ext="view" autorotationcenter="t"/>
            <v:textpath style="font-family:&amp;quot;Arial&amp;quot;;font-size:1pt;v-text-kern:t;mso-text-shadow:auto" string="ER"/>
            <w10:wrap type="none"/>
          </v:shape>
        </w:pict>
      </w:r>
      <w:r>
        <w:rPr/>
        <w:pict>
          <v:shape style="position:absolute;margin-left:639.227393pt;margin-top:4.252381pt;width:.7pt;height:1pt;mso-position-horizontal-relative:page;mso-position-vertical-relative:paragraph;z-index:64120;rotation:53" type="#_x0000_t136" fillcolor="#231f20" stroked="f">
            <o:extrusion v:ext="view" autorotationcenter="t"/>
            <v:textpath style="font-family:&amp;quot;Arial&amp;quot;;font-size:1pt;v-text-kern:t;mso-text-shadow:auto" string="E"/>
            <w10:wrap type="none"/>
          </v:shape>
        </w:pict>
      </w:r>
      <w:r>
        <w:rPr/>
        <w:pict>
          <v:shape style="position:absolute;margin-left:639.874854pt;margin-top:2.863936pt;width:.95pt;height:1pt;mso-position-horizontal-relative:page;mso-position-vertical-relative:paragraph;z-index:64720;rotation:56" type="#_x0000_t136" fillcolor="#231f20" stroked="f">
            <o:extrusion v:ext="view" autorotationcenter="t"/>
            <v:textpath style="font-family:&amp;quot;Arial&amp;quot;;font-size:1pt;v-text-kern:t;mso-text-shadow:auto" string="W"/>
            <w10:wrap type="none"/>
          </v:shape>
        </w:pict>
      </w:r>
      <w:r>
        <w:rPr/>
        <w:pict>
          <v:shape style="position:absolute;margin-left:598.069495pt;margin-top:4.138064pt;width:2.5pt;height:1.05pt;mso-position-horizontal-relative:page;mso-position-vertical-relative:paragraph;z-index:67000;rotation:69" type="#_x0000_t136" fillcolor="#231f20" stroked="f">
            <o:extrusion v:ext="view" autorotationcenter="t"/>
            <v:textpath style="font-family:&amp;quot;Arial&amp;quot;;font-size:1pt;v-text-kern:t;mso-text-shadow:auto" string="TRIP"/>
            <w10:wrap type="none"/>
          </v:shape>
        </w:pict>
      </w:r>
      <w:r>
        <w:rPr/>
        <w:pict>
          <v:shape style="position:absolute;margin-left:596.655774pt;margin-top:4.230216pt;width:2.2pt;height:1.05pt;mso-position-horizontal-relative:page;mso-position-vertical-relative:paragraph;z-index:67024;rotation:69" type="#_x0000_t136" fillcolor="#231f20" stroked="f">
            <o:extrusion v:ext="view" autorotationcenter="t"/>
            <v:textpath style="font-family:&amp;quot;Arial&amp;quot;;font-size:1pt;v-text-kern:t;mso-text-shadow:auto" string="SEV"/>
            <w10:wrap type="none"/>
          </v:shape>
        </w:pict>
      </w:r>
      <w:r>
        <w:rPr/>
        <w:pict>
          <v:shape style="position:absolute;margin-left:597.919043pt;margin-top:5.662006pt;width:.75pt;height:1.05pt;mso-position-horizontal-relative:page;mso-position-vertical-relative:paragraph;z-index:67216;rotation:70" type="#_x0000_t136" fillcolor="#231f20" stroked="f">
            <o:extrusion v:ext="view" autorotationcenter="t"/>
            <v:textpath style="font-family:&amp;quot;Arial&amp;quot;;font-size:1pt;v-text-kern:t;mso-text-shadow:auto" string="E"/>
            <w10:wrap type="none"/>
          </v:shape>
        </w:pict>
      </w:r>
      <w:r>
        <w:rPr/>
        <w:pict>
          <v:shape style="position:absolute;margin-left:599.602258pt;margin-top:5.606558pt;width:.6pt;height:1.05pt;mso-position-horizontal-relative:page;mso-position-vertical-relative:paragraph;z-index:67576;rotation:72" type="#_x0000_t136" fillcolor="#231f20" stroked="f">
            <o:extrusion v:ext="view" autorotationcenter="t"/>
            <v:textpath style="font-family:&amp;quot;Arial&amp;quot;;font-size:1pt;v-text-kern:t;mso-text-shadow:auto" string="L"/>
            <w10:wrap type="none"/>
          </v:shape>
        </w:pict>
      </w:r>
      <w:r>
        <w:rPr/>
        <w:pict>
          <v:shape style="position:absolute;margin-left:599.714331pt;margin-top:6.26873pt;width:.75pt;height:1.05pt;mso-position-horizontal-relative:page;mso-position-vertical-relative:paragraph;z-index:67720;rotation:73" type="#_x0000_t136" fillcolor="#231f20" stroked="f">
            <o:extrusion v:ext="view" autorotationcenter="t"/>
            <v:textpath style="font-family:&amp;quot;Arial&amp;quot;;font-size:1pt;v-text-kern:t;mso-text-shadow:auto" string="E"/>
            <w10:wrap type="none"/>
          </v:shape>
        </w:pict>
      </w:r>
      <w:r>
        <w:rPr/>
        <w:pict>
          <v:shape style="position:absolute;margin-left:597.719531pt;margin-top:6.938808pt;width:1.9pt;height:1.05pt;mso-position-horizontal-relative:page;mso-position-vertical-relative:paragraph;z-index:67744;rotation:73" type="#_x0000_t136" fillcolor="#231f20" stroked="f">
            <o:extrusion v:ext="view" autorotationcenter="t"/>
            <v:textpath style="font-family:&amp;quot;Arial&amp;quot;;font-size:1pt;v-text-kern:t;mso-text-shadow:auto" string="N R"/>
            <w10:wrap type="none"/>
          </v:shape>
        </w:pict>
      </w:r>
      <w:r>
        <w:rPr/>
        <w:pict>
          <v:shape style="position:absolute;margin-left:598.634705pt;margin-top:8.239292pt;width:.8pt;height:1.05pt;mso-position-horizontal-relative:page;mso-position-vertical-relative:paragraph;z-index:68224;rotation:76" type="#_x0000_t136" fillcolor="#231f20" stroked="f">
            <o:extrusion v:ext="view" autorotationcenter="t"/>
            <v:textpath style="font-family:&amp;quot;Arial&amp;quot;;font-size:1pt;v-text-kern:t;mso-text-shadow:auto" string="D"/>
            <w10:wrap type="none"/>
          </v:shape>
        </w:pict>
      </w:r>
      <w:r>
        <w:rPr/>
        <w:pict>
          <v:shape style="position:absolute;margin-left:638.887756pt;margin-top:3.442398pt;width:.75pt;height:1pt;mso-position-horizontal-relative:page;mso-position-vertical-relative:paragraph;z-index:68872;rotation:81" type="#_x0000_t136" fillcolor="#231f20" stroked="f">
            <o:extrusion v:ext="view" autorotationcenter="t"/>
            <v:textpath style="font-family:&amp;quot;Arial&amp;quot;;font-size:1pt;v-text-kern:t;mso-text-shadow:auto" string="R"/>
            <w10:wrap type="none"/>
          </v:shape>
        </w:pict>
      </w:r>
      <w:r>
        <w:rPr/>
        <w:pict>
          <v:shape style="position:absolute;margin-left:638.462537pt;margin-top:2.387769pt;width:1.4pt;height:1pt;mso-position-horizontal-relative:page;mso-position-vertical-relative:paragraph;z-index:69208;rotation:84" type="#_x0000_t136" fillcolor="#231f20" stroked="f">
            <o:extrusion v:ext="view" autorotationcenter="t"/>
            <v:textpath style="font-family:&amp;quot;Arial&amp;quot;;font-size:1pt;v-text-kern:t;mso-text-shadow:auto" string="FO"/>
            <w10:wrap type="none"/>
          </v:shape>
        </w:pict>
      </w:r>
      <w:r>
        <w:rPr/>
        <w:pict>
          <v:shape style="position:absolute;margin-left:530.080554pt;margin-top:13.908505pt;width:1.9pt;height:1.3pt;mso-position-horizontal-relative:page;mso-position-vertical-relative:paragraph;z-index:69352;rotation:85" type="#_x0000_t136" fillcolor="#231f20" stroked="f">
            <o:extrusion v:ext="view" autorotationcenter="t"/>
            <v:textpath style="font-family:&amp;quot;Arial&amp;quot;;font-size:1pt;v-text-kern:t;mso-text-shadow:auto" string="RD"/>
            <w10:wrap type="none"/>
          </v:shape>
        </w:pict>
      </w:r>
      <w:r>
        <w:rPr/>
        <w:pict>
          <v:shape style="position:absolute;margin-left:639.662964pt;margin-top:1.913367pt;width:.75pt;height:1pt;mso-position-horizontal-relative:page;mso-position-vertical-relative:paragraph;z-index:69640;rotation:88" type="#_x0000_t136" fillcolor="#231f20" stroked="f">
            <o:extrusion v:ext="view" autorotationcenter="t"/>
            <v:textpath style="font-family:&amp;quot;Arial&amp;quot;;font-size:1pt;v-text-kern:t;mso-text-shadow:auto" string="D"/>
            <w10:wrap type="none"/>
          </v:shape>
        </w:pict>
      </w:r>
      <w:r>
        <w:rPr/>
        <w:pict>
          <v:shape style="position:absolute;margin-left:540.030518pt;margin-top:12.945155pt;width:.9pt;height:1.3pt;mso-position-horizontal-relative:page;mso-position-vertical-relative:paragraph;z-index:70912;rotation:216" type="#_x0000_t136" fillcolor="#231f20" stroked="f">
            <o:extrusion v:ext="view" autorotationcenter="t"/>
            <v:textpath style="font-family:&amp;quot;Arial&amp;quot;;font-size:1pt;v-text-kern:t;mso-text-shadow:auto" string="A"/>
            <w10:wrap type="none"/>
          </v:shape>
        </w:pict>
      </w:r>
      <w:r>
        <w:rPr/>
        <w:pict>
          <v:shape style="position:absolute;margin-left:551.307007pt;margin-top:9.038286pt;width:.9pt;height:1.05pt;mso-position-horizontal-relative:page;mso-position-vertical-relative:paragraph;z-index:70936;rotation:221" type="#_x0000_t136" fillcolor="#231f20" stroked="f">
            <o:extrusion v:ext="view" autorotationcenter="t"/>
            <v:textpath style="font-family:&amp;quot;Arial&amp;quot;;font-size:1pt;v-text-kern:t;mso-text-shadow:auto" string="M"/>
            <w10:wrap type="none"/>
          </v:shape>
        </w:pict>
      </w:r>
      <w:r>
        <w:rPr/>
        <w:pict>
          <v:shape style="position:absolute;margin-left:550.735205pt;margin-top:8.481041pt;width:.75pt;height:1.05pt;mso-position-horizontal-relative:page;mso-position-vertical-relative:paragraph;z-index:70960;rotation:227" type="#_x0000_t136" fillcolor="#231f20" stroked="f">
            <o:extrusion v:ext="view" autorotationcenter="t"/>
            <v:textpath style="font-family:&amp;quot;Arial&amp;quot;;font-size:1pt;v-text-kern:t;mso-text-shadow:auto" string="A"/>
            <w10:wrap type="none"/>
          </v:shape>
        </w:pict>
      </w:r>
      <w:r>
        <w:rPr/>
        <w:pict>
          <v:shape style="position:absolute;margin-left:539.250049pt;margin-top:12.293405pt;width:.9pt;height:1.3pt;mso-position-horizontal-relative:page;mso-position-vertical-relative:paragraph;z-index:71008;rotation:229" type="#_x0000_t136" fillcolor="#231f20" stroked="f">
            <o:extrusion v:ext="view" autorotationcenter="t"/>
            <v:textpath style="font-family:&amp;quot;Arial&amp;quot;;font-size:1pt;v-text-kern:t;mso-text-shadow:auto" string="S"/>
            <w10:wrap type="none"/>
          </v:shape>
        </w:pict>
      </w:r>
      <w:r>
        <w:rPr/>
        <w:pict>
          <v:shape style="position:absolute;margin-left:550.180481pt;margin-top:7.831965pt;width:.8pt;height:1.05pt;mso-position-horizontal-relative:page;mso-position-vertical-relative:paragraph;z-index:71104;rotation:238" type="#_x0000_t136" fillcolor="#231f20" stroked="f">
            <o:extrusion v:ext="view" autorotationcenter="t"/>
            <v:textpath style="font-family:&amp;quot;Arial&amp;quot;;font-size:1pt;v-text-kern:t;mso-text-shadow:auto" string="R"/>
            <w10:wrap type="none"/>
          </v:shape>
        </w:pict>
      </w:r>
      <w:r>
        <w:rPr/>
        <w:pict>
          <v:shape style="position:absolute;margin-left:538.627112pt;margin-top:11.475894pt;width:1pt;height:1.3pt;mso-position-horizontal-relative:page;mso-position-vertical-relative:paragraph;z-index:71176;rotation:244" type="#_x0000_t136" fillcolor="#231f20" stroked="f">
            <o:extrusion v:ext="view" autorotationcenter="t"/>
            <v:textpath style="font-family:&amp;quot;Arial&amp;quot;;font-size:1pt;v-text-kern:t;mso-text-shadow:auto" string="H"/>
            <w10:wrap type="none"/>
          </v:shape>
        </w:pict>
      </w:r>
      <w:r>
        <w:rPr/>
        <w:pict>
          <v:shape style="position:absolute;margin-left:549.830969pt;margin-top:7.150897pt;width:.75pt;height:1.05pt;mso-position-horizontal-relative:page;mso-position-vertical-relative:paragraph;z-index:71224;rotation:246" type="#_x0000_t136" fillcolor="#231f20" stroked="f">
            <o:extrusion v:ext="view" autorotationcenter="t"/>
            <v:textpath style="font-family:&amp;quot;Arial&amp;quot;;font-size:1pt;v-text-kern:t;mso-text-shadow:auto" string="B"/>
            <w10:wrap type="none"/>
          </v:shape>
        </w:pict>
      </w:r>
      <w:r>
        <w:rPr/>
        <w:pict>
          <v:shape style="position:absolute;margin-left:549.601404pt;margin-top:6.426775pt;width:.6pt;height:1.05pt;mso-position-horizontal-relative:page;mso-position-vertical-relative:paragraph;z-index:71464;rotation:254" type="#_x0000_t136" fillcolor="#231f20" stroked="f">
            <o:extrusion v:ext="view" autorotationcenter="t"/>
            <v:textpath style="font-family:&amp;quot;Arial&amp;quot;;font-size:1pt;v-text-kern:t;mso-text-shadow:auto" string="L"/>
            <w10:wrap type="none"/>
          </v:shape>
        </w:pict>
      </w:r>
      <w:r>
        <w:rPr/>
        <w:pict>
          <v:shape style="position:absolute;margin-left:538.348804pt;margin-top:10.482924pt;width:.9pt;height:1.3pt;mso-position-horizontal-relative:page;mso-position-vertical-relative:paragraph;z-index:71656;rotation:258" type="#_x0000_t136" fillcolor="#231f20" stroked="f">
            <o:extrusion v:ext="view" autorotationcenter="t"/>
            <v:textpath style="font-family:&amp;quot;Arial&amp;quot;;font-size:1pt;v-text-kern:t;mso-text-shadow:auto" string="B"/>
            <w10:wrap type="none"/>
          </v:shape>
        </w:pict>
      </w:r>
      <w:r>
        <w:rPr/>
        <w:pict>
          <v:shape style="position:absolute;margin-left:558.562939pt;margin-top:1.74856pt;width:3.95pt;height:1.3pt;mso-position-horizontal-relative:page;mso-position-vertical-relative:paragraph;z-index:72016;rotation:263" type="#_x0000_t136" fillcolor="#231f20" stroked="f">
            <o:extrusion v:ext="view" autorotationcenter="t"/>
            <v:textpath style="font-family:&amp;quot;Arial&amp;quot;;font-size:1pt;v-text-kern:t;mso-text-shadow:auto" string="PKWY"/>
            <w10:wrap type="none"/>
          </v:shape>
        </w:pict>
      </w:r>
      <w:r>
        <w:rPr/>
        <w:pict>
          <v:shape style="position:absolute;margin-left:548.186218pt;margin-top:4.835622pt;width:3.2pt;height:2.75pt;mso-position-horizontal-relative:page;mso-position-vertical-relative:paragraph;z-index:73144"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E</w:t>
                  </w:r>
                </w:p>
              </w:txbxContent>
            </v:textbox>
            <w10:wrap type="none"/>
          </v:shape>
        </w:pict>
      </w:r>
      <w:r>
        <w:rPr/>
        <w:pict>
          <v:shape style="position:absolute;margin-left:538.276379pt;margin-top:9.414738pt;width:.95pt;height:1.3pt;mso-position-horizontal-relative:page;mso-position-vertical-relative:paragraph;z-index:74080;rotation:276" type="#_x0000_t136" fillcolor="#231f20" stroked="f">
            <o:extrusion v:ext="view" autorotationcenter="t"/>
            <v:textpath style="font-family:&amp;quot;Arial&amp;quot;;font-size:1pt;v-text-kern:t;mso-text-shadow:auto" string="U"/>
            <w10:wrap type="none"/>
          </v:shape>
        </w:pict>
      </w:r>
      <w:r>
        <w:rPr/>
        <w:pict>
          <v:shape style="position:absolute;margin-left:618.033679pt;margin-top:3.280052pt;width:2.15pt;height:1.3pt;mso-position-horizontal-relative:page;mso-position-vertical-relative:paragraph;z-index:75424;rotation:281" type="#_x0000_t136" fillcolor="#231f20" stroked="f">
            <o:extrusion v:ext="view" autorotationcenter="t"/>
            <v:textpath style="font-family:&amp;quot;Arial&amp;quot;;font-size:1pt;v-text-kern:t;mso-text-shadow:auto" string="VIE"/>
            <w10:wrap type="none"/>
          </v:shape>
        </w:pict>
      </w:r>
      <w:r>
        <w:rPr/>
        <w:pict>
          <v:shape style="position:absolute;margin-left:618.844946pt;margin-top:1.600934pt;width:1.25pt;height:1.3pt;mso-position-horizontal-relative:page;mso-position-vertical-relative:paragraph;z-index:76216;rotation:284" type="#_x0000_t136" fillcolor="#231f20" stroked="f">
            <o:extrusion v:ext="view" autorotationcenter="t"/>
            <v:textpath style="font-family:&amp;quot;Arial&amp;quot;;font-size:1pt;v-text-kern:t;mso-text-shadow:auto" string="W"/>
            <w10:wrap type="none"/>
          </v:shape>
        </w:pict>
      </w:r>
      <w:r>
        <w:rPr/>
        <w:pict>
          <v:shape style="position:absolute;margin-left:549.511108pt;margin-top:4.814620pt;width:.8pt;height:1.05pt;mso-position-horizontal-relative:page;mso-position-vertical-relative:paragraph;z-index:76696;rotation:286" type="#_x0000_t136" fillcolor="#231f20" stroked="f">
            <o:extrusion v:ext="view" autorotationcenter="t"/>
            <v:textpath style="font-family:&amp;quot;Arial&amp;quot;;font-size:1pt;v-text-kern:t;mso-text-shadow:auto" string="H"/>
            <w10:wrap type="none"/>
          </v:shape>
        </w:pict>
      </w:r>
      <w:r>
        <w:rPr/>
        <w:pict>
          <v:shape style="position:absolute;margin-left:649.141199pt;margin-top:5.936976pt;width:.35pt;height:1.05pt;mso-position-horizontal-relative:page;mso-position-vertical-relative:paragraph;z-index:78760;rotation:294" type="#_x0000_t136" fillcolor="#231f20" stroked="f">
            <o:extrusion v:ext="view" autorotationcenter="t"/>
            <v:textpath style="font-family:&amp;quot;Arial&amp;quot;;font-size:1pt;v-text-kern:t;mso-text-shadow:auto" string="I"/>
            <w10:wrap type="none"/>
          </v:shape>
        </w:pict>
      </w:r>
      <w:r>
        <w:rPr/>
        <w:pict>
          <v:shape style="position:absolute;margin-left:582.00769pt;margin-top:8.154044pt;width:.8pt;height:1.05pt;mso-position-horizontal-relative:page;mso-position-vertical-relative:paragraph;z-index:79528;rotation:297" type="#_x0000_t136" fillcolor="#231f20" stroked="f">
            <o:extrusion v:ext="view" autorotationcenter="t"/>
            <v:textpath style="font-family:&amp;quot;Arial&amp;quot;;font-size:1pt;v-text-kern:t;mso-text-shadow:auto" string="D"/>
            <w10:wrap type="none"/>
          </v:shape>
        </w:pict>
      </w:r>
      <w:r>
        <w:rPr/>
        <w:pict>
          <v:shape style="position:absolute;margin-left:538.550549pt;margin-top:8.368015pt;width:.95pt;height:1.3pt;mso-position-horizontal-relative:page;mso-position-vertical-relative:paragraph;z-index:79912;rotation:298" type="#_x0000_t136" fillcolor="#231f20" stroked="f">
            <o:extrusion v:ext="view" autorotationcenter="t"/>
            <v:textpath style="font-family:&amp;quot;Arial&amp;quot;;font-size:1pt;v-text-kern:t;mso-text-shadow:auto" string="R"/>
            <w10:wrap type="none"/>
          </v:shape>
        </w:pict>
      </w:r>
      <w:r>
        <w:rPr/>
        <w:pict>
          <v:shape style="position:absolute;margin-left:648.747241pt;margin-top:4.6894pt;width:2.4pt;height:1.05pt;mso-position-horizontal-relative:page;mso-position-vertical-relative:paragraph;z-index:80344;rotation:299" type="#_x0000_t136" fillcolor="#231f20" stroked="f">
            <o:extrusion v:ext="view" autorotationcenter="t"/>
            <v:textpath style="font-family:&amp;quot;Arial&amp;quot;;font-size:1pt;v-text-kern:t;mso-text-shadow:auto" string="TEW"/>
            <w10:wrap type="none"/>
          </v:shape>
        </w:pict>
      </w:r>
      <w:r>
        <w:rPr/>
        <w:pict>
          <v:shape style="position:absolute;margin-left:588.645935pt;margin-top:10.011847pt;width:2.550pt;height:1.05pt;mso-position-horizontal-relative:page;mso-position-vertical-relative:paragraph;z-index:80584;rotation:300" type="#_x0000_t136" fillcolor="#231f20" stroked="f">
            <o:extrusion v:ext="view" autorotationcenter="t"/>
            <v:textpath style="font-family:&amp;quot;Arial&amp;quot;;font-size:1pt;v-text-kern:t;mso-text-shadow:auto" string="T R"/>
            <w10:wrap type="none"/>
          </v:shape>
        </w:pict>
      </w:r>
      <w:r>
        <w:rPr/>
        <w:pict>
          <v:shape style="position:absolute;margin-left:582.388489pt;margin-top:7.383074pt;width:.8pt;height:1.05pt;mso-position-horizontal-relative:page;mso-position-vertical-relative:paragraph;z-index:80872;rotation:301" type="#_x0000_t136" fillcolor="#231f20" stroked="f">
            <o:extrusion v:ext="view" autorotationcenter="t"/>
            <v:textpath style="font-family:&amp;quot;Arial&amp;quot;;font-size:1pt;v-text-kern:t;mso-text-shadow:auto" string="U"/>
            <w10:wrap type="none"/>
          </v:shape>
        </w:pict>
      </w:r>
      <w:r>
        <w:rPr/>
        <w:pict>
          <v:shape style="position:absolute;margin-left:589.510107pt;margin-top:10.09308pt;width:.75pt;height:1.05pt;mso-position-horizontal-relative:page;mso-position-vertical-relative:paragraph;z-index:80920;rotation:301" type="#_x0000_t136" fillcolor="#231f20" stroked="f">
            <o:extrusion v:ext="view" autorotationcenter="t"/>
            <v:textpath style="font-family:&amp;quot;Arial&amp;quot;;font-size:1pt;v-text-kern:t;mso-text-shadow:auto" string="E"/>
            <w10:wrap type="none"/>
          </v:shape>
        </w:pict>
      </w:r>
      <w:r>
        <w:rPr/>
        <w:pict>
          <v:shape style="position:absolute;margin-left:590.840454pt;margin-top:10.938074pt;width:.8pt;height:1.05pt;mso-position-horizontal-relative:page;mso-position-vertical-relative:paragraph;z-index:80944;rotation:301" type="#_x0000_t136" fillcolor="#231f20" stroked="f">
            <o:extrusion v:ext="view" autorotationcenter="t"/>
            <v:textpath style="font-family:&amp;quot;Arial&amp;quot;;font-size:1pt;v-text-kern:t;mso-text-shadow:auto" string="D"/>
            <w10:wrap type="none"/>
          </v:shape>
        </w:pict>
      </w:r>
      <w:r>
        <w:rPr/>
        <w:pict>
          <v:shape style="position:absolute;margin-left:549.890356pt;margin-top:4.034275pt;width:.75pt;height:1.05pt;mso-position-horizontal-relative:page;mso-position-vertical-relative:paragraph;z-index:81112;rotation:302" type="#_x0000_t136" fillcolor="#231f20" stroked="f">
            <o:extrusion v:ext="view" autorotationcenter="t"/>
            <v:textpath style="font-family:&amp;quot;Arial&amp;quot;;font-size:1pt;v-text-kern:t;mso-text-shadow:auto" string="E"/>
            <w10:wrap type="none"/>
          </v:shape>
        </w:pict>
      </w:r>
      <w:r>
        <w:rPr/>
        <w:pict>
          <v:shape style="position:absolute;margin-left:606.619763pt;margin-top:3.700776pt;width:.95pt;height:1.3pt;mso-position-horizontal-relative:page;mso-position-vertical-relative:paragraph;z-index:81184;rotation:302" type="#_x0000_t136" fillcolor="#231f20" stroked="f">
            <o:extrusion v:ext="view" autorotationcenter="t"/>
            <v:textpath style="font-family:&amp;quot;Arial&amp;quot;;font-size:1pt;v-text-kern:t;mso-text-shadow:auto" string="C"/>
            <w10:wrap type="none"/>
          </v:shape>
        </w:pict>
      </w:r>
      <w:r>
        <w:rPr/>
        <w:pict>
          <v:shape style="position:absolute;margin-left:606.659827pt;margin-top:2.132576pt;width:2.75pt;height:1.3pt;mso-position-horizontal-relative:page;mso-position-vertical-relative:paragraph;z-index:81616;rotation:303" type="#_x0000_t136" fillcolor="#231f20" stroked="f">
            <o:extrusion v:ext="view" autorotationcenter="t"/>
            <v:textpath style="font-family:&amp;quot;Arial&amp;quot;;font-size:1pt;v-text-kern:t;mso-text-shadow:auto" string="ASC"/>
            <w10:wrap type="none"/>
          </v:shape>
        </w:pict>
      </w:r>
      <w:r>
        <w:rPr/>
        <w:pict>
          <v:shape style="position:absolute;margin-left:647.055969pt;margin-top:.411782pt;width:1.05pt;height:1.3pt;mso-position-horizontal-relative:page;mso-position-vertical-relative:paragraph;z-index:81832;rotation:304" type="#_x0000_t136" fillcolor="#231f20" stroked="f">
            <o:extrusion v:ext="view" autorotationcenter="t"/>
            <v:textpath style="font-family:&amp;quot;Arial&amp;quot;;font-size:1pt;v-text-kern:t;mso-text-shadow:auto" string="O"/>
            <w10:wrap type="none"/>
          </v:shape>
        </w:pict>
      </w:r>
      <w:r>
        <w:rPr/>
        <w:pict>
          <v:shape style="position:absolute;margin-left:550.272986pt;margin-top:3.383994pt;width:.75pt;height:1.05pt;mso-position-horizontal-relative:page;mso-position-vertical-relative:paragraph;z-index:82216;rotation:306" type="#_x0000_t136" fillcolor="#231f20" stroked="f">
            <o:extrusion v:ext="view" autorotationcenter="t"/>
            <v:textpath style="font-family:&amp;quot;Arial&amp;quot;;font-size:1pt;v-text-kern:t;mso-text-shadow:auto" string="A"/>
            <w10:wrap type="none"/>
          </v:shape>
        </w:pict>
      </w:r>
      <w:r>
        <w:rPr/>
        <w:pict>
          <v:shape style="position:absolute;margin-left:646.693152pt;margin-top:1.159135pt;width:.75pt;height:1.3pt;mso-position-horizontal-relative:page;mso-position-vertical-relative:paragraph;z-index:82504;rotation:307" type="#_x0000_t136" fillcolor="#231f20" stroked="f">
            <o:extrusion v:ext="view" autorotationcenter="t"/>
            <v:textpath style="font-family:&amp;quot;Arial&amp;quot;;font-size:1pt;v-text-kern:t;mso-text-shadow:auto" string="L"/>
            <w10:wrap type="none"/>
          </v:shape>
        </w:pict>
      </w:r>
      <w:r>
        <w:rPr/>
        <w:pict>
          <v:shape style="position:absolute;margin-left:599.400195pt;margin-top:9.146420pt;width:.9pt;height:1.3pt;mso-position-horizontal-relative:page;mso-position-vertical-relative:paragraph;z-index:82696;rotation:308" type="#_x0000_t136" fillcolor="#231f20" stroked="f">
            <o:extrusion v:ext="view" autorotationcenter="t"/>
            <v:textpath style="font-family:&amp;quot;Arial&amp;quot;;font-size:1pt;v-text-kern:t;mso-text-shadow:auto" string="P"/>
            <w10:wrap type="none"/>
          </v:shape>
        </w:pict>
      </w:r>
      <w:r>
        <w:rPr/>
        <w:pict>
          <v:shape style="position:absolute;margin-left:608.628467pt;margin-top:.631265pt;width:.9pt;height:1.3pt;mso-position-horizontal-relative:page;mso-position-vertical-relative:paragraph;z-index:83032;rotation:310" type="#_x0000_t136" fillcolor="#231f20" stroked="f">
            <o:extrusion v:ext="view" autorotationcenter="t"/>
            <v:textpath style="font-family:&amp;quot;Arial&amp;quot;;font-size:1pt;v-text-kern:t;mso-text-shadow:auto" string="A"/>
            <w10:wrap type="none"/>
          </v:shape>
        </w:pict>
      </w:r>
      <w:r>
        <w:rPr/>
        <w:pict>
          <v:shape style="position:absolute;margin-left:551.767334pt;margin-top:1.370778pt;width:.8pt;height:1.05pt;mso-position-horizontal-relative:page;mso-position-vertical-relative:paragraph;z-index:83176;rotation:311" type="#_x0000_t136" fillcolor="#231f20" stroked="f">
            <o:extrusion v:ext="view" autorotationcenter="t"/>
            <v:textpath style="font-family:&amp;quot;Arial&amp;quot;;font-size:1pt;v-text-kern:t;mso-text-shadow:auto" string="D"/>
            <w10:wrap type="none"/>
          </v:shape>
        </w:pict>
      </w:r>
      <w:r>
        <w:rPr/>
        <w:pict>
          <v:shape style="position:absolute;margin-left:650.280444pt;margin-top:3.082882pt;width:1.4pt;height:1.05pt;mso-position-horizontal-relative:page;mso-position-vertical-relative:paragraph;z-index:83296;rotation:311" type="#_x0000_t136" fillcolor="#231f20" stroked="f">
            <o:extrusion v:ext="view" autorotationcenter="t"/>
            <v:textpath style="font-family:&amp;quot;Arial&amp;quot;;font-size:1pt;v-text-kern:t;mso-text-shadow:auto" string="AT"/>
            <w10:wrap type="none"/>
          </v:shape>
        </w:pict>
      </w:r>
      <w:r>
        <w:rPr/>
        <w:pict>
          <v:shape style="position:absolute;margin-left:539.178601pt;margin-top:7.53432pt;width:.95pt;height:1.3pt;mso-position-horizontal-relative:page;mso-position-vertical-relative:paragraph;z-index:83368;rotation:312" type="#_x0000_t136" fillcolor="#231f20" stroked="f">
            <o:extrusion v:ext="view" autorotationcenter="t"/>
            <v:textpath style="font-family:&amp;quot;Arial&amp;quot;;font-size:1pt;v-text-kern:t;mso-text-shadow:auto" string="N"/>
            <w10:wrap type="none"/>
          </v:shape>
        </w:pict>
      </w:r>
      <w:r>
        <w:rPr/>
        <w:pict>
          <v:shape style="position:absolute;margin-left:582.954858pt;margin-top:6.787851pt;width:.6pt;height:1.05pt;mso-position-horizontal-relative:page;mso-position-vertical-relative:paragraph;z-index:83608;rotation:313" type="#_x0000_t136" fillcolor="#231f20" stroked="f">
            <o:extrusion v:ext="view" autorotationcenter="t"/>
            <v:textpath style="font-family:&amp;quot;Arial&amp;quot;;font-size:1pt;v-text-kern:t;mso-text-shadow:auto" string="L"/>
            <w10:wrap type="none"/>
          </v:shape>
        </w:pict>
      </w:r>
      <w:r>
        <w:rPr/>
        <w:pict>
          <v:shape style="position:absolute;margin-left:651.283362pt;margin-top:2.269353pt;width:.75pt;height:1.05pt;mso-position-horizontal-relative:page;mso-position-vertical-relative:paragraph;z-index:83680;rotation:313" type="#_x0000_t136" fillcolor="#231f20" stroked="f">
            <o:extrusion v:ext="view" autorotationcenter="t"/>
            <v:textpath style="font-family:&amp;quot;Arial&amp;quot;;font-size:1pt;v-text-kern:t;mso-text-shadow:auto" string="E"/>
            <w10:wrap type="none"/>
          </v:shape>
        </w:pict>
      </w:r>
      <w:r>
        <w:rPr/>
        <w:pict>
          <v:shape style="position:absolute;margin-left:552.278015pt;margin-top:.712283pt;width:.8pt;height:1.05pt;mso-position-horizontal-relative:page;mso-position-vertical-relative:paragraph;z-index:83920;rotation:315" type="#_x0000_t136" fillcolor="#231f20" stroked="f">
            <o:extrusion v:ext="view" autorotationcenter="t"/>
            <v:textpath style="font-family:&amp;quot;Arial&amp;quot;;font-size:1pt;v-text-kern:t;mso-text-shadow:auto" string="R"/>
            <w10:wrap type="none"/>
          </v:shape>
        </w:pict>
      </w:r>
      <w:r>
        <w:rPr/>
        <w:pict>
          <v:shape style="position:absolute;margin-left:583.375977pt;margin-top:6.311526pt;width:.6pt;height:1.05pt;mso-position-horizontal-relative:page;mso-position-vertical-relative:paragraph;z-index:83968;rotation:315" type="#_x0000_t136" fillcolor="#231f20" stroked="f">
            <o:extrusion v:ext="view" autorotationcenter="t"/>
            <v:textpath style="font-family:&amp;quot;Arial&amp;quot;;font-size:1pt;v-text-kern:t;mso-text-shadow:auto" string="L"/>
            <w10:wrap type="none"/>
          </v:shape>
        </w:pict>
      </w:r>
      <w:r>
        <w:rPr/>
        <w:pict>
          <v:shape style="position:absolute;margin-left:599.955444pt;margin-top:8.489184pt;width:.9pt;height:1.3pt;mso-position-horizontal-relative:page;mso-position-vertical-relative:paragraph;z-index:84040;rotation:315" type="#_x0000_t136" fillcolor="#231f20" stroked="f">
            <o:extrusion v:ext="view" autorotationcenter="t"/>
            <v:textpath style="font-family:&amp;quot;Arial&amp;quot;;font-size:1pt;v-text-kern:t;mso-text-shadow:auto" string="A"/>
            <w10:wrap type="none"/>
          </v:shape>
        </w:pict>
      </w:r>
      <w:r>
        <w:rPr/>
        <w:pict>
          <v:shape style="position:absolute;margin-left:651.567444pt;margin-top:1.03366pt;width:2.7pt;height:1.05pt;mso-position-horizontal-relative:page;mso-position-vertical-relative:paragraph;z-index:84088;rotation:315" type="#_x0000_t136" fillcolor="#231f20" stroked="f">
            <o:extrusion v:ext="view" autorotationcenter="t"/>
            <v:textpath style="font-family:&amp;quot;Arial&amp;quot;;font-size:1pt;v-text-kern:t;mso-text-shadow:auto" string="R DR"/>
            <w10:wrap type="none"/>
          </v:shape>
        </w:pict>
      </w:r>
      <w:r>
        <w:rPr/>
        <w:pict>
          <v:shape style="position:absolute;margin-left:550.841736pt;margin-top:2.752535pt;width:.8pt;height:1.05pt;mso-position-horizontal-relative:page;mso-position-vertical-relative:paragraph;z-index:84184;rotation:316" type="#_x0000_t136" fillcolor="#231f20" stroked="f">
            <o:extrusion v:ext="view" autorotationcenter="t"/>
            <v:textpath style="font-family:&amp;quot;Arial&amp;quot;;font-size:1pt;v-text-kern:t;mso-text-shadow:auto" string="D"/>
            <w10:wrap type="none"/>
          </v:shape>
        </w:pict>
      </w:r>
      <w:r>
        <w:rPr/>
        <w:pict>
          <v:shape style="position:absolute;margin-left:583.924988pt;margin-top:8.087871pt;width:1.35pt;height:1.05pt;mso-position-horizontal-relative:page;mso-position-vertical-relative:paragraph;z-index:84328;rotation:317" type="#_x0000_t136" fillcolor="#231f20" stroked="f">
            <o:extrusion v:ext="view" autorotationcenter="t"/>
            <v:textpath style="font-family:&amp;quot;Arial&amp;quot;;font-size:1pt;v-text-kern:t;mso-text-shadow:auto" string="BL"/>
            <w10:wrap type="none"/>
          </v:shape>
        </w:pict>
      </w:r>
      <w:r>
        <w:rPr/>
        <w:pict>
          <v:shape style="position:absolute;margin-left:647.532837pt;margin-top:6.833976pt;width:1.8pt;height:1.05pt;mso-position-horizontal-relative:page;mso-position-vertical-relative:paragraph;z-index:84664;rotation:318" type="#_x0000_t136" fillcolor="#231f20" stroked="f">
            <o:extrusion v:ext="view" autorotationcenter="t"/>
            <v:textpath style="font-family:&amp;quot;Arial&amp;quot;;font-size:1pt;v-text-kern:t;mso-text-shadow:auto" string="WH"/>
            <w10:wrap type="none"/>
          </v:shape>
        </w:pict>
      </w:r>
      <w:r>
        <w:rPr/>
        <w:pict>
          <v:shape style="position:absolute;margin-left:600.682251pt;margin-top:7.954061pt;width:.75pt;height:1.3pt;mso-position-horizontal-relative:page;mso-position-vertical-relative:paragraph;z-index:85336;rotation:322" type="#_x0000_t136" fillcolor="#231f20" stroked="f">
            <o:extrusion v:ext="view" autorotationcenter="t"/>
            <v:textpath style="font-family:&amp;quot;Arial&amp;quot;;font-size:1pt;v-text-kern:t;mso-text-shadow:auto" string="L"/>
            <w10:wrap type="none"/>
          </v:shape>
        </w:pict>
      </w:r>
      <w:r>
        <w:rPr/>
        <w:pict>
          <v:shape style="position:absolute;margin-left:620.837524pt;margin-top:3.90094pt;width:1.85pt;height:1.3pt;mso-position-horizontal-relative:page;mso-position-vertical-relative:paragraph;z-index:85720;rotation:325" type="#_x0000_t136" fillcolor="#231f20" stroked="f">
            <o:extrusion v:ext="view" autorotationcenter="t"/>
            <v:textpath style="font-family:&amp;quot;Arial&amp;quot;;font-size:1pt;v-text-kern:t;mso-text-shadow:auto" string="SU"/>
            <w10:wrap type="none"/>
          </v:shape>
        </w:pict>
      </w:r>
      <w:r>
        <w:rPr/>
        <w:pict>
          <v:shape style="position:absolute;margin-left:622.442017pt;margin-top:3.037914pt;width:1.05pt;height:1.3pt;mso-position-horizontal-relative:page;mso-position-vertical-relative:paragraph;z-index:85936;rotation:326" type="#_x0000_t136" fillcolor="#231f20" stroked="f">
            <o:extrusion v:ext="view" autorotationcenter="t"/>
            <v:textpath style="font-family:&amp;quot;Arial&amp;quot;;font-size:1pt;v-text-kern:t;mso-text-shadow:auto" string="G"/>
            <w10:wrap type="none"/>
          </v:shape>
        </w:pict>
      </w:r>
      <w:r>
        <w:rPr/>
        <w:pict>
          <v:shape style="position:absolute;margin-left:583.866150pt;margin-top:5.811412pt;width:.75pt;height:1.05pt;mso-position-horizontal-relative:page;mso-position-vertical-relative:paragraph;z-index:86056;rotation:327" type="#_x0000_t136" fillcolor="#231f20" stroked="f">
            <o:extrusion v:ext="view" autorotationcenter="t"/>
            <v:textpath style="font-family:&amp;quot;Arial&amp;quot;;font-size:1pt;v-text-kern:t;mso-text-shadow:auto" string="E"/>
            <w10:wrap type="none"/>
          </v:shape>
        </w:pict>
      </w:r>
      <w:r>
        <w:rPr/>
        <w:pict>
          <v:shape style="position:absolute;margin-left:601.344421pt;margin-top:7.586787pt;width:.4pt;height:1.3pt;mso-position-horizontal-relative:page;mso-position-vertical-relative:paragraph;z-index:86224;rotation:328" type="#_x0000_t136" fillcolor="#231f20" stroked="f">
            <o:extrusion v:ext="view" autorotationcenter="t"/>
            <v:textpath style="font-family:&amp;quot;Arial&amp;quot;;font-size:1pt;v-text-kern:t;mso-text-shadow:auto" string="I"/>
            <w10:wrap type="none"/>
          </v:shape>
        </w:pict>
      </w:r>
      <w:r>
        <w:rPr/>
        <w:pict>
          <v:shape style="position:absolute;margin-left:585.065491pt;margin-top:7.44943pt;width:.75pt;height:1.05pt;mso-position-horizontal-relative:page;mso-position-vertical-relative:paragraph;z-index:86488;rotation:330" type="#_x0000_t136" fillcolor="#231f20" stroked="f">
            <o:extrusion v:ext="view" autorotationcenter="t"/>
            <v:textpath style="font-family:&amp;quot;Arial&amp;quot;;font-size:1pt;v-text-kern:t;mso-text-shadow:auto" string="V"/>
            <w10:wrap type="none"/>
          </v:shape>
        </w:pict>
      </w:r>
      <w:r>
        <w:rPr/>
        <w:pict>
          <v:shape style="position:absolute;margin-left:623.114929pt;margin-top:1.684383pt;width:4.4pt;height:1.3pt;mso-position-horizontal-relative:page;mso-position-vertical-relative:paragraph;z-index:86824;rotation:332" type="#_x0000_t136" fillcolor="#231f20" stroked="f">
            <o:extrusion v:ext="view" autorotationcenter="t"/>
            <v:textpath style="font-family:&amp;quot;Arial&amp;quot;;font-size:1pt;v-text-kern:t;mso-text-shadow:auto" string="ARLAN"/>
            <w10:wrap type="none"/>
          </v:shape>
        </w:pict>
      </w:r>
      <w:r>
        <w:rPr/>
        <w:pict>
          <v:shape style="position:absolute;margin-left:601.654785pt;margin-top:7.232123pt;width:.9pt;height:1.3pt;mso-position-horizontal-relative:page;mso-position-vertical-relative:paragraph;z-index:86944;rotation:333" type="#_x0000_t136" fillcolor="#231f20" stroked="f">
            <o:extrusion v:ext="view" autorotationcenter="t"/>
            <v:textpath style="font-family:&amp;quot;Arial&amp;quot;;font-size:1pt;v-text-kern:t;mso-text-shadow:auto" string="S"/>
            <w10:wrap type="none"/>
          </v:shape>
        </w:pict>
      </w:r>
      <w:r>
        <w:rPr/>
        <w:pict>
          <v:shape style="position:absolute;margin-left:585.685059pt;margin-top:7.096907pt;width:.8pt;height:1.05pt;mso-position-horizontal-relative:page;mso-position-vertical-relative:paragraph;z-index:87112;rotation:334" type="#_x0000_t136" fillcolor="#231f20" stroked="f">
            <o:extrusion v:ext="view" autorotationcenter="t"/>
            <v:textpath style="font-family:&amp;quot;Arial&amp;quot;;font-size:1pt;v-text-kern:t;mso-text-shadow:auto" string="D"/>
            <w10:wrap type="none"/>
          </v:shape>
        </w:pict>
      </w:r>
      <w:r>
        <w:rPr/>
        <w:pict>
          <v:shape style="position:absolute;margin-left:627.265747pt;margin-top:.405506pt;width:.95pt;height:1.3pt;mso-position-horizontal-relative:page;mso-position-vertical-relative:paragraph;z-index:87232;rotation:335" type="#_x0000_t136" fillcolor="#231f20" stroked="f">
            <o:extrusion v:ext="view" autorotationcenter="t"/>
            <v:textpath style="font-family:&amp;quot;Arial&amp;quot;;font-size:1pt;v-text-kern:t;mso-text-shadow:auto" string="D"/>
            <w10:wrap type="none"/>
          </v:shape>
        </w:pict>
      </w:r>
      <w:r>
        <w:rPr/>
        <w:pict>
          <v:shape style="position:absolute;margin-left:593.191467pt;margin-top:.66480pt;width:1.6pt;height:1.05pt;mso-position-horizontal-relative:page;mso-position-vertical-relative:paragraph;z-index:87496;rotation:337" type="#_x0000_t136" fillcolor="#231f20" stroked="f">
            <o:extrusion v:ext="view" autorotationcenter="t"/>
            <v:textpath style="font-family:&amp;quot;Arial&amp;quot;;font-size:1pt;v-text-kern:t;mso-text-shadow:auto" string="CR"/>
            <w10:wrap type="none"/>
          </v:shape>
        </w:pict>
      </w:r>
      <w:r>
        <w:rPr/>
        <w:pict>
          <v:shape style="position:absolute;margin-left:584.609558pt;margin-top:5.430868pt;width:.75pt;height:1.05pt;mso-position-horizontal-relative:page;mso-position-vertical-relative:paragraph;z-index:87592;rotation:338" type="#_x0000_t136" fillcolor="#231f20" stroked="f">
            <o:extrusion v:ext="view" autorotationcenter="t"/>
            <v:textpath style="font-family:&amp;quot;Arial&amp;quot;;font-size:1pt;v-text-kern:t;mso-text-shadow:auto" string="S"/>
            <w10:wrap type="none"/>
          </v:shape>
        </w:pict>
      </w:r>
      <w:r>
        <w:rPr/>
        <w:pict>
          <v:shape style="position:absolute;margin-left:602.539368pt;margin-top:6.849291pt;width:.9pt;height:1.3pt;mso-position-horizontal-relative:page;mso-position-vertical-relative:paragraph;z-index:87880;rotation:340" type="#_x0000_t136" fillcolor="#231f20" stroked="f">
            <o:extrusion v:ext="view" autorotationcenter="t"/>
            <v:textpath style="font-family:&amp;quot;Arial&amp;quot;;font-size:1pt;v-text-kern:t;mso-text-shadow:auto" string="A"/>
            <w10:wrap type="none"/>
          </v:shape>
        </w:pict>
      </w:r>
      <w:r>
        <w:rPr/>
        <w:pict>
          <v:shape style="position:absolute;margin-left:613.797302pt;margin-top:7.492029pt;width:.9pt;height:1.3pt;mso-position-horizontal-relative:page;mso-position-vertical-relative:paragraph;z-index:87904;rotation:340" type="#_x0000_t136" fillcolor="#231f20" stroked="f">
            <o:extrusion v:ext="view" autorotationcenter="t"/>
            <v:textpath style="font-family:&amp;quot;Arial&amp;quot;;font-size:1pt;v-text-kern:t;mso-text-shadow:auto" string="K"/>
            <w10:wrap type="none"/>
          </v:shape>
        </w:pict>
      </w:r>
      <w:r>
        <w:rPr/>
        <w:pict>
          <v:shape style="position:absolute;margin-left:603.422302pt;margin-top:6.587666pt;width:1pt;height:1.3pt;mso-position-horizontal-relative:page;mso-position-vertical-relative:paragraph;z-index:89008;rotation:348" type="#_x0000_t136" fillcolor="#231f20" stroked="f">
            <o:extrusion v:ext="view" autorotationcenter="t"/>
            <v:textpath style="font-family:&amp;quot;Arial&amp;quot;;font-size:1pt;v-text-kern:t;mso-text-shadow:auto" string="D"/>
            <w10:wrap type="none"/>
          </v:shape>
        </w:pict>
      </w:r>
      <w:r>
        <w:rPr/>
        <w:pict>
          <v:shape style="position:absolute;margin-left:614.674438pt;margin-top:7.199239pt;width:1.25pt;height:1.3pt;mso-position-horizontal-relative:page;mso-position-vertical-relative:paragraph;z-index:89056;rotation:348" type="#_x0000_t136" fillcolor="#231f20" stroked="f">
            <o:extrusion v:ext="view" autorotationcenter="t"/>
            <v:textpath style="font-family:&amp;quot;Arial&amp;quot;;font-size:1pt;v-text-kern:t;mso-text-shadow:auto" string="W"/>
            <w10:wrap type="none"/>
          </v:shape>
        </w:pict>
      </w:r>
      <w:r>
        <w:rPr/>
        <w:pict>
          <v:shape style="position:absolute;margin-left:595.995605pt;margin-top:1.594069pt;width:1.6pt;height:1.05pt;mso-position-horizontal-relative:page;mso-position-vertical-relative:paragraph;z-index:89344;rotation:349" type="#_x0000_t136" fillcolor="#231f20" stroked="f">
            <o:extrusion v:ext="view" autorotationcenter="t"/>
            <v:textpath style="font-family:&amp;quot;Arial&amp;quot;;font-size:1pt;v-text-kern:t;mso-text-shadow:auto" string="RD"/>
            <w10:wrap type="none"/>
          </v:shape>
        </w:pict>
      </w:r>
      <w:r>
        <w:rPr/>
        <w:pict>
          <v:shape style="position:absolute;margin-left:612.829407pt;margin-top:7.76955pt;width:.9pt;height:1.3pt;mso-position-horizontal-relative:page;mso-position-vertical-relative:paragraph;z-index:89392;rotation:349" type="#_x0000_t136" fillcolor="#231f20" stroked="f">
            <o:extrusion v:ext="view" autorotationcenter="t"/>
            <v:textpath style="font-family:&amp;quot;Arial&amp;quot;;font-size:1pt;v-text-kern:t;mso-text-shadow:auto" string="P"/>
            <w10:wrap type="none"/>
          </v:shape>
        </w:pict>
      </w:r>
      <w:r>
        <w:rPr/>
        <w:pict>
          <v:shape style="position:absolute;margin-left:604.437134pt;margin-top:6.415203pt;width:.9pt;height:1.3pt;mso-position-horizontal-relative:page;mso-position-vertical-relative:paragraph;z-index:90712;rotation:356" type="#_x0000_t136" fillcolor="#231f20" stroked="f">
            <o:extrusion v:ext="view" autorotationcenter="t"/>
            <v:textpath style="font-family:&amp;quot;Arial&amp;quot;;font-size:1pt;v-text-kern:t;mso-text-shadow:auto" string="E"/>
            <w10:wrap type="none"/>
          </v:shape>
        </w:pict>
      </w:r>
      <w:r>
        <w:rPr/>
        <w:pict>
          <v:shape style="position:absolute;margin-left:615.985474pt;margin-top:6.999913pt;width:.9pt;height:1.3pt;mso-position-horizontal-relative:page;mso-position-vertical-relative:paragraph;z-index:90736;rotation:356" type="#_x0000_t136" fillcolor="#231f20" stroked="f">
            <o:extrusion v:ext="view" autorotationcenter="t"/>
            <v:textpath style="font-family:&amp;quot;Arial&amp;quot;;font-size:1pt;v-text-kern:t;mso-text-shadow:auto" string="Y"/>
            <w10:wrap type="none"/>
          </v:shape>
        </w:pict>
      </w:r>
      <w:r>
        <w:rPr>
          <w:rFonts w:ascii="Arial"/>
          <w:color w:val="333133"/>
          <w:w w:val="114"/>
          <w:sz w:val="8"/>
        </w:rPr>
        <w:t>X</w:t>
      </w:r>
    </w:p>
    <w:p>
      <w:pPr>
        <w:spacing w:after="0"/>
        <w:jc w:val="left"/>
        <w:rPr>
          <w:rFonts w:ascii="Arial"/>
          <w:sz w:val="8"/>
        </w:rPr>
        <w:sectPr>
          <w:type w:val="continuous"/>
          <w:pgSz w:w="15840" w:h="12240" w:orient="landscape"/>
          <w:pgMar w:top="0" w:bottom="0" w:left="0" w:right="0"/>
          <w:cols w:num="10" w:equalWidth="0">
            <w:col w:w="4465" w:space="40"/>
            <w:col w:w="1644" w:space="39"/>
            <w:col w:w="191" w:space="40"/>
            <w:col w:w="22" w:space="39"/>
            <w:col w:w="1354" w:space="40"/>
            <w:col w:w="259" w:space="39"/>
            <w:col w:w="45" w:space="40"/>
            <w:col w:w="1690" w:space="40"/>
            <w:col w:w="597" w:space="40"/>
            <w:col w:w="5216"/>
          </w:cols>
        </w:sectPr>
      </w:pPr>
    </w:p>
    <w:p>
      <w:pPr>
        <w:tabs>
          <w:tab w:pos="1269" w:val="left" w:leader="none"/>
        </w:tabs>
        <w:spacing w:before="12"/>
        <w:ind w:left="0" w:right="0" w:firstLine="0"/>
        <w:jc w:val="right"/>
        <w:rPr>
          <w:rFonts w:ascii="Arial"/>
          <w:sz w:val="2"/>
        </w:rPr>
      </w:pPr>
      <w:r>
        <w:rPr/>
        <w:pict>
          <v:shape style="position:absolute;margin-left:253.981686pt;margin-top:1.804158pt;width:.95pt;height:1.3pt;mso-position-horizontal-relative:page;mso-position-vertical-relative:paragraph;z-index:-406384;rotation:61" type="#_x0000_t136" fillcolor="#231f20" stroked="f">
            <o:extrusion v:ext="view" autorotationcenter="t"/>
            <v:textpath style="font-family:&amp;quot;Arial&amp;quot;;font-size:1pt;v-text-kern:t;mso-text-shadow:auto" string="D"/>
            <w10:wrap type="none"/>
          </v:shape>
        </w:pict>
      </w:r>
      <w:r>
        <w:rPr/>
        <w:pict>
          <v:shape style="position:absolute;margin-left:253.567548pt;margin-top:.950949pt;width:.95pt;height:1.3pt;mso-position-horizontal-relative:page;mso-position-vertical-relative:paragraph;z-index:-405880;rotation:63" type="#_x0000_t136" fillcolor="#231f20" stroked="f">
            <o:extrusion v:ext="view" autorotationcenter="t"/>
            <v:textpath style="font-family:&amp;quot;Arial&amp;quot;;font-size:1pt;v-text-kern:t;mso-text-shadow:auto" string="R"/>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r>
        <w:rPr>
          <w:rFonts w:ascii="Arial"/>
          <w:color w:val="231F20"/>
          <w:position w:val="2"/>
          <w:sz w:val="2"/>
        </w:rPr>
        <w:tab/>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6"/>
        <w:rPr>
          <w:rFonts w:ascii="Arial"/>
          <w:sz w:val="6"/>
        </w:rPr>
      </w:pPr>
    </w:p>
    <w:p>
      <w:pPr>
        <w:spacing w:before="0"/>
        <w:ind w:left="0" w:right="1085" w:firstLine="0"/>
        <w:jc w:val="right"/>
        <w:rPr>
          <w:rFonts w:ascii="Arial"/>
          <w:sz w:val="2"/>
        </w:rPr>
      </w:pPr>
      <w:r>
        <w:rPr/>
        <w:pict>
          <v:shape style="position:absolute;margin-left:264.382324pt;margin-top:2.189308pt;width:.8pt;height:1.3pt;mso-position-horizontal-relative:page;mso-position-vertical-relative:paragraph;z-index:60304;rotation:32" type="#_x0000_t136" fillcolor="#231f20" stroked="f">
            <o:extrusion v:ext="view" autorotationcenter="t"/>
            <v:textpath style="font-family:&amp;quot;Arial&amp;quot;;font-size:1pt;v-text-kern:t;mso-text-shadow:auto" string="F"/>
            <w10:wrap type="none"/>
          </v:shape>
        </w:pict>
      </w:r>
      <w:r>
        <w:rPr/>
        <w:pict>
          <v:shape style="position:absolute;margin-left:264.922302pt;margin-top:3.068221pt;width:1.95pt;height:1.3pt;mso-position-horizontal-relative:page;mso-position-vertical-relative:paragraph;z-index:62008;rotation:39" type="#_x0000_t136" fillcolor="#231f20" stroked="f">
            <o:extrusion v:ext="view" autorotationcenter="t"/>
            <v:textpath style="font-family:&amp;quot;Arial&amp;quot;;font-size:1pt;v-text-kern:t;mso-text-shadow:auto" string="OX"/>
            <w10:wrap type="none"/>
          </v:shape>
        </w:pict>
      </w:r>
      <w:r>
        <w:rPr/>
        <w:pict>
          <v:shape style="position:absolute;margin-left:268.259521pt;margin-top:6.513639pt;width:.8pt;height:1.3pt;mso-position-horizontal-relative:page;mso-position-vertical-relative:paragraph;z-index:63904;rotation:51" type="#_x0000_t136" fillcolor="#231f20" stroked="f">
            <o:extrusion v:ext="view" autorotationcenter="t"/>
            <v:textpath style="font-family:&amp;quot;Arial&amp;quot;;font-size:1pt;v-text-kern:t;mso-text-shadow:auto" string="F"/>
            <w10:wrap type="none"/>
          </v:shape>
        </w:pict>
      </w:r>
      <w:r>
        <w:rPr/>
        <w:pict>
          <v:shape style="position:absolute;margin-left:266.840955pt;margin-top:5.386186pt;width:1.95pt;height:1.3pt;mso-position-horizontal-relative:page;mso-position-vertical-relative:paragraph;z-index:64528;rotation:54" type="#_x0000_t136" fillcolor="#231f20" stroked="f">
            <o:extrusion v:ext="view" autorotationcenter="t"/>
            <v:textpath style="font-family:&amp;quot;Arial&amp;quot;;font-size:1pt;v-text-kern:t;mso-text-shadow:auto" string="RO"/>
            <w10:wrap type="none"/>
          </v:shape>
        </w:pict>
      </w:r>
      <w:r>
        <w:rPr/>
        <w:pict>
          <v:shape style="position:absolute;margin-left:266.528119pt;margin-top:4.180424pt;width:.95pt;height:1.3pt;mso-position-horizontal-relative:page;mso-position-vertical-relative:paragraph;z-index:64888;rotation:56" type="#_x0000_t136" fillcolor="#231f20" stroked="f">
            <o:extrusion v:ext="view" autorotationcenter="t"/>
            <v:textpath style="font-family:&amp;quot;Arial&amp;quot;;font-size:1pt;v-text-kern:t;mso-text-shadow:auto" string="C"/>
            <w10:wrap type="none"/>
          </v:shape>
        </w:pict>
      </w:r>
      <w:r>
        <w:rPr/>
        <w:pict>
          <v:shape style="position:absolute;margin-left:201.661841pt;margin-top:6.105228pt;width:2pt;height:1.3pt;mso-position-horizontal-relative:page;mso-position-vertical-relative:paragraph;z-index:79672;rotation:298" type="#_x0000_t136" fillcolor="#231f20" stroked="f">
            <o:extrusion v:ext="view" autorotationcenter="t"/>
            <v:textpath style="font-family:&amp;quot;Arial&amp;quot;;font-size:1pt;v-text-kern:t;mso-text-shadow:auto" string="GR"/>
            <w10:wrap type="none"/>
          </v:shape>
        </w:pict>
      </w:r>
      <w:r>
        <w:rPr/>
        <w:pict>
          <v:shape style="position:absolute;margin-left:202.863391pt;margin-top:4.859894pt;width:.9pt;height:1.3pt;mso-position-horizontal-relative:page;mso-position-vertical-relative:paragraph;z-index:80440;rotation:300" type="#_x0000_t136" fillcolor="#231f20" stroked="f">
            <o:extrusion v:ext="view" autorotationcenter="t"/>
            <v:textpath style="font-family:&amp;quot;Arial&amp;quot;;font-size:1pt;v-text-kern:t;mso-text-shadow:auto" string="E"/>
            <w10:wrap type="none"/>
          </v:shape>
        </w:pict>
      </w:r>
      <w:r>
        <w:rPr/>
        <w:pict>
          <v:shape style="position:absolute;margin-left:202.884683pt;margin-top:3.232092pt;width:2.85pt;height:1.3pt;mso-position-horizontal-relative:page;mso-position-vertical-relative:paragraph;z-index:81256;rotation:303" type="#_x0000_t136" fillcolor="#231f20" stroked="f">
            <o:extrusion v:ext="view" autorotationcenter="t"/>
            <v:textpath style="font-family:&amp;quot;Arial&amp;quot;;font-size:1pt;v-text-kern:t;mso-text-shadow:auto" string="ENG"/>
            <w10:wrap type="none"/>
          </v:shape>
        </w:pict>
      </w:r>
      <w:r>
        <w:rPr/>
        <w:pict>
          <v:shape style="position:absolute;margin-left:204.843906pt;margin-top:1.692675pt;width:.9pt;height:1.3pt;mso-position-horizontal-relative:page;mso-position-vertical-relative:paragraph;z-index:82144;rotation:306" type="#_x0000_t136" fillcolor="#231f20" stroked="f">
            <o:extrusion v:ext="view" autorotationcenter="t"/>
            <v:textpath style="font-family:&amp;quot;Arial&amp;quot;;font-size:1pt;v-text-kern:t;mso-text-shadow:auto" string="A"/>
            <w10:wrap type="none"/>
          </v:shape>
        </w:pict>
      </w:r>
      <w:r>
        <w:rPr/>
        <w:pict>
          <v:shape style="position:absolute;margin-left:205.394345pt;margin-top:.958309pt;width:.95pt;height:1.3pt;mso-position-horizontal-relative:page;mso-position-vertical-relative:paragraph;z-index:82552;rotation:308" type="#_x0000_t136" fillcolor="#231f20" stroked="f">
            <o:extrusion v:ext="view" autorotationcenter="t"/>
            <v:textpath style="font-family:&amp;quot;Arial&amp;quot;;font-size:1pt;v-text-kern:t;mso-text-shadow:auto" string="R"/>
            <w10:wrap type="none"/>
          </v:shape>
        </w:pict>
      </w:r>
      <w:r>
        <w:rPr/>
        <w:pict>
          <v:shape style="position:absolute;margin-left:274.453296pt;margin-top:2.425268pt;width:1.9pt;height:1.3pt;mso-position-horizontal-relative:page;mso-position-vertical-relative:paragraph;z-index:82600;rotation:308" type="#_x0000_t136" fillcolor="#231f20" stroked="f">
            <o:extrusion v:ext="view" autorotationcenter="t"/>
            <v:textpath style="font-family:&amp;quot;Arial&amp;quot;;font-size:1pt;v-text-kern:t;mso-text-shadow:auto" string="ST."/>
            <w10:wrap type="none"/>
          </v:shape>
        </w:pict>
      </w:r>
      <w:r>
        <w:rPr/>
        <w:pict>
          <v:shape style="position:absolute;margin-left:206.028699pt;margin-top:.192998pt;width:.95pt;height:1.3pt;mso-position-horizontal-relative:page;mso-position-vertical-relative:paragraph;z-index:83512;rotation:313" type="#_x0000_t136" fillcolor="#231f20" stroked="f">
            <o:extrusion v:ext="view" autorotationcenter="t"/>
            <v:textpath style="font-family:&amp;quot;Arial&amp;quot;;font-size:1pt;v-text-kern:t;mso-text-shadow:auto" string="D"/>
            <w10:wrap type="none"/>
          </v:shape>
        </w:pict>
      </w:r>
      <w:r>
        <w:rPr/>
        <w:pict>
          <v:shape style="position:absolute;margin-left:206.576675pt;margin-top:-.732634pt;width:1.85pt;height:1.3pt;mso-position-horizontal-relative:page;mso-position-vertical-relative:paragraph;z-index:85120;rotation:321" type="#_x0000_t136" fillcolor="#231f20" stroked="f">
            <o:extrusion v:ext="view" autorotationcenter="t"/>
            <v:textpath style="font-family:&amp;quot;Arial&amp;quot;;font-size:1pt;v-text-kern:t;mso-text-shadow:auto" string="EN"/>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2"/>
        <w:rPr>
          <w:rFonts w:ascii="Arial"/>
          <w:sz w:val="8"/>
        </w:rPr>
      </w:pPr>
    </w:p>
    <w:p>
      <w:pPr>
        <w:spacing w:before="1"/>
        <w:ind w:left="0" w:right="878" w:firstLine="0"/>
        <w:jc w:val="right"/>
        <w:rPr>
          <w:rFonts w:ascii="Arial"/>
          <w:sz w:val="2"/>
        </w:rPr>
      </w:pPr>
      <w:r>
        <w:rPr/>
        <w:pict>
          <v:shape style="position:absolute;margin-left:277.693451pt;margin-top:5.556331pt;width:1.9pt;height:1.3pt;mso-position-horizontal-relative:page;mso-position-vertical-relative:paragraph;z-index:62032;rotation:39" type="#_x0000_t136" fillcolor="#231f20" stroked="f">
            <o:extrusion v:ext="view" autorotationcenter="t"/>
            <v:textpath style="font-family:&amp;quot;Arial&amp;quot;;font-size:1pt;v-text-kern:t;mso-text-shadow:auto" string="RD"/>
            <w10:wrap type="none"/>
          </v:shape>
        </w:pict>
      </w:r>
      <w:r>
        <w:rPr/>
        <w:pict>
          <v:shape style="position:absolute;margin-left:268.829285pt;margin-top:-2.122628pt;width:.85pt;height:1.3pt;mso-position-horizontal-relative:page;mso-position-vertical-relative:paragraph;z-index:62872;rotation:44" type="#_x0000_t136" fillcolor="#231f20" stroked="f">
            <o:extrusion v:ext="view" autorotationcenter="t"/>
            <v:textpath style="font-family:&amp;quot;Arial&amp;quot;;font-size:1pt;v-text-kern:t;mso-text-shadow:auto" string="T"/>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before="45"/>
        <w:ind w:left="0" w:right="711" w:firstLine="0"/>
        <w:jc w:val="right"/>
        <w:rPr>
          <w:rFonts w:ascii="Arial"/>
          <w:sz w:val="2"/>
        </w:rPr>
      </w:pPr>
      <w:r>
        <w:rPr/>
        <w:pict>
          <v:shape style="position:absolute;margin-left:200.892227pt;margin-top:7.634563pt;width:12.4pt;height:1.3pt;mso-position-horizontal-relative:page;mso-position-vertical-relative:paragraph;z-index:59656;rotation:30" type="#_x0000_t136" fillcolor="#231f20" stroked="f">
            <o:extrusion v:ext="view" autorotationcenter="t"/>
            <v:textpath style="font-family:&amp;quot;Arial&amp;quot;;font-size:1pt;v-text-kern:t;mso-text-shadow:auto" string="MILLVILLE RD"/>
            <w10:wrap type="none"/>
          </v:shape>
        </w:pict>
      </w:r>
      <w:r>
        <w:rPr/>
        <w:pict>
          <v:shape style="position:absolute;margin-left:260.252966pt;margin-top:8.33363pt;width:2pt;height:1.3pt;mso-position-horizontal-relative:page;mso-position-vertical-relative:paragraph;z-index:79072;rotation:296"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4"/>
        <w:rPr>
          <w:rFonts w:ascii="Arial"/>
          <w:sz w:val="6"/>
        </w:rPr>
      </w:pPr>
    </w:p>
    <w:p>
      <w:pPr>
        <w:spacing w:before="1"/>
        <w:ind w:left="0" w:right="626" w:firstLine="0"/>
        <w:jc w:val="righ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before="29"/>
        <w:ind w:left="0" w:right="1076" w:firstLine="0"/>
        <w:jc w:val="right"/>
        <w:rPr>
          <w:rFonts w:ascii="Arial"/>
          <w:sz w:val="3"/>
        </w:rPr>
      </w:pPr>
      <w:r>
        <w:rPr>
          <w:rFonts w:ascii="Arial"/>
          <w:color w:val="231F20"/>
          <w:w w:val="115"/>
          <w:sz w:val="3"/>
        </w:rPr>
        <w:t>St. Louis</w:t>
      </w:r>
    </w:p>
    <w:p>
      <w:pPr>
        <w:pStyle w:val="BodyText"/>
        <w:rPr>
          <w:rFonts w:ascii="Arial"/>
          <w:sz w:val="8"/>
        </w:rPr>
      </w:pPr>
      <w:r>
        <w:rPr/>
        <w:br w:type="column"/>
      </w:r>
      <w:r>
        <w:rPr>
          <w:rFonts w:ascii="Arial"/>
          <w:sz w:val="8"/>
        </w:rPr>
      </w:r>
    </w:p>
    <w:p>
      <w:pPr>
        <w:pStyle w:val="BodyText"/>
        <w:rPr>
          <w:rFonts w:ascii="Arial"/>
          <w:sz w:val="8"/>
        </w:rPr>
      </w:pPr>
    </w:p>
    <w:p>
      <w:pPr>
        <w:pStyle w:val="BodyText"/>
        <w:spacing w:before="3"/>
        <w:rPr>
          <w:rFonts w:ascii="Arial"/>
          <w:sz w:val="7"/>
        </w:rPr>
      </w:pPr>
    </w:p>
    <w:p>
      <w:pPr>
        <w:spacing w:before="0"/>
        <w:ind w:left="0" w:right="0" w:firstLine="0"/>
        <w:jc w:val="right"/>
        <w:rPr>
          <w:rFonts w:ascii="Arial"/>
          <w:sz w:val="2"/>
        </w:rPr>
      </w:pPr>
      <w:r>
        <w:rPr/>
        <w:pict>
          <v:shape style="position:absolute;margin-left:527.667957pt;margin-top:5.341916pt;width:1.9pt;height:1.05pt;mso-position-horizontal-relative:page;mso-position-vertical-relative:paragraph;z-index:74824;rotation:279" type="#_x0000_t136" fillcolor="#231f20" stroked="f">
            <o:extrusion v:ext="view" autorotationcenter="t"/>
            <v:textpath style="font-family:&amp;quot;Arial&amp;quot;;font-size:1pt;v-text-kern:t;mso-text-shadow:auto" string="ING"/>
            <w10:wrap type="none"/>
          </v:shape>
        </w:pict>
      </w:r>
      <w:r>
        <w:rPr/>
        <w:pict>
          <v:shape style="position:absolute;margin-left:527.890369pt;margin-top:6.804476pt;width:.9pt;height:1.05pt;mso-position-horizontal-relative:page;mso-position-vertical-relative:paragraph;z-index:76192;rotation:284" type="#_x0000_t136" fillcolor="#231f20" stroked="f">
            <o:extrusion v:ext="view" autorotationcenter="t"/>
            <v:textpath style="font-family:&amp;quot;Arial&amp;quot;;font-size:1pt;v-text-kern:t;mso-text-shadow:auto" string="M"/>
            <w10:wrap type="none"/>
          </v:shape>
        </w:pict>
      </w:r>
      <w:r>
        <w:rPr/>
        <w:pict>
          <v:shape style="position:absolute;margin-left:528.432166pt;margin-top:3.809846pt;width:1pt;height:1.05pt;mso-position-horizontal-relative:page;mso-position-vertical-relative:paragraph;z-index:77368;rotation:289" type="#_x0000_t136" fillcolor="#231f20" stroked="f">
            <o:extrusion v:ext="view" autorotationcenter="t"/>
            <v:textpath style="font-family:&amp;quot;Arial&amp;quot;;font-size:1pt;v-text-kern:t;mso-text-shadow:auto" string="W"/>
            <w10:wrap type="none"/>
          </v:shape>
        </w:pict>
      </w:r>
      <w:r>
        <w:rPr/>
        <w:pict>
          <v:shape style="position:absolute;margin-left:377.855927pt;margin-top:-5.819523pt;width:1.9pt;height:1.3pt;mso-position-horizontal-relative:page;mso-position-vertical-relative:paragraph;z-index:88912;rotation:347" type="#_x0000_t136" fillcolor="#231f20" stroked="f">
            <o:extrusion v:ext="view" autorotationcenter="t"/>
            <v:textpath style="font-family:&amp;quot;Arial&amp;quot;;font-size:1pt;v-text-kern:t;mso-text-shadow:auto" string="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9"/>
        <w:rPr>
          <w:rFonts w:ascii="Arial"/>
          <w:sz w:val="9"/>
        </w:rPr>
      </w:pPr>
    </w:p>
    <w:p>
      <w:pPr>
        <w:spacing w:before="0"/>
        <w:ind w:left="0" w:right="0" w:firstLine="0"/>
        <w:jc w:val="right"/>
        <w:rPr>
          <w:rFonts w:ascii="Arial"/>
          <w:sz w:val="2"/>
        </w:rPr>
      </w:pPr>
      <w:r>
        <w:rPr/>
        <w:pict>
          <v:shape style="position:absolute;margin-left:330.079376pt;margin-top:-7.698384pt;width:.8pt;height:1.3pt;mso-position-horizontal-relative:page;mso-position-vertical-relative:paragraph;z-index:52672;rotation:1" type="#_x0000_t136" fillcolor="#231f20" stroked="f">
            <o:extrusion v:ext="view" autorotationcenter="t"/>
            <v:textpath style="font-family:&amp;quot;Arial&amp;quot;;font-size:1pt;v-text-kern:t;mso-text-shadow:auto" string="T"/>
            <w10:wrap type="none"/>
          </v:shape>
        </w:pict>
      </w:r>
      <w:r>
        <w:rPr/>
        <w:pict>
          <v:shape style="position:absolute;margin-left:534.958191pt;margin-top:-1.891091pt;width:.65pt;height:1.05pt;mso-position-horizontal-relative:page;mso-position-vertical-relative:paragraph;z-index:54952;rotation:13" type="#_x0000_t136" fillcolor="#231f20" stroked="f">
            <o:extrusion v:ext="view" autorotationcenter="t"/>
            <v:textpath style="font-family:&amp;quot;Arial&amp;quot;;font-size:1pt;v-text-kern:t;mso-text-shadow:auto" string="D"/>
            <w10:wrap type="none"/>
          </v:shape>
        </w:pict>
      </w:r>
      <w:r>
        <w:rPr/>
        <w:pict>
          <v:shape style="position:absolute;margin-left:527.103064pt;margin-top:-2.664827pt;width:1.5pt;height:1.05pt;mso-position-horizontal-relative:page;mso-position-vertical-relative:paragraph;z-index:79888;rotation:298" type="#_x0000_t136" fillcolor="#231f20" stroked="f">
            <o:extrusion v:ext="view" autorotationcenter="t"/>
            <v:textpath style="font-family:&amp;quot;Arial&amp;quot;;font-size:1pt;v-text-kern:t;mso-text-shadow:auto" string="HE"/>
            <w10:wrap type="none"/>
          </v:shape>
        </w:pict>
      </w:r>
      <w:r>
        <w:rPr/>
        <w:pict>
          <v:shape style="position:absolute;margin-left:533.632874pt;margin-top:-1.903702pt;width:1.25pt;height:1.05pt;mso-position-horizontal-relative:page;mso-position-vertical-relative:paragraph;z-index:91192;rotation:357" type="#_x0000_t136" fillcolor="#231f20" stroked="f">
            <o:extrusion v:ext="view" autorotationcenter="t"/>
            <v:textpath style="font-family:&amp;quot;Arial&amp;quot;;font-size:1pt;v-text-kern:t;mso-text-shadow:auto" string="RE"/>
            <w10:wrap type="none"/>
          </v:shape>
        </w:pict>
      </w:r>
      <w:r>
        <w:rPr/>
        <w:pict>
          <v:shape style="position:absolute;margin-left:330.921722pt;margin-top:-7.744125pt;width:2.65pt;height:1.3pt;mso-position-horizontal-relative:page;mso-position-vertical-relative:paragraph;z-index:91624;rotation:359" type="#_x0000_t136" fillcolor="#231f20" stroked="f">
            <o:extrusion v:ext="view" autorotationcenter="t"/>
            <v:textpath style="font-family:&amp;quot;Arial&amp;quot;;font-size:1pt;v-text-kern:t;mso-text-shadow:auto" string="PK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1"/>
        <w:rPr>
          <w:rFonts w:ascii="Arial"/>
          <w:sz w:val="8"/>
        </w:rPr>
      </w:pPr>
    </w:p>
    <w:p>
      <w:pPr>
        <w:spacing w:before="0"/>
        <w:ind w:left="0" w:right="0" w:firstLine="0"/>
        <w:jc w:val="right"/>
        <w:rPr>
          <w:rFonts w:ascii="Arial"/>
          <w:sz w:val="2"/>
        </w:rPr>
      </w:pPr>
      <w:r>
        <w:rPr/>
        <w:pict>
          <v:shape style="position:absolute;margin-left:348.739929pt;margin-top:5.562482pt;width:6.35pt;height:1.3pt;mso-position-horizontal-relative:page;mso-position-vertical-relative:paragraph;z-index:62200;rotation:40" type="#_x0000_t136" fillcolor="#231f20" stroked="f">
            <o:extrusion v:ext="view" autorotationcenter="t"/>
            <v:textpath style="font-family:&amp;quot;Arial&amp;quot;;font-size:1pt;v-text-kern:t;mso-text-shadow:auto" string="E SV 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3"/>
        <w:rPr>
          <w:rFonts w:ascii="Arial"/>
          <w:sz w:val="7"/>
        </w:rPr>
      </w:pPr>
    </w:p>
    <w:p>
      <w:pPr>
        <w:spacing w:before="0"/>
        <w:ind w:left="0" w:right="0" w:firstLine="0"/>
        <w:jc w:val="right"/>
        <w:rPr>
          <w:rFonts w:ascii="Arial"/>
          <w:sz w:val="2"/>
        </w:rPr>
      </w:pPr>
      <w:r>
        <w:rPr/>
        <w:pict>
          <v:shape style="position:absolute;margin-left:528.977234pt;margin-top:3.894192pt;width:10.2pt;height:1.3pt;mso-position-horizontal-relative:page;mso-position-vertical-relative:paragraph;z-index:57904;rotation:24" type="#_x0000_t136" fillcolor="#231f20" stroked="f">
            <o:extrusion v:ext="view" autorotationcenter="t"/>
            <v:textpath style="font-family:&amp;quot;Arial&amp;quot;;font-size:1pt;v-text-kern:t;mso-text-shadow:auto" string="FARMWELL RD"/>
            <w10:wrap type="none"/>
          </v:shape>
        </w:pict>
      </w:r>
      <w:r>
        <w:rPr/>
        <w:pict>
          <v:shape style="position:absolute;margin-left:528.877722pt;margin-top:7.622886pt;width:.75pt;height:1.05pt;mso-position-horizontal-relative:page;mso-position-vertical-relative:paragraph;z-index:78328;rotation:292" type="#_x0000_t136" fillcolor="#231f20" stroked="f">
            <o:extrusion v:ext="view" autorotationcenter="t"/>
            <v:textpath style="font-family:&amp;quot;Arial&amp;quot;;font-size:1pt;v-text-kern:t;mso-text-shadow:auto" string="A"/>
            <w10:wrap type="none"/>
          </v:shape>
        </w:pict>
      </w:r>
      <w:r>
        <w:rPr/>
        <w:pict>
          <v:shape style="position:absolute;margin-left:529.132544pt;margin-top:6.97842pt;width:.75pt;height:1.05pt;mso-position-horizontal-relative:page;mso-position-vertical-relative:paragraph;z-index:78616;rotation:294" type="#_x0000_t136" fillcolor="#231f20" stroked="f">
            <o:extrusion v:ext="view" autorotationcenter="t"/>
            <v:textpath style="font-family:&amp;quot;Arial&amp;quot;;font-size:1pt;v-text-kern:t;mso-text-shadow:auto" string="Y"/>
            <w10:wrap type="none"/>
          </v:shape>
        </w:pict>
      </w:r>
      <w:r>
        <w:rPr/>
        <w:pict>
          <v:shape style="position:absolute;margin-left:529.189636pt;margin-top:5.349692pt;width:1.55pt;height:1.05pt;mso-position-horizontal-relative:page;mso-position-vertical-relative:paragraph;z-index:79864;rotation:298" type="#_x0000_t136" fillcolor="#231f20" stroked="f">
            <o:extrusion v:ext="view" autorotationcenter="t"/>
            <v:textpath style="font-family:&amp;quot;Arial&amp;quot;;font-size:1pt;v-text-kern:t;mso-text-shadow:auto" string="DR"/>
            <w10:wrap type="none"/>
          </v:shape>
        </w:pict>
      </w:r>
      <w:r>
        <w:rPr/>
        <w:pict>
          <v:shape style="position:absolute;margin-left:348.876526pt;margin-top:5.56251pt;width:3.1pt;height:1.3pt;mso-position-horizontal-relative:page;mso-position-vertical-relative:paragraph;z-index:84736;rotation:319" type="#_x0000_t136" fillcolor="#231f20" stroked="f">
            <o:extrusion v:ext="view" autorotationcenter="t"/>
            <v:textpath style="font-family:&amp;quot;Arial&amp;quot;;font-size:1pt;v-text-kern:t;mso-text-shadow:auto" string="LIME"/>
            <w10:wrap type="none"/>
          </v:shape>
        </w:pict>
      </w:r>
      <w:r>
        <w:rPr/>
        <w:pict>
          <v:shape style="position:absolute;margin-left:359.663422pt;margin-top:-2.755687pt;width:2.95pt;height:1.3pt;mso-position-horizontal-relative:page;mso-position-vertical-relative:paragraph;z-index:91456;rotation:358" type="#_x0000_t136" fillcolor="#231f20" stroked="f">
            <o:extrusion v:ext="view" autorotationcenter="t"/>
            <v:textpath style="font-family:&amp;quot;Arial&amp;quot;;font-size:1pt;v-text-kern:t;mso-text-shadow:auto" string="KILN"/>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spacing w:before="52"/>
        <w:ind w:left="53" w:right="0" w:firstLine="0"/>
        <w:jc w:val="left"/>
        <w:rPr>
          <w:rFonts w:ascii="Arial"/>
          <w:sz w:val="2"/>
        </w:rPr>
      </w:pPr>
      <w:r>
        <w:rPr/>
        <w:pict>
          <v:shape style="position:absolute;margin-left:410.517297pt;margin-top:11.137894pt;width:4.850pt;height:1.3pt;mso-position-horizontal-relative:page;mso-position-vertical-relative:paragraph;z-index:75040;rotation:280" type="#_x0000_t136" fillcolor="#231f20" stroked="f">
            <o:extrusion v:ext="view" autorotationcenter="t"/>
            <v:textpath style="font-family:&amp;quot;Arial&amp;quot;;font-size:1pt;v-text-kern:t;mso-text-shadow:auto" string="ONROE"/>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spacing w:before="8"/>
        <w:rPr>
          <w:rFonts w:ascii="Arial"/>
          <w:sz w:val="10"/>
        </w:rPr>
      </w:pPr>
    </w:p>
    <w:p>
      <w:pPr>
        <w:spacing w:before="0"/>
        <w:ind w:left="60" w:right="0" w:firstLine="0"/>
        <w:jc w:val="left"/>
        <w:rPr>
          <w:rFonts w:ascii="Arial"/>
          <w:sz w:val="2"/>
        </w:rPr>
      </w:pPr>
      <w:r>
        <w:rPr/>
        <w:pict>
          <v:shape style="position:absolute;margin-left:347.66156pt;margin-top:3.980369pt;width:3.75pt;height:1.3pt;mso-position-horizontal-relative:page;mso-position-vertical-relative:paragraph;z-index:62728;rotation:43" type="#_x0000_t136" fillcolor="#231f20" stroked="f">
            <o:extrusion v:ext="view" autorotationcenter="t"/>
            <v:textpath style="font-family:&amp;quot;Arial&amp;quot;;font-size:1pt;v-text-kern:t;mso-text-shadow:auto" string="C R"/>
            <w10:wrap type="none"/>
          </v:shape>
        </w:pict>
      </w:r>
      <w:r>
        <w:rPr/>
        <w:pict>
          <v:shape style="position:absolute;margin-left:411.967798pt;margin-top:-3.813434pt;width:1.1pt;height:1.3pt;mso-position-horizontal-relative:page;mso-position-vertical-relative:paragraph;z-index:74056;rotation:276" type="#_x0000_t136" fillcolor="#231f20" stroked="f">
            <o:extrusion v:ext="view" autorotationcenter="t"/>
            <v:textpath style="font-family:&amp;quot;Arial&amp;quot;;font-size:1pt;v-text-kern:t;mso-text-shadow:auto" string="M"/>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2"/>
        </w:rPr>
      </w:pPr>
      <w:r>
        <w:rPr/>
        <w:br w:type="column"/>
      </w:r>
      <w:r>
        <w:rPr>
          <w:rFonts w:ascii="Arial"/>
          <w:sz w:val="2"/>
        </w:rPr>
      </w:r>
    </w:p>
    <w:p>
      <w:pPr>
        <w:pStyle w:val="BodyText"/>
        <w:rPr>
          <w:rFonts w:ascii="Arial"/>
          <w:sz w:val="2"/>
        </w:rPr>
      </w:pPr>
    </w:p>
    <w:p>
      <w:pPr>
        <w:spacing w:before="12"/>
        <w:ind w:left="0" w:right="131" w:firstLine="0"/>
        <w:jc w:val="right"/>
        <w:rPr>
          <w:rFonts w:ascii="Arial"/>
          <w:sz w:val="2"/>
        </w:rPr>
      </w:pPr>
      <w:r>
        <w:rPr>
          <w:rFonts w:ascii="Arial"/>
          <w:color w:val="231F20"/>
          <w:w w:val="130"/>
          <w:sz w:val="2"/>
        </w:rPr>
        <w:t>URN</w:t>
      </w:r>
    </w:p>
    <w:p>
      <w:pPr>
        <w:pStyle w:val="BodyText"/>
        <w:rPr>
          <w:rFonts w:ascii="Arial"/>
          <w:sz w:val="2"/>
        </w:rPr>
      </w:pPr>
    </w:p>
    <w:p>
      <w:pPr>
        <w:pStyle w:val="BodyText"/>
        <w:rPr>
          <w:rFonts w:ascii="Arial"/>
          <w:sz w:val="2"/>
        </w:rPr>
      </w:pPr>
    </w:p>
    <w:p>
      <w:pPr>
        <w:spacing w:before="0"/>
        <w:ind w:left="0" w:right="330" w:firstLine="0"/>
        <w:jc w:val="right"/>
        <w:rPr>
          <w:rFonts w:ascii="Arial"/>
          <w:sz w:val="8"/>
        </w:rPr>
      </w:pPr>
      <w:r>
        <w:rPr/>
        <w:pict>
          <v:shape style="position:absolute;margin-left:498.55011pt;margin-top:-1.799729pt;width:2.75pt;height:3.45pt;mso-position-horizontal-relative:page;mso-position-vertical-relative:paragraph;z-index:52360" type="#_x0000_t202" filled="false" stroked="false">
            <v:textbox inset="0,0,0,0">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L</w:t>
                  </w:r>
                </w:p>
              </w:txbxContent>
            </v:textbox>
            <w10:wrap type="none"/>
          </v:shape>
        </w:pict>
      </w:r>
      <w:r>
        <w:rPr/>
        <w:pict>
          <v:shape style="position:absolute;margin-left:514.695251pt;margin-top:4.577852pt;width:.6pt;height:1pt;mso-position-horizontal-relative:page;mso-position-vertical-relative:paragraph;z-index:53584;rotation:6" type="#_x0000_t136" fillcolor="#231f20" stroked="f">
            <o:extrusion v:ext="view" autorotationcenter="t"/>
            <v:textpath style="font-family:&amp;quot;Arial&amp;quot;;font-size:1pt;v-text-kern:t;mso-text-shadow:auto" string="L"/>
            <w10:wrap type="none"/>
          </v:shape>
        </w:pict>
      </w:r>
      <w:r>
        <w:rPr/>
        <w:pict>
          <v:shape style="position:absolute;margin-left:516.868225pt;margin-top:-3.687638pt;width:.9pt;height:1.3pt;mso-position-horizontal-relative:page;mso-position-vertical-relative:paragraph;z-index:53824;rotation:7" type="#_x0000_t136" fillcolor="#231f20" stroked="f">
            <o:extrusion v:ext="view" autorotationcenter="t"/>
            <v:textpath style="font-family:&amp;quot;Arial&amp;quot;;font-size:1pt;v-text-kern:t;mso-text-shadow:auto" string="B"/>
            <w10:wrap type="none"/>
          </v:shape>
        </w:pict>
      </w:r>
      <w:r>
        <w:rPr/>
        <w:pict>
          <v:shape style="position:absolute;margin-left:500.226593pt;margin-top:-.665986pt;width:.9pt;height:1.3pt;mso-position-horizontal-relative:page;mso-position-vertical-relative:paragraph;z-index:54712;rotation:12" type="#_x0000_t136" fillcolor="#231f20" stroked="f">
            <o:extrusion v:ext="view" autorotationcenter="t"/>
            <v:textpath style="font-family:&amp;quot;Arial&amp;quot;;font-size:1pt;v-text-kern:t;mso-text-shadow:auto" string="A"/>
            <w10:wrap type="none"/>
          </v:shape>
        </w:pict>
      </w:r>
      <w:r>
        <w:rPr/>
        <w:pict>
          <v:shape style="position:absolute;margin-left:514.089661pt;margin-top:4.443218pt;width:.6pt;height:1pt;mso-position-horizontal-relative:page;mso-position-vertical-relative:paragraph;z-index:54928;rotation:13" type="#_x0000_t136" fillcolor="#231f20" stroked="f">
            <o:extrusion v:ext="view" autorotationcenter="t"/>
            <v:textpath style="font-family:&amp;quot;Arial&amp;quot;;font-size:1pt;v-text-kern:t;mso-text-shadow:auto" string="L"/>
            <w10:wrap type="none"/>
          </v:shape>
        </w:pict>
      </w:r>
      <w:r>
        <w:rPr/>
        <w:pict>
          <v:shape style="position:absolute;margin-left:513.817871pt;margin-top:4.364086pt;width:.3pt;height:1pt;mso-position-horizontal-relative:page;mso-position-vertical-relative:paragraph;z-index:55552;rotation:16" type="#_x0000_t136" fillcolor="#231f20" stroked="f">
            <o:extrusion v:ext="view" autorotationcenter="t"/>
            <v:textpath style="font-family:&amp;quot;Arial&amp;quot;;font-size:1pt;v-text-kern:t;mso-text-shadow:auto" string="I"/>
            <w10:wrap type="none"/>
          </v:shape>
        </w:pict>
      </w:r>
      <w:r>
        <w:rPr/>
        <w:pict>
          <v:shape style="position:absolute;margin-left:501.072937pt;margin-top:-.381948pt;width:.95pt;height:1.3pt;mso-position-horizontal-relative:page;mso-position-vertical-relative:paragraph;z-index:55816;rotation:17" type="#_x0000_t136" fillcolor="#231f20" stroked="f">
            <o:extrusion v:ext="view" autorotationcenter="t"/>
            <v:textpath style="font-family:&amp;quot;Arial&amp;quot;;font-size:1pt;v-text-kern:t;mso-text-shadow:auto" string="N"/>
            <w10:wrap type="none"/>
          </v:shape>
        </w:pict>
      </w:r>
      <w:r>
        <w:rPr/>
        <w:pict>
          <v:shape style="position:absolute;margin-left:526.087036pt;margin-top:2.543567pt;width:.9pt;height:1.3pt;mso-position-horizontal-relative:page;mso-position-vertical-relative:paragraph;z-index:56560;rotation:19" type="#_x0000_t136" fillcolor="#231f20" stroked="f">
            <o:extrusion v:ext="view" autorotationcenter="t"/>
            <v:textpath style="font-family:&amp;quot;Arial&amp;quot;;font-size:1pt;v-text-kern:t;mso-text-shadow:auto" string="Y"/>
            <w10:wrap type="none"/>
          </v:shape>
        </w:pict>
      </w:r>
      <w:r>
        <w:rPr/>
        <w:pict>
          <v:shape style="position:absolute;margin-left:521.486816pt;margin-top:-3.168661pt;width:.85pt;height:1.3pt;mso-position-horizontal-relative:page;mso-position-vertical-relative:paragraph;z-index:56896;rotation:20" type="#_x0000_t136" fillcolor="#231f20" stroked="f">
            <o:extrusion v:ext="view" autorotationcenter="t"/>
            <v:textpath style="font-family:&amp;quot;Arial&amp;quot;;font-size:1pt;v-text-kern:t;mso-text-shadow:auto" string="F"/>
            <w10:wrap type="none"/>
          </v:shape>
        </w:pict>
      </w:r>
      <w:r>
        <w:rPr/>
        <w:pict>
          <v:shape style="position:absolute;margin-left:515.918335pt;margin-top:-3.993818pt;width:.95pt;height:1.3pt;mso-position-horizontal-relative:page;mso-position-vertical-relative:paragraph;z-index:59152;rotation:28" type="#_x0000_t136" fillcolor="#231f20" stroked="f">
            <o:extrusion v:ext="view" autorotationcenter="t"/>
            <v:textpath style="font-family:&amp;quot;Arial&amp;quot;;font-size:1pt;v-text-kern:t;mso-text-shadow:auto" string="H"/>
            <w10:wrap type="none"/>
          </v:shape>
        </w:pict>
      </w:r>
      <w:r>
        <w:rPr/>
        <w:pict>
          <v:shape style="position:absolute;margin-left:501.990143pt;margin-top:-.033026pt;width:.95pt;height:1.3pt;mso-position-horizontal-relative:page;mso-position-vertical-relative:paragraph;z-index:59200;rotation:28" type="#_x0000_t136" fillcolor="#231f20" stroked="f">
            <o:extrusion v:ext="view" autorotationcenter="t"/>
            <v:textpath style="font-family:&amp;quot;Arial&amp;quot;;font-size:1pt;v-text-kern:t;mso-text-shadow:auto" string="D"/>
            <w10:wrap type="none"/>
          </v:shape>
        </w:pict>
      </w:r>
      <w:r>
        <w:rPr/>
        <w:pict>
          <v:shape style="position:absolute;margin-left:524.947998pt;margin-top:2.076612pt;width:1.25pt;height:1.3pt;mso-position-horizontal-relative:page;mso-position-vertical-relative:paragraph;z-index:60520;rotation:33" type="#_x0000_t136" fillcolor="#231f20" stroked="f">
            <o:extrusion v:ext="view" autorotationcenter="t"/>
            <v:textpath style="font-family:&amp;quot;Arial&amp;quot;;font-size:1pt;v-text-kern:t;mso-text-shadow:auto" string="W"/>
            <w10:wrap type="none"/>
          </v:shape>
        </w:pict>
      </w:r>
      <w:r>
        <w:rPr/>
        <w:pict>
          <v:shape style="position:absolute;margin-left:514.334534pt;margin-top:-4.720467pt;width:1.8pt;height:1.3pt;mso-position-horizontal-relative:page;mso-position-vertical-relative:paragraph;z-index:60952;rotation:35" type="#_x0000_t136" fillcolor="#231f20" stroked="f">
            <o:extrusion v:ext="view" autorotationcenter="t"/>
            <v:textpath style="font-family:&amp;quot;Arial&amp;quot;;font-size:1pt;v-text-kern:t;mso-text-shadow:auto" string="AS"/>
            <w10:wrap type="none"/>
          </v:shape>
        </w:pict>
      </w:r>
      <w:r>
        <w:rPr/>
        <w:pict>
          <v:shape style="position:absolute;margin-left:522.12384pt;margin-top:-2.764262pt;width:.9pt;height:1.3pt;mso-position-horizontal-relative:page;mso-position-vertical-relative:paragraph;z-index:61240;rotation:36" type="#_x0000_t136" fillcolor="#231f20" stroked="f">
            <o:extrusion v:ext="view" autorotationcenter="t"/>
            <v:textpath style="font-family:&amp;quot;Arial&amp;quot;;font-size:1pt;v-text-kern:t;mso-text-shadow:auto" string="A"/>
            <w10:wrap type="none"/>
          </v:shape>
        </w:pict>
      </w:r>
      <w:r>
        <w:rPr/>
        <w:pict>
          <v:shape style="position:absolute;margin-left:502.77774pt;margin-top:.449262pt;width:.9pt;height:1.3pt;mso-position-horizontal-relative:page;mso-position-vertical-relative:paragraph;z-index:61408;rotation:37" type="#_x0000_t136" fillcolor="#231f20" stroked="f">
            <o:extrusion v:ext="view" autorotationcenter="t"/>
            <v:textpath style="font-family:&amp;quot;Arial&amp;quot;;font-size:1pt;v-text-kern:t;mso-text-shadow:auto" string="S"/>
            <w10:wrap type="none"/>
          </v:shape>
        </w:pict>
      </w:r>
      <w:r>
        <w:rPr/>
        <w:pict>
          <v:shape style="position:absolute;margin-left:512.974670pt;margin-top:4.002692pt;width:.85pt;height:1pt;mso-position-horizontal-relative:page;mso-position-vertical-relative:paragraph;z-index:61696;rotation:38" type="#_x0000_t136" fillcolor="#231f20" stroked="f">
            <o:extrusion v:ext="view" autorotationcenter="t"/>
            <v:textpath style="font-family:&amp;quot;Arial&amp;quot;;font-size:1pt;v-text-kern:t;mso-text-shadow:auto" string="M"/>
            <w10:wrap type="none"/>
          </v:shape>
        </w:pict>
      </w:r>
      <w:r>
        <w:rPr/>
        <w:pict>
          <v:shape style="position:absolute;margin-left:522.762097pt;margin-top:-2.201945pt;width:.95pt;height:1.3pt;mso-position-horizontal-relative:page;mso-position-vertical-relative:paragraph;z-index:63424;rotation:48" type="#_x0000_t136" fillcolor="#231f20" stroked="f">
            <o:extrusion v:ext="view" autorotationcenter="t"/>
            <v:textpath style="font-family:&amp;quot;Arial&amp;quot;;font-size:1pt;v-text-kern:t;mso-text-shadow:auto" string="R"/>
            <w10:wrap type="none"/>
          </v:shape>
        </w:pict>
      </w:r>
      <w:r>
        <w:rPr/>
        <w:pict>
          <v:shape style="position:absolute;margin-left:523.292444pt;margin-top:-1.397669pt;width:1.1pt;height:1.3pt;mso-position-horizontal-relative:page;mso-position-vertical-relative:paragraph;z-index:64960;rotation:57" type="#_x0000_t136" fillcolor="#231f20" stroked="f">
            <o:extrusion v:ext="view" autorotationcenter="t"/>
            <v:textpath style="font-family:&amp;quot;Arial&amp;quot;;font-size:1pt;v-text-kern:t;mso-text-shadow:auto" string="M"/>
            <w10:wrap type="none"/>
          </v:shape>
        </w:pict>
      </w:r>
      <w:r>
        <w:rPr/>
        <w:pict>
          <v:shape style="position:absolute;margin-left:524.376025pt;margin-top:1.288798pt;width:.9pt;height:1.3pt;mso-position-horizontal-relative:page;mso-position-vertical-relative:paragraph;z-index:65536;rotation:60" type="#_x0000_t136" fillcolor="#231f20" stroked="f">
            <o:extrusion v:ext="view" autorotationcenter="t"/>
            <v:textpath style="font-family:&amp;quot;Arial&amp;quot;;font-size:1pt;v-text-kern:t;mso-text-shadow:auto" string="K"/>
            <w10:wrap type="none"/>
          </v:shape>
        </w:pict>
      </w:r>
      <w:r>
        <w:rPr/>
        <w:pict>
          <v:shape style="position:absolute;margin-left:512.414612pt;margin-top:3.288625pt;width:.75pt;height:1pt;mso-position-horizontal-relative:page;mso-position-vertical-relative:paragraph;z-index:66904;rotation:67" type="#_x0000_t136" fillcolor="#231f20" stroked="f">
            <o:extrusion v:ext="view" autorotationcenter="t"/>
            <v:textpath style="font-family:&amp;quot;Arial&amp;quot;;font-size:1pt;v-text-kern:t;mso-text-shadow:auto" string="D"/>
            <w10:wrap type="none"/>
          </v:shape>
        </w:pict>
      </w:r>
      <w:r>
        <w:rPr/>
        <w:pict>
          <v:shape style="position:absolute;margin-left:524.023608pt;margin-top:.446577pt;width:.9pt;height:1.3pt;mso-position-horizontal-relative:page;mso-position-vertical-relative:paragraph;z-index:68128;rotation:75" type="#_x0000_t136" fillcolor="#231f20" stroked="f">
            <o:extrusion v:ext="view" autorotationcenter="t"/>
            <v:textpath style="font-family:&amp;quot;Arial&amp;quot;;font-size:1pt;v-text-kern:t;mso-text-shadow:auto" string="P"/>
            <w10:wrap type="none"/>
          </v:shape>
        </w:pict>
      </w:r>
      <w:r>
        <w:rPr/>
        <w:pict>
          <v:shape style="position:absolute;margin-left:511.502478pt;margin-top:1.93201pt;width:1.95pt;height:1pt;mso-position-horizontal-relative:page;mso-position-vertical-relative:paragraph;z-index:68704;rotation:79" type="#_x0000_t136" fillcolor="#231f20" stroked="f">
            <o:extrusion v:ext="view" autorotationcenter="t"/>
            <v:textpath style="font-family:&amp;quot;Arial&amp;quot;;font-size:1pt;v-text-kern:t;mso-text-shadow:auto" string="WIN"/>
            <w10:wrap type="none"/>
          </v:shape>
        </w:pict>
      </w:r>
      <w:r>
        <w:rPr/>
        <w:pict>
          <v:shape style="position:absolute;margin-left:441.291064pt;margin-top:5.449277pt;width:.9pt;height:1.3pt;mso-position-horizontal-relative:page;mso-position-vertical-relative:paragraph;z-index:71512;rotation:255" type="#_x0000_t136" fillcolor="#231f20" stroked="f">
            <o:extrusion v:ext="view" autorotationcenter="t"/>
            <v:textpath style="font-family:&amp;quot;Arial&amp;quot;;font-size:1pt;v-text-kern:t;mso-text-shadow:auto" string="E"/>
            <w10:wrap type="none"/>
          </v:shape>
        </w:pict>
      </w:r>
      <w:r>
        <w:rPr/>
        <w:pict>
          <v:shape style="position:absolute;margin-left:439.9797pt;margin-top:.719599pt;width:2.85pt;height:1.3pt;mso-position-horizontal-relative:page;mso-position-vertical-relative:paragraph;z-index:72424;rotation:267" type="#_x0000_t136" fillcolor="#231f20" stroked="f">
            <o:extrusion v:ext="view" autorotationcenter="t"/>
            <v:textpath style="font-family:&amp;quot;Arial&amp;quot;;font-size:1pt;v-text-kern:t;mso-text-shadow:auto" string="GRE"/>
            <w10:wrap type="none"/>
          </v:shape>
        </w:pict>
      </w:r>
      <w:r>
        <w:rPr/>
        <w:pict>
          <v:shape style="position:absolute;margin-left:440.633875pt;margin-top:3.115922pt;width:1.85pt;height:1.3pt;mso-position-horizontal-relative:page;mso-position-vertical-relative:paragraph;z-index:72592;rotation:268" type="#_x0000_t136" fillcolor="#231f20" stroked="f">
            <o:extrusion v:ext="view" autorotationcenter="t"/>
            <v:textpath style="font-family:&amp;quot;Arial&amp;quot;;font-size:1pt;v-text-kern:t;mso-text-shadow:auto" string="ER"/>
            <w10:wrap type="none"/>
          </v:shape>
        </w:pict>
      </w:r>
      <w:r>
        <w:rPr/>
        <w:pict>
          <v:shape style="position:absolute;margin-left:440.888379pt;margin-top:-2.125843pt;width:.95pt;height:1.3pt;mso-position-horizontal-relative:page;mso-position-vertical-relative:paragraph;z-index:74272;rotation:277" type="#_x0000_t136" fillcolor="#231f20" stroked="f">
            <o:extrusion v:ext="view" autorotationcenter="t"/>
            <v:textpath style="font-family:&amp;quot;Arial&amp;quot;;font-size:1pt;v-text-kern:t;mso-text-shadow:auto" string="N"/>
            <w10:wrap type="none"/>
          </v:shape>
        </w:pict>
      </w:r>
      <w:r>
        <w:rPr/>
        <w:pict>
          <v:shape style="position:absolute;margin-left:495.036377pt;margin-top:.178529pt;width:2.85pt;height:1.3pt;mso-position-horizontal-relative:page;mso-position-vertical-relative:paragraph;z-index:87568;rotation:338" type="#_x0000_t136" fillcolor="#231f20" stroked="f">
            <o:extrusion v:ext="view" autorotationcenter="t"/>
            <v:textpath style="font-family:&amp;quot;Arial&amp;quot;;font-size:1pt;v-text-kern:t;mso-text-shadow:auto" string="BRO"/>
            <w10:wrap type="none"/>
          </v:shape>
        </w:pict>
      </w:r>
      <w:r>
        <w:rPr/>
        <w:pict>
          <v:shape style="position:absolute;margin-left:497.757477pt;margin-top:-.539518pt;width:.9pt;height:1.3pt;mso-position-horizontal-relative:page;mso-position-vertical-relative:paragraph;z-index:88048;rotation:341" type="#_x0000_t136" fillcolor="#231f20" stroked="f">
            <o:extrusion v:ext="view" autorotationcenter="t"/>
            <v:textpath style="font-family:&amp;quot;Arial&amp;quot;;font-size:1pt;v-text-kern:t;mso-text-shadow:auto" string="A"/>
            <w10:wrap type="none"/>
          </v:shape>
        </w:pict>
      </w:r>
      <w:r>
        <w:rPr/>
        <w:pict>
          <v:shape style="position:absolute;margin-left:516.403564pt;margin-top:4.397866pt;width:.75pt;height:1pt;mso-position-horizontal-relative:page;mso-position-vertical-relative:paragraph;z-index:88432;rotation:344" type="#_x0000_t136" fillcolor="#231f20" stroked="f">
            <o:extrusion v:ext="view" autorotationcenter="t"/>
            <v:textpath style="font-family:&amp;quot;Arial&amp;quot;;font-size:1pt;v-text-kern:t;mso-text-shadow:auto" string="R"/>
            <w10:wrap type="none"/>
          </v:shape>
        </w:pict>
      </w:r>
      <w:r>
        <w:rPr/>
        <w:pict>
          <v:shape style="position:absolute;margin-left:515.620544pt;margin-top:4.518051pt;width:.75pt;height:1pt;mso-position-horizontal-relative:page;mso-position-vertical-relative:paragraph;z-index:90760;rotation:356" type="#_x0000_t136" fillcolor="#231f20" stroked="f">
            <o:extrusion v:ext="view" autorotationcenter="t"/>
            <v:textpath style="font-family:&amp;quot;Arial&amp;quot;;font-size:1pt;v-text-kern:t;mso-text-shadow:auto" string="D"/>
            <w10:wrap type="none"/>
          </v:shape>
        </w:pict>
      </w:r>
      <w:r>
        <w:rPr/>
        <w:pict>
          <v:shape style="position:absolute;margin-left:498.607452pt;margin-top:-.680097pt;width:.95pt;height:1.3pt;mso-position-horizontal-relative:page;mso-position-vertical-relative:paragraph;z-index:91144;rotation:357" type="#_x0000_t136" fillcolor="#231f20" stroked="f">
            <o:extrusion v:ext="view" autorotationcenter="t"/>
            <v:textpath style="font-family:&amp;quot;Arial&amp;quot;;font-size:1pt;v-text-kern:t;mso-text-shadow:auto" string="D"/>
            <w10:wrap type="none"/>
          </v:shape>
        </w:pict>
      </w:r>
      <w:r>
        <w:rPr>
          <w:rFonts w:ascii="Arial"/>
          <w:color w:val="333133"/>
          <w:w w:val="114"/>
          <w:sz w:val="8"/>
        </w:rPr>
        <w:t>X</w:t>
      </w:r>
    </w:p>
    <w:p>
      <w:pPr>
        <w:spacing w:before="58"/>
        <w:ind w:left="0" w:right="333" w:firstLine="0"/>
        <w:jc w:val="right"/>
        <w:rPr>
          <w:rFonts w:ascii="Arial"/>
          <w:sz w:val="4"/>
        </w:rPr>
      </w:pPr>
      <w:r>
        <w:rPr/>
        <w:pict>
          <v:shape style="position:absolute;margin-left:512.176636pt;margin-top:2.723972pt;width:.9pt;height:1.3pt;mso-position-horizontal-relative:page;mso-position-vertical-relative:paragraph;z-index:52984;rotation:3" type="#_x0000_t136" fillcolor="#231f20" stroked="f">
            <o:extrusion v:ext="view" autorotationcenter="t"/>
            <v:textpath style="font-family:&amp;quot;Arial&amp;quot;;font-size:1pt;v-text-kern:t;mso-text-shadow:auto" string="B"/>
            <w10:wrap type="none"/>
          </v:shape>
        </w:pict>
      </w:r>
      <w:r>
        <w:rPr/>
        <w:pict>
          <v:shape style="position:absolute;margin-left:513.077026pt;margin-top:2.809801pt;width:.75pt;height:1.3pt;mso-position-horizontal-relative:page;mso-position-vertical-relative:paragraph;z-index:53848;rotation:7" type="#_x0000_t136" fillcolor="#231f20" stroked="f">
            <o:extrusion v:ext="view" autorotationcenter="t"/>
            <v:textpath style="font-family:&amp;quot;Arial&amp;quot;;font-size:1pt;v-text-kern:t;mso-text-shadow:auto" string="L"/>
            <w10:wrap type="none"/>
          </v:shape>
        </w:pict>
      </w:r>
      <w:r>
        <w:rPr/>
        <w:pict>
          <v:shape style="position:absolute;margin-left:492.989105pt;margin-top:3.84392pt;width:1.05pt;height:1.3pt;mso-position-horizontal-relative:page;mso-position-vertical-relative:paragraph;z-index:54376;rotation:10" type="#_x0000_t136" fillcolor="#231f20" stroked="f">
            <o:extrusion v:ext="view" autorotationcenter="t"/>
            <v:textpath style="font-family:&amp;quot;Arial&amp;quot;;font-size:1pt;v-text-kern:t;mso-text-shadow:auto" string="O"/>
            <w10:wrap type="none"/>
          </v:shape>
        </w:pict>
      </w:r>
      <w:r>
        <w:rPr/>
        <w:pict>
          <v:shape style="position:absolute;margin-left:513.789001pt;margin-top:2.982851pt;width:.9pt;height:1.3pt;mso-position-horizontal-relative:page;mso-position-vertical-relative:paragraph;z-index:56608;rotation:19" type="#_x0000_t136" fillcolor="#231f20" stroked="f">
            <o:extrusion v:ext="view" autorotationcenter="t"/>
            <v:textpath style="font-family:&amp;quot;Arial&amp;quot;;font-size:1pt;v-text-kern:t;mso-text-shadow:auto" string="V"/>
            <w10:wrap type="none"/>
          </v:shape>
        </w:pict>
      </w:r>
      <w:r>
        <w:rPr/>
        <w:pict>
          <v:shape style="position:absolute;margin-left:494.44574pt;margin-top:4.407822pt;width:.9pt;height:1.3pt;mso-position-horizontal-relative:page;mso-position-vertical-relative:paragraph;z-index:61936;rotation:39" type="#_x0000_t136" fillcolor="#231f20" stroked="f">
            <o:extrusion v:ext="view" autorotationcenter="t"/>
            <v:textpath style="font-family:&amp;quot;Arial&amp;quot;;font-size:1pt;v-text-kern:t;mso-text-shadow:auto" string="P"/>
            <w10:wrap type="none"/>
          </v:shape>
        </w:pict>
      </w:r>
      <w:r>
        <w:rPr/>
        <w:pict>
          <v:shape style="position:absolute;margin-left:514.659973pt;margin-top:3.547397pt;width:.95pt;height:1.3pt;mso-position-horizontal-relative:page;mso-position-vertical-relative:paragraph;z-index:62680;rotation:43" type="#_x0000_t136" fillcolor="#231f20" stroked="f">
            <o:extrusion v:ext="view" autorotationcenter="t"/>
            <v:textpath style="font-family:&amp;quot;Arial&amp;quot;;font-size:1pt;v-text-kern:t;mso-text-shadow:auto" string="D"/>
            <w10:wrap type="none"/>
          </v:shape>
        </w:pict>
      </w:r>
      <w:r>
        <w:rPr/>
        <w:pict>
          <v:shape style="position:absolute;margin-left:494.948016pt;margin-top:6.964814pt;width:3.15pt;height:1.3pt;mso-position-horizontal-relative:page;mso-position-vertical-relative:paragraph;z-index:65008;rotation:57" type="#_x0000_t136" fillcolor="#231f20" stroked="f">
            <o:extrusion v:ext="view" autorotationcenter="t"/>
            <v:textpath style="font-family:&amp;quot;Arial&amp;quot;;font-size:1pt;v-text-kern:t;mso-text-shadow:auto" string="RISH"/>
            <w10:wrap type="none"/>
          </v:shape>
        </w:pict>
      </w:r>
      <w:r>
        <w:rPr/>
        <w:pict>
          <v:shape style="position:absolute;margin-left:494.990619pt;margin-top:5.210638pt;width:.9pt;height:1.3pt;mso-position-horizontal-relative:page;mso-position-vertical-relative:paragraph;z-index:66424;rotation:64" type="#_x0000_t136" fillcolor="#231f20" stroked="f">
            <o:extrusion v:ext="view" autorotationcenter="t"/>
            <v:textpath style="font-family:&amp;quot;Arial&amp;quot;;font-size:1pt;v-text-kern:t;mso-text-shadow:auto" string="A"/>
            <w10:wrap type="none"/>
          </v:shape>
        </w:pict>
      </w:r>
      <w:r>
        <w:rPr/>
        <w:pict>
          <v:shape style="position:absolute;margin-left:510.965314pt;margin-top:8.129374pt;width:2.450pt;height:1.3pt;mso-position-horizontal-relative:page;mso-position-vertical-relative:paragraph;z-index:69712;rotation:88" type="#_x0000_t136" fillcolor="#231f20" stroked="f">
            <o:extrusion v:ext="view" autorotationcenter="t"/>
            <v:textpath style="font-family:&amp;quot;Arial&amp;quot;;font-size:1pt;v-text-kern:t;mso-text-shadow:auto" string="ULL"/>
            <w10:wrap type="none"/>
          </v:shape>
        </w:pict>
      </w:r>
      <w:r>
        <w:rPr/>
        <w:pict>
          <v:shape style="position:absolute;margin-left:510.414398pt;margin-top:5.580298pt;width:3.5pt;height:7.2pt;mso-position-horizontal-relative:page;mso-position-vertical-relative:paragraph;z-index:69856" type="#_x0000_t202" filled="false" stroked="false">
            <v:textbox inset="0,0,0,0" style="layout-flow:vertical">
              <w:txbxContent>
                <w:p>
                  <w:pPr>
                    <w:pStyle w:val="BodyText"/>
                    <w:spacing w:before="2"/>
                    <w:rPr>
                      <w:rFonts w:ascii="Arial"/>
                      <w:sz w:val="2"/>
                    </w:rPr>
                  </w:pPr>
                </w:p>
                <w:p>
                  <w:pPr>
                    <w:spacing w:before="0"/>
                    <w:ind w:left="20" w:right="0" w:firstLine="0"/>
                    <w:jc w:val="left"/>
                    <w:rPr>
                      <w:rFonts w:ascii="Arial"/>
                      <w:sz w:val="2"/>
                    </w:rPr>
                  </w:pPr>
                  <w:r>
                    <w:rPr>
                      <w:rFonts w:ascii="Arial"/>
                      <w:color w:val="231F20"/>
                      <w:w w:val="130"/>
                      <w:sz w:val="2"/>
                    </w:rPr>
                    <w:t>D ES</w:t>
                  </w:r>
                </w:p>
              </w:txbxContent>
            </v:textbox>
            <w10:wrap type="none"/>
          </v:shape>
        </w:pict>
      </w:r>
      <w:r>
        <w:rPr/>
        <w:pict>
          <v:shape style="position:absolute;margin-left:489.941022pt;margin-top:4.766207pt;width:.95pt;height:1.3pt;mso-position-horizontal-relative:page;mso-position-vertical-relative:paragraph;z-index:83704;rotation:314" type="#_x0000_t136" fillcolor="#231f20" stroked="f">
            <o:extrusion v:ext="view" autorotationcenter="t"/>
            <v:textpath style="font-family:&amp;quot;Arial&amp;quot;;font-size:1pt;v-text-kern:t;mso-text-shadow:auto" string="R"/>
            <w10:wrap type="none"/>
          </v:shape>
        </w:pict>
      </w:r>
      <w:r>
        <w:rPr/>
        <w:pict>
          <v:shape style="position:absolute;margin-left:489.36377pt;margin-top:5.406923pt;width:.8pt;height:1.3pt;mso-position-horizontal-relative:page;mso-position-vertical-relative:paragraph;z-index:84256;rotation:317" type="#_x0000_t136" fillcolor="#231f20" stroked="f">
            <o:extrusion v:ext="view" autorotationcenter="t"/>
            <v:textpath style="font-family:&amp;quot;Arial&amp;quot;;font-size:1pt;v-text-kern:t;mso-text-shadow:auto" string="T"/>
            <w10:wrap type="none"/>
          </v:shape>
        </w:pict>
      </w:r>
      <w:r>
        <w:rPr/>
        <w:pict>
          <v:shape style="position:absolute;margin-left:490.857269pt;margin-top:4.133238pt;width:.95pt;height:1.3pt;mso-position-horizontal-relative:page;mso-position-vertical-relative:paragraph;z-index:87784;rotation:339" type="#_x0000_t136" fillcolor="#231f20" stroked="f">
            <o:extrusion v:ext="view" autorotationcenter="t"/>
            <v:textpath style="font-family:&amp;quot;Arial&amp;quot;;font-size:1pt;v-text-kern:t;mso-text-shadow:auto" string="U"/>
            <w10:wrap type="none"/>
          </v:shape>
        </w:pict>
      </w:r>
      <w:r>
        <w:rPr/>
        <w:pict>
          <v:shape style="position:absolute;margin-left:491.896057pt;margin-top:3.842396pt;width:.95pt;height:1.3pt;mso-position-horizontal-relative:page;mso-position-vertical-relative:paragraph;z-index:89368;rotation:349" type="#_x0000_t136" fillcolor="#231f20" stroked="f">
            <o:extrusion v:ext="view" autorotationcenter="t"/>
            <v:textpath style="font-family:&amp;quot;Arial&amp;quot;;font-size:1pt;v-text-kern:t;mso-text-shadow:auto" string="R"/>
            <w10:wrap type="none"/>
          </v:shape>
        </w:pict>
      </w:r>
      <w:r>
        <w:rPr>
          <w:rFonts w:ascii="Arial"/>
          <w:color w:val="231F20"/>
          <w:w w:val="230"/>
          <w:sz w:val="4"/>
        </w:rPr>
        <w:t>)</w:t>
      </w:r>
      <w:r>
        <w:rPr>
          <w:rFonts w:ascii="Arial"/>
          <w:color w:val="6B6C6F"/>
          <w:w w:val="230"/>
          <w:sz w:val="4"/>
        </w:rPr>
        <w:t>"</w:t>
      </w:r>
    </w:p>
    <w:p>
      <w:pPr>
        <w:pStyle w:val="BodyText"/>
        <w:rPr>
          <w:rFonts w:ascii="Arial"/>
          <w:sz w:val="4"/>
        </w:rPr>
      </w:pPr>
    </w:p>
    <w:p>
      <w:pPr>
        <w:pStyle w:val="BodyText"/>
        <w:rPr>
          <w:rFonts w:ascii="Arial"/>
          <w:sz w:val="4"/>
        </w:rPr>
      </w:pPr>
    </w:p>
    <w:p>
      <w:pPr>
        <w:pStyle w:val="BodyText"/>
        <w:spacing w:before="11"/>
        <w:rPr>
          <w:rFonts w:ascii="Arial"/>
          <w:sz w:val="4"/>
        </w:rPr>
      </w:pPr>
    </w:p>
    <w:p>
      <w:pPr>
        <w:spacing w:before="0"/>
        <w:ind w:left="0" w:right="330" w:firstLine="0"/>
        <w:jc w:val="right"/>
        <w:rPr>
          <w:rFonts w:ascii="Arial"/>
          <w:sz w:val="4"/>
        </w:rPr>
      </w:pPr>
      <w:r>
        <w:rPr/>
        <w:pict>
          <v:shape style="position:absolute;margin-left:522.585938pt;margin-top:-3.237183pt;width:.7pt;height:1.3pt;mso-position-horizontal-relative:page;mso-position-vertical-relative:paragraph;z-index:53920;rotation:8" type="#_x0000_t136" fillcolor="#231f20" stroked="f">
            <o:extrusion v:ext="view" autorotationcenter="t"/>
            <v:textpath style="font-family:&amp;quot;Arial&amp;quot;;font-size:1pt;v-text-kern:t;mso-text-shadow:auto" string="F"/>
            <w10:wrap type="none"/>
          </v:shape>
        </w:pict>
      </w:r>
      <w:r>
        <w:rPr/>
        <w:pict>
          <v:shape style="position:absolute;margin-left:523.195129pt;margin-top:-3.086731pt;width:.75pt;height:1.3pt;mso-position-horizontal-relative:page;mso-position-vertical-relative:paragraph;z-index:54736;rotation:12" type="#_x0000_t136" fillcolor="#231f20" stroked="f">
            <o:extrusion v:ext="view" autorotationcenter="t"/>
            <v:textpath style="font-family:&amp;quot;Arial&amp;quot;;font-size:1pt;v-text-kern:t;mso-text-shadow:auto" string="A"/>
            <w10:wrap type="none"/>
          </v:shape>
        </w:pict>
      </w:r>
      <w:r>
        <w:rPr/>
        <w:pict>
          <v:shape style="position:absolute;margin-left:522.750610pt;margin-top:-1.435266pt;width:.75pt;height:1.3pt;mso-position-horizontal-relative:page;mso-position-vertical-relative:paragraph;z-index:55408;rotation:15" type="#_x0000_t136" fillcolor="#231f20" stroked="f">
            <o:extrusion v:ext="view" autorotationcenter="t"/>
            <v:textpath style="font-family:&amp;quot;Arial&amp;quot;;font-size:1pt;v-text-kern:t;mso-text-shadow:auto" string="P"/>
            <w10:wrap type="none"/>
          </v:shape>
        </w:pict>
      </w:r>
      <w:r>
        <w:rPr/>
        <w:pict>
          <v:shape style="position:absolute;margin-left:515.582458pt;margin-top:3.528387pt;width:1.25pt;height:1.3pt;mso-position-horizontal-relative:page;mso-position-vertical-relative:paragraph;z-index:56632;rotation:19" type="#_x0000_t136" fillcolor="#231f20" stroked="f">
            <o:extrusion v:ext="view" autorotationcenter="t"/>
            <v:textpath style="font-family:&amp;quot;Arial&amp;quot;;font-size:1pt;v-text-kern:t;mso-text-shadow:auto" string="W"/>
            <w10:wrap type="none"/>
          </v:shape>
        </w:pict>
      </w:r>
      <w:r>
        <w:rPr/>
        <w:pict>
          <v:shape style="position:absolute;margin-left:514.676514pt;margin-top:3.095838pt;width:.95pt;height:1.3pt;mso-position-horizontal-relative:page;mso-position-vertical-relative:paragraph;z-index:57496;rotation:22" type="#_x0000_t136" fillcolor="#231f20" stroked="f">
            <o:extrusion v:ext="view" autorotationcenter="t"/>
            <v:textpath style="font-family:&amp;quot;Arial&amp;quot;;font-size:1pt;v-text-kern:t;mso-text-shadow:auto" string="N"/>
            <w10:wrap type="none"/>
          </v:shape>
        </w:pict>
      </w:r>
      <w:r>
        <w:rPr/>
        <w:pict>
          <v:shape style="position:absolute;margin-left:523.956421pt;margin-top:-2.845801pt;width:.8pt;height:1.3pt;mso-position-horizontal-relative:page;mso-position-vertical-relative:paragraph;z-index:58240;rotation:25" type="#_x0000_t136" fillcolor="#231f20" stroked="f">
            <o:extrusion v:ext="view" autorotationcenter="t"/>
            <v:textpath style="font-family:&amp;quot;Arial&amp;quot;;font-size:1pt;v-text-kern:t;mso-text-shadow:auto" string="U"/>
            <w10:wrap type="none"/>
          </v:shape>
        </w:pict>
      </w:r>
      <w:r>
        <w:rPr/>
        <w:pict>
          <v:shape style="position:absolute;margin-left:498.2565pt;margin-top:-3.041131pt;width:.95pt;height:1.3pt;mso-position-horizontal-relative:page;mso-position-vertical-relative:paragraph;z-index:58624;rotation:26" type="#_x0000_t136" fillcolor="#231f20" stroked="f">
            <o:extrusion v:ext="view" autorotationcenter="t"/>
            <v:textpath style="font-family:&amp;quot;Arial&amp;quot;;font-size:1pt;v-text-kern:t;mso-text-shadow:auto" string="R"/>
            <w10:wrap type="none"/>
          </v:shape>
        </w:pict>
      </w:r>
      <w:r>
        <w:rPr/>
        <w:pict>
          <v:shape style="position:absolute;margin-left:513.843811pt;margin-top:2.624111pt;width:.9pt;height:1.3pt;mso-position-horizontal-relative:page;mso-position-vertical-relative:paragraph;z-index:60760;rotation:34" type="#_x0000_t136" fillcolor="#231f20" stroked="f">
            <o:extrusion v:ext="view" autorotationcenter="t"/>
            <v:textpath style="font-family:&amp;quot;Arial&amp;quot;;font-size:1pt;v-text-kern:t;mso-text-shadow:auto" string="E"/>
            <w10:wrap type="none"/>
          </v:shape>
        </w:pict>
      </w:r>
      <w:r>
        <w:rPr/>
        <w:pict>
          <v:shape style="position:absolute;margin-left:524.712830pt;margin-top:-2.457351pt;width:.6pt;height:1.3pt;mso-position-horizontal-relative:page;mso-position-vertical-relative:paragraph;z-index:60976;rotation:35" type="#_x0000_t136" fillcolor="#231f20" stroked="f">
            <o:extrusion v:ext="view" autorotationcenter="t"/>
            <v:textpath style="font-family:&amp;quot;Arial&amp;quot;;font-size:1pt;v-text-kern:t;mso-text-shadow:auto" string="L"/>
            <w10:wrap type="none"/>
          </v:shape>
        </w:pict>
      </w:r>
      <w:r>
        <w:rPr/>
        <w:pict>
          <v:shape style="position:absolute;margin-left:523.529236pt;margin-top:-1.076086pt;width:.75pt;height:1.3pt;mso-position-horizontal-relative:page;mso-position-vertical-relative:paragraph;z-index:61000;rotation:35" type="#_x0000_t136" fillcolor="#231f20" stroked="f">
            <o:extrusion v:ext="view" autorotationcenter="t"/>
            <v:textpath style="font-family:&amp;quot;Arial&amp;quot;;font-size:1pt;v-text-kern:t;mso-text-shadow:auto" string="K"/>
            <w10:wrap type="none"/>
          </v:shape>
        </w:pict>
      </w:r>
      <w:r>
        <w:rPr/>
        <w:pict>
          <v:shape style="position:absolute;margin-left:513.094604pt;margin-top:2.094196pt;width:.9pt;height:1.3pt;mso-position-horizontal-relative:page;mso-position-vertical-relative:paragraph;z-index:61912;rotation:39" type="#_x0000_t136" fillcolor="#231f20" stroked="f">
            <o:extrusion v:ext="view" autorotationcenter="t"/>
            <v:textpath style="font-family:&amp;quot;Arial&amp;quot;;font-size:1pt;v-text-kern:t;mso-text-shadow:auto" string="E"/>
            <w10:wrap type="none"/>
          </v:shape>
        </w:pict>
      </w:r>
      <w:r>
        <w:rPr/>
        <w:pict>
          <v:shape style="position:absolute;margin-left:525.1771pt;margin-top:-1.94535pt;width:.75pt;height:1.3pt;mso-position-horizontal-relative:page;mso-position-vertical-relative:paragraph;z-index:63304;rotation:47" type="#_x0000_t136" fillcolor="#231f20" stroked="f">
            <o:extrusion v:ext="view" autorotationcenter="t"/>
            <v:textpath style="font-family:&amp;quot;Arial&amp;quot;;font-size:1pt;v-text-kern:t;mso-text-shadow:auto" string="K"/>
            <w10:wrap type="none"/>
          </v:shape>
        </w:pict>
      </w:r>
      <w:r>
        <w:rPr/>
        <w:pict>
          <v:shape style="position:absolute;margin-left:497.350659pt;margin-top:-3.739946pt;width:.95pt;height:1.3pt;mso-position-horizontal-relative:page;mso-position-vertical-relative:paragraph;z-index:63328;rotation:47" type="#_x0000_t136" fillcolor="#231f20" stroked="f">
            <o:extrusion v:ext="view" autorotationcenter="t"/>
            <v:textpath style="font-family:&amp;quot;Arial&amp;quot;;font-size:1pt;v-text-kern:t;mso-text-shadow:auto" string="D"/>
            <w10:wrap type="none"/>
          </v:shape>
        </w:pict>
      </w:r>
      <w:r>
        <w:rPr/>
        <w:pict>
          <v:shape style="position:absolute;margin-left:507.629724pt;margin-top:3.086524pt;width:1.85pt;height:1.3pt;mso-position-horizontal-relative:page;mso-position-vertical-relative:paragraph;z-index:63592;rotation:49" type="#_x0000_t136" fillcolor="#231f20" stroked="f">
            <o:extrusion v:ext="view" autorotationcenter="t"/>
            <v:textpath style="font-family:&amp;quot;Arial&amp;quot;;font-size:1pt;v-text-kern:t;mso-text-shadow:auto" string="DE"/>
            <w10:wrap type="none"/>
          </v:shape>
        </w:pict>
      </w:r>
      <w:r>
        <w:rPr/>
        <w:pict>
          <v:shape style="position:absolute;margin-left:526.512512pt;margin-top:.152814pt;width:.8pt;height:1.3pt;mso-position-horizontal-relative:page;mso-position-vertical-relative:paragraph;z-index:63880;rotation:51" type="#_x0000_t136" fillcolor="#231f20" stroked="f">
            <o:extrusion v:ext="view" autorotationcenter="t"/>
            <v:textpath style="font-family:&amp;quot;Arial&amp;quot;;font-size:1pt;v-text-kern:t;mso-text-shadow:auto" string="R"/>
            <w10:wrap type="none"/>
          </v:shape>
        </w:pict>
      </w:r>
      <w:r>
        <w:rPr/>
        <w:pict>
          <v:shape style="position:absolute;margin-left:512.320325pt;margin-top:1.292223pt;width:.95pt;height:1.3pt;mso-position-horizontal-relative:page;mso-position-vertical-relative:paragraph;z-index:64384;rotation:54" type="#_x0000_t136" fillcolor="#231f20" stroked="f">
            <o:extrusion v:ext="view" autorotationcenter="t"/>
            <v:textpath style="font-family:&amp;quot;Arial&amp;quot;;font-size:1pt;v-text-kern:t;mso-text-shadow:auto" string="R"/>
            <w10:wrap type="none"/>
          </v:shape>
        </w:pict>
      </w:r>
      <w:r>
        <w:rPr/>
        <w:pict>
          <v:shape style="position:absolute;margin-left:524.057007pt;margin-top:-.273892pt;width:1.05pt;height:1.3pt;mso-position-horizontal-relative:page;mso-position-vertical-relative:paragraph;z-index:64840;rotation:56" type="#_x0000_t136" fillcolor="#231f20" stroked="f">
            <o:extrusion v:ext="view" autorotationcenter="t"/>
            <v:textpath style="font-family:&amp;quot;Arial&amp;quot;;font-size:1pt;v-text-kern:t;mso-text-shadow:auto" string="W"/>
            <w10:wrap type="none"/>
          </v:shape>
        </w:pict>
      </w:r>
      <w:r>
        <w:rPr/>
        <w:pict>
          <v:shape style="position:absolute;margin-left:525.686951pt;margin-top:-1.270858pt;width:.8pt;height:1.3pt;mso-position-horizontal-relative:page;mso-position-vertical-relative:paragraph;z-index:65560;rotation:60" type="#_x0000_t136" fillcolor="#231f20" stroked="f">
            <o:extrusion v:ext="view" autorotationcenter="t"/>
            <v:textpath style="font-family:&amp;quot;Arial&amp;quot;;font-size:1pt;v-text-kern:t;mso-text-shadow:auto" string="N"/>
            <w10:wrap type="none"/>
          </v:shape>
        </w:pict>
      </w:r>
      <w:r>
        <w:rPr/>
        <w:pict>
          <v:shape style="position:absolute;margin-left:511.74469pt;margin-top:.423038pt;width:1.05pt;height:1.3pt;mso-position-horizontal-relative:page;mso-position-vertical-relative:paragraph;z-index:65800;rotation:61" type="#_x0000_t136" fillcolor="#231f20" stroked="f">
            <o:extrusion v:ext="view" autorotationcenter="t"/>
            <v:textpath style="font-family:&amp;quot;Arial&amp;quot;;font-size:1pt;v-text-kern:t;mso-text-shadow:auto" string="G"/>
            <w10:wrap type="none"/>
          </v:shape>
        </w:pict>
      </w:r>
      <w:r>
        <w:rPr/>
        <w:pict>
          <v:shape style="position:absolute;margin-left:526.042456pt;margin-top:-.573808pt;width:.75pt;height:1.3pt;mso-position-horizontal-relative:page;mso-position-vertical-relative:paragraph;z-index:65944;rotation:62" type="#_x0000_t136" fillcolor="#231f20" stroked="f">
            <o:extrusion v:ext="view" autorotationcenter="t"/>
            <v:textpath style="font-family:&amp;quot;Arial&amp;quot;;font-size:1pt;v-text-kern:t;mso-text-shadow:auto" string="E"/>
            <w10:wrap type="none"/>
          </v:shape>
        </w:pict>
      </w:r>
      <w:r>
        <w:rPr/>
        <w:pict>
          <v:shape style="position:absolute;margin-left:524.702246pt;margin-top:.474802pt;width:.75pt;height:1.3pt;mso-position-horizontal-relative:page;mso-position-vertical-relative:paragraph;z-index:65968;rotation:62" type="#_x0000_t136" fillcolor="#231f20" stroked="f">
            <o:extrusion v:ext="view" autorotationcenter="t"/>
            <v:textpath style="font-family:&amp;quot;Arial&amp;quot;;font-size:1pt;v-text-kern:t;mso-text-shadow:auto" string="Y"/>
            <w10:wrap type="none"/>
          </v:shape>
        </w:pict>
      </w:r>
      <w:r>
        <w:rPr/>
        <w:pict>
          <v:shape style="position:absolute;margin-left:483.976221pt;margin-top:2.389518pt;width:6.35pt;height:1.3pt;mso-position-horizontal-relative:page;mso-position-vertical-relative:paragraph;z-index:69592;rotation:87" type="#_x0000_t136" fillcolor="#231f20" stroked="f">
            <o:extrusion v:ext="view" autorotationcenter="t"/>
            <v:textpath style="font-family:&amp;quot;Arial&amp;quot;;font-size:1pt;v-text-kern:t;mso-text-shadow:auto" string="BELMONT"/>
            <w10:wrap type="none"/>
          </v:shape>
        </w:pict>
      </w:r>
      <w:r>
        <w:rPr/>
        <w:pict>
          <v:shape style="position:absolute;margin-left:490.339844pt;margin-top:3.094534pt;width:1.65pt;height:1.2pt;mso-position-horizontal-relative:page;mso-position-vertical-relative:paragraph;z-index:87304;rotation:336" type="#_x0000_t136" fillcolor="#231f20" stroked="f">
            <o:extrusion v:ext="view" autorotationcenter="t"/>
            <v:textpath style="font-family:&amp;quot;Arial&amp;quot;;font-size:1pt;v-text-kern:t;mso-text-shadow:auto" string="AX"/>
            <w10:wrap type="none"/>
          </v:shape>
        </w:pict>
      </w:r>
      <w:r>
        <w:rPr/>
        <w:pict>
          <v:shape style="position:absolute;margin-left:491.93161pt;margin-top:2.584701pt;width:.8pt;height:1.2pt;mso-position-horizontal-relative:page;mso-position-vertical-relative:paragraph;z-index:87856;rotation:340" type="#_x0000_t136" fillcolor="#231f20" stroked="f">
            <o:extrusion v:ext="view" autorotationcenter="t"/>
            <v:textpath style="font-family:&amp;quot;Arial&amp;quot;;font-size:1pt;v-text-kern:t;mso-text-shadow:auto" string="P"/>
            <w10:wrap type="none"/>
          </v:shape>
        </w:pict>
      </w:r>
      <w:r>
        <w:rPr/>
        <w:pict>
          <v:shape style="position:absolute;margin-left:492.688568pt;margin-top:2.073271pt;width:2.550pt;height:1.2pt;mso-position-horizontal-relative:page;mso-position-vertical-relative:paragraph;z-index:88480;rotation:344" type="#_x0000_t136" fillcolor="#231f20" stroked="f">
            <o:extrusion v:ext="view" autorotationcenter="t"/>
            <v:textpath style="font-family:&amp;quot;Arial&amp;quot;;font-size:1pt;v-text-kern:t;mso-text-shadow:auto" string="OOL"/>
            <w10:wrap type="none"/>
          </v:shape>
        </w:pict>
      </w:r>
      <w:r>
        <w:rPr/>
        <w:pict>
          <v:shape style="position:absolute;margin-left:495.506226pt;margin-top:1.508754pt;width:.85pt;height:1.2pt;mso-position-horizontal-relative:page;mso-position-vertical-relative:paragraph;z-index:89080;rotation:348" type="#_x0000_t136" fillcolor="#231f20" stroked="f">
            <o:extrusion v:ext="view" autorotationcenter="t"/>
            <v:textpath style="font-family:&amp;quot;Arial&amp;quot;;font-size:1pt;v-text-kern:t;mso-text-shadow:auto" string="R"/>
            <w10:wrap type="none"/>
          </v:shape>
        </w:pict>
      </w:r>
      <w:r>
        <w:rPr/>
        <w:pict>
          <v:shape style="position:absolute;margin-left:496.324738pt;margin-top:1.337731pt;width:.9pt;height:1.2pt;mso-position-horizontal-relative:page;mso-position-vertical-relative:paragraph;z-index:89416;rotation:349" type="#_x0000_t136" fillcolor="#231f20" stroked="f">
            <o:extrusion v:ext="view" autorotationcenter="t"/>
            <v:textpath style="font-family:&amp;quot;Arial&amp;quot;;font-size:1pt;v-text-kern:t;mso-text-shadow:auto" string="D"/>
            <w10:wrap type="none"/>
          </v:shape>
        </w:pict>
      </w:r>
      <w:r>
        <w:rPr>
          <w:rFonts w:ascii="Arial"/>
          <w:color w:val="231F20"/>
          <w:w w:val="230"/>
          <w:sz w:val="4"/>
        </w:rPr>
        <w:t>)</w:t>
      </w:r>
      <w:r>
        <w:rPr>
          <w:rFonts w:ascii="Arial"/>
          <w:color w:val="6B6C6F"/>
          <w:w w:val="230"/>
          <w:sz w:val="4"/>
        </w:rPr>
        <w:t>"</w:t>
      </w:r>
    </w:p>
    <w:p>
      <w:pPr>
        <w:pStyle w:val="BodyText"/>
        <w:spacing w:before="6"/>
        <w:rPr>
          <w:rFonts w:ascii="Arial"/>
          <w:sz w:val="4"/>
        </w:rPr>
      </w:pPr>
    </w:p>
    <w:p>
      <w:pPr>
        <w:spacing w:line="340" w:lineRule="auto" w:before="0"/>
        <w:ind w:left="2107" w:right="0" w:hanging="2"/>
        <w:jc w:val="center"/>
        <w:rPr>
          <w:rFonts w:ascii="Arial"/>
          <w:b/>
          <w:sz w:val="2"/>
        </w:rPr>
      </w:pPr>
      <w:r>
        <w:rPr/>
        <w:pict>
          <v:shape style="position:absolute;margin-left:511.009338pt;margin-top:4.086517pt;width:1.05pt;height:1.3pt;mso-position-horizontal-relative:page;mso-position-vertical-relative:paragraph;z-index:53008;rotation:3" type="#_x0000_t136" fillcolor="#231f20" stroked="f">
            <o:extrusion v:ext="view" autorotationcenter="t"/>
            <v:textpath style="font-family:&amp;quot;Arial&amp;quot;;font-size:1pt;v-text-kern:t;mso-text-shadow:auto" string="G"/>
            <w10:wrap type="none"/>
          </v:shape>
        </w:pict>
      </w:r>
      <w:r>
        <w:rPr/>
        <w:pict>
          <v:shape style="position:absolute;margin-left:507.637085pt;margin-top:4.068876pt;width:2.25pt;height:1.3pt;mso-position-horizontal-relative:page;mso-position-vertical-relative:paragraph;z-index:53152;rotation:4" type="#_x0000_t136" fillcolor="#231f20" stroked="f">
            <o:extrusion v:ext="view" autorotationcenter="t"/>
            <v:textpath style="font-family:&amp;quot;Arial&amp;quot;;font-size:1pt;v-text-kern:t;mso-text-shadow:auto" string="NRI"/>
            <w10:wrap type="none"/>
          </v:shape>
        </w:pict>
      </w:r>
      <w:r>
        <w:rPr/>
        <w:pict>
          <v:shape style="position:absolute;margin-left:506.677277pt;margin-top:3.900547pt;width:.9pt;height:1.3pt;mso-position-horizontal-relative:page;mso-position-vertical-relative:paragraph;z-index:54064;rotation:9" type="#_x0000_t136" fillcolor="#231f20" stroked="f">
            <o:extrusion v:ext="view" autorotationcenter="t"/>
            <v:textpath style="font-family:&amp;quot;Arial&amp;quot;;font-size:1pt;v-text-kern:t;mso-text-shadow:auto" string="Y"/>
            <w10:wrap type="none"/>
          </v:shape>
        </w:pict>
      </w:r>
      <w:r>
        <w:rPr/>
        <w:pict>
          <v:shape style="position:absolute;margin-left:505.270782pt;margin-top:5.626149pt;width:1.9pt;height:1.3pt;mso-position-horizontal-relative:page;mso-position-vertical-relative:paragraph;z-index:54088;rotation:9" type="#_x0000_t136" fillcolor="#231f20" stroked="f">
            <o:extrusion v:ext="view" autorotationcenter="t"/>
            <v:textpath style="font-family:&amp;quot;Arial&amp;quot;;font-size:1pt;v-text-kern:t;mso-text-shadow:auto" string="DR"/>
            <w10:wrap type="none"/>
          </v:shape>
        </w:pict>
      </w:r>
      <w:r>
        <w:rPr/>
        <w:pict>
          <v:shape style="position:absolute;margin-left:505.423706pt;margin-top:3.633693pt;width:1.25pt;height:1.3pt;mso-position-horizontal-relative:page;mso-position-vertical-relative:paragraph;z-index:55216;rotation:14" type="#_x0000_t136" fillcolor="#231f20" stroked="f">
            <o:extrusion v:ext="view" autorotationcenter="t"/>
            <v:textpath style="font-family:&amp;quot;Arial&amp;quot;;font-size:1pt;v-text-kern:t;mso-text-shadow:auto" string="W"/>
            <w10:wrap type="none"/>
          </v:shape>
        </w:pict>
      </w:r>
      <w:r>
        <w:rPr/>
        <w:pict>
          <v:shape style="position:absolute;margin-left:512.09491pt;margin-top:4.269130pt;width:.9pt;height:1.3pt;mso-position-horizontal-relative:page;mso-position-vertical-relative:paragraph;z-index:56272;rotation:18" type="#_x0000_t136" fillcolor="#231f20" stroked="f">
            <o:extrusion v:ext="view" autorotationcenter="t"/>
            <v:textpath style="font-family:&amp;quot;Arial&amp;quot;;font-size:1pt;v-text-kern:t;mso-text-shadow:auto" string="E"/>
            <w10:wrap type="none"/>
          </v:shape>
        </w:pict>
      </w:r>
      <w:r>
        <w:rPr/>
        <w:pict>
          <v:shape style="position:absolute;margin-left:516.684021pt;margin-top:-.853739pt;width:1.7pt;height:1.3pt;mso-position-horizontal-relative:page;mso-position-vertical-relative:paragraph;z-index:57256;rotation:21" type="#_x0000_t136" fillcolor="#231f20" stroked="f">
            <o:extrusion v:ext="view" autorotationcenter="t"/>
            <v:textpath style="font-family:&amp;quot;Arial&amp;quot;;font-size:1pt;v-text-kern:t;mso-text-shadow:auto" string="AY"/>
            <w10:wrap type="none"/>
          </v:shape>
        </w:pict>
      </w:r>
      <w:r>
        <w:rPr/>
        <w:pict>
          <v:shape style="position:absolute;margin-left:509.910461pt;margin-top:.237489pt;width:1.85pt;height:1.3pt;mso-position-horizontal-relative:page;mso-position-vertical-relative:paragraph;z-index:61288;rotation:36" type="#_x0000_t136" fillcolor="#231f20" stroked="f">
            <o:extrusion v:ext="view" autorotationcenter="t"/>
            <v:textpath style="font-family:&amp;quot;Arial&amp;quot;;font-size:1pt;v-text-kern:t;mso-text-shadow:auto" string="OT"/>
            <w10:wrap type="none"/>
          </v:shape>
        </w:pict>
      </w:r>
      <w:r>
        <w:rPr/>
        <w:pict>
          <v:shape style="position:absolute;margin-left:511.462463pt;margin-top:1.017983pt;width:.85pt;height:1.3pt;mso-position-horizontal-relative:page;mso-position-vertical-relative:paragraph;z-index:61720;rotation:38" type="#_x0000_t136" fillcolor="#231f20" stroked="f">
            <o:extrusion v:ext="view" autorotationcenter="t"/>
            <v:textpath style="font-family:&amp;quot;Arial&amp;quot;;font-size:1pt;v-text-kern:t;mso-text-shadow:auto" string="T"/>
            <w10:wrap type="none"/>
          </v:shape>
        </w:pict>
      </w:r>
      <w:r>
        <w:rPr/>
        <w:pict>
          <v:shape style="position:absolute;margin-left:509.102386pt;margin-top:-.677757pt;width:1.1pt;height:1.3pt;mso-position-horizontal-relative:page;mso-position-vertical-relative:paragraph;z-index:62176;rotation:40" type="#_x0000_t136" fillcolor="#231f20" stroked="f">
            <o:extrusion v:ext="view" autorotationcenter="t"/>
            <v:textpath style="font-family:&amp;quot;Arial&amp;quot;;font-size:1pt;v-text-kern:t;mso-text-shadow:auto" string="M"/>
            <w10:wrap type="none"/>
          </v:shape>
        </w:pict>
      </w:r>
      <w:r>
        <w:rPr/>
        <w:pict>
          <v:shape style="position:absolute;margin-left:512.328320pt;margin-top:1.935492pt;width:.95pt;height:1.3pt;mso-position-horizontal-relative:page;mso-position-vertical-relative:paragraph;z-index:63568;rotation:49" type="#_x0000_t136" fillcolor="#231f20" stroked="f">
            <o:extrusion v:ext="view" autorotationcenter="t"/>
            <v:textpath style="font-family:&amp;quot;Arial&amp;quot;;font-size:1pt;v-text-kern:t;mso-text-shadow:auto" string="D"/>
            <w10:wrap type="none"/>
          </v:shape>
        </w:pict>
      </w:r>
      <w:r>
        <w:rPr/>
        <w:pict>
          <v:shape style="position:absolute;margin-left:512.957043pt;margin-top:2.770278pt;width:.95pt;height:1.3pt;mso-position-horizontal-relative:page;mso-position-vertical-relative:paragraph;z-index:64864;rotation:56" type="#_x0000_t136" fillcolor="#231f20" stroked="f">
            <o:extrusion v:ext="view" autorotationcenter="t"/>
            <v:textpath style="font-family:&amp;quot;Arial&amp;quot;;font-size:1pt;v-text-kern:t;mso-text-shadow:auto" string="R"/>
            <w10:wrap type="none"/>
          </v:shape>
        </w:pict>
      </w:r>
      <w:r>
        <w:rPr/>
        <w:pict>
          <v:shape style="position:absolute;margin-left:485.700055pt;margin-top:4.98226pt;width:4.2pt;height:1.3pt;mso-position-horizontal-relative:page;mso-position-vertical-relative:paragraph;z-index:68440;rotation:77" type="#_x0000_t136" fillcolor="#231f20" stroked="f">
            <o:extrusion v:ext="view" autorotationcenter="t"/>
            <v:textpath style="font-family:&amp;quot;Arial&amp;quot;;font-size:1pt;v-text-kern:t;mso-text-shadow:auto" string="RIDGE"/>
            <w10:wrap type="none"/>
          </v:shape>
        </w:pict>
      </w:r>
      <w:r>
        <w:rPr/>
        <w:pict>
          <v:shape style="position:absolute;margin-left:513.294702pt;margin-top:4.227342pt;width:3.15pt;height:1.35pt;mso-position-horizontal-relative:page;mso-position-vertical-relative:paragraph;z-index:82816;rotation:309" type="#_x0000_t136" fillcolor="#231f20" stroked="f">
            <o:extrusion v:ext="view" autorotationcenter="t"/>
            <v:textpath style="font-family:&amp;quot;Arial&amp;quot;;font-size:1pt;v-text-kern:t;mso-text-shadow:auto" string="PKW"/>
            <w10:wrap type="none"/>
          </v:shape>
        </w:pict>
      </w:r>
      <w:r>
        <w:rPr/>
        <w:pict>
          <v:shape style="position:absolute;margin-left:515.730591pt;margin-top:2.599945pt;width:.95pt;height:1.35pt;mso-position-horizontal-relative:page;mso-position-vertical-relative:paragraph;z-index:84304;rotation:317" type="#_x0000_t136" fillcolor="#231f20" stroked="f">
            <o:extrusion v:ext="view" autorotationcenter="t"/>
            <v:textpath style="font-family:&amp;quot;Arial&amp;quot;;font-size:1pt;v-text-kern:t;mso-text-shadow:auto" string="Y"/>
            <w10:wrap type="none"/>
          </v:shape>
        </w:pict>
      </w:r>
      <w:r>
        <w:rPr/>
        <w:pict>
          <v:shape style="position:absolute;margin-left:523.691040pt;margin-top:5.689715pt;width:3.9pt;height:.8pt;mso-position-horizontal-relative:page;mso-position-vertical-relative:paragraph;z-index:85840;rotation:326" type="#_x0000_t136" fillcolor="#231f20" stroked="f">
            <o:extrusion v:ext="view" autorotationcenter="t"/>
            <v:textpath style="font-family:&amp;quot;Arial&amp;quot;;font-size:0pt;v-text-kern:t;mso-text-shadow:auto" string="LOUDOUN"/>
            <w10:wrap type="none"/>
          </v:shape>
        </w:pict>
      </w:r>
      <w:r>
        <w:rPr/>
        <w:pict>
          <v:shape style="position:absolute;margin-left:489.367096pt;margin-top:-1.14317pt;width:1.150pt;height:1.2pt;mso-position-horizontal-relative:page;mso-position-vertical-relative:paragraph;z-index:86416;rotation:330" type="#_x0000_t136" fillcolor="#231f20" stroked="f">
            <o:extrusion v:ext="view" autorotationcenter="t"/>
            <v:textpath style="font-family:&amp;quot;Arial&amp;quot;;font-size:1pt;v-text-kern:t;mso-text-shadow:auto" string="W"/>
            <w10:wrap type="none"/>
          </v:shape>
        </w:pict>
      </w:r>
      <w:r>
        <w:rPr/>
        <w:pict>
          <v:shape style="position:absolute;margin-left:509.952759pt;margin-top:4.129446pt;width:.95pt;height:1.3pt;mso-position-horizontal-relative:page;mso-position-vertical-relative:paragraph;z-index:90520;rotation:355" type="#_x0000_t136" fillcolor="#231f20" stroked="f">
            <o:extrusion v:ext="view" autorotationcenter="t"/>
            <v:textpath style="font-family:&amp;quot;Arial&amp;quot;;font-size:1pt;v-text-kern:t;mso-text-shadow:auto" string="D"/>
            <w10:wrap type="none"/>
          </v:shape>
        </w:pict>
      </w:r>
      <w:r>
        <w:rPr/>
        <w:pict>
          <v:shape style="position:absolute;margin-left:518.364197pt;margin-top:-.361151pt;width:3.1pt;height:4.4pt;mso-position-horizontal-relative:page;mso-position-vertical-relative:paragraph;z-index:91864"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b/>
          <w:color w:val="384FA2"/>
          <w:w w:val="140"/>
          <w:sz w:val="2"/>
        </w:rPr>
        <w:t>Ashburn Metrorail</w:t>
      </w:r>
      <w:r>
        <w:rPr>
          <w:rFonts w:ascii="Arial"/>
          <w:b/>
          <w:color w:val="384FA2"/>
          <w:w w:val="139"/>
          <w:sz w:val="2"/>
        </w:rPr>
        <w:t> </w:t>
      </w:r>
      <w:r>
        <w:rPr>
          <w:rFonts w:ascii="Arial"/>
          <w:b/>
          <w:color w:val="384FA2"/>
          <w:w w:val="140"/>
          <w:sz w:val="2"/>
        </w:rPr>
        <w:t>Station</w:t>
      </w:r>
    </w:p>
    <w:p>
      <w:pPr>
        <w:pStyle w:val="BodyText"/>
        <w:rPr>
          <w:rFonts w:ascii="Arial"/>
          <w:b/>
          <w:sz w:val="2"/>
        </w:rPr>
      </w:pPr>
    </w:p>
    <w:p>
      <w:pPr>
        <w:pStyle w:val="BodyText"/>
        <w:rPr>
          <w:rFonts w:ascii="Arial"/>
          <w:b/>
          <w:sz w:val="2"/>
        </w:rPr>
      </w:pPr>
    </w:p>
    <w:p>
      <w:pPr>
        <w:spacing w:line="55" w:lineRule="exact" w:before="0"/>
        <w:ind w:left="0" w:right="39" w:firstLine="0"/>
        <w:jc w:val="right"/>
        <w:rPr>
          <w:rFonts w:ascii="Aharoni"/>
          <w:b/>
          <w:sz w:val="3"/>
        </w:rPr>
      </w:pPr>
      <w:r>
        <w:rPr/>
        <w:pict>
          <v:shape style="position:absolute;margin-left:517.084717pt;margin-top:.830767pt;width:.65pt;height:.9pt;mso-position-horizontal-relative:page;mso-position-vertical-relative:paragraph;z-index:57976;rotation:24" type="#_x0000_t136" fillcolor="#231f20" stroked="f">
            <o:extrusion v:ext="view" autorotationcenter="t"/>
            <v:textpath style="font-family:&amp;quot;Arial&amp;quot;;font-size:0pt;v-text-kern:t;mso-text-shadow:auto" string="E"/>
            <w10:wrap type="none"/>
          </v:shape>
        </w:pict>
      </w:r>
      <w:r>
        <w:rPr/>
        <w:pict>
          <v:shape style="position:absolute;margin-left:515.996704pt;margin-top:.213602pt;width:.7pt;height:.9pt;mso-position-horizontal-relative:page;mso-position-vertical-relative:paragraph;z-index:60784;rotation:34" type="#_x0000_t136" fillcolor="#231f20" stroked="f">
            <o:extrusion v:ext="view" autorotationcenter="t"/>
            <v:textpath style="font-family:&amp;quot;Arial&amp;quot;;font-size:0pt;v-text-kern:t;mso-text-shadow:auto" string="U"/>
            <w10:wrap type="none"/>
          </v:shape>
        </w:pict>
      </w:r>
      <w:r>
        <w:rPr/>
        <w:pict>
          <v:shape style="position:absolute;margin-left:515.532715pt;margin-top:-.131166pt;width:.65pt;height:.9pt;mso-position-horizontal-relative:page;mso-position-vertical-relative:paragraph;z-index:61312;rotation:36" type="#_x0000_t136" fillcolor="#231f20" stroked="f">
            <o:extrusion v:ext="view" autorotationcenter="t"/>
            <v:textpath style="font-family:&amp;quot;Arial&amp;quot;;font-size:0pt;v-text-kern:t;mso-text-shadow:auto" string="A"/>
            <w10:wrap type="none"/>
          </v:shape>
        </w:pict>
      </w:r>
      <w:r>
        <w:rPr/>
        <w:pict>
          <v:shape style="position:absolute;margin-left:514.655273pt;margin-top:-.672202pt;width:1.1pt;height:.9pt;mso-position-horizontal-relative:page;mso-position-vertical-relative:paragraph;z-index:62704;rotation:43" type="#_x0000_t136" fillcolor="#231f20" stroked="f">
            <o:extrusion v:ext="view" autorotationcenter="t"/>
            <v:textpath style="font-family:&amp;quot;Arial&amp;quot;;font-size:0pt;v-text-kern:t;mso-text-shadow:auto" string="CL"/>
            <w10:wrap type="none"/>
          </v:shape>
        </w:pict>
      </w:r>
      <w:r>
        <w:rPr/>
        <w:pict>
          <v:shape style="position:absolute;margin-left:520.045007pt;margin-top:2.151714pt;width:1.2pt;height:.9pt;mso-position-horizontal-relative:page;mso-position-vertical-relative:paragraph;z-index:65608;rotation:60" type="#_x0000_t136" fillcolor="#231f20" stroked="f">
            <o:extrusion v:ext="view" autorotationcenter="t"/>
            <v:textpath style="font-family:&amp;quot;Arial&amp;quot;;font-size:0pt;v-text-kern:t;mso-text-shadow:auto" string="EF"/>
            <w10:wrap type="none"/>
          </v:shape>
        </w:pict>
      </w:r>
      <w:r>
        <w:rPr/>
        <w:pict>
          <v:shape style="position:absolute;margin-left:519.865991pt;margin-top:1.393454pt;width:.7pt;height:.9pt;mso-position-horizontal-relative:page;mso-position-vertical-relative:paragraph;z-index:66712;rotation:66" type="#_x0000_t136" fillcolor="#231f20" stroked="f">
            <o:extrusion v:ext="view" autorotationcenter="t"/>
            <v:textpath style="font-family:&amp;quot;Arial&amp;quot;;font-size:0pt;v-text-kern:t;mso-text-shadow:auto" string="R"/>
            <w10:wrap type="none"/>
          </v:shape>
        </w:pict>
      </w:r>
      <w:r>
        <w:rPr/>
        <w:pict>
          <v:shape style="position:absolute;margin-left:519.607410pt;margin-top:.797101pt;width:.75pt;height:.9pt;mso-position-horizontal-relative:page;mso-position-vertical-relative:paragraph;z-index:67096;rotation:69" type="#_x0000_t136" fillcolor="#231f20" stroked="f">
            <o:extrusion v:ext="view" autorotationcenter="t"/>
            <v:textpath style="font-family:&amp;quot;Arial&amp;quot;;font-size:0pt;v-text-kern:t;mso-text-shadow:auto" string="O"/>
            <w10:wrap type="none"/>
          </v:shape>
        </w:pict>
      </w:r>
      <w:r>
        <w:rPr/>
        <w:pict>
          <v:shape style="position:absolute;margin-left:519.395984pt;margin-top:.093987pt;width:.75pt;height:.9pt;mso-position-horizontal-relative:page;mso-position-vertical-relative:paragraph;z-index:68416;rotation:77" type="#_x0000_t136" fillcolor="#231f20" stroked="f">
            <o:extrusion v:ext="view" autorotationcenter="t"/>
            <v:textpath style="font-family:&amp;quot;Arial&amp;quot;;font-size:0pt;v-text-kern:t;mso-text-shadow:auto" string="O"/>
            <w10:wrap type="none"/>
          </v:shape>
        </w:pict>
      </w:r>
      <w:r>
        <w:rPr/>
        <w:pict>
          <v:shape style="position:absolute;margin-left:519.253064pt;margin-top:-.574393pt;width:.8pt;height:.9pt;mso-position-horizontal-relative:page;mso-position-vertical-relative:paragraph;z-index:68584;rotation:78" type="#_x0000_t136" fillcolor="#231f20" stroked="f">
            <o:extrusion v:ext="view" autorotationcenter="t"/>
            <v:textpath style="font-family:&amp;quot;Arial&amp;quot;;font-size:0pt;v-text-kern:t;mso-text-shadow:auto" string="M"/>
            <w10:wrap type="none"/>
          </v:shape>
        </w:pict>
      </w:r>
      <w:r>
        <w:rPr/>
        <w:pict>
          <v:shape style="position:absolute;margin-left:488.28877pt;margin-top:2.577211pt;width:.95pt;height:1.3pt;mso-position-horizontal-relative:page;mso-position-vertical-relative:paragraph;z-index:69160;rotation:83" type="#_x0000_t136" fillcolor="#231f20" stroked="f">
            <o:extrusion v:ext="view" autorotationcenter="t"/>
            <v:textpath style="font-family:&amp;quot;Arial&amp;quot;;font-size:1pt;v-text-kern:t;mso-text-shadow:auto" string="R"/>
            <w10:wrap type="none"/>
          </v:shape>
        </w:pict>
      </w:r>
      <w:r>
        <w:rPr/>
        <w:pict>
          <v:shape style="position:absolute;margin-left:511.275867pt;margin-top:1.886431pt;width:.9pt;height:1.3pt;mso-position-horizontal-relative:page;mso-position-vertical-relative:paragraph;z-index:76408;rotation:285" type="#_x0000_t136" fillcolor="#231f20" stroked="f">
            <o:extrusion v:ext="view" autorotationcenter="t"/>
            <v:textpath style="font-family:&amp;quot;Arial&amp;quot;;font-size:1pt;v-text-kern:t;mso-text-shadow:auto" string="V"/>
            <w10:wrap type="none"/>
          </v:shape>
        </w:pict>
      </w:r>
      <w:r>
        <w:rPr/>
        <w:pict>
          <v:shape style="position:absolute;margin-left:511.718982pt;margin-top:1.275254pt;width:.4pt;height:1.3pt;mso-position-horizontal-relative:page;mso-position-vertical-relative:paragraph;z-index:77680;rotation:290" type="#_x0000_t136" fillcolor="#231f20" stroked="f">
            <o:extrusion v:ext="view" autorotationcenter="t"/>
            <v:textpath style="font-family:&amp;quot;Arial&amp;quot;;font-size:1pt;v-text-kern:t;mso-text-shadow:auto" string="I"/>
            <w10:wrap type="none"/>
          </v:shape>
        </w:pict>
      </w:r>
      <w:r>
        <w:rPr/>
        <w:pict>
          <v:shape style="position:absolute;margin-left:511.75246pt;margin-top:.661377pt;width:.9pt;height:1.3pt;mso-position-horizontal-relative:page;mso-position-vertical-relative:paragraph;z-index:79792;rotation:298" type="#_x0000_t136" fillcolor="#231f20" stroked="f">
            <o:extrusion v:ext="view" autorotationcenter="t"/>
            <v:textpath style="font-family:&amp;quot;Arial&amp;quot;;font-size:1pt;v-text-kern:t;mso-text-shadow:auto" string="E"/>
            <w10:wrap type="none"/>
          </v:shape>
        </w:pict>
      </w:r>
      <w:r>
        <w:rPr/>
        <w:pict>
          <v:shape style="position:absolute;margin-left:512.126257pt;margin-top:-.327125pt;width:1.25pt;height:1.3pt;mso-position-horizontal-relative:page;mso-position-vertical-relative:paragraph;z-index:81472;rotation:303" type="#_x0000_t136" fillcolor="#231f20" stroked="f">
            <o:extrusion v:ext="view" autorotationcenter="t"/>
            <v:textpath style="font-family:&amp;quot;Arial&amp;quot;;font-size:1pt;v-text-kern:t;mso-text-shadow:auto" string="W"/>
            <w10:wrap type="none"/>
          </v:shape>
        </w:pict>
      </w:r>
      <w:r>
        <w:rPr/>
        <w:pict>
          <v:shape style="position:absolute;margin-left:525.865295pt;margin-top:.838075pt;width:4.6pt;height:.8pt;mso-position-horizontal-relative:page;mso-position-vertical-relative:paragraph;z-index:85168;rotation:321" type="#_x0000_t136" fillcolor="#231f20" stroked="f">
            <o:extrusion v:ext="view" autorotationcenter="t"/>
            <v:textpath style="font-family:&amp;quot;Arial&amp;quot;;font-size:0pt;v-text-kern:t;mso-text-shadow:auto" string="CTR DR"/>
            <w10:wrap type="none"/>
          </v:shape>
        </w:pict>
      </w:r>
      <w:r>
        <w:rPr/>
        <w:pict>
          <v:shape style="position:absolute;margin-left:525.066467pt;margin-top:-.998495pt;width:4.55pt;height:.8pt;mso-position-horizontal-relative:page;mso-position-vertical-relative:paragraph;z-index:85864;rotation:326" type="#_x0000_t136" fillcolor="#231f20" stroked="f">
            <o:extrusion v:ext="view" autorotationcenter="t"/>
            <v:textpath style="font-family:&amp;quot;Arial&amp;quot;;font-size:0pt;v-text-kern:t;mso-text-shadow:auto" string="STATION DR"/>
            <w10:wrap type="none"/>
          </v:shape>
        </w:pict>
      </w:r>
      <w:r>
        <w:rPr>
          <w:rFonts w:ascii="Arial"/>
          <w:color w:val="231F20"/>
          <w:spacing w:val="-35"/>
          <w:w w:val="202"/>
          <w:sz w:val="5"/>
        </w:rPr>
        <w:t>"</w:t>
      </w:r>
      <w:r>
        <w:rPr>
          <w:rFonts w:ascii="Aharoni"/>
          <w:b/>
          <w:color w:val="FFFFFF"/>
          <w:w w:val="120"/>
          <w:position w:val="1"/>
          <w:sz w:val="3"/>
        </w:rPr>
        <w:t>M</w:t>
      </w:r>
    </w:p>
    <w:p>
      <w:pPr>
        <w:spacing w:line="44" w:lineRule="exact" w:before="0"/>
        <w:ind w:left="0" w:right="6" w:firstLine="0"/>
        <w:jc w:val="right"/>
        <w:rPr>
          <w:rFonts w:ascii="Arial"/>
          <w:sz w:val="4"/>
        </w:rPr>
      </w:pPr>
      <w:r>
        <w:rPr/>
        <w:pict>
          <v:shape style="position:absolute;margin-left:522.799988pt;margin-top:1.585227pt;width:2.5pt;height:3pt;mso-position-horizontal-relative:page;mso-position-vertical-relative:paragraph;z-index:52408" type="#_x0000_t202" filled="false" stroked="false">
            <v:textbox inset="0,0,0,0">
              <w:txbxContent>
                <w:p>
                  <w:pPr>
                    <w:pStyle w:val="BodyText"/>
                    <w:spacing w:before="3"/>
                    <w:rPr>
                      <w:rFonts w:ascii="Arial"/>
                      <w:sz w:val="2"/>
                    </w:rPr>
                  </w:pPr>
                </w:p>
                <w:p>
                  <w:pPr>
                    <w:pStyle w:val="BodyText"/>
                    <w:jc w:val="center"/>
                    <w:rPr>
                      <w:rFonts w:ascii="Arial"/>
                      <w:sz w:val="2"/>
                    </w:rPr>
                  </w:pPr>
                  <w:r>
                    <w:rPr>
                      <w:rFonts w:ascii="Arial"/>
                      <w:color w:val="231F20"/>
                      <w:w w:val="174"/>
                      <w:sz w:val="2"/>
                    </w:rPr>
                    <w:t>J</w:t>
                  </w:r>
                </w:p>
              </w:txbxContent>
            </v:textbox>
            <w10:wrap type="none"/>
          </v:shape>
        </w:pict>
      </w:r>
      <w:r>
        <w:rPr/>
        <w:pict>
          <v:shape style="position:absolute;margin-left:524.284424pt;margin-top:2.648902pt;width:.6pt;height:.9pt;mso-position-horizontal-relative:page;mso-position-vertical-relative:paragraph;z-index:52720;rotation:1" type="#_x0000_t136" fillcolor="#231f20" stroked="f">
            <o:extrusion v:ext="view" autorotationcenter="t"/>
            <v:textpath style="font-family:&amp;quot;Arial&amp;quot;;font-size:0pt;v-text-kern:t;mso-text-shadow:auto" string="E"/>
            <w10:wrap type="none"/>
          </v:shape>
        </w:pict>
      </w:r>
      <w:r>
        <w:rPr/>
        <w:pict>
          <v:shape style="position:absolute;margin-left:524.917358pt;margin-top:2.708181pt;width:.550pt;height:.9pt;mso-position-horizontal-relative:page;mso-position-vertical-relative:paragraph;z-index:54784;rotation:12" type="#_x0000_t136" fillcolor="#231f20" stroked="f">
            <o:extrusion v:ext="view" autorotationcenter="t"/>
            <v:textpath style="font-family:&amp;quot;Arial&amp;quot;;font-size:0pt;v-text-kern:t;mso-text-shadow:auto" string="F"/>
            <w10:wrap type="none"/>
          </v:shape>
        </w:pict>
      </w:r>
      <w:r>
        <w:rPr/>
        <w:pict>
          <v:shape style="position:absolute;margin-left:525.465576pt;margin-top:2.868812pt;width:.6pt;height:.9pt;mso-position-horizontal-relative:page;mso-position-vertical-relative:paragraph;z-index:56680;rotation:19" type="#_x0000_t136" fillcolor="#231f20" stroked="f">
            <o:extrusion v:ext="view" autorotationcenter="t"/>
            <v:textpath style="font-family:&amp;quot;Arial&amp;quot;;font-size:0pt;v-text-kern:t;mso-text-shadow:auto" string="F"/>
            <w10:wrap type="none"/>
          </v:shape>
        </w:pict>
      </w:r>
      <w:r>
        <w:rPr/>
        <w:pict>
          <v:shape style="position:absolute;margin-left:515.885498pt;margin-top:.448406pt;width:11.45pt;height:.9pt;mso-position-horizontal-relative:page;mso-position-vertical-relative:paragraph;z-index:-413320;rotation:27" type="#_x0000_t136" fillcolor="#231f20" stroked="f">
            <o:extrusion v:ext="view" autorotationcenter="t"/>
            <v:textpath style="font-family:&amp;quot;Arial&amp;quot;;font-size:0pt;v-text-kern:t;mso-text-shadow:auto" string="D E"/>
            <w10:wrap type="none"/>
          </v:shape>
        </w:pict>
      </w:r>
      <w:r>
        <w:rPr/>
        <w:pict>
          <v:shape style="position:absolute;margin-left:526.553406pt;margin-top:3.494718pt;width:.65pt;height:.9pt;mso-position-horizontal-relative:page;mso-position-vertical-relative:paragraph;z-index:61960;rotation:39" type="#_x0000_t136" fillcolor="#231f20" stroked="f">
            <o:extrusion v:ext="view" autorotationcenter="t"/>
            <v:textpath style="font-family:&amp;quot;Arial&amp;quot;;font-size:0pt;v-text-kern:t;mso-text-shadow:auto" string="R"/>
            <w10:wrap type="none"/>
          </v:shape>
        </w:pict>
      </w:r>
      <w:r>
        <w:rPr/>
        <w:pict>
          <v:shape style="position:absolute;margin-left:521.652246pt;margin-top:1.105728pt;width:.7pt;height:.9pt;mso-position-horizontal-relative:page;mso-position-vertical-relative:paragraph;z-index:63088;rotation:45" type="#_x0000_t136" fillcolor="#231f20" stroked="f">
            <o:extrusion v:ext="view" autorotationcenter="t"/>
            <v:textpath style="font-family:&amp;quot;Arial&amp;quot;;font-size:0pt;v-text-kern:t;mso-text-shadow:auto" string="D"/>
            <w10:wrap type="none"/>
          </v:shape>
        </w:pict>
      </w:r>
      <w:r>
        <w:rPr/>
        <w:pict>
          <v:shape style="position:absolute;margin-left:527.03562pt;margin-top:3.946392pt;width:.6pt;height:.9pt;mso-position-horizontal-relative:page;mso-position-vertical-relative:paragraph;z-index:63448;rotation:48" type="#_x0000_t136" fillcolor="#231f20" stroked="f">
            <o:extrusion v:ext="view" autorotationcenter="t"/>
            <v:textpath style="font-family:&amp;quot;Arial&amp;quot;;font-size:0pt;v-text-kern:t;mso-text-shadow:auto" string="S"/>
            <w10:wrap type="none"/>
          </v:shape>
        </w:pict>
      </w:r>
      <w:r>
        <w:rPr/>
        <w:pict>
          <v:shape style="position:absolute;margin-left:520.841016pt;margin-top:-.010779pt;width:.3pt;height:.9pt;mso-position-horizontal-relative:page;mso-position-vertical-relative:paragraph;z-index:63472;rotation:48" type="#_x0000_t136" fillcolor="#231f20" stroked="f">
            <o:extrusion v:ext="view" autorotationcenter="t"/>
            <v:textpath style="font-family:&amp;quot;Arial&amp;quot;;font-size:0pt;v-text-kern:t;mso-text-shadow:auto" string="I"/>
            <w10:wrap type="none"/>
          </v:shape>
        </w:pict>
      </w:r>
      <w:r>
        <w:rPr/>
        <w:pict>
          <v:shape style="position:absolute;margin-left:520.874304pt;margin-top:.48227pt;width:1.1pt;height:.9pt;mso-position-horizontal-relative:page;mso-position-vertical-relative:paragraph;z-index:63736;rotation:50" type="#_x0000_t136" fillcolor="#231f20" stroked="f">
            <o:extrusion v:ext="view" autorotationcenter="t"/>
            <v:textpath style="font-family:&amp;quot;Arial&amp;quot;;font-size:0pt;v-text-kern:t;mso-text-shadow:auto" string="EL"/>
            <w10:wrap type="none"/>
          </v:shape>
        </w:pict>
      </w:r>
      <w:r>
        <w:rPr/>
        <w:pict>
          <v:shape style="position:absolute;margin-left:519.606970pt;margin-top:2.544459pt;width:3.35pt;height:.9pt;mso-position-horizontal-relative:page;mso-position-vertical-relative:paragraph;z-index:66256;rotation:63" type="#_x0000_t136" fillcolor="#231f20" stroked="f">
            <o:extrusion v:ext="view" autorotationcenter="t"/>
            <v:textpath style="font-family:&amp;quot;Arial&amp;quot;;font-size:0pt;v-text-kern:t;mso-text-shadow:auto" string="MOORE"/>
            <w10:wrap type="none"/>
          </v:shape>
        </w:pict>
      </w:r>
      <w:r>
        <w:rPr/>
        <w:pict>
          <v:shape style="position:absolute;margin-left:488.432721pt;margin-top:.724356pt;width:.95pt;height:1.3pt;mso-position-horizontal-relative:page;mso-position-vertical-relative:paragraph;z-index:68776;rotation:79" type="#_x0000_t136" fillcolor="#231f20" stroked="f">
            <o:extrusion v:ext="view" autorotationcenter="t"/>
            <v:textpath style="font-family:&amp;quot;Arial&amp;quot;;font-size:1pt;v-text-kern:t;mso-text-shadow:auto" string="D"/>
            <w10:wrap type="none"/>
          </v:shape>
        </w:pict>
      </w:r>
      <w:r>
        <w:rPr/>
        <w:pict>
          <v:shape style="position:absolute;margin-left:509.749481pt;margin-top:1.149798pt;width:3.55pt;height:5.2pt;mso-position-horizontal-relative:page;mso-position-vertical-relative:paragraph;z-index:-399184" type="#_x0000_t202" filled="false" stroked="false">
            <v:textbox inset="0,0,0,0" style="layout-flow:vertical;mso-layout-flow-alt:bottom-to-top">
              <w:txbxContent>
                <w:p>
                  <w:pPr>
                    <w:pStyle w:val="BodyText"/>
                    <w:spacing w:before="2"/>
                    <w:rPr>
                      <w:rFonts w:ascii="Arial"/>
                      <w:sz w:val="2"/>
                    </w:rPr>
                  </w:pPr>
                </w:p>
                <w:p>
                  <w:pPr>
                    <w:spacing w:before="1"/>
                    <w:ind w:left="20" w:right="0" w:firstLine="0"/>
                    <w:jc w:val="left"/>
                    <w:rPr>
                      <w:rFonts w:ascii="Arial"/>
                      <w:sz w:val="2"/>
                    </w:rPr>
                  </w:pPr>
                  <w:r>
                    <w:rPr>
                      <w:rFonts w:ascii="Arial"/>
                      <w:color w:val="231F20"/>
                      <w:w w:val="130"/>
                      <w:sz w:val="2"/>
                    </w:rPr>
                    <w:t>MOO</w:t>
                  </w:r>
                </w:p>
              </w:txbxContent>
            </v:textbox>
            <w10:wrap type="none"/>
          </v:shape>
        </w:pict>
      </w:r>
      <w:r>
        <w:rPr/>
        <w:pict>
          <v:shape style="position:absolute;margin-left:510.994849pt;margin-top:1.063316pt;width:1pt;height:1.3pt;mso-position-horizontal-relative:page;mso-position-vertical-relative:paragraph;z-index:73432;rotation:272" type="#_x0000_t136" fillcolor="#231f20" stroked="f">
            <o:extrusion v:ext="view" autorotationcenter="t"/>
            <v:textpath style="font-family:&amp;quot;Arial&amp;quot;;font-size:1pt;v-text-kern:t;mso-text-shadow:auto" string="R"/>
            <w10:wrap type="none"/>
          </v:shape>
        </w:pict>
      </w:r>
      <w:r>
        <w:rPr/>
        <w:pict>
          <v:shape style="position:absolute;margin-left:511.096393pt;margin-top:.052598pt;width:.9pt;height:1.3pt;mso-position-horizontal-relative:page;mso-position-vertical-relative:paragraph;z-index:74560;rotation:278" type="#_x0000_t136" fillcolor="#231f20" stroked="f">
            <o:extrusion v:ext="view" autorotationcenter="t"/>
            <v:textpath style="font-family:&amp;quot;Arial&amp;quot;;font-size:1pt;v-text-kern:t;mso-text-shadow:auto" string="E"/>
            <w10:wrap type="none"/>
          </v:shape>
        </w:pict>
      </w:r>
      <w:r>
        <w:rPr/>
        <w:pict>
          <v:shape style="position:absolute;margin-left:514.005334pt;margin-top:2.436662pt;width:1.6pt;height:1.05pt;mso-position-horizontal-relative:page;mso-position-vertical-relative:paragraph;z-index:79816;rotation:298" type="#_x0000_t136" fillcolor="#231f20" stroked="f">
            <o:extrusion v:ext="view" autorotationcenter="t"/>
            <v:textpath style="font-family:&amp;quot;Arial&amp;quot;;font-size:1pt;v-text-kern:t;mso-text-shadow:auto" string="RD"/>
            <w10:wrap type="none"/>
          </v:shape>
        </w:pict>
      </w:r>
      <w:r>
        <w:rPr/>
        <w:pict>
          <v:shape style="position:absolute;margin-left:523.08075pt;margin-top:.676768pt;width:2.8pt;height:.8pt;mso-position-horizontal-relative:page;mso-position-vertical-relative:paragraph;z-index:-386344;rotation:326" type="#_x0000_t136" fillcolor="#231f20" stroked="f">
            <o:extrusion v:ext="view" autorotationcenter="t"/>
            <v:textpath style="font-family:&amp;quot;Arial&amp;quot;;font-size:0pt;v-text-kern:t;mso-text-shadow:auto" string="METRO"/>
            <w10:wrap type="none"/>
          </v:shape>
        </w:pict>
      </w:r>
      <w:r>
        <w:rPr/>
        <w:pict>
          <v:shape style="position:absolute;margin-left:500.785553pt;margin-top:1.120685pt;width:8.8pt;height:1.3pt;mso-position-horizontal-relative:page;mso-position-vertical-relative:paragraph;z-index:90544;rotation:355" type="#_x0000_t136" fillcolor="#231f20" stroked="f">
            <o:extrusion v:ext="view" autorotationcenter="t"/>
            <v:textpath style="font-family:&amp;quot;Arial&amp;quot;;font-size:1pt;v-text-kern:t;mso-text-shadow:auto" string="CROSON LN"/>
            <w10:wrap type="none"/>
          </v:shape>
        </w:pict>
      </w:r>
      <w:r>
        <w:rPr>
          <w:rFonts w:ascii="Arial"/>
          <w:color w:val="6B6C6F"/>
          <w:spacing w:val="-32"/>
          <w:w w:val="224"/>
          <w:sz w:val="4"/>
        </w:rPr>
        <w:t>"</w:t>
      </w:r>
      <w:r>
        <w:rPr>
          <w:rFonts w:ascii="Arial"/>
          <w:color w:val="231F20"/>
          <w:w w:val="238"/>
          <w:sz w:val="4"/>
        </w:rPr>
        <w:t>)</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7"/>
        <w:rPr>
          <w:rFonts w:ascii="Arial"/>
          <w:sz w:val="5"/>
        </w:rPr>
      </w:pPr>
    </w:p>
    <w:p>
      <w:pPr>
        <w:spacing w:before="1"/>
        <w:ind w:left="77" w:right="0" w:firstLine="0"/>
        <w:jc w:val="left"/>
        <w:rPr>
          <w:rFonts w:ascii="Arial"/>
          <w:sz w:val="6"/>
        </w:rPr>
      </w:pPr>
      <w:r>
        <w:rPr/>
        <w:pict>
          <v:shape style="position:absolute;margin-left:537.386719pt;margin-top:3.951504pt;width:.7pt;height:1pt;mso-position-horizontal-relative:page;mso-position-vertical-relative:paragraph;z-index:58264;rotation:25" type="#_x0000_t136" fillcolor="#231f20" stroked="f">
            <o:extrusion v:ext="view" autorotationcenter="t"/>
            <v:textpath style="font-family:&amp;quot;Arial&amp;quot;;font-size:1pt;v-text-kern:t;mso-text-shadow:auto" string="E"/>
            <w10:wrap type="none"/>
          </v:shape>
        </w:pict>
      </w:r>
      <w:r>
        <w:rPr/>
        <w:pict>
          <v:shape style="position:absolute;margin-left:537.992859pt;margin-top:4.261362pt;width:.6pt;height:1pt;mso-position-horizontal-relative:page;mso-position-vertical-relative:paragraph;z-index:59944;rotation:31" type="#_x0000_t136" fillcolor="#231f20" stroked="f">
            <o:extrusion v:ext="view" autorotationcenter="t"/>
            <v:textpath style="font-family:&amp;quot;Arial&amp;quot;;font-size:1pt;v-text-kern:t;mso-text-shadow:auto" string="L"/>
            <w10:wrap type="none"/>
          </v:shape>
        </w:pict>
      </w:r>
      <w:r>
        <w:rPr/>
        <w:pict>
          <v:shape style="position:absolute;margin-left:544.912622pt;margin-top:6.623077pt;width:.8pt;height:1pt;mso-position-horizontal-relative:page;mso-position-vertical-relative:paragraph;z-index:78040;rotation:291" type="#_x0000_t136" fillcolor="#231f20" stroked="f">
            <o:extrusion v:ext="view" autorotationcenter="t"/>
            <v:textpath style="font-family:&amp;quot;Arial&amp;quot;;font-size:1pt;v-text-kern:t;mso-text-shadow:auto" string="R"/>
            <w10:wrap type="none"/>
          </v:shape>
        </w:pict>
      </w:r>
      <w:r>
        <w:rPr/>
        <w:pict>
          <v:shape style="position:absolute;margin-left:544.664185pt;margin-top:7.279575pt;width:.75pt;height:1pt;mso-position-horizontal-relative:page;mso-position-vertical-relative:paragraph;z-index:78928;rotation:295" type="#_x0000_t136" fillcolor="#231f20" stroked="f">
            <o:extrusion v:ext="view" autorotationcenter="t"/>
            <v:textpath style="font-family:&amp;quot;Arial&amp;quot;;font-size:1pt;v-text-kern:t;mso-text-shadow:auto" string="E"/>
            <w10:wrap type="none"/>
          </v:shape>
        </w:pict>
      </w:r>
      <w:r>
        <w:rPr/>
        <w:pict>
          <v:shape style="position:absolute;margin-left:544.452429pt;margin-top:7.833984pt;width:.7pt;height:1pt;mso-position-horizontal-relative:page;mso-position-vertical-relative:paragraph;z-index:79240;rotation:296" type="#_x0000_t136" fillcolor="#231f20" stroked="f">
            <o:extrusion v:ext="view" autorotationcenter="t"/>
            <v:textpath style="font-family:&amp;quot;Arial&amp;quot;;font-size:1pt;v-text-kern:t;mso-text-shadow:auto" string="T"/>
            <w10:wrap type="none"/>
          </v:shape>
        </w:pict>
      </w:r>
      <w:r>
        <w:rPr/>
        <w:pict>
          <v:shape style="position:absolute;margin-left:543.915649pt;margin-top:8.48286pt;width:1pt;height:1pt;mso-position-horizontal-relative:page;mso-position-vertical-relative:paragraph;z-index:81688;rotation:304" type="#_x0000_t136" fillcolor="#231f20" stroked="f">
            <o:extrusion v:ext="view" autorotationcenter="t"/>
            <v:textpath style="font-family:&amp;quot;Arial&amp;quot;;font-size:1pt;v-text-kern:t;mso-text-shadow:auto" string="IS"/>
            <w10:wrap type="none"/>
          </v:shape>
        </w:pict>
      </w:r>
      <w:r>
        <w:rPr/>
        <w:pict>
          <v:shape style="position:absolute;margin-left:543.506433pt;margin-top:9.154527pt;width:.8pt;height:1pt;mso-position-horizontal-relative:page;mso-position-vertical-relative:paragraph;z-index:83008;rotation:310" type="#_x0000_t136" fillcolor="#231f20" stroked="f">
            <o:extrusion v:ext="view" autorotationcenter="t"/>
            <v:textpath style="font-family:&amp;quot;Arial&amp;quot;;font-size:1pt;v-text-kern:t;mso-text-shadow:auto" string="R"/>
            <w10:wrap type="none"/>
          </v:shape>
        </w:pict>
      </w:r>
      <w:r>
        <w:rPr/>
        <w:pict>
          <v:shape style="position:absolute;margin-left:543.065332pt;margin-top:9.67722pt;width:.8pt;height:1pt;mso-position-horizontal-relative:page;mso-position-vertical-relative:paragraph;z-index:83632;rotation:313" type="#_x0000_t136" fillcolor="#231f20" stroked="f">
            <o:extrusion v:ext="view" autorotationcenter="t"/>
            <v:textpath style="font-family:&amp;quot;Arial&amp;quot;;font-size:1pt;v-text-kern:t;mso-text-shadow:auto" string="R"/>
            <w10:wrap type="none"/>
          </v:shape>
        </w:pict>
      </w:r>
      <w:r>
        <w:rPr/>
        <w:pict>
          <v:shape style="position:absolute;margin-left:541.991272pt;margin-top:10.362944pt;width:1.4pt;height:1pt;mso-position-horizontal-relative:page;mso-position-vertical-relative:paragraph;z-index:85360;rotation:322" type="#_x0000_t136" fillcolor="#231f20" stroked="f">
            <o:extrusion v:ext="view" autorotationcenter="t"/>
            <v:textpath style="font-family:&amp;quot;Arial&amp;quot;;font-size:1pt;v-text-kern:t;mso-text-shadow:auto" string="BA"/>
            <w10:wrap type="none"/>
          </v:shape>
        </w:pict>
      </w:r>
      <w:r>
        <w:rPr>
          <w:rFonts w:ascii="Arial"/>
          <w:color w:val="6B6C6F"/>
          <w:sz w:val="6"/>
        </w:rPr>
        <w:t>URBAN </w:t>
      </w:r>
    </w:p>
    <w:p>
      <w:pPr>
        <w:pStyle w:val="BodyText"/>
        <w:spacing w:before="9"/>
        <w:rPr>
          <w:rFonts w:ascii="Arial"/>
          <w:sz w:val="8"/>
        </w:rPr>
      </w:pPr>
      <w:r>
        <w:rPr/>
        <w:br w:type="column"/>
      </w:r>
      <w:r>
        <w:rPr>
          <w:rFonts w:ascii="Arial"/>
          <w:sz w:val="8"/>
        </w:rPr>
      </w:r>
    </w:p>
    <w:p>
      <w:pPr>
        <w:spacing w:line="77" w:lineRule="exact" w:before="0"/>
        <w:ind w:left="1120" w:right="0" w:firstLine="0"/>
        <w:jc w:val="left"/>
        <w:rPr>
          <w:rFonts w:ascii="Arial"/>
          <w:sz w:val="8"/>
        </w:rPr>
      </w:pPr>
      <w:r>
        <w:rPr>
          <w:rFonts w:ascii="Arial"/>
          <w:color w:val="333133"/>
          <w:w w:val="114"/>
          <w:sz w:val="8"/>
        </w:rPr>
        <w:t>X</w:t>
      </w:r>
    </w:p>
    <w:p>
      <w:pPr>
        <w:tabs>
          <w:tab w:pos="584" w:val="left" w:leader="none"/>
        </w:tabs>
        <w:spacing w:line="77" w:lineRule="exact" w:before="0"/>
        <w:ind w:left="429" w:right="0" w:firstLine="0"/>
        <w:jc w:val="left"/>
        <w:rPr>
          <w:rFonts w:ascii="Arial"/>
          <w:sz w:val="8"/>
        </w:rPr>
      </w:pPr>
      <w:r>
        <w:rPr/>
        <w:pict>
          <v:shape style="position:absolute;margin-left:557.305359pt;margin-top:-.989606pt;width:11.15pt;height:3.5pt;mso-position-horizontal-relative:page;mso-position-vertical-relative:paragraph;z-index:52384" type="#_x0000_t202" filled="false" stroked="false">
            <v:textbox inset="0,0,0,0">
              <w:txbxContent>
                <w:p>
                  <w:pPr>
                    <w:pStyle w:val="BodyText"/>
                    <w:spacing w:before="2"/>
                    <w:rPr>
                      <w:rFonts w:ascii="Arial"/>
                      <w:sz w:val="2"/>
                    </w:rPr>
                  </w:pPr>
                </w:p>
                <w:p>
                  <w:pPr>
                    <w:spacing w:before="1"/>
                    <w:ind w:left="20" w:right="0" w:firstLine="0"/>
                    <w:jc w:val="left"/>
                    <w:rPr>
                      <w:rFonts w:ascii="Arial"/>
                      <w:sz w:val="2"/>
                    </w:rPr>
                  </w:pPr>
                  <w:r>
                    <w:rPr>
                      <w:rFonts w:ascii="Arial"/>
                      <w:color w:val="231F20"/>
                      <w:w w:val="130"/>
                      <w:sz w:val="2"/>
                    </w:rPr>
                    <w:t>GLOUCESTER</w:t>
                  </w:r>
                </w:p>
              </w:txbxContent>
            </v:textbox>
            <w10:wrap type="none"/>
          </v:shape>
        </w:pict>
      </w:r>
      <w:r>
        <w:rPr/>
        <w:pict>
          <v:shape style="position:absolute;margin-left:569.924194pt;margin-top:-.072511pt;width:.9pt;height:1.3pt;mso-position-horizontal-relative:page;mso-position-vertical-relative:paragraph;z-index:-419584;rotation:1" type="#_x0000_t136" fillcolor="#231f20" stroked="f">
            <o:extrusion v:ext="view" autorotationcenter="t"/>
            <v:textpath style="font-family:&amp;quot;Arial&amp;quot;;font-size:1pt;v-text-kern:t;mso-text-shadow:auto" string="K"/>
            <w10:wrap type="none"/>
          </v:shape>
        </w:pict>
      </w:r>
      <w:r>
        <w:rPr/>
        <w:pict>
          <v:shape style="position:absolute;margin-left:593.535095pt;margin-top:-1.785483pt;width:1.25pt;height:.9pt;mso-position-horizontal-relative:page;mso-position-vertical-relative:paragraph;z-index:52960;rotation:3" type="#_x0000_t136" fillcolor="#231f20" stroked="f">
            <o:extrusion v:ext="view" autorotationcenter="t"/>
            <v:textpath style="font-family:&amp;quot;Arial&amp;quot;;font-size:0pt;v-text-kern:t;mso-text-shadow:auto" string="RD"/>
            <w10:wrap type="none"/>
          </v:shape>
        </w:pict>
      </w:r>
      <w:r>
        <w:rPr/>
        <w:pict>
          <v:shape style="position:absolute;margin-left:570.774658pt;margin-top:.108064pt;width:2.15pt;height:1.3pt;mso-position-horizontal-relative:page;mso-position-vertical-relative:paragraph;z-index:-418336;rotation:8" type="#_x0000_t136" fillcolor="#231f20" stroked="f">
            <o:extrusion v:ext="view" autorotationcenter="t"/>
            <v:textpath style="font-family:&amp;quot;Arial&amp;quot;;font-size:1pt;v-text-kern:t;mso-text-shadow:auto" string="WY"/>
            <w10:wrap type="none"/>
          </v:shape>
        </w:pict>
      </w:r>
      <w:r>
        <w:rPr/>
        <w:pict>
          <v:shape style="position:absolute;margin-left:607.200623pt;margin-top:4.089785pt;width:.6pt;height:.8pt;mso-position-horizontal-relative:page;mso-position-vertical-relative:paragraph;z-index:54304;rotation:10" type="#_x0000_t136" fillcolor="#231f20" stroked="f">
            <o:extrusion v:ext="view" autorotationcenter="t"/>
            <v:textpath style="font-family:&amp;quot;Arial&amp;quot;;font-size:0pt;v-text-kern:t;mso-text-shadow:auto" string="H"/>
            <w10:wrap type="none"/>
          </v:shape>
        </w:pict>
      </w:r>
      <w:r>
        <w:rPr/>
        <w:pict>
          <v:shape style="position:absolute;margin-left:585.077759pt;margin-top:1.471577pt;width:.95pt;height:1.3pt;mso-position-horizontal-relative:page;mso-position-vertical-relative:paragraph;z-index:54328;rotation:10" type="#_x0000_t136" fillcolor="#231f20" stroked="f">
            <o:extrusion v:ext="view" autorotationcenter="t"/>
            <v:textpath style="font-family:&amp;quot;Arial&amp;quot;;font-size:1pt;v-text-kern:t;mso-text-shadow:auto" string="N"/>
            <w10:wrap type="none"/>
          </v:shape>
        </w:pict>
      </w:r>
      <w:r>
        <w:rPr/>
        <w:pict>
          <v:shape style="position:absolute;margin-left:586.020264pt;margin-top:1.655312pt;width:1pt;height:1.3pt;mso-position-horizontal-relative:page;mso-position-vertical-relative:paragraph;z-index:54520;rotation:11" type="#_x0000_t136" fillcolor="#231f20" stroked="f">
            <o:extrusion v:ext="view" autorotationcenter="t"/>
            <v:textpath style="font-family:&amp;quot;Arial&amp;quot;;font-size:1pt;v-text-kern:t;mso-text-shadow:auto" string="O"/>
            <w10:wrap type="none"/>
          </v:shape>
        </w:pict>
      </w:r>
      <w:r>
        <w:rPr/>
        <w:pict>
          <v:shape style="position:absolute;margin-left:606.712585pt;margin-top:3.963641pt;width:.5pt;height:.8pt;mso-position-horizontal-relative:page;mso-position-vertical-relative:paragraph;z-index:57160;rotation:21" type="#_x0000_t136" fillcolor="#231f20" stroked="f">
            <o:extrusion v:ext="view" autorotationcenter="t"/>
            <v:textpath style="font-family:&amp;quot;Arial&amp;quot;;font-size:0pt;v-text-kern:t;mso-text-shadow:auto" string="T"/>
            <w10:wrap type="none"/>
          </v:shape>
        </w:pict>
      </w:r>
      <w:r>
        <w:rPr/>
        <w:pict>
          <v:shape style="position:absolute;margin-left:587.12738pt;margin-top:1.921509pt;width:.9pt;height:1.3pt;mso-position-horizontal-relative:page;mso-position-vertical-relative:paragraph;z-index:57424;rotation:22" type="#_x0000_t136" fillcolor="#231f20" stroked="f">
            <o:extrusion v:ext="view" autorotationcenter="t"/>
            <v:textpath style="font-family:&amp;quot;Arial&amp;quot;;font-size:1pt;v-text-kern:t;mso-text-shadow:auto" string="K"/>
            <w10:wrap type="none"/>
          </v:shape>
        </w:pict>
      </w:r>
      <w:r>
        <w:rPr/>
        <w:pict>
          <v:shape style="position:absolute;margin-left:599.979309pt;margin-top:1.417765pt;width:1.4pt;height:.8pt;mso-position-horizontal-relative:page;mso-position-vertical-relative:paragraph;z-index:57856;rotation:24" type="#_x0000_t136" fillcolor="#231f20" stroked="f">
            <o:extrusion v:ext="view" autorotationcenter="t"/>
            <v:textpath style="font-family:&amp;quot;Arial&amp;quot;;font-size:0pt;v-text-kern:t;mso-text-shadow:auto" string="WO"/>
            <w10:wrap type="none"/>
          </v:shape>
        </w:pict>
      </w:r>
      <w:r>
        <w:rPr/>
        <w:pict>
          <v:shape style="position:absolute;margin-left:602.026550pt;margin-top:3.826233pt;width:1.150pt;height:.8pt;mso-position-horizontal-relative:page;mso-position-vertical-relative:paragraph;z-index:57880;rotation:24" type="#_x0000_t136" fillcolor="#231f20" stroked="f">
            <o:extrusion v:ext="view" autorotationcenter="t"/>
            <v:textpath style="font-family:&amp;quot;Arial&amp;quot;;font-size:0pt;v-text-kern:t;mso-text-shadow:auto" string="DR"/>
            <w10:wrap type="none"/>
          </v:shape>
        </w:pict>
      </w:r>
      <w:r>
        <w:rPr/>
        <w:pict>
          <v:shape style="position:absolute;margin-left:601.235107pt;margin-top:1.801212pt;width:.65pt;height:.8pt;mso-position-horizontal-relative:page;mso-position-vertical-relative:paragraph;z-index:58120;rotation:25" type="#_x0000_t136" fillcolor="#231f20" stroked="f">
            <o:extrusion v:ext="view" autorotationcenter="t"/>
            <v:textpath style="font-family:&amp;quot;Arial&amp;quot;;font-size:0pt;v-text-kern:t;mso-text-shadow:auto" string="O"/>
            <w10:wrap type="none"/>
          </v:shape>
        </w:pict>
      </w:r>
      <w:r>
        <w:rPr/>
        <w:pict>
          <v:shape style="position:absolute;margin-left:610.558594pt;margin-top:3.707383pt;width:1.65pt;height:.8pt;mso-position-horizontal-relative:page;mso-position-vertical-relative:paragraph;z-index:59080;rotation:28" type="#_x0000_t136" fillcolor="#231f20" stroked="f">
            <o:extrusion v:ext="view" autorotationcenter="t"/>
            <v:textpath style="font-family:&amp;quot;Arial&amp;quot;;font-size:0pt;v-text-kern:t;mso-text-shadow:auto" string="BEN"/>
            <w10:wrap type="none"/>
          </v:shape>
        </w:pict>
      </w:r>
      <w:r>
        <w:rPr/>
        <w:pict>
          <v:shape style="position:absolute;margin-left:605.198669pt;margin-top:3.463663pt;width:1.6pt;height:.8pt;mso-position-horizontal-relative:page;mso-position-vertical-relative:paragraph;z-index:59104;rotation:28" type="#_x0000_t136" fillcolor="#231f20" stroked="f">
            <o:extrusion v:ext="view" autorotationcenter="t"/>
            <v:textpath style="font-family:&amp;quot;Arial&amp;quot;;font-size:0pt;v-text-kern:t;mso-text-shadow:auto" string="BAR"/>
            <w10:wrap type="none"/>
          </v:shape>
        </w:pict>
      </w:r>
      <w:r>
        <w:rPr/>
        <w:pict>
          <v:shape style="position:absolute;margin-left:612.03418pt;margin-top:4.208677pt;width:.550pt;height:.8pt;mso-position-horizontal-relative:page;mso-position-vertical-relative:paragraph;z-index:59776;rotation:31" type="#_x0000_t136" fillcolor="#231f20" stroked="f">
            <o:extrusion v:ext="view" autorotationcenter="t"/>
            <v:textpath style="font-family:&amp;quot;Arial&amp;quot;;font-size:0pt;v-text-kern:t;mso-text-shadow:auto" string="E"/>
            <w10:wrap type="none"/>
          </v:shape>
        </w:pict>
      </w:r>
      <w:r>
        <w:rPr/>
        <w:pict>
          <v:shape style="position:absolute;margin-left:611.119568pt;margin-top:5.293693pt;width:1.1pt;height:.8pt;mso-position-horizontal-relative:page;mso-position-vertical-relative:paragraph;z-index:59800;rotation:31" type="#_x0000_t136" fillcolor="#231f20" stroked="f">
            <o:extrusion v:ext="view" autorotationcenter="t"/>
            <v:textpath style="font-family:&amp;quot;Arial&amp;quot;;font-size:0pt;v-text-kern:t;mso-text-shadow:auto" string="DR"/>
            <w10:wrap type="none"/>
          </v:shape>
        </w:pict>
      </w:r>
      <w:r>
        <w:rPr/>
        <w:pict>
          <v:shape style="position:absolute;margin-left:601.689026pt;margin-top:2.413815pt;width:1.7pt;height:.8pt;mso-position-horizontal-relative:page;mso-position-vertical-relative:paragraph;z-index:59848;rotation:31" type="#_x0000_t136" fillcolor="#231f20" stroked="f">
            <o:extrusion v:ext="view" autorotationcenter="t"/>
            <v:textpath style="font-family:&amp;quot;Arial&amp;quot;;font-size:0pt;v-text-kern:t;mso-text-shadow:auto" string="DSH"/>
            <w10:wrap type="none"/>
          </v:shape>
        </w:pict>
      </w:r>
      <w:r>
        <w:rPr/>
        <w:pict>
          <v:shape style="position:absolute;margin-left:603.204895pt;margin-top:2.919976pt;width:.25pt;height:.8pt;mso-position-horizontal-relative:page;mso-position-vertical-relative:paragraph;z-index:60688;rotation:34" type="#_x0000_t136" fillcolor="#231f20" stroked="f">
            <o:extrusion v:ext="view" autorotationcenter="t"/>
            <v:textpath style="font-family:&amp;quot;Arial&amp;quot;;font-size:0pt;v-text-kern:t;mso-text-shadow:auto" string="I"/>
            <w10:wrap type="none"/>
          </v:shape>
        </w:pict>
      </w:r>
      <w:r>
        <w:rPr/>
        <w:pict>
          <v:shape style="position:absolute;margin-left:612.437195pt;margin-top:4.755248pt;width:1.35pt;height:.8pt;mso-position-horizontal-relative:page;mso-position-vertical-relative:paragraph;z-index:60856;rotation:35" type="#_x0000_t136" fillcolor="#231f20" stroked="f">
            <o:extrusion v:ext="view" autorotationcenter="t"/>
            <v:textpath style="font-family:&amp;quot;Arial&amp;quot;;font-size:0pt;v-text-kern:t;mso-text-shadow:auto" string="DIC"/>
            <w10:wrap type="none"/>
          </v:shape>
        </w:pict>
      </w:r>
      <w:r>
        <w:rPr/>
        <w:pict>
          <v:shape style="position:absolute;margin-left:613.564453pt;margin-top:5.286898pt;width:.5pt;height:.8pt;mso-position-horizontal-relative:page;mso-position-vertical-relative:paragraph;z-index:61552;rotation:38" type="#_x0000_t136" fillcolor="#231f20" stroked="f">
            <o:extrusion v:ext="view" autorotationcenter="t"/>
            <v:textpath style="font-family:&amp;quot;Arial&amp;quot;;font-size:0pt;v-text-kern:t;mso-text-shadow:auto" string="T"/>
            <w10:wrap type="none"/>
          </v:shape>
        </w:pict>
      </w:r>
      <w:r>
        <w:rPr/>
        <w:pict>
          <v:shape style="position:absolute;margin-left:603.293701pt;margin-top:3.320588pt;width:1.1pt;height:.8pt;mso-position-horizontal-relative:page;mso-position-vertical-relative:paragraph;z-index:61624;rotation:38" type="#_x0000_t136" fillcolor="#231f20" stroked="f">
            <o:extrusion v:ext="view" autorotationcenter="t"/>
            <v:textpath style="font-family:&amp;quot;Arial&amp;quot;;font-size:0pt;v-text-kern:t;mso-text-shadow:auto" string="RE"/>
            <w10:wrap type="none"/>
          </v:shape>
        </w:pict>
      </w:r>
      <w:r>
        <w:rPr/>
        <w:pict>
          <v:shape style="position:absolute;margin-left:587.982666pt;margin-top:2.444148pt;width:.9pt;height:1.3pt;mso-position-horizontal-relative:page;mso-position-vertical-relative:paragraph;z-index:61648;rotation:38" type="#_x0000_t136" fillcolor="#231f20" stroked="f">
            <o:extrusion v:ext="view" autorotationcenter="t"/>
            <v:textpath style="font-family:&amp;quot;Arial&amp;quot;;font-size:1pt;v-text-kern:t;mso-text-shadow:auto" string="E"/>
            <w10:wrap type="none"/>
          </v:shape>
        </w:pict>
      </w:r>
      <w:r>
        <w:rPr/>
        <w:pict>
          <v:shape style="position:absolute;margin-left:588.623889pt;margin-top:3.169251pt;width:.9pt;height:1.3pt;mso-position-horizontal-relative:page;mso-position-vertical-relative:paragraph;z-index:63784;rotation:51" type="#_x0000_t136" fillcolor="#231f20" stroked="f">
            <o:extrusion v:ext="view" autorotationcenter="t"/>
            <v:textpath style="font-family:&amp;quot;Arial&amp;quot;;font-size:1pt;v-text-kern:t;mso-text-shadow:auto" string="S"/>
            <w10:wrap type="none"/>
          </v:shape>
        </w:pict>
      </w:r>
      <w:r>
        <w:rPr/>
        <w:pict>
          <v:shape style="position:absolute;margin-left:582.456982pt;margin-top:3.707795pt;width:.95pt;height:1.3pt;mso-position-horizontal-relative:page;mso-position-vertical-relative:paragraph;z-index:71872;rotation:261" type="#_x0000_t136" fillcolor="#231f20" stroked="f">
            <o:extrusion v:ext="view" autorotationcenter="t"/>
            <v:textpath style="font-family:&amp;quot;Arial&amp;quot;;font-size:1pt;v-text-kern:t;mso-text-shadow:auto" string="D"/>
            <w10:wrap type="none"/>
          </v:shape>
        </w:pict>
      </w:r>
      <w:r>
        <w:rPr/>
        <w:pict>
          <v:shape style="position:absolute;margin-left:582.372974pt;margin-top:5.813794pt;width:1.65pt;height:1.3pt;mso-position-horizontal-relative:page;mso-position-vertical-relative:paragraph;z-index:72064;rotation:264" type="#_x0000_t136" fillcolor="#231f20" stroked="f">
            <o:extrusion v:ext="view" autorotationcenter="t"/>
            <v:textpath style="font-family:&amp;quot;Arial&amp;quot;;font-size:1pt;v-text-kern:t;mso-text-shadow:auto" string="BL"/>
            <w10:wrap type="none"/>
          </v:shape>
        </w:pict>
      </w:r>
      <w:r>
        <w:rPr/>
        <w:pict>
          <v:shape style="position:absolute;margin-left:582.62865pt;margin-top:4.650943pt;width:.9pt;height:1.3pt;mso-position-horizontal-relative:page;mso-position-vertical-relative:paragraph;z-index:72232;rotation:265" type="#_x0000_t136" fillcolor="#231f20" stroked="f">
            <o:extrusion v:ext="view" autorotationcenter="t"/>
            <v:textpath style="font-family:&amp;quot;Arial&amp;quot;;font-size:1pt;v-text-kern:t;mso-text-shadow:auto" string="V"/>
            <w10:wrap type="none"/>
          </v:shape>
        </w:pict>
      </w:r>
      <w:r>
        <w:rPr/>
        <w:pict>
          <v:shape style="position:absolute;margin-left:587.507617pt;margin-top:-1.473936pt;width:1.9pt;height:1.05pt;mso-position-horizontal-relative:page;mso-position-vertical-relative:paragraph;z-index:72760;rotation:268" type="#_x0000_t136" fillcolor="#231f20" stroked="f">
            <o:extrusion v:ext="view" autorotationcenter="t"/>
            <v:textpath style="font-family:&amp;quot;Arial&amp;quot;;font-size:1pt;v-text-kern:t;mso-text-shadow:auto" string="IT Y"/>
            <w10:wrap type="none"/>
          </v:shape>
        </w:pict>
      </w:r>
      <w:r>
        <w:rPr/>
        <w:pict>
          <v:shape style="position:absolute;margin-left:586.904907pt;margin-top:-.811144pt;width:3.2pt;height:2.8pt;mso-position-horizontal-relative:page;mso-position-vertical-relative:paragraph;z-index:73216"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C</w:t>
                  </w:r>
                </w:p>
              </w:txbxContent>
            </v:textbox>
            <w10:wrap type="none"/>
          </v:shape>
        </w:pict>
      </w:r>
      <w:r>
        <w:rPr/>
        <w:pict>
          <v:shape style="position:absolute;margin-left:589.065857pt;margin-top:-4.199422pt;width:3.2pt;height:2.75pt;mso-position-horizontal-relative:page;mso-position-vertical-relative:paragraph;z-index:73240"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4"/>
                      <w:sz w:val="2"/>
                    </w:rPr>
                    <w:t>B</w:t>
                  </w:r>
                </w:p>
              </w:txbxContent>
            </v:textbox>
            <w10:wrap type="none"/>
          </v:shape>
        </w:pict>
      </w:r>
      <w:r>
        <w:rPr/>
        <w:pict>
          <v:shape style="position:absolute;margin-left:636.589966pt;margin-top:.595300pt;width:3.45pt;height:2.9pt;mso-position-horizontal-relative:page;mso-position-vertical-relative:paragraph;z-index:73264"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A</w:t>
                  </w:r>
                </w:p>
              </w:txbxContent>
            </v:textbox>
            <w10:wrap type="none"/>
          </v:shape>
        </w:pict>
      </w:r>
      <w:r>
        <w:rPr/>
        <w:pict>
          <v:shape style="position:absolute;margin-left:560.90752pt;margin-top:3.095989pt;width:2.4pt;height:1.3pt;mso-position-horizontal-relative:page;mso-position-vertical-relative:paragraph;z-index:73624;rotation:273" type="#_x0000_t136" fillcolor="#231f20" stroked="f">
            <o:extrusion v:ext="view" autorotationcenter="t"/>
            <v:textpath style="font-family:&amp;quot;Arial&amp;quot;;font-size:1pt;v-text-kern:t;mso-text-shadow:auto" string="CO."/>
            <w10:wrap type="none"/>
          </v:shape>
        </w:pict>
      </w:r>
      <w:r>
        <w:rPr/>
        <w:pict>
          <v:shape style="position:absolute;margin-left:590.375818pt;margin-top:-4.206971pt;width:.6pt;height:1.05pt;mso-position-horizontal-relative:page;mso-position-vertical-relative:paragraph;z-index:73960;rotation:275" type="#_x0000_t136" fillcolor="#231f20" stroked="f">
            <o:extrusion v:ext="view" autorotationcenter="t"/>
            <v:textpath style="font-family:&amp;quot;Arial&amp;quot;;font-size:1pt;v-text-kern:t;mso-text-shadow:auto" string="L"/>
            <w10:wrap type="none"/>
          </v:shape>
        </w:pict>
      </w:r>
      <w:r>
        <w:rPr/>
        <w:pict>
          <v:shape style="position:absolute;margin-left:638.032202pt;margin-top:.551711pt;width:.75pt;height:1.3pt;mso-position-horizontal-relative:page;mso-position-vertical-relative:paragraph;z-index:74104;rotation:276" type="#_x0000_t136" fillcolor="#231f20" stroked="f">
            <o:extrusion v:ext="view" autorotationcenter="t"/>
            <v:textpath style="font-family:&amp;quot;Arial&amp;quot;;font-size:1pt;v-text-kern:t;mso-text-shadow:auto" string="L"/>
            <w10:wrap type="none"/>
          </v:shape>
        </w:pict>
      </w:r>
      <w:r>
        <w:rPr/>
        <w:pict>
          <v:shape style="position:absolute;margin-left:588.094299pt;margin-top:-3.372667pt;width:.8pt;height:1.05pt;mso-position-horizontal-relative:page;mso-position-vertical-relative:paragraph;z-index:74848;rotation:279" type="#_x0000_t136" fillcolor="#231f20" stroked="f">
            <o:extrusion v:ext="view" autorotationcenter="t"/>
            <v:textpath style="font-family:&amp;quot;Arial&amp;quot;;font-size:1pt;v-text-kern:t;mso-text-shadow:auto" string="C"/>
            <w10:wrap type="none"/>
          </v:shape>
        </w:pict>
      </w:r>
      <w:r>
        <w:rPr/>
        <w:pict>
          <v:shape style="position:absolute;margin-left:593.795508pt;margin-top:3.292475pt;width:2.75pt;height:1.05pt;mso-position-horizontal-relative:page;mso-position-vertical-relative:paragraph;z-index:75400;rotation:281" type="#_x0000_t136" fillcolor="#231f20" stroked="f">
            <o:extrusion v:ext="view" autorotationcenter="t"/>
            <v:textpath style="font-family:&amp;quot;Arial&amp;quot;;font-size:1pt;v-text-kern:t;mso-text-shadow:auto" string="RIDG"/>
            <w10:wrap type="none"/>
          </v:shape>
        </w:pict>
      </w:r>
      <w:r>
        <w:rPr/>
        <w:pict>
          <v:shape style="position:absolute;margin-left:594.595007pt;margin-top:.801176pt;width:2.25pt;height:1.05pt;mso-position-horizontal-relative:page;mso-position-vertical-relative:paragraph;z-index:76456;rotation:285" type="#_x0000_t136" fillcolor="#231f20" stroked="f">
            <o:extrusion v:ext="view" autorotationcenter="t"/>
            <v:textpath style="font-family:&amp;quot;Arial&amp;quot;;font-size:1pt;v-text-kern:t;mso-text-shadow:auto" string="ETO"/>
            <w10:wrap type="none"/>
          </v:shape>
        </w:pict>
      </w:r>
      <w:r>
        <w:rPr/>
        <w:pict>
          <v:shape style="position:absolute;margin-left:612.508557pt;margin-top:1.045521pt;width:2.7pt;height:1.3pt;mso-position-horizontal-relative:page;mso-position-vertical-relative:paragraph;z-index:77176;rotation:288" type="#_x0000_t136" fillcolor="#231f20" stroked="f">
            <o:extrusion v:ext="view" autorotationcenter="t"/>
            <v:textpath style="font-family:&amp;quot;Arial&amp;quot;;font-size:1pt;v-text-kern:t;mso-text-shadow:auto" string="POT"/>
            <w10:wrap type="none"/>
          </v:shape>
        </w:pict>
      </w:r>
      <w:r>
        <w:rPr/>
        <w:pict>
          <v:shape style="position:absolute;margin-left:588.308386pt;margin-top:-4.318149pt;width:.75pt;height:1.05pt;mso-position-horizontal-relative:page;mso-position-vertical-relative:paragraph;z-index:77416;rotation:289" type="#_x0000_t136" fillcolor="#231f20" stroked="f">
            <o:extrusion v:ext="view" autorotationcenter="t"/>
            <v:textpath style="font-family:&amp;quot;Arial&amp;quot;;font-size:1pt;v-text-kern:t;mso-text-shadow:auto" string="E"/>
            <w10:wrap type="none"/>
          </v:shape>
        </w:pict>
      </w:r>
      <w:r>
        <w:rPr/>
        <w:pict>
          <v:shape style="position:absolute;margin-left:590.464392pt;margin-top:-4.959149pt;width:.75pt;height:1.05pt;mso-position-horizontal-relative:page;mso-position-vertical-relative:paragraph;z-index:77440;rotation:289" type="#_x0000_t136" fillcolor="#231f20" stroked="f">
            <o:extrusion v:ext="view" autorotationcenter="t"/>
            <v:textpath style="font-family:&amp;quot;Arial&amp;quot;;font-size:1pt;v-text-kern:t;mso-text-shadow:auto" string="V"/>
            <w10:wrap type="none"/>
          </v:shape>
        </w:pict>
      </w:r>
      <w:r>
        <w:rPr/>
        <w:pict>
          <v:shape style="position:absolute;margin-left:595.767554pt;margin-top:-.646778pt;width:.75pt;height:1.05pt;mso-position-horizontal-relative:page;mso-position-vertical-relative:paragraph;z-index:77464;rotation:289" type="#_x0000_t136" fillcolor="#231f20" stroked="f">
            <o:extrusion v:ext="view" autorotationcenter="t"/>
            <v:textpath style="font-family:&amp;quot;Arial&amp;quot;;font-size:1pt;v-text-kern:t;mso-text-shadow:auto" string="P"/>
            <w10:wrap type="none"/>
          </v:shape>
        </w:pict>
      </w:r>
      <w:r>
        <w:rPr/>
        <w:pict>
          <v:shape style="position:absolute;margin-left:638.095825pt;margin-top:-.420161pt;width:1.05pt;height:1.3pt;mso-position-horizontal-relative:page;mso-position-vertical-relative:paragraph;z-index:77800;rotation:290" type="#_x0000_t136" fillcolor="#231f20" stroked="f">
            <o:extrusion v:ext="view" autorotationcenter="t"/>
            <v:textpath style="font-family:&amp;quot;Arial&amp;quot;;font-size:1pt;v-text-kern:t;mso-text-shadow:auto" string="G"/>
            <w10:wrap type="none"/>
          </v:shape>
        </w:pict>
      </w:r>
      <w:r>
        <w:rPr/>
        <w:pict>
          <v:shape style="position:absolute;margin-left:613.072302pt;margin-top:-2.108834pt;width:4pt;height:1.3pt;mso-position-horizontal-relative:page;mso-position-vertical-relative:paragraph;z-index:78712;rotation:294" type="#_x0000_t136" fillcolor="#231f20" stroked="f">
            <o:extrusion v:ext="view" autorotationcenter="t"/>
            <v:textpath style="font-family:&amp;quot;Arial&amp;quot;;font-size:1pt;v-text-kern:t;mso-text-shadow:auto" string="OMAC"/>
            <w10:wrap type="none"/>
          </v:shape>
        </w:pict>
      </w:r>
      <w:r>
        <w:rPr/>
        <w:pict>
          <v:shape style="position:absolute;margin-left:640.234363pt;margin-top:-4.215447pt;width:.9pt;height:1.3pt;mso-position-horizontal-relative:page;mso-position-vertical-relative:paragraph;z-index:78736;rotation:294" type="#_x0000_t136" fillcolor="#231f20" stroked="f">
            <o:extrusion v:ext="view" autorotationcenter="t"/>
            <v:textpath style="font-family:&amp;quot;Arial&amp;quot;;font-size:1pt;v-text-kern:t;mso-text-shadow:auto" string="A"/>
            <w10:wrap type="none"/>
          </v:shape>
        </w:pict>
      </w:r>
      <w:r>
        <w:rPr/>
        <w:pict>
          <v:shape style="position:absolute;margin-left:624.094861pt;margin-top:4.455355pt;width:3.45pt;height:1.3pt;mso-position-horizontal-relative:page;mso-position-vertical-relative:paragraph;z-index:78976;rotation:295" type="#_x0000_t136" fillcolor="#231f20" stroked="f">
            <o:extrusion v:ext="view" autorotationcenter="t"/>
            <v:textpath style="font-family:&amp;quot;Arial&amp;quot;;font-size:1pt;v-text-kern:t;mso-text-shadow:auto" string="USTA"/>
            <w10:wrap type="none"/>
          </v:shape>
        </w:pict>
      </w:r>
      <w:r>
        <w:rPr/>
        <w:pict>
          <v:shape style="position:absolute;margin-left:626.365430pt;margin-top:2.140319pt;width:.95pt;height:1.3pt;mso-position-horizontal-relative:page;mso-position-vertical-relative:paragraph;z-index:79384;rotation:296" type="#_x0000_t136" fillcolor="#231f20" stroked="f">
            <o:extrusion v:ext="view" autorotationcenter="t"/>
            <v:textpath style="font-family:&amp;quot;Arial&amp;quot;;font-size:1pt;v-text-kern:t;mso-text-shadow:auto" string="D"/>
            <w10:wrap type="none"/>
          </v:shape>
        </w:pict>
      </w:r>
      <w:r>
        <w:rPr/>
        <w:pict>
          <v:shape style="position:absolute;margin-left:588.660522pt;margin-top:-5.25398pt;width:.8pt;height:1.05pt;mso-position-horizontal-relative:page;mso-position-vertical-relative:paragraph;z-index:80032;rotation:298" type="#_x0000_t136" fillcolor="#231f20" stroked="f">
            <o:extrusion v:ext="view" autorotationcenter="t"/>
            <v:textpath style="font-family:&amp;quot;Arial&amp;quot;;font-size:1pt;v-text-kern:t;mso-text-shadow:auto" string="N"/>
            <w10:wrap type="none"/>
          </v:shape>
        </w:pict>
      </w:r>
      <w:r>
        <w:rPr/>
        <w:pict>
          <v:shape style="position:absolute;margin-left:626.808911pt;margin-top:1.31734pt;width:.95pt;height:1.3pt;mso-position-horizontal-relative:page;mso-position-vertical-relative:paragraph;z-index:80296;rotation:299" type="#_x0000_t136" fillcolor="#231f20" stroked="f">
            <o:extrusion v:ext="view" autorotationcenter="t"/>
            <v:textpath style="font-family:&amp;quot;Arial&amp;quot;;font-size:1pt;v-text-kern:t;mso-text-shadow:auto" string="R"/>
            <w10:wrap type="none"/>
          </v:shape>
        </w:pict>
      </w:r>
      <w:r>
        <w:rPr/>
        <w:pict>
          <v:shape style="position:absolute;margin-left:638.621765pt;margin-top:-6.298136pt;width:6.55pt;height:1.3pt;mso-position-horizontal-relative:page;mso-position-vertical-relative:paragraph;z-index:80320;rotation:299" type="#_x0000_t136" fillcolor="#231f20" stroked="f">
            <o:extrusion v:ext="view" autorotationcenter="t"/>
            <v:textpath style="font-family:&amp;quot;Arial&amp;quot;;font-size:1pt;v-text-kern:t;mso-text-shadow:auto" string="I        PKWY"/>
            <w10:wrap type="none"/>
          </v:shape>
        </w:pict>
      </w:r>
      <w:r>
        <w:rPr/>
        <w:pict>
          <v:shape style="position:absolute;margin-left:542.751074pt;margin-top:5.788386pt;width:10.25pt;height:1.3pt;mso-position-horizontal-relative:page;mso-position-vertical-relative:paragraph;z-index:80536;rotation:300" type="#_x0000_t136" fillcolor="#231f20" stroked="f">
            <o:extrusion v:ext="view" autorotationcenter="t"/>
            <v:textpath style="font-family:&amp;quot;Arial&amp;quot;;font-size:1pt;v-text-kern:t;mso-text-shadow:auto" string="SMITH   SWITCH"/>
            <w10:wrap type="none"/>
          </v:shape>
        </w:pict>
      </w:r>
      <w:r>
        <w:rPr/>
        <w:pict>
          <v:shape style="position:absolute;margin-left:610.137244pt;margin-top:2.221356pt;width:.75pt;height:.8pt;mso-position-horizontal-relative:page;mso-position-vertical-relative:paragraph;z-index:80632;rotation:300" type="#_x0000_t136" fillcolor="#231f20" stroked="f">
            <o:extrusion v:ext="view" autorotationcenter="t"/>
            <v:textpath style="font-family:&amp;quot;Arial&amp;quot;;font-size:0pt;v-text-kern:t;mso-text-shadow:auto" string="W"/>
            <w10:wrap type="none"/>
          </v:shape>
        </w:pict>
      </w:r>
      <w:r>
        <w:rPr/>
        <w:pict>
          <v:shape style="position:absolute;margin-left:638.107715pt;margin-top:-2.207682pt;width:2.9pt;height:1.3pt;mso-position-horizontal-relative:page;mso-position-vertical-relative:paragraph;z-index:81040;rotation:301" type="#_x0000_t136" fillcolor="#231f20" stroked="f">
            <o:extrusion v:ext="view" autorotationcenter="t"/>
            <v:textpath style="font-family:&amp;quot;Arial&amp;quot;;font-size:1pt;v-text-kern:t;mso-text-shadow:auto" string="ONK"/>
            <w10:wrap type="none"/>
          </v:shape>
        </w:pict>
      </w:r>
      <w:r>
        <w:rPr/>
        <w:pict>
          <v:shape style="position:absolute;margin-left:640.676587pt;margin-top:-5.106996pt;width:.95pt;height:1.3pt;mso-position-horizontal-relative:page;mso-position-vertical-relative:paragraph;z-index:81880;rotation:304" type="#_x0000_t136" fillcolor="#231f20" stroked="f">
            <o:extrusion v:ext="view" autorotationcenter="t"/>
            <v:textpath style="font-family:&amp;quot;Arial&amp;quot;;font-size:1pt;v-text-kern:t;mso-text-shadow:auto" string="N"/>
            <w10:wrap type="none"/>
          </v:shape>
        </w:pict>
      </w:r>
      <w:r>
        <w:rPr/>
        <w:pict>
          <v:shape style="position:absolute;margin-left:609.86261pt;margin-top:2.771412pt;width:.550pt;height:.8pt;mso-position-horizontal-relative:page;mso-position-vertical-relative:paragraph;z-index:82024;rotation:305" type="#_x0000_t136" fillcolor="#231f20" stroked="f">
            <o:extrusion v:ext="view" autorotationcenter="t"/>
            <v:textpath style="font-family:&amp;quot;Arial&amp;quot;;font-size:0pt;v-text-kern:t;mso-text-shadow:auto" string="E"/>
            <w10:wrap type="none"/>
          </v:shape>
        </w:pict>
      </w:r>
      <w:r>
        <w:rPr/>
        <w:pict>
          <v:shape style="position:absolute;margin-left:609.383911pt;margin-top:3.249037pt;width:.65pt;height:.8pt;mso-position-horizontal-relative:page;mso-position-vertical-relative:paragraph;z-index:84208;rotation:316" type="#_x0000_t136" fillcolor="#231f20" stroked="f">
            <o:extrusion v:ext="view" autorotationcenter="t"/>
            <v:textpath style="font-family:&amp;quot;Arial&amp;quot;;font-size:0pt;v-text-kern:t;mso-text-shadow:auto" string="M"/>
            <w10:wrap type="none"/>
          </v:shape>
        </w:pict>
      </w:r>
      <w:r>
        <w:rPr/>
        <w:pict>
          <v:shape style="position:absolute;margin-left:608.884583pt;margin-top:3.683901pt;width:.6pt;height:.8pt;mso-position-horizontal-relative:page;mso-position-vertical-relative:paragraph;z-index:86104;rotation:327" type="#_x0000_t136" fillcolor="#231f20" stroked="f">
            <o:extrusion v:ext="view" autorotationcenter="t"/>
            <v:textpath style="font-family:&amp;quot;Arial&amp;quot;;font-size:0pt;v-text-kern:t;mso-text-shadow:auto" string="O"/>
            <w10:wrap type="none"/>
          </v:shape>
        </w:pict>
      </w:r>
      <w:r>
        <w:rPr/>
        <w:pict>
          <v:shape style="position:absolute;margin-left:617.21051pt;margin-top:-1.211845pt;width:2.550pt;height:1.3pt;mso-position-horizontal-relative:page;mso-position-vertical-relative:paragraph;z-index:86680;rotation:331" type="#_x0000_t136" fillcolor="#231f20" stroked="f">
            <o:extrusion v:ext="view" autorotationcenter="t"/>
            <v:textpath style="font-family:&amp;quot;Arial&amp;quot;;font-size:1pt;v-text-kern:t;mso-text-shadow:auto" string="S. C"/>
            <w10:wrap type="none"/>
          </v:shape>
        </w:pict>
      </w:r>
      <w:r>
        <w:rPr/>
        <w:pict>
          <v:shape style="position:absolute;margin-left:608.482971pt;margin-top:3.971276pt;width:.45pt;height:.8pt;mso-position-horizontal-relative:page;mso-position-vertical-relative:paragraph;z-index:87256;rotation:335" type="#_x0000_t136" fillcolor="#231f20" stroked="f">
            <o:extrusion v:ext="view" autorotationcenter="t"/>
            <v:textpath style="font-family:&amp;quot;Arial&amp;quot;;font-size:0pt;v-text-kern:t;mso-text-shadow:auto" string="L"/>
            <w10:wrap type="none"/>
          </v:shape>
        </w:pict>
      </w:r>
      <w:r>
        <w:rPr/>
        <w:pict>
          <v:shape style="position:absolute;margin-left:619.580139pt;margin-top:-2.052405pt;width:1.05pt;height:1.3pt;mso-position-horizontal-relative:page;mso-position-vertical-relative:paragraph;z-index:87352;rotation:336" type="#_x0000_t136" fillcolor="#231f20" stroked="f">
            <o:extrusion v:ext="view" autorotationcenter="t"/>
            <v:textpath style="font-family:&amp;quot;Arial&amp;quot;;font-size:1pt;v-text-kern:t;mso-text-shadow:auto" string="O"/>
            <w10:wrap type="none"/>
          </v:shape>
        </w:pict>
      </w:r>
      <w:r>
        <w:rPr/>
        <w:pict>
          <v:shape style="position:absolute;margin-left:620.430664pt;margin-top:-2.970028pt;width:3.45pt;height:1.3pt;mso-position-horizontal-relative:page;mso-position-vertical-relative:paragraph;z-index:87520;rotation:337" type="#_x0000_t136" fillcolor="#231f20" stroked="f">
            <o:extrusion v:ext="view" autorotationcenter="t"/>
            <v:textpath style="font-family:&amp;quot;Arial&amp;quot;;font-size:1pt;v-text-kern:t;mso-text-shadow:auto" string="TTAG"/>
            <w10:wrap type="none"/>
          </v:shape>
        </w:pict>
      </w:r>
      <w:r>
        <w:rPr/>
        <w:pict>
          <v:shape style="position:absolute;margin-left:623.689697pt;margin-top:-3.817295pt;width:.9pt;height:1.3pt;mso-position-horizontal-relative:page;mso-position-vertical-relative:paragraph;z-index:87976;rotation:340" type="#_x0000_t136" fillcolor="#231f20" stroked="f">
            <o:extrusion v:ext="view" autorotationcenter="t"/>
            <v:textpath style="font-family:&amp;quot;Arial&amp;quot;;font-size:1pt;v-text-kern:t;mso-text-shadow:auto" string="E"/>
            <w10:wrap type="none"/>
          </v:shape>
        </w:pict>
      </w:r>
      <w:r>
        <w:rPr/>
        <w:pict>
          <v:shape style="position:absolute;margin-left:619.158386pt;margin-top:-.076476pt;width:2.6pt;height:1.3pt;mso-position-horizontal-relative:page;mso-position-vertical-relative:paragraph;z-index:88000;rotation:340" type="#_x0000_t136" fillcolor="#231f20" stroked="f">
            <o:extrusion v:ext="view" autorotationcenter="t"/>
            <v:textpath style="font-family:&amp;quot;Arial&amp;quot;;font-size:1pt;v-text-kern:t;mso-text-shadow:auto" string="AVE"/>
            <w10:wrap type="none"/>
          </v:shape>
        </w:pict>
      </w:r>
      <w:r>
        <w:rPr/>
        <w:pict>
          <v:shape style="position:absolute;margin-left:595.809387pt;margin-top:-2.36924pt;width:1.9pt;height:1.05pt;mso-position-horizontal-relative:page;mso-position-vertical-relative:paragraph;z-index:88360;rotation:343" type="#_x0000_t136" fillcolor="#231f20" stroked="f">
            <o:extrusion v:ext="view" autorotationcenter="t"/>
            <v:textpath style="font-family:&amp;quot;Arial&amp;quot;;font-size:1pt;v-text-kern:t;mso-text-shadow:auto" string="CIR"/>
            <w10:wrap type="none"/>
          </v:shape>
        </w:pict>
      </w:r>
      <w:r>
        <w:rPr/>
        <w:pict>
          <v:shape style="position:absolute;margin-left:552.359314pt;margin-top:1.081327pt;width:1.9pt;height:1.3pt;mso-position-horizontal-relative:page;mso-position-vertical-relative:paragraph;z-index:89032;rotation:348" type="#_x0000_t136" fillcolor="#231f20" stroked="f">
            <o:extrusion v:ext="view" autorotationcenter="t"/>
            <v:textpath style="font-family:&amp;quot;Arial&amp;quot;;font-size:1pt;v-text-kern:t;mso-text-shadow:auto" string="RD"/>
            <w10:wrap type="none"/>
          </v:shape>
        </w:pict>
      </w:r>
      <w:r>
        <w:rPr/>
        <w:pict>
          <v:shape style="position:absolute;margin-left:589.715698pt;margin-top:-1.522654pt;width:1.75pt;height:.9pt;mso-position-horizontal-relative:page;mso-position-vertical-relative:paragraph;z-index:89584;rotation:350" type="#_x0000_t136" fillcolor="#231f20" stroked="f">
            <o:extrusion v:ext="view" autorotationcenter="t"/>
            <v:textpath style="font-family:&amp;quot;Arial&amp;quot;;font-size:0pt;v-text-kern:t;mso-text-shadow:auto" string="HAL"/>
            <w10:wrap type="none"/>
          </v:shape>
        </w:pict>
      </w:r>
      <w:r>
        <w:rPr/>
        <w:pict>
          <v:shape style="position:absolute;margin-left:592.050659pt;margin-top:-.487037pt;width:1.25pt;height:.9pt;mso-position-horizontal-relative:page;mso-position-vertical-relative:paragraph;z-index:89608;rotation:350" type="#_x0000_t136" fillcolor="#231f20" stroked="f">
            <o:extrusion v:ext="view" autorotationcenter="t"/>
            <v:textpath style="font-family:&amp;quot;Arial&amp;quot;;font-size:0pt;v-text-kern:t;mso-text-shadow:auto" string="DR"/>
            <w10:wrap type="none"/>
          </v:shape>
        </w:pict>
      </w:r>
      <w:r>
        <w:rPr/>
        <w:pict>
          <v:shape style="position:absolute;margin-left:591.449768pt;margin-top:-1.683221pt;width:.6pt;height:.9pt;mso-position-horizontal-relative:page;mso-position-vertical-relative:paragraph;z-index:90448;rotation:355" type="#_x0000_t136" fillcolor="#231f20" stroked="f">
            <o:extrusion v:ext="view" autorotationcenter="t"/>
            <v:textpath style="font-family:&amp;quot;Arial&amp;quot;;font-size:0pt;v-text-kern:t;mso-text-shadow:auto" string="E"/>
            <w10:wrap type="none"/>
          </v:shape>
        </w:pict>
      </w:r>
      <w:r>
        <w:rPr/>
        <w:pict>
          <v:shape style="position:absolute;margin-left:607.823181pt;margin-top:4.123695pt;width:.65pt;height:.8pt;mso-position-horizontal-relative:page;mso-position-vertical-relative:paragraph;z-index:90472;rotation:355" type="#_x0000_t136" fillcolor="#231f20" stroked="f">
            <o:extrusion v:ext="view" autorotationcenter="t"/>
            <v:textpath style="font-family:&amp;quot;Arial&amp;quot;;font-size:0pt;v-text-kern:t;mso-text-shadow:auto" string="O"/>
            <w10:wrap type="none"/>
          </v:shape>
        </w:pict>
      </w:r>
      <w:r>
        <w:rPr/>
        <w:pict>
          <v:shape style="position:absolute;margin-left:604.796997pt;margin-top:5.096550pt;width:1.7pt;height:.8pt;mso-position-horizontal-relative:page;mso-position-vertical-relative:paragraph;z-index:90784;rotation:356" type="#_x0000_t136" fillcolor="#231f20" stroked="f">
            <o:extrusion v:ext="view" autorotationcenter="t"/>
            <v:textpath style="font-family:&amp;quot;Arial&amp;quot;;font-size:0pt;v-text-kern:t;mso-text-shadow:auto" string="FAIR"/>
            <w10:wrap type="none"/>
          </v:shape>
        </w:pict>
      </w:r>
      <w:r>
        <w:rPr/>
        <w:pict>
          <v:shape style="position:absolute;margin-left:608.234924pt;margin-top:5.907316pt;width:1.1pt;height:.8pt;mso-position-horizontal-relative:page;mso-position-vertical-relative:paragraph;z-index:90808;rotation:356" type="#_x0000_t136" fillcolor="#231f20" stroked="f">
            <o:extrusion v:ext="view" autorotationcenter="t"/>
            <v:textpath style="font-family:&amp;quot;Arial&amp;quot;;font-size:0pt;v-text-kern:t;mso-text-shadow:auto" string="DR"/>
            <w10:wrap type="none"/>
          </v:shape>
        </w:pict>
      </w:r>
      <w:r>
        <w:rPr/>
        <w:pict>
          <v:shape style="position:absolute;margin-left:592.037354pt;margin-top:-1.763825pt;width:1.2pt;height:.9pt;mso-position-horizontal-relative:page;mso-position-vertical-relative:paragraph;z-index:91168;rotation:357" type="#_x0000_t136" fillcolor="#231f20" stroked="f">
            <o:extrusion v:ext="view" autorotationcenter="t"/>
            <v:textpath style="font-family:&amp;quot;Arial&amp;quot;;font-size:0pt;v-text-kern:t;mso-text-shadow:auto" string="YB"/>
            <w10:wrap type="none"/>
          </v:shape>
        </w:pict>
      </w:r>
      <w:r>
        <w:rPr/>
        <w:pict>
          <v:shape style="position:absolute;margin-left:593.215759pt;margin-top:-1.83727pt;width:.25pt;height:.9pt;mso-position-horizontal-relative:page;mso-position-vertical-relative:paragraph;z-index:91480;rotation:358" type="#_x0000_t136" fillcolor="#231f20" stroked="f">
            <o:extrusion v:ext="view" autorotationcenter="t"/>
            <v:textpath style="font-family:&amp;quot;Arial&amp;quot;;font-size:0pt;v-text-kern:t;mso-text-shadow:auto" string="I"/>
            <w10:wrap type="none"/>
          </v:shape>
        </w:pict>
      </w:r>
      <w:r>
        <w:rPr>
          <w:rFonts w:ascii="Arial"/>
          <w:color w:val="231F20"/>
          <w:w w:val="120"/>
          <w:position w:val="4"/>
          <w:sz w:val="2"/>
        </w:rPr>
        <w:t>P</w:t>
      </w:r>
      <w:r>
        <w:rPr>
          <w:rFonts w:ascii="Arial"/>
          <w:color w:val="333133"/>
          <w:w w:val="120"/>
          <w:sz w:val="2"/>
        </w:rPr>
        <w:tab/>
      </w:r>
      <w:r>
        <w:rPr>
          <w:rFonts w:ascii="Arial"/>
          <w:color w:val="333133"/>
          <w:w w:val="120"/>
          <w:sz w:val="8"/>
        </w:rPr>
        <w:t>X</w:t>
      </w:r>
    </w:p>
    <w:p>
      <w:pPr>
        <w:pStyle w:val="BodyText"/>
        <w:spacing w:before="4"/>
        <w:rPr>
          <w:rFonts w:ascii="Arial"/>
          <w:sz w:val="8"/>
        </w:rPr>
      </w:pPr>
    </w:p>
    <w:p>
      <w:pPr>
        <w:spacing w:before="1"/>
        <w:ind w:left="596" w:right="0" w:firstLine="0"/>
        <w:jc w:val="left"/>
        <w:rPr>
          <w:rFonts w:ascii="Arial"/>
          <w:sz w:val="4"/>
        </w:rPr>
      </w:pPr>
      <w:r>
        <w:rPr/>
        <w:pict>
          <v:shape style="position:absolute;margin-left:585.575073pt;margin-top:-.833934pt;width:1.25pt;height:1.3pt;mso-position-horizontal-relative:page;mso-position-vertical-relative:paragraph;z-index:53560;rotation:6" type="#_x0000_t136" fillcolor="#231f20" stroked="f">
            <o:extrusion v:ext="view" autorotationcenter="t"/>
            <v:textpath style="font-family:&amp;quot;Arial&amp;quot;;font-size:1pt;v-text-kern:t;mso-text-shadow:auto" string="W"/>
            <w10:wrap type="none"/>
          </v:shape>
        </w:pict>
      </w:r>
      <w:r>
        <w:rPr/>
        <w:pict>
          <v:shape style="position:absolute;margin-left:596.544128pt;margin-top:-1.60977pt;width:.95pt;height:1.3pt;mso-position-horizontal-relative:page;mso-position-vertical-relative:paragraph;z-index:56176;rotation:18" type="#_x0000_t136" fillcolor="#231f20" stroked="f">
            <o:extrusion v:ext="view" autorotationcenter="t"/>
            <v:textpath style="font-family:&amp;quot;Arial&amp;quot;;font-size:1pt;v-text-kern:t;mso-text-shadow:auto" string="D"/>
            <w10:wrap type="none"/>
          </v:shape>
        </w:pict>
      </w:r>
      <w:r>
        <w:rPr/>
        <w:pict>
          <v:shape style="position:absolute;margin-left:594.238647pt;margin-top:-2.173187pt;width:2.450pt;height:1.3pt;mso-position-horizontal-relative:page;mso-position-vertical-relative:paragraph;z-index:56536;rotation:19" type="#_x0000_t136" fillcolor="#231f20" stroked="f">
            <o:extrusion v:ext="view" autorotationcenter="t"/>
            <v:textpath style="font-family:&amp;quot;Arial&amp;quot;;font-size:1pt;v-text-kern:t;mso-text-shadow:auto" string="BLV"/>
            <w10:wrap type="none"/>
          </v:shape>
        </w:pict>
      </w:r>
      <w:r>
        <w:rPr/>
        <w:pict>
          <v:shape style="position:absolute;margin-left:613.608154pt;margin-top:5.09785pt;width:.8pt;height:1pt;mso-position-horizontal-relative:page;mso-position-vertical-relative:paragraph;z-index:57184;rotation:21" type="#_x0000_t136" fillcolor="#231f20" stroked="f">
            <o:extrusion v:ext="view" autorotationcenter="t"/>
            <v:textpath style="font-family:&amp;quot;Arial&amp;quot;;font-size:1pt;v-text-kern:t;mso-text-shadow:auto" string="R"/>
            <w10:wrap type="none"/>
          </v:shape>
        </w:pict>
      </w:r>
      <w:r>
        <w:rPr/>
        <w:pict>
          <v:shape style="position:absolute;margin-left:586.706787pt;margin-top:-.576841pt;width:1.05pt;height:1.3pt;mso-position-horizontal-relative:page;mso-position-vertical-relative:paragraph;z-index:57208;rotation:21" type="#_x0000_t136" fillcolor="#231f20" stroked="f">
            <o:extrusion v:ext="view" autorotationcenter="t"/>
            <v:textpath style="font-family:&amp;quot;Arial&amp;quot;;font-size:1pt;v-text-kern:t;mso-text-shadow:auto" string="O"/>
            <w10:wrap type="none"/>
          </v:shape>
        </w:pict>
      </w:r>
      <w:r>
        <w:rPr/>
        <w:pict>
          <v:shape style="position:absolute;margin-left:612.967529pt;margin-top:4.817547pt;width:.8pt;height:1pt;mso-position-horizontal-relative:page;mso-position-vertical-relative:paragraph;z-index:57448;rotation:22" type="#_x0000_t136" fillcolor="#231f20" stroked="f">
            <o:extrusion v:ext="view" autorotationcenter="t"/>
            <v:textpath style="font-family:&amp;quot;Arial&amp;quot;;font-size:1pt;v-text-kern:t;mso-text-shadow:auto" string="D"/>
            <w10:wrap type="none"/>
          </v:shape>
        </w:pict>
      </w:r>
      <w:r>
        <w:rPr/>
        <w:pict>
          <v:shape style="position:absolute;margin-left:611.361938pt;margin-top:4.175938pt;width:1.7pt;height:1pt;mso-position-horizontal-relative:page;mso-position-vertical-relative:paragraph;z-index:59872;rotation:31" type="#_x0000_t136" fillcolor="#231f20" stroked="f">
            <o:extrusion v:ext="view" autorotationcenter="t"/>
            <v:textpath style="font-family:&amp;quot;Arial&amp;quot;;font-size:1pt;v-text-kern:t;mso-text-shadow:auto" string="ICK"/>
            <w10:wrap type="none"/>
          </v:shape>
        </w:pict>
      </w:r>
      <w:r>
        <w:rPr/>
        <w:pict>
          <v:shape style="position:absolute;margin-left:587.001404pt;margin-top:1.997764pt;width:8.85pt;height:1.3pt;mso-position-horizontal-relative:page;mso-position-vertical-relative:paragraph;z-index:60112;rotation:32" type="#_x0000_t136" fillcolor="#231f20" stroked="f">
            <o:extrusion v:ext="view" autorotationcenter="t"/>
            <v:textpath style="font-family:&amp;quot;Arial&amp;quot;;font-size:1pt;v-text-kern:t;mso-text-shadow:auto" string="ODLAND RD"/>
            <w10:wrap type="none"/>
          </v:shape>
        </w:pict>
      </w:r>
      <w:r>
        <w:rPr/>
        <w:pict>
          <v:shape style="position:absolute;margin-left:617.184509pt;margin-top:5.34234pt;width:2.450pt;height:1.05pt;mso-position-horizontal-relative:page;mso-position-vertical-relative:paragraph;z-index:60880;rotation:35" type="#_x0000_t136" fillcolor="#231f20" stroked="f">
            <o:extrusion v:ext="view" autorotationcenter="t"/>
            <v:textpath style="font-family:&amp;quot;Arial&amp;quot;;font-size:1pt;v-text-kern:t;mso-text-shadow:auto" string="E FR"/>
            <w10:wrap type="none"/>
          </v:shape>
        </w:pict>
      </w:r>
      <w:r>
        <w:rPr/>
        <w:pict>
          <v:shape style="position:absolute;margin-left:610.247742pt;margin-top:3.380607pt;width:1.45pt;height:1pt;mso-position-horizontal-relative:page;mso-position-vertical-relative:paragraph;z-index:60904;rotation:35" type="#_x0000_t136" fillcolor="#231f20" stroked="f">
            <o:extrusion v:ext="view" autorotationcenter="t"/>
            <v:textpath style="font-family:&amp;quot;Arial&amp;quot;;font-size:1pt;v-text-kern:t;mso-text-shadow:auto" string="ER"/>
            <w10:wrap type="none"/>
          </v:shape>
        </w:pict>
      </w:r>
      <w:r>
        <w:rPr/>
        <w:pict>
          <v:shape style="position:absolute;margin-left:609.222290pt;margin-top:2.500643pt;width:1.4pt;height:1pt;mso-position-horizontal-relative:page;mso-position-vertical-relative:paragraph;z-index:62752;rotation:44" type="#_x0000_t136" fillcolor="#231f20" stroked="f">
            <o:extrusion v:ext="view" autorotationcenter="t"/>
            <v:textpath style="font-family:&amp;quot;Arial&amp;quot;;font-size:1pt;v-text-kern:t;mso-text-shadow:auto" string="ED"/>
            <w10:wrap type="none"/>
          </v:shape>
        </w:pict>
      </w:r>
      <w:r>
        <w:rPr/>
        <w:pict>
          <v:shape style="position:absolute;margin-left:608.780481pt;margin-top:1.734978pt;width:.8pt;height:1pt;mso-position-horizontal-relative:page;mso-position-vertical-relative:paragraph;z-index:64600;rotation:55" type="#_x0000_t136" fillcolor="#231f20" stroked="f">
            <o:extrusion v:ext="view" autorotationcenter="t"/>
            <v:textpath style="font-family:&amp;quot;Arial&amp;quot;;font-size:1pt;v-text-kern:t;mso-text-shadow:auto" string="R"/>
            <w10:wrap type="none"/>
          </v:shape>
        </w:pict>
      </w:r>
      <w:r>
        <w:rPr/>
        <w:pict>
          <v:shape style="position:absolute;margin-left:608.529309pt;margin-top:1.211583pt;width:.65pt;height:1pt;mso-position-horizontal-relative:page;mso-position-vertical-relative:paragraph;z-index:64744;rotation:56" type="#_x0000_t136" fillcolor="#231f20" stroked="f">
            <o:extrusion v:ext="view" autorotationcenter="t"/>
            <v:textpath style="font-family:&amp;quot;Arial&amp;quot;;font-size:1pt;v-text-kern:t;mso-text-shadow:auto" string="F"/>
            <w10:wrap type="none"/>
          </v:shape>
        </w:pict>
      </w:r>
      <w:r>
        <w:rPr/>
        <w:pict>
          <v:shape style="position:absolute;margin-left:607.809534pt;margin-top:.34147pt;width:1.05pt;height:1pt;mso-position-horizontal-relative:page;mso-position-vertical-relative:paragraph;z-index:66112;rotation:63" type="#_x0000_t136" fillcolor="#231f20" stroked="f">
            <o:extrusion v:ext="view" autorotationcenter="t"/>
            <v:textpath style="font-family:&amp;quot;Arial&amp;quot;;font-size:1pt;v-text-kern:t;mso-text-shadow:auto" string="W"/>
            <w10:wrap type="none"/>
          </v:shape>
        </w:pict>
      </w:r>
      <w:r>
        <w:rPr/>
        <w:pict>
          <v:shape style="position:absolute;margin-left:571.076172pt;margin-top:-.991483pt;width:3.45pt;height:3.85pt;mso-position-horizontal-relative:page;mso-position-vertical-relative:paragraph;z-index:73168"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VD</w:t>
                  </w:r>
                </w:p>
              </w:txbxContent>
            </v:textbox>
            <w10:wrap type="none"/>
          </v:shape>
        </w:pict>
      </w:r>
      <w:r>
        <w:rPr/>
        <w:pict>
          <v:shape style="position:absolute;margin-left:571.984241pt;margin-top:1.891985pt;width:1.65pt;height:1.3pt;mso-position-horizontal-relative:page;mso-position-vertical-relative:paragraph;z-index:73528;rotation:272" type="#_x0000_t136" fillcolor="#231f20" stroked="f">
            <o:extrusion v:ext="view" autorotationcenter="t"/>
            <v:textpath style="font-family:&amp;quot;Arial&amp;quot;;font-size:1pt;v-text-kern:t;mso-text-shadow:auto" string="BL"/>
            <w10:wrap type="none"/>
          </v:shape>
        </w:pict>
      </w:r>
      <w:r>
        <w:rPr/>
        <w:pict>
          <v:shape style="position:absolute;margin-left:623.540735pt;margin-top:-.739902pt;width:1.85pt;height:1.3pt;mso-position-horizontal-relative:page;mso-position-vertical-relative:paragraph;z-index:77512;rotation:289" type="#_x0000_t136" fillcolor="#231f20" stroked="f">
            <o:extrusion v:ext="view" autorotationcenter="t"/>
            <v:textpath style="font-family:&amp;quot;Arial&amp;quot;;font-size:1pt;v-text-kern:t;mso-text-shadow:auto" string="AU"/>
            <w10:wrap type="none"/>
          </v:shape>
        </w:pict>
      </w:r>
      <w:r>
        <w:rPr/>
        <w:pict>
          <v:shape style="position:absolute;margin-left:624.399841pt;margin-top:-2.121958pt;width:1.05pt;height:1.3pt;mso-position-horizontal-relative:page;mso-position-vertical-relative:paragraph;z-index:77776;rotation:290" type="#_x0000_t136" fillcolor="#231f20" stroked="f">
            <o:extrusion v:ext="view" autorotationcenter="t"/>
            <v:textpath style="font-family:&amp;quot;Arial&amp;quot;;font-size:1pt;v-text-kern:t;mso-text-shadow:auto" string="G"/>
            <w10:wrap type="none"/>
          </v:shape>
        </w:pict>
      </w:r>
      <w:r>
        <w:rPr/>
        <w:pict>
          <v:shape style="position:absolute;margin-left:592.461584pt;margin-top:5.168336pt;width:10pt;height:1.3pt;mso-position-horizontal-relative:page;mso-position-vertical-relative:paragraph;z-index:80608;rotation:300" type="#_x0000_t136" fillcolor="#231f20" stroked="f">
            <o:extrusion v:ext="view" autorotationcenter="t"/>
            <v:textpath style="font-family:&amp;quot;Arial&amp;quot;;font-size:1pt;v-text-kern:t;mso-text-shadow:auto" string="ES                      WY"/>
            <w10:wrap type="none"/>
          </v:shape>
        </w:pict>
      </w:r>
      <w:r>
        <w:rPr/>
        <w:pict>
          <v:shape style="position:absolute;margin-left:597.358130pt;margin-top:3.345689pt;width:1.75pt;height:1.3pt;mso-position-horizontal-relative:page;mso-position-vertical-relative:paragraph;z-index:80992;rotation:301" type="#_x0000_t136" fillcolor="#231f20" stroked="f">
            <o:extrusion v:ext="view" autorotationcenter="t"/>
            <v:textpath style="font-family:&amp;quot;Arial&amp;quot;;font-size:1pt;v-text-kern:t;mso-text-shadow:auto" string="PK"/>
            <w10:wrap type="none"/>
          </v:shape>
        </w:pict>
      </w:r>
      <w:r>
        <w:rPr/>
        <w:pict>
          <v:shape style="position:absolute;margin-left:579.978918pt;margin-top:4.774385pt;width:.75pt;height:1.3pt;mso-position-horizontal-relative:page;mso-position-vertical-relative:paragraph;z-index:81568;rotation:303" type="#_x0000_t136" fillcolor="#231f20" stroked="f">
            <o:extrusion v:ext="view" autorotationcenter="t"/>
            <v:textpath style="font-family:&amp;quot;Arial&amp;quot;;font-size:1pt;v-text-kern:t;mso-text-shadow:auto" string="L"/>
            <w10:wrap type="none"/>
          </v:shape>
        </w:pict>
      </w:r>
      <w:r>
        <w:rPr/>
        <w:pict>
          <v:shape style="position:absolute;margin-left:580.379932pt;margin-top:4.067959pt;width:.9pt;height:1.3pt;mso-position-horizontal-relative:page;mso-position-vertical-relative:paragraph;z-index:82288;rotation:306" type="#_x0000_t136" fillcolor="#231f20" stroked="f">
            <o:extrusion v:ext="view" autorotationcenter="t"/>
            <v:textpath style="font-family:&amp;quot;Arial&amp;quot;;font-size:1pt;v-text-kern:t;mso-text-shadow:auto" string="A"/>
            <w10:wrap type="none"/>
          </v:shape>
        </w:pict>
      </w:r>
      <w:r>
        <w:rPr/>
        <w:pict>
          <v:shape style="position:absolute;margin-left:614.619299pt;margin-top:4.085584pt;width:2.75pt;height:1.05pt;mso-position-horizontal-relative:page;mso-position-vertical-relative:paragraph;z-index:83272;rotation:311" type="#_x0000_t136" fillcolor="#231f20" stroked="f">
            <o:extrusion v:ext="view" autorotationcenter="t"/>
            <v:textpath style="font-family:&amp;quot;Arial&amp;quot;;font-size:1pt;v-text-kern:t;mso-text-shadow:auto" string="BLVD"/>
            <w10:wrap type="none"/>
          </v:shape>
        </w:pict>
      </w:r>
      <w:r>
        <w:rPr/>
        <w:pict>
          <v:shape style="position:absolute;margin-left:580.928723pt;margin-top:3.32094pt;width:.95pt;height:1.3pt;mso-position-horizontal-relative:page;mso-position-vertical-relative:paragraph;z-index:83752;rotation:314" type="#_x0000_t136" fillcolor="#231f20" stroked="f">
            <o:extrusion v:ext="view" autorotationcenter="t"/>
            <v:textpath style="font-family:&amp;quot;Arial&amp;quot;;font-size:1pt;v-text-kern:t;mso-text-shadow:auto" string="N"/>
            <w10:wrap type="none"/>
          </v:shape>
        </w:pict>
      </w:r>
      <w:r>
        <w:rPr/>
        <w:pict>
          <v:shape style="position:absolute;margin-left:581.800293pt;margin-top:2.684143pt;width:.85pt;height:1.3pt;mso-position-horizontal-relative:page;mso-position-vertical-relative:paragraph;z-index:86536;rotation:330" type="#_x0000_t136" fillcolor="#231f20" stroked="f">
            <o:extrusion v:ext="view" autorotationcenter="t"/>
            <v:textpath style="font-family:&amp;quot;Arial&amp;quot;;font-size:1pt;v-text-kern:t;mso-text-shadow:auto" string="T"/>
            <w10:wrap type="none"/>
          </v:shape>
        </w:pict>
      </w:r>
      <w:r>
        <w:rPr/>
        <w:pict>
          <v:shape style="position:absolute;margin-left:582.622192pt;margin-top:2.380082pt;width:.4pt;height:1.3pt;mso-position-horizontal-relative:page;mso-position-vertical-relative:paragraph;z-index:87952;rotation:340" type="#_x0000_t136" fillcolor="#231f20" stroked="f">
            <o:extrusion v:ext="view" autorotationcenter="t"/>
            <v:textpath style="font-family:&amp;quot;Arial&amp;quot;;font-size:1pt;v-text-kern:t;mso-text-shadow:auto" string="I"/>
            <w10:wrap type="none"/>
          </v:shape>
        </w:pict>
      </w:r>
      <w:r>
        <w:rPr/>
        <w:pict>
          <v:shape style="position:absolute;margin-left:583.022217pt;margin-top:2.20466pt;width:1pt;height:1.3pt;mso-position-horizontal-relative:page;mso-position-vertical-relative:paragraph;z-index:89104;rotation:348" type="#_x0000_t136" fillcolor="#231f20" stroked="f">
            <o:extrusion v:ext="view" autorotationcenter="t"/>
            <v:textpath style="font-family:&amp;quot;Arial&amp;quot;;font-size:1pt;v-text-kern:t;mso-text-shadow:auto" string="C"/>
            <w10:wrap type="none"/>
          </v:shape>
        </w:pict>
      </w:r>
      <w:r>
        <w:rPr>
          <w:rFonts w:ascii="Arial"/>
          <w:color w:val="6B6C6F"/>
          <w:spacing w:val="-32"/>
          <w:w w:val="224"/>
          <w:sz w:val="4"/>
        </w:rPr>
        <w:t>"</w:t>
      </w:r>
      <w:r>
        <w:rPr>
          <w:rFonts w:ascii="Arial"/>
          <w:color w:val="231F20"/>
          <w:w w:val="238"/>
          <w:sz w:val="4"/>
        </w:rPr>
        <w:t>)</w:t>
      </w:r>
    </w:p>
    <w:p>
      <w:pPr>
        <w:pStyle w:val="BodyText"/>
        <w:spacing w:before="5"/>
        <w:rPr>
          <w:rFonts w:ascii="Arial"/>
          <w:sz w:val="9"/>
        </w:rPr>
      </w:pPr>
    </w:p>
    <w:p>
      <w:pPr>
        <w:pStyle w:val="BodyText"/>
        <w:spacing w:line="22" w:lineRule="exact"/>
        <w:ind w:left="618"/>
        <w:rPr>
          <w:rFonts w:ascii="Arial"/>
          <w:sz w:val="2"/>
        </w:rPr>
      </w:pPr>
      <w:r>
        <w:rPr>
          <w:rFonts w:ascii="Arial"/>
          <w:sz w:val="2"/>
        </w:rPr>
        <w:pict>
          <v:shape style="width:.7pt;height:1.150pt;mso-position-horizontal-relative:char;mso-position-vertical-relative:line" type="#_x0000_t202" filled="false" stroked="false">
            <w10:anchorlock/>
            <v:textbox inset="0,0,0,0">
              <w:txbxContent>
                <w:p>
                  <w:pPr>
                    <w:spacing w:line="22" w:lineRule="exact" w:before="0"/>
                    <w:ind w:left="0" w:right="0" w:firstLine="0"/>
                    <w:jc w:val="left"/>
                    <w:rPr>
                      <w:rFonts w:ascii="Arial"/>
                      <w:sz w:val="2"/>
                    </w:rPr>
                  </w:pPr>
                  <w:r>
                    <w:rPr>
                      <w:rFonts w:ascii="Arial"/>
                      <w:color w:val="231F20"/>
                      <w:sz w:val="2"/>
                    </w:rPr>
                    <w:t>A</w:t>
                  </w:r>
                </w:p>
              </w:txbxContent>
            </v:textbox>
          </v:shape>
        </w:pict>
      </w:r>
      <w:r>
        <w:rPr>
          <w:rFonts w:ascii="Arial"/>
          <w:sz w:val="2"/>
        </w:rPr>
      </w:r>
    </w:p>
    <w:p>
      <w:pPr>
        <w:spacing w:line="458" w:lineRule="auto" w:before="0"/>
        <w:ind w:left="528" w:right="4270" w:firstLine="26"/>
        <w:jc w:val="left"/>
        <w:rPr>
          <w:rFonts w:ascii="Arial"/>
          <w:sz w:val="8"/>
        </w:rPr>
      </w:pPr>
      <w:r>
        <w:rPr/>
        <w:pict>
          <v:shape style="position:absolute;margin-left:552.127686pt;margin-top:13.073155pt;width:2.9pt;height:3.45pt;mso-position-horizontal-relative:page;mso-position-vertical-relative:paragraph;z-index:52432" type="#_x0000_t202" filled="false" stroked="false">
            <v:textbox inset="0,0,0,0">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E</w:t>
                  </w:r>
                </w:p>
              </w:txbxContent>
            </v:textbox>
            <w10:wrap type="none"/>
          </v:shape>
        </w:pict>
      </w:r>
      <w:r>
        <w:rPr/>
        <w:pict>
          <v:shape style="position:absolute;margin-left:551.795349pt;margin-top:14.093692pt;width:.4pt;height:1.3pt;mso-position-horizontal-relative:page;mso-position-vertical-relative:paragraph;z-index:52696;rotation:1" type="#_x0000_t136" fillcolor="#231f20" stroked="f">
            <o:extrusion v:ext="view" autorotationcenter="t"/>
            <v:textpath style="font-family:&amp;quot;Arial&amp;quot;;font-size:1pt;v-text-kern:t;mso-text-shadow:auto" string="I"/>
            <w10:wrap type="none"/>
          </v:shape>
        </w:pict>
      </w:r>
      <w:r>
        <w:rPr/>
        <w:pict>
          <v:shape style="position:absolute;margin-left:552.150696pt;margin-top:14.112391pt;width:.95pt;height:1.3pt;mso-position-horizontal-relative:page;mso-position-vertical-relative:paragraph;z-index:52816;rotation:2" type="#_x0000_t136" fillcolor="#231f20" stroked="f">
            <o:extrusion v:ext="view" autorotationcenter="t"/>
            <v:textpath style="font-family:&amp;quot;Arial&amp;quot;;font-size:1pt;v-text-kern:t;mso-text-shadow:auto" string="C"/>
            <w10:wrap type="none"/>
          </v:shape>
        </w:pict>
      </w:r>
      <w:r>
        <w:rPr/>
        <w:pict>
          <v:shape style="position:absolute;margin-left:579.205688pt;margin-top:-.67399pt;width:.75pt;height:1pt;mso-position-horizontal-relative:page;mso-position-vertical-relative:paragraph;z-index:53128;rotation:4" type="#_x0000_t136" fillcolor="#231f20" stroked="f">
            <o:extrusion v:ext="view" autorotationcenter="t"/>
            <v:textpath style="font-family:&amp;quot;Arial&amp;quot;;font-size:1pt;v-text-kern:t;mso-text-shadow:auto" string="R"/>
            <w10:wrap type="none"/>
          </v:shape>
        </w:pict>
      </w:r>
      <w:r>
        <w:rPr/>
        <w:pict>
          <v:shape style="position:absolute;margin-left:549.594666pt;margin-top:19.554472pt;width:.75pt;height:1pt;mso-position-horizontal-relative:page;mso-position-vertical-relative:paragraph;z-index:53176;rotation:4" type="#_x0000_t136" fillcolor="#231f20" stroked="f">
            <o:extrusion v:ext="view" autorotationcenter="t"/>
            <v:textpath style="font-family:&amp;quot;Arial&amp;quot;;font-size:1pt;v-text-kern:t;mso-text-shadow:auto" string="D"/>
            <w10:wrap type="none"/>
          </v:shape>
        </w:pict>
      </w:r>
      <w:r>
        <w:rPr/>
        <w:pict>
          <v:shape style="position:absolute;margin-left:530.0802pt;margin-top:13.42043pt;width:1.2pt;height:.8pt;mso-position-horizontal-relative:page;mso-position-vertical-relative:paragraph;z-index:54112;rotation:9" type="#_x0000_t136" fillcolor="#231f20" stroked="f">
            <o:extrusion v:ext="view" autorotationcenter="t"/>
            <v:textpath style="font-family:&amp;quot;Arial&amp;quot;;font-size:0pt;v-text-kern:t;mso-text-shadow:auto" string="ON"/>
            <w10:wrap type="none"/>
          </v:shape>
        </w:pict>
      </w:r>
      <w:r>
        <w:rPr/>
        <w:pict>
          <v:shape style="position:absolute;margin-left:550.866150pt;margin-top:13.994845pt;width:.8pt;height:1.3pt;mso-position-horizontal-relative:page;mso-position-vertical-relative:paragraph;z-index:54400;rotation:10" type="#_x0000_t136" fillcolor="#231f20" stroked="f">
            <o:extrusion v:ext="view" autorotationcenter="t"/>
            <v:textpath style="font-family:&amp;quot;Arial&amp;quot;;font-size:1pt;v-text-kern:t;mso-text-shadow:auto" string="T"/>
            <w10:wrap type="none"/>
          </v:shape>
        </w:pict>
      </w:r>
      <w:r>
        <w:rPr/>
        <w:pict>
          <v:shape style="position:absolute;margin-left:608.473877pt;margin-top:26.095154pt;width:2.8pt;height:1pt;mso-position-horizontal-relative:page;mso-position-vertical-relative:paragraph;z-index:54424;rotation:10" type="#_x0000_t136" fillcolor="#231f20" stroked="f">
            <o:extrusion v:ext="view" autorotationcenter="t"/>
            <v:textpath style="font-family:&amp;quot;Arial&amp;quot;;font-size:1pt;v-text-kern:t;mso-text-shadow:auto" string="EAVE"/>
            <w10:wrap type="none"/>
          </v:shape>
        </w:pict>
      </w:r>
      <w:r>
        <w:rPr/>
        <w:pict>
          <v:shape style="position:absolute;margin-left:549.940918pt;margin-top:13.839584pt;width:.95pt;height:1.3pt;mso-position-horizontal-relative:page;mso-position-vertical-relative:paragraph;z-index:54544;rotation:11" type="#_x0000_t136" fillcolor="#231f20" stroked="f">
            <o:extrusion v:ext="view" autorotationcenter="t"/>
            <v:textpath style="font-family:&amp;quot;Arial&amp;quot;;font-size:1pt;v-text-kern:t;mso-text-shadow:auto" string="N"/>
            <w10:wrap type="none"/>
          </v:shape>
        </w:pict>
      </w:r>
      <w:r>
        <w:rPr/>
        <w:pict>
          <v:shape style="position:absolute;margin-left:530.152588pt;margin-top:11.997711pt;width:.25pt;height:.8pt;mso-position-horizontal-relative:page;mso-position-vertical-relative:paragraph;z-index:54568;rotation:11" type="#_x0000_t136" fillcolor="#231f20" stroked="f">
            <o:extrusion v:ext="view" autorotationcenter="t"/>
            <v:textpath style="font-family:&amp;quot;Arial&amp;quot;;font-size:0pt;v-text-kern:t;mso-text-shadow:auto" string="I"/>
            <w10:wrap type="none"/>
          </v:shape>
        </w:pict>
      </w:r>
      <w:r>
        <w:rPr/>
        <w:pict>
          <v:shape style="position:absolute;margin-left:530.388pt;margin-top:12.093751pt;width:.6pt;height:.8pt;mso-position-horizontal-relative:page;mso-position-vertical-relative:paragraph;z-index:54760;rotation:12" type="#_x0000_t136" fillcolor="#231f20" stroked="f">
            <o:extrusion v:ext="view" autorotationcenter="t"/>
            <v:textpath style="font-family:&amp;quot;Arial&amp;quot;;font-size:0pt;v-text-kern:t;mso-text-shadow:auto" string="N"/>
            <w10:wrap type="none"/>
          </v:shape>
        </w:pict>
      </w:r>
      <w:r>
        <w:rPr/>
        <w:pict>
          <v:shape style="position:absolute;margin-left:579.955383pt;margin-top:-.552281pt;width:.7pt;height:1pt;mso-position-horizontal-relative:page;mso-position-vertical-relative:paragraph;z-index:55168;rotation:14" type="#_x0000_t136" fillcolor="#231f20" stroked="f">
            <o:extrusion v:ext="view" autorotationcenter="t"/>
            <v:textpath style="font-family:&amp;quot;Arial&amp;quot;;font-size:1pt;v-text-kern:t;mso-text-shadow:auto" string="P"/>
            <w10:wrap type="none"/>
          </v:shape>
        </w:pict>
      </w:r>
      <w:r>
        <w:rPr/>
        <w:pict>
          <v:shape style="position:absolute;margin-left:607.811035pt;margin-top:25.752802pt;width:.8pt;height:1pt;mso-position-horizontal-relative:page;mso-position-vertical-relative:paragraph;z-index:55192;rotation:14" type="#_x0000_t136" fillcolor="#231f20" stroked="f">
            <o:extrusion v:ext="view" autorotationcenter="t"/>
            <v:textpath style="font-family:&amp;quot;Arial&amp;quot;;font-size:1pt;v-text-kern:t;mso-text-shadow:auto" string="R"/>
            <w10:wrap type="none"/>
          </v:shape>
        </w:pict>
      </w:r>
      <w:r>
        <w:rPr/>
        <w:pict>
          <v:shape style="position:absolute;margin-left:607.115662pt;margin-top:25.591297pt;width:.85pt;height:1pt;mso-position-horizontal-relative:page;mso-position-vertical-relative:paragraph;z-index:55432;rotation:15" type="#_x0000_t136" fillcolor="#231f20" stroked="f">
            <o:extrusion v:ext="view" autorotationcenter="t"/>
            <v:textpath style="font-family:&amp;quot;Arial&amp;quot;;font-size:1pt;v-text-kern:t;mso-text-shadow:auto" string="O"/>
            <w10:wrap type="none"/>
          </v:shape>
        </w:pict>
      </w:r>
      <w:r>
        <w:rPr/>
        <w:pict>
          <v:shape style="position:absolute;margin-left:549.029114pt;margin-top:13.580554pt;width:.9pt;height:1.3pt;mso-position-horizontal-relative:page;mso-position-vertical-relative:paragraph;z-index:55456;rotation:15" type="#_x0000_t136" fillcolor="#231f20" stroked="f">
            <o:extrusion v:ext="view" autorotationcenter="t"/>
            <v:textpath style="font-family:&amp;quot;Arial&amp;quot;;font-size:1pt;v-text-kern:t;mso-text-shadow:auto" string="E"/>
            <w10:wrap type="none"/>
          </v:shape>
        </w:pict>
      </w:r>
      <w:r>
        <w:rPr/>
        <w:pict>
          <v:shape style="position:absolute;margin-left:562.591858pt;margin-top:19.902296pt;width:.25pt;height:.9pt;mso-position-horizontal-relative:page;mso-position-vertical-relative:paragraph;z-index:55576;rotation:16" type="#_x0000_t136" fillcolor="#231f20" stroked="f">
            <o:extrusion v:ext="view" autorotationcenter="t"/>
            <v:textpath style="font-family:&amp;quot;Arial&amp;quot;;font-size:0pt;v-text-kern:t;mso-text-shadow:auto" string="I"/>
            <w10:wrap type="none"/>
          </v:shape>
        </w:pict>
      </w:r>
      <w:r>
        <w:rPr/>
        <w:pict>
          <v:shape style="position:absolute;margin-left:529.70282pt;margin-top:11.878515pt;width:.550pt;height:.8pt;mso-position-horizontal-relative:page;mso-position-vertical-relative:paragraph;z-index:55600;rotation:16" type="#_x0000_t136" fillcolor="#231f20" stroked="f">
            <o:extrusion v:ext="view" autorotationcenter="t"/>
            <v:textpath style="font-family:&amp;quot;Arial&amp;quot;;font-size:0pt;v-text-kern:t;mso-text-shadow:auto" string="V"/>
            <w10:wrap type="none"/>
          </v:shape>
        </w:pict>
      </w:r>
      <w:r>
        <w:rPr/>
        <w:pict>
          <v:shape style="position:absolute;margin-left:536.072449pt;margin-top:15.087373pt;width:.7pt;height:1pt;mso-position-horizontal-relative:page;mso-position-vertical-relative:paragraph;z-index:55624;rotation:16" type="#_x0000_t136" fillcolor="#231f20" stroked="f">
            <o:extrusion v:ext="view" autorotationcenter="t"/>
            <v:textpath style="font-family:&amp;quot;Arial&amp;quot;;font-size:1pt;v-text-kern:t;mso-text-shadow:auto" string="S"/>
            <w10:wrap type="none"/>
          </v:shape>
        </w:pict>
      </w:r>
      <w:r>
        <w:rPr/>
        <w:pict>
          <v:shape style="position:absolute;margin-left:559.039124pt;margin-top:3.721229pt;width:1.75pt;height:1.3pt;mso-position-horizontal-relative:page;mso-position-vertical-relative:paragraph;z-index:55840;rotation:17" type="#_x0000_t136" fillcolor="#231f20" stroked="f">
            <o:extrusion v:ext="view" autorotationcenter="t"/>
            <v:textpath style="font-family:&amp;quot;Arial&amp;quot;;font-size:1pt;v-text-kern:t;mso-text-shadow:auto" string="AX"/>
            <w10:wrap type="none"/>
          </v:shape>
        </w:pict>
      </w:r>
      <w:r>
        <w:rPr/>
        <w:pict>
          <v:shape style="position:absolute;margin-left:562.821533pt;margin-top:20.073689pt;width:.6pt;height:.9pt;mso-position-horizontal-relative:page;mso-position-vertical-relative:paragraph;z-index:55864;rotation:17" type="#_x0000_t136" fillcolor="#231f20" stroked="f">
            <o:extrusion v:ext="view" autorotationcenter="t"/>
            <v:textpath style="font-family:&amp;quot;Arial&amp;quot;;font-size:0pt;v-text-kern:t;mso-text-shadow:auto" string="A"/>
            <w10:wrap type="none"/>
          </v:shape>
        </w:pict>
      </w:r>
      <w:r>
        <w:rPr/>
        <w:pict>
          <v:shape style="position:absolute;margin-left:560.760559pt;margin-top:4.107734pt;width:.9pt;height:1.3pt;mso-position-horizontal-relative:page;mso-position-vertical-relative:paragraph;z-index:56200;rotation:18" type="#_x0000_t136" fillcolor="#231f20" stroked="f">
            <o:extrusion v:ext="view" autorotationcenter="t"/>
            <v:textpath style="font-family:&amp;quot;Arial&amp;quot;;font-size:1pt;v-text-kern:t;mso-text-shadow:auto" string="P"/>
            <w10:wrap type="none"/>
          </v:shape>
        </w:pict>
      </w:r>
      <w:r>
        <w:rPr/>
        <w:pict>
          <v:shape style="position:absolute;margin-left:601.462097pt;margin-top:22.831816pt;width:1.35pt;height:1pt;mso-position-horizontal-relative:page;mso-position-vertical-relative:paragraph;z-index:56224;rotation:18" type="#_x0000_t136" fillcolor="#231f20" stroked="f">
            <o:extrusion v:ext="view" autorotationcenter="t"/>
            <v:textpath style="font-family:&amp;quot;Arial&amp;quot;;font-size:1pt;v-text-kern:t;mso-text-shadow:auto" string="VE"/>
            <w10:wrap type="none"/>
          </v:shape>
        </w:pict>
      </w:r>
      <w:r>
        <w:rPr/>
        <w:pict>
          <v:shape style="position:absolute;margin-left:529.533569pt;margin-top:13.236632pt;width:.6pt;height:.8pt;mso-position-horizontal-relative:page;mso-position-vertical-relative:paragraph;z-index:56296;rotation:18" type="#_x0000_t136" fillcolor="#231f20" stroked="f">
            <o:extrusion v:ext="view" autorotationcenter="t"/>
            <v:textpath style="font-family:&amp;quot;Arial&amp;quot;;font-size:0pt;v-text-kern:t;mso-text-shadow:auto" string="R"/>
            <w10:wrap type="none"/>
          </v:shape>
        </w:pict>
      </w:r>
      <w:r>
        <w:rPr/>
        <w:pict>
          <v:shape style="position:absolute;margin-left:528.974731pt;margin-top:14.186432pt;width:8.65pt;height:.8pt;mso-position-horizontal-relative:page;mso-position-vertical-relative:paragraph;z-index:-415576;rotation:19" type="#_x0000_t136" fillcolor="#231f20" stroked="f">
            <o:extrusion v:ext="view" autorotationcenter="t"/>
            <v:textpath style="font-family:&amp;quot;Arial&amp;quot;;font-size:1pt;v-text-kern:t;mso-text-shadow:auto" string="F H"/>
            <w10:wrap type="none"/>
          </v:shape>
        </w:pict>
      </w:r>
      <w:r>
        <w:rPr/>
        <w:pict>
          <v:shape style="position:absolute;margin-left:547.221619pt;margin-top:13.145206pt;width:1.9pt;height:1.3pt;mso-position-horizontal-relative:page;mso-position-vertical-relative:paragraph;z-index:56920;rotation:20" type="#_x0000_t136" fillcolor="#231f20" stroked="f">
            <o:extrusion v:ext="view" autorotationcenter="t"/>
            <v:textpath style="font-family:&amp;quot;Arial&amp;quot;;font-size:1pt;v-text-kern:t;mso-text-shadow:auto" string="PR"/>
            <w10:wrap type="none"/>
          </v:shape>
        </w:pict>
      </w:r>
      <w:r>
        <w:rPr/>
        <w:pict>
          <v:shape style="position:absolute;margin-left:528.711182pt;margin-top:11.64397pt;width:1.05pt;height:.8pt;mso-position-horizontal-relative:page;mso-position-vertical-relative:paragraph;z-index:57280;rotation:21" type="#_x0000_t136" fillcolor="#231f20" stroked="f">
            <o:extrusion v:ext="view" autorotationcenter="t"/>
            <v:textpath style="font-family:&amp;quot;Arial&amp;quot;;font-size:0pt;v-text-kern:t;mso-text-shadow:auto" string="DE"/>
            <w10:wrap type="none"/>
          </v:shape>
        </w:pict>
      </w:r>
      <w:r>
        <w:rPr/>
        <w:pict>
          <v:shape style="position:absolute;margin-left:569.603394pt;margin-top:8.530190pt;width:1.9pt;height:1.3pt;mso-position-horizontal-relative:page;mso-position-vertical-relative:paragraph;z-index:57472;rotation:22" type="#_x0000_t136" fillcolor="#231f20" stroked="f">
            <o:extrusion v:ext="view" autorotationcenter="t"/>
            <v:textpath style="font-family:&amp;quot;Arial&amp;quot;;font-size:1pt;v-text-kern:t;mso-text-shadow:auto" string="RD"/>
            <w10:wrap type="none"/>
          </v:shape>
        </w:pict>
      </w:r>
      <w:r>
        <w:rPr/>
        <w:pict>
          <v:shape style="position:absolute;margin-left:600.912537pt;margin-top:22.488564pt;width:.75pt;height:1pt;mso-position-horizontal-relative:page;mso-position-vertical-relative:paragraph;z-index:57688;rotation:23" type="#_x0000_t136" fillcolor="#231f20" stroked="f">
            <o:extrusion v:ext="view" autorotationcenter="t"/>
            <v:textpath style="font-family:&amp;quot;Arial&amp;quot;;font-size:1pt;v-text-kern:t;mso-text-shadow:auto" string="A"/>
            <w10:wrap type="none"/>
          </v:shape>
        </w:pict>
      </w:r>
      <w:r>
        <w:rPr/>
        <w:pict>
          <v:shape style="position:absolute;margin-left:528.614563pt;margin-top:12.909993pt;width:.550pt;height:.8pt;mso-position-horizontal-relative:page;mso-position-vertical-relative:paragraph;z-index:57712;rotation:23" type="#_x0000_t136" fillcolor="#231f20" stroked="f">
            <o:extrusion v:ext="view" autorotationcenter="t"/>
            <v:textpath style="font-family:&amp;quot;Arial&amp;quot;;font-size:0pt;v-text-kern:t;mso-text-shadow:auto" string="A"/>
            <w10:wrap type="none"/>
          </v:shape>
        </w:pict>
      </w:r>
      <w:r>
        <w:rPr/>
        <w:pict>
          <v:shape style="position:absolute;margin-left:606.322632pt;margin-top:25.278242pt;width:.9pt;height:1pt;mso-position-horizontal-relative:page;mso-position-vertical-relative:paragraph;z-index:57928;rotation:24" type="#_x0000_t136" fillcolor="#231f20" stroked="f">
            <o:extrusion v:ext="view" autorotationcenter="t"/>
            <v:textpath style="font-family:&amp;quot;Arial&amp;quot;;font-size:1pt;v-text-kern:t;mso-text-shadow:auto" string="M"/>
            <w10:wrap type="none"/>
          </v:shape>
        </w:pict>
      </w:r>
      <w:r>
        <w:rPr/>
        <w:pict>
          <v:shape style="position:absolute;margin-left:561.967896pt;margin-top:19.719976pt;width:.65pt;height:.9pt;mso-position-horizontal-relative:page;mso-position-vertical-relative:paragraph;z-index:57952;rotation:24" type="#_x0000_t136" fillcolor="#231f20" stroked="f">
            <o:extrusion v:ext="view" autorotationcenter="t"/>
            <v:textpath style="font-family:&amp;quot;Arial&amp;quot;;font-size:0pt;v-text-kern:t;mso-text-shadow:auto" string="C"/>
            <w10:wrap type="none"/>
          </v:shape>
        </w:pict>
      </w:r>
      <w:r>
        <w:rPr/>
        <w:pict>
          <v:shape style="position:absolute;margin-left:594.386292pt;margin-top:9.997716pt;width:2.15pt;height:1.05pt;mso-position-horizontal-relative:page;mso-position-vertical-relative:paragraph;z-index:58144;rotation:25" type="#_x0000_t136" fillcolor="#231f20" stroked="f">
            <o:extrusion v:ext="view" autorotationcenter="t"/>
            <v:textpath style="font-family:&amp;quot;Arial&amp;quot;;font-size:1pt;v-text-kern:t;mso-text-shadow:auto" string="W H"/>
            <w10:wrap type="none"/>
          </v:shape>
        </w:pict>
      </w:r>
      <w:r>
        <w:rPr/>
        <w:pict>
          <v:shape style="position:absolute;margin-left:580.166382pt;margin-top:6.495616pt;width:6.8pt;height:1pt;mso-position-horizontal-relative:page;mso-position-vertical-relative:paragraph;z-index:58168;rotation:25" type="#_x0000_t136" fillcolor="#231f20" stroked="f">
            <o:extrusion v:ext="view" autorotationcenter="t"/>
            <v:textpath style="font-family:&amp;quot;Arial&amp;quot;;font-size:1pt;v-text-kern:t;mso-text-shadow:auto" string="MAGNOLIARD"/>
            <w10:wrap type="none"/>
          </v:shape>
        </w:pict>
      </w:r>
      <w:r>
        <w:rPr/>
        <w:pict>
          <v:shape style="position:absolute;margin-left:600.161072pt;margin-top:22.153856pt;width:.75pt;height:1pt;mso-position-horizontal-relative:page;mso-position-vertical-relative:paragraph;z-index:58192;rotation:25" type="#_x0000_t136" fillcolor="#231f20" stroked="f">
            <o:extrusion v:ext="view" autorotationcenter="t"/>
            <v:textpath style="font-family:&amp;quot;Arial&amp;quot;;font-size:1pt;v-text-kern:t;mso-text-shadow:auto" string="E"/>
            <w10:wrap type="none"/>
          </v:shape>
        </w:pict>
      </w:r>
      <w:r>
        <w:rPr/>
        <w:pict>
          <v:shape style="position:absolute;margin-left:536.119019pt;margin-top:-3.558142pt;width:.65pt;height:1.05pt;mso-position-horizontal-relative:page;mso-position-vertical-relative:paragraph;z-index:58216;rotation:25" type="#_x0000_t136" fillcolor="#231f20" stroked="f">
            <o:extrusion v:ext="view" autorotationcenter="t"/>
            <v:textpath style="font-family:&amp;quot;Arial&amp;quot;;font-size:1pt;v-text-kern:t;mso-text-shadow:auto" string="R"/>
            <w10:wrap type="none"/>
          </v:shape>
        </w:pict>
      </w:r>
      <w:r>
        <w:rPr/>
        <w:pict>
          <v:shape style="position:absolute;margin-left:596.430115pt;margin-top:10.665485pt;width:.85pt;height:1.05pt;mso-position-horizontal-relative:page;mso-position-vertical-relative:paragraph;z-index:58552;rotation:26" type="#_x0000_t136" fillcolor="#231f20" stroked="f">
            <o:extrusion v:ext="view" autorotationcenter="t"/>
            <v:textpath style="font-family:&amp;quot;Arial&amp;quot;;font-size:1pt;v-text-kern:t;mso-text-shadow:auto" string="O"/>
            <w10:wrap type="none"/>
          </v:shape>
        </w:pict>
      </w:r>
      <w:r>
        <w:rPr/>
        <w:pict>
          <v:shape style="position:absolute;margin-left:605.821167pt;margin-top:24.995207pt;width:.6pt;height:1pt;mso-position-horizontal-relative:page;mso-position-vertical-relative:paragraph;z-index:58576;rotation:26" type="#_x0000_t136" fillcolor="#231f20" stroked="f">
            <o:extrusion v:ext="view" autorotationcenter="t"/>
            <v:textpath style="font-family:&amp;quot;Arial&amp;quot;;font-size:1pt;v-text-kern:t;mso-text-shadow:auto" string="L"/>
            <w10:wrap type="none"/>
          </v:shape>
        </w:pict>
      </w:r>
      <w:r>
        <w:rPr/>
        <w:pict>
          <v:shape style="position:absolute;margin-left:560.074158pt;margin-top:19.827917pt;width:4.850pt;height:.9pt;mso-position-horizontal-relative:page;mso-position-vertical-relative:paragraph;z-index:58600;rotation:26" type="#_x0000_t136" fillcolor="#231f20" stroked="f">
            <o:extrusion v:ext="view" autorotationcenter="t"/>
            <v:textpath style="font-family:&amp;quot;Arial&amp;quot;;font-size:0pt;v-text-kern:t;mso-text-shadow:auto" string="ACA LN"/>
            <w10:wrap type="none"/>
          </v:shape>
        </w:pict>
      </w:r>
      <w:r>
        <w:rPr/>
        <w:pict>
          <v:shape style="position:absolute;margin-left:527.653259pt;margin-top:12.541866pt;width:1.1pt;height:.8pt;mso-position-horizontal-relative:page;mso-position-vertical-relative:paragraph;z-index:58888;rotation:27" type="#_x0000_t136" fillcolor="#231f20" stroked="f">
            <o:extrusion v:ext="view" autorotationcenter="t"/>
            <v:textpath style="font-family:&amp;quot;Arial&amp;quot;;font-size:0pt;v-text-kern:t;mso-text-shadow:auto" string="SH"/>
            <w10:wrap type="none"/>
          </v:shape>
        </w:pict>
      </w:r>
      <w:r>
        <w:rPr/>
        <w:pict>
          <v:shape style="position:absolute;margin-left:623.434753pt;margin-top:4.120271pt;width:.75pt;height:1.05pt;mso-position-horizontal-relative:page;mso-position-vertical-relative:paragraph;z-index:59128;rotation:28" type="#_x0000_t136" fillcolor="#231f20" stroked="f">
            <o:extrusion v:ext="view" autorotationcenter="t"/>
            <v:textpath style="font-family:&amp;quot;Arial&amp;quot;;font-size:1pt;v-text-kern:t;mso-text-shadow:auto" string="S"/>
            <w10:wrap type="none"/>
          </v:shape>
        </w:pict>
      </w:r>
      <w:r>
        <w:rPr/>
        <w:pict>
          <v:shape style="position:absolute;margin-left:561.457886pt;margin-top:4.928159pt;width:2.8pt;height:1.3pt;mso-position-horizontal-relative:page;mso-position-vertical-relative:paragraph;z-index:59176;rotation:28" type="#_x0000_t136" fillcolor="#231f20" stroked="f">
            <o:extrusion v:ext="view" autorotationcenter="t"/>
            <v:textpath style="font-family:&amp;quot;Arial&amp;quot;;font-size:1pt;v-text-kern:t;mso-text-shadow:auto" string="OOL"/>
            <w10:wrap type="none"/>
          </v:shape>
        </w:pict>
      </w:r>
      <w:r>
        <w:rPr/>
        <w:pict>
          <v:shape style="position:absolute;margin-left:625.655884pt;margin-top:6.740426pt;width:5.2pt;height:1.05pt;mso-position-horizontal-relative:page;mso-position-vertical-relative:paragraph;z-index:59320;rotation:29" type="#_x0000_t136" fillcolor="#231f20" stroked="f">
            <o:extrusion v:ext="view" autorotationcenter="t"/>
            <v:textpath style="font-family:&amp;quot;Arial&amp;quot;;font-size:1pt;v-text-kern:t;mso-text-shadow:auto" string="A R L A N D"/>
            <w10:wrap type="none"/>
          </v:shape>
        </w:pict>
      </w:r>
      <w:r>
        <w:rPr/>
        <w:pict>
          <v:shape style="position:absolute;margin-left:597.12323pt;margin-top:11.362413pt;width:1.9pt;height:1.05pt;mso-position-horizontal-relative:page;mso-position-vertical-relative:paragraph;z-index:59344;rotation:29" type="#_x0000_t136" fillcolor="#231f20" stroked="f">
            <o:extrusion v:ext="view" autorotationcenter="t"/>
            <v:textpath style="font-family:&amp;quot;Arial&amp;quot;;font-size:1pt;v-text-kern:t;mso-text-shadow:auto" string="LLY"/>
            <w10:wrap type="none"/>
          </v:shape>
        </w:pict>
      </w:r>
      <w:r>
        <w:rPr/>
        <w:pict>
          <v:shape style="position:absolute;margin-left:622.733948pt;margin-top:7.216928pt;width:1.6pt;height:1.05pt;mso-position-horizontal-relative:page;mso-position-vertical-relative:paragraph;z-index:59536;rotation:30" type="#_x0000_t136" fillcolor="#231f20" stroked="f">
            <o:extrusion v:ext="view" autorotationcenter="t"/>
            <v:textpath style="font-family:&amp;quot;Arial&amp;quot;;font-size:1pt;v-text-kern:t;mso-text-shadow:auto" string="RD"/>
            <w10:wrap type="none"/>
          </v:shape>
        </w:pict>
      </w:r>
      <w:r>
        <w:rPr/>
        <w:pict>
          <v:shape style="position:absolute;margin-left:625.002686pt;margin-top:5.112320pt;width:.85pt;height:1.05pt;mso-position-horizontal-relative:page;mso-position-vertical-relative:paragraph;z-index:59896;rotation:31" type="#_x0000_t136" fillcolor="#231f20" stroked="f">
            <o:extrusion v:ext="view" autorotationcenter="t"/>
            <v:textpath style="font-family:&amp;quot;Arial&amp;quot;;font-size:1pt;v-text-kern:t;mso-text-shadow:auto" string="G"/>
            <w10:wrap type="none"/>
          </v:shape>
        </w:pict>
      </w:r>
      <w:r>
        <w:rPr/>
        <w:pict>
          <v:shape style="position:absolute;margin-left:599.656860pt;margin-top:21.893171pt;width:.65pt;height:1pt;mso-position-horizontal-relative:page;mso-position-vertical-relative:paragraph;z-index:60160;rotation:32" type="#_x0000_t136" fillcolor="#231f20" stroked="f">
            <o:extrusion v:ext="view" autorotationcenter="t"/>
            <v:textpath style="font-family:&amp;quot;Arial&amp;quot;;font-size:1pt;v-text-kern:t;mso-text-shadow:auto" string="L"/>
            <w10:wrap type="none"/>
          </v:shape>
        </w:pict>
      </w:r>
      <w:r>
        <w:rPr/>
        <w:pict>
          <v:shape style="position:absolute;margin-left:557.985901pt;margin-top:3.122831pt;width:1.25pt;height:1.3pt;mso-position-horizontal-relative:page;mso-position-vertical-relative:paragraph;z-index:60184;rotation:32" type="#_x0000_t136" fillcolor="#231f20" stroked="f">
            <o:extrusion v:ext="view" autorotationcenter="t"/>
            <v:textpath style="font-family:&amp;quot;Arial&amp;quot;;font-size:1pt;v-text-kern:t;mso-text-shadow:auto" string="W"/>
            <w10:wrap type="none"/>
          </v:shape>
        </w:pict>
      </w:r>
      <w:r>
        <w:rPr/>
        <w:pict>
          <v:shape style="position:absolute;margin-left:536.720764pt;margin-top:-3.209165pt;width:.65pt;height:1.05pt;mso-position-horizontal-relative:page;mso-position-vertical-relative:paragraph;z-index:60208;rotation:32" type="#_x0000_t136" fillcolor="#231f20" stroked="f">
            <o:extrusion v:ext="view" autorotationcenter="t"/>
            <v:textpath style="font-family:&amp;quot;Arial&amp;quot;;font-size:1pt;v-text-kern:t;mso-text-shadow:auto" string="U"/>
            <w10:wrap type="none"/>
          </v:shape>
        </w:pict>
      </w:r>
      <w:r>
        <w:rPr/>
        <w:pict>
          <v:shape style="position:absolute;margin-left:624.196167pt;margin-top:4.589108pt;width:.8pt;height:1.05pt;mso-position-horizontal-relative:page;mso-position-vertical-relative:paragraph;z-index:60400;rotation:33" type="#_x0000_t136" fillcolor="#231f20" stroked="f">
            <o:extrusion v:ext="view" autorotationcenter="t"/>
            <v:textpath style="font-family:&amp;quot;Arial&amp;quot;;font-size:1pt;v-text-kern:t;mso-text-shadow:auto" string="U"/>
            <w10:wrap type="none"/>
          </v:shape>
        </w:pict>
      </w:r>
      <w:r>
        <w:rPr/>
        <w:pict>
          <v:shape style="position:absolute;margin-left:598.90387pt;margin-top:12.53599pt;width:2.15pt;height:1.05pt;mso-position-horizontal-relative:page;mso-position-vertical-relative:paragraph;z-index:60424;rotation:33" type="#_x0000_t136" fillcolor="#231f20" stroked="f">
            <o:extrusion v:ext="view" autorotationcenter="t"/>
            <v:textpath style="font-family:&amp;quot;Arial&amp;quot;;font-size:1pt;v-text-kern:t;mso-text-shadow:auto" string="AVE"/>
            <w10:wrap type="none"/>
          </v:shape>
        </w:pict>
      </w:r>
      <w:r>
        <w:rPr/>
        <w:pict>
          <v:shape style="position:absolute;margin-left:605.162842pt;margin-top:24.50016pt;width:.35pt;height:1pt;mso-position-horizontal-relative:page;mso-position-vertical-relative:paragraph;z-index:60448;rotation:33" type="#_x0000_t136" fillcolor="#231f20" stroked="f">
            <o:extrusion v:ext="view" autorotationcenter="t"/>
            <v:textpath style="font-family:&amp;quot;Arial&amp;quot;;font-size:1pt;v-text-kern:t;mso-text-shadow:auto" string="I"/>
            <w10:wrap type="none"/>
          </v:shape>
        </w:pict>
      </w:r>
      <w:r>
        <w:rPr/>
        <w:pict>
          <v:shape style="position:absolute;margin-left:599.128357pt;margin-top:21.580811pt;width:.75pt;height:1pt;mso-position-horizontal-relative:page;mso-position-vertical-relative:paragraph;z-index:60472;rotation:33" type="#_x0000_t136" fillcolor="#231f20" stroked="f">
            <o:extrusion v:ext="view" autorotationcenter="t"/>
            <v:textpath style="font-family:&amp;quot;Arial&amp;quot;;font-size:1pt;v-text-kern:t;mso-text-shadow:auto" string="P"/>
            <w10:wrap type="none"/>
          </v:shape>
        </w:pict>
      </w:r>
      <w:r>
        <w:rPr/>
        <w:pict>
          <v:shape style="position:absolute;margin-left:605.376221pt;margin-top:24.703293pt;width:.6pt;height:1pt;mso-position-horizontal-relative:page;mso-position-vertical-relative:paragraph;z-index:60712;rotation:34" type="#_x0000_t136" fillcolor="#231f20" stroked="f">
            <o:extrusion v:ext="view" autorotationcenter="t"/>
            <v:textpath style="font-family:&amp;quot;Arial&amp;quot;;font-size:1pt;v-text-kern:t;mso-text-shadow:auto" string="L"/>
            <w10:wrap type="none"/>
          </v:shape>
        </w:pict>
      </w:r>
      <w:r>
        <w:rPr/>
        <w:pict>
          <v:shape style="position:absolute;margin-left:604.989807pt;margin-top:14.158797pt;width:1.150pt;height:1.05pt;mso-position-horizontal-relative:page;mso-position-vertical-relative:paragraph;z-index:61216;rotation:36" type="#_x0000_t136" fillcolor="#231f20" stroked="f">
            <o:extrusion v:ext="view" autorotationcenter="t"/>
            <v:textpath style="font-family:&amp;quot;Arial&amp;quot;;font-size:1pt;v-text-kern:t;mso-text-shadow:auto" string="CI"/>
            <w10:wrap type="none"/>
          </v:shape>
        </w:pict>
      </w:r>
      <w:r>
        <w:rPr/>
        <w:pict>
          <v:shape style="position:absolute;margin-left:537.30188pt;margin-top:-2.788301pt;width:.75pt;height:1.05pt;mso-position-horizontal-relative:page;mso-position-vertical-relative:paragraph;z-index:61384;rotation:37" type="#_x0000_t136" fillcolor="#231f20" stroked="f">
            <o:extrusion v:ext="view" autorotationcenter="t"/>
            <v:textpath style="font-family:&amp;quot;Arial&amp;quot;;font-size:1pt;v-text-kern:t;mso-text-shadow:auto" string="M"/>
            <w10:wrap type="none"/>
          </v:shape>
        </w:pict>
      </w:r>
      <w:r>
        <w:rPr/>
        <w:pict>
          <v:shape style="position:absolute;margin-left:619.431519pt;margin-top:-2.263206pt;width:.75pt;height:1.05pt;mso-position-horizontal-relative:page;mso-position-vertical-relative:paragraph;z-index:61600;rotation:38" type="#_x0000_t136" fillcolor="#231f20" stroked="f">
            <o:extrusion v:ext="view" autorotationcenter="t"/>
            <v:textpath style="font-family:&amp;quot;Arial&amp;quot;;font-size:1pt;v-text-kern:t;mso-text-shadow:auto" string="E"/>
            <w10:wrap type="none"/>
          </v:shape>
        </w:pict>
      </w:r>
      <w:r>
        <w:rPr/>
        <w:pict>
          <v:shape style="position:absolute;margin-left:619.863098pt;margin-top:-1.52516pt;width:1.55pt;height:1.05pt;mso-position-horizontal-relative:page;mso-position-vertical-relative:paragraph;z-index:61816;rotation:39" type="#_x0000_t136" fillcolor="#231f20" stroked="f">
            <o:extrusion v:ext="view" autorotationcenter="t"/>
            <v:textpath style="font-family:&amp;quot;Arial&amp;quot;;font-size:1pt;v-text-kern:t;mso-text-shadow:auto" string="DE"/>
            <w10:wrap type="none"/>
          </v:shape>
        </w:pict>
      </w:r>
      <w:r>
        <w:rPr/>
        <w:pict>
          <v:shape style="position:absolute;margin-left:604.618713pt;margin-top:24.237452pt;width:.7pt;height:1pt;mso-position-horizontal-relative:page;mso-position-vertical-relative:paragraph;z-index:61840;rotation:39" type="#_x0000_t136" fillcolor="#231f20" stroked="f">
            <o:extrusion v:ext="view" autorotationcenter="t"/>
            <v:textpath style="font-family:&amp;quot;Arial&amp;quot;;font-size:1pt;v-text-kern:t;mso-text-shadow:auto" string="F"/>
            <w10:wrap type="none"/>
          </v:shape>
        </w:pict>
      </w:r>
      <w:r>
        <w:rPr/>
        <w:pict>
          <v:shape style="position:absolute;margin-left:584.317017pt;margin-top:19.981173pt;width:3.85pt;height:1.3pt;mso-position-horizontal-relative:page;mso-position-vertical-relative:paragraph;z-index:62104;rotation:40" type="#_x0000_t136" fillcolor="#231f20" stroked="f">
            <o:extrusion v:ext="view" autorotationcenter="t"/>
            <v:textpath style="font-family:&amp;quot;Arial&amp;quot;;font-size:1pt;v-text-kern:t;mso-text-shadow:auto" string="DAVIS"/>
            <w10:wrap type="none"/>
          </v:shape>
        </w:pict>
      </w:r>
      <w:r>
        <w:rPr/>
        <w:pict>
          <v:shape style="position:absolute;margin-left:621.16864pt;margin-top:-.753521pt;width:.8pt;height:1.05pt;mso-position-horizontal-relative:page;mso-position-vertical-relative:paragraph;z-index:62296;rotation:41" type="#_x0000_t136" fillcolor="#231f20" stroked="f">
            <o:extrusion v:ext="view" autorotationcenter="t"/>
            <v:textpath style="font-family:&amp;quot;Arial&amp;quot;;font-size:1pt;v-text-kern:t;mso-text-shadow:auto" string="R"/>
            <w10:wrap type="none"/>
          </v:shape>
        </w:pict>
      </w:r>
      <w:r>
        <w:rPr/>
        <w:pict>
          <v:shape style="position:absolute;margin-left:598.557007pt;margin-top:21.130028pt;width:.75pt;height:1pt;mso-position-horizontal-relative:page;mso-position-vertical-relative:paragraph;z-index:62416;rotation:42" type="#_x0000_t136" fillcolor="#231f20" stroked="f">
            <o:extrusion v:ext="view" autorotationcenter="t"/>
            <v:textpath style="font-family:&amp;quot;Arial&amp;quot;;font-size:1pt;v-text-kern:t;mso-text-shadow:auto" string="A"/>
            <w10:wrap type="none"/>
          </v:shape>
        </w:pict>
      </w:r>
      <w:r>
        <w:rPr/>
        <w:pict>
          <v:shape style="position:absolute;margin-left:621.613403pt;margin-top:.14612pt;width:1.85pt;height:1.05pt;mso-position-horizontal-relative:page;mso-position-vertical-relative:paragraph;z-index:62536;rotation:43" type="#_x0000_t136" fillcolor="#231f20" stroked="f">
            <o:extrusion v:ext="view" autorotationcenter="t"/>
            <v:textpath style="font-family:&amp;quot;Arial&amp;quot;;font-size:1pt;v-text-kern:t;mso-text-shadow:auto" string="ICK"/>
            <w10:wrap type="none"/>
          </v:shape>
        </w:pict>
      </w:r>
      <w:r>
        <w:rPr/>
        <w:pict>
          <v:shape style="position:absolute;margin-left:603.918396pt;margin-top:23.645405pt;width:.75pt;height:1pt;mso-position-horizontal-relative:page;mso-position-vertical-relative:paragraph;z-index:62632;rotation:43" type="#_x0000_t136" fillcolor="#231f20" stroked="f">
            <o:extrusion v:ext="view" autorotationcenter="t"/>
            <v:textpath style="font-family:&amp;quot;Arial&amp;quot;;font-size:1pt;v-text-kern:t;mso-text-shadow:auto" string="S"/>
            <w10:wrap type="none"/>
          </v:shape>
        </w:pict>
      </w:r>
      <w:r>
        <w:rPr/>
        <w:pict>
          <v:shape style="position:absolute;margin-left:623.201660pt;margin-top:1.551193pt;width:1.55pt;height:1.05pt;mso-position-horizontal-relative:page;mso-position-vertical-relative:paragraph;z-index:62944;rotation:45" type="#_x0000_t136" fillcolor="#231f20" stroked="f">
            <o:extrusion v:ext="view" autorotationcenter="t"/>
            <v:textpath style="font-family:&amp;quot;Arial&amp;quot;;font-size:1pt;v-text-kern:t;mso-text-shadow:auto" string="DR"/>
            <w10:wrap type="none"/>
          </v:shape>
        </w:pict>
      </w:r>
      <w:r>
        <w:rPr/>
        <w:pict>
          <v:shape style="position:absolute;margin-left:605.887085pt;margin-top:14.856667pt;width:.8pt;height:1.05pt;mso-position-horizontal-relative:page;mso-position-vertical-relative:paragraph;z-index:63016;rotation:45" type="#_x0000_t136" fillcolor="#231f20" stroked="f">
            <o:extrusion v:ext="view" autorotationcenter="t"/>
            <v:textpath style="font-family:&amp;quot;Arial&amp;quot;;font-size:1pt;v-text-kern:t;mso-text-shadow:auto" string="R"/>
            <w10:wrap type="none"/>
          </v:shape>
        </w:pict>
      </w:r>
      <w:r>
        <w:rPr/>
        <w:pict>
          <v:shape style="position:absolute;margin-left:597.942273pt;margin-top:20.64013pt;width:.9pt;height:1pt;mso-position-horizontal-relative:page;mso-position-vertical-relative:paragraph;z-index:63040;rotation:45" type="#_x0000_t136" fillcolor="#231f20" stroked="f">
            <o:extrusion v:ext="view" autorotationcenter="t"/>
            <v:textpath style="font-family:&amp;quot;Arial&amp;quot;;font-size:1pt;v-text-kern:t;mso-text-shadow:auto" string="M"/>
            <w10:wrap type="none"/>
          </v:shape>
        </w:pict>
      </w:r>
      <w:r>
        <w:rPr/>
        <w:pict>
          <v:shape style="position:absolute;margin-left:538.246204pt;margin-top:-1.892734pt;width:.65pt;height:1.05pt;mso-position-horizontal-relative:page;mso-position-vertical-relative:paragraph;z-index:63544;rotation:49" type="#_x0000_t136" fillcolor="#231f20" stroked="f">
            <o:extrusion v:ext="view" autorotationcenter="t"/>
            <v:textpath style="font-family:&amp;quot;Arial&amp;quot;;font-size:1pt;v-text-kern:t;mso-text-shadow:auto" string="D"/>
            <w10:wrap type="none"/>
          </v:shape>
        </w:pict>
      </w:r>
      <w:r>
        <w:rPr/>
        <w:pict>
          <v:shape style="position:absolute;margin-left:606.465759pt;margin-top:15.436244pt;width:.8pt;height:1.05pt;mso-position-horizontal-relative:page;mso-position-vertical-relative:paragraph;z-index:63808;rotation:51" type="#_x0000_t136" fillcolor="#231f20" stroked="f">
            <o:extrusion v:ext="view" autorotationcenter="t"/>
            <v:textpath style="font-family:&amp;quot;Arial&amp;quot;;font-size:1pt;v-text-kern:t;mso-text-shadow:auto" string="C"/>
            <w10:wrap type="none"/>
          </v:shape>
        </w:pict>
      </w:r>
      <w:r>
        <w:rPr/>
        <w:pict>
          <v:shape style="position:absolute;margin-left:597.369873pt;margin-top:19.885166pt;width:.75pt;height:1pt;mso-position-horizontal-relative:page;mso-position-vertical-relative:paragraph;z-index:63832;rotation:51" type="#_x0000_t136" fillcolor="#231f20" stroked="f">
            <o:extrusion v:ext="view" autorotationcenter="t"/>
            <v:textpath style="font-family:&amp;quot;Arial&amp;quot;;font-size:1pt;v-text-kern:t;mso-text-shadow:auto" string="E"/>
            <w10:wrap type="none"/>
          </v:shape>
        </w:pict>
      </w:r>
      <w:r>
        <w:rPr/>
        <w:pict>
          <v:shape style="position:absolute;margin-left:581.628967pt;margin-top:18.403002pt;width:1.8pt;height:1.3pt;mso-position-horizontal-relative:page;mso-position-vertical-relative:paragraph;z-index:63976;rotation:52" type="#_x0000_t136" fillcolor="#231f20" stroked="f">
            <o:extrusion v:ext="view" autorotationcenter="t"/>
            <v:textpath style="font-family:&amp;quot;Arial&amp;quot;;font-size:1pt;v-text-kern:t;mso-text-shadow:auto" string="GL"/>
            <w10:wrap type="none"/>
          </v:shape>
        </w:pict>
      </w:r>
      <w:r>
        <w:rPr/>
        <w:pict>
          <v:shape style="position:absolute;margin-left:538.652576pt;margin-top:-1.336505pt;width:.65pt;height:1.05pt;mso-position-horizontal-relative:page;mso-position-vertical-relative:paragraph;z-index:64264;rotation:53" type="#_x0000_t136" fillcolor="#231f20" stroked="f">
            <o:extrusion v:ext="view" autorotationcenter="t"/>
            <v:textpath style="font-family:&amp;quot;Arial&amp;quot;;font-size:1pt;v-text-kern:t;mso-text-shadow:auto" string="R"/>
            <w10:wrap type="none"/>
          </v:shape>
        </w:pict>
      </w:r>
      <w:r>
        <w:rPr/>
        <w:pict>
          <v:shape style="position:absolute;margin-left:606.975549pt;margin-top:16.037398pt;width:.6pt;height:1.05pt;mso-position-horizontal-relative:page;mso-position-vertical-relative:paragraph;z-index:64768;rotation:56" type="#_x0000_t136" fillcolor="#231f20" stroked="f">
            <o:extrusion v:ext="view" autorotationcenter="t"/>
            <v:textpath style="font-family:&amp;quot;Arial&amp;quot;;font-size:1pt;v-text-kern:t;mso-text-shadow:auto" string="L"/>
            <w10:wrap type="none"/>
          </v:shape>
        </w:pict>
      </w:r>
      <w:r>
        <w:rPr/>
        <w:pict>
          <v:shape style="position:absolute;margin-left:582.842395pt;margin-top:19.453753pt;width:.9pt;height:1.3pt;mso-position-horizontal-relative:page;mso-position-vertical-relative:paragraph;z-index:65176;rotation:58" type="#_x0000_t136" fillcolor="#231f20" stroked="f">
            <o:extrusion v:ext="view" autorotationcenter="t"/>
            <v:textpath style="font-family:&amp;quot;Arial&amp;quot;;font-size:1pt;v-text-kern:t;mso-text-shadow:auto" string="E"/>
            <w10:wrap type="none"/>
          </v:shape>
        </w:pict>
      </w:r>
      <w:r>
        <w:rPr/>
        <w:pict>
          <v:shape style="position:absolute;margin-left:562.62113pt;margin-top:17.862989pt;width:1.45pt;height:1pt;mso-position-horizontal-relative:page;mso-position-vertical-relative:paragraph;z-index:65320;rotation:59" type="#_x0000_t136" fillcolor="#231f20" stroked="f">
            <o:extrusion v:ext="view" autorotationcenter="t"/>
            <v:textpath style="font-family:&amp;quot;Arial&amp;quot;;font-size:1pt;v-text-kern:t;mso-text-shadow:auto" string="DR"/>
            <w10:wrap type="none"/>
          </v:shape>
        </w:pict>
      </w:r>
      <w:r>
        <w:rPr/>
        <w:pict>
          <v:shape style="position:absolute;margin-left:562.19989pt;margin-top:16.253361pt;width:.75pt;height:1pt;mso-position-horizontal-relative:page;mso-position-vertical-relative:paragraph;z-index:66184;rotation:63" type="#_x0000_t136" fillcolor="#231f20" stroked="f">
            <o:extrusion v:ext="view" autorotationcenter="t"/>
            <v:textpath style="font-family:&amp;quot;Arial&amp;quot;;font-size:1pt;v-text-kern:t;mso-text-shadow:auto" string="K"/>
            <w10:wrap type="none"/>
          </v:shape>
        </w:pict>
      </w:r>
      <w:r>
        <w:rPr/>
        <w:pict>
          <v:shape style="position:absolute;margin-left:607.258459pt;margin-top:16.711359pt;width:.75pt;height:1.05pt;mso-position-horizontal-relative:page;mso-position-vertical-relative:paragraph;z-index:66616;rotation:66" type="#_x0000_t136" fillcolor="#231f20" stroked="f">
            <o:extrusion v:ext="view" autorotationcenter="t"/>
            <v:textpath style="font-family:&amp;quot;Arial&amp;quot;;font-size:1pt;v-text-kern:t;mso-text-shadow:auto" string="E"/>
            <w10:wrap type="none"/>
          </v:shape>
        </w:pict>
      </w:r>
      <w:r>
        <w:rPr/>
        <w:pict>
          <v:shape style="position:absolute;margin-left:579.735449pt;margin-top:21.863613pt;width:1.25pt;height:1.3pt;mso-position-horizontal-relative:page;mso-position-vertical-relative:paragraph;z-index:66808;rotation:67" type="#_x0000_t136" fillcolor="#231f20" stroked="f">
            <o:extrusion v:ext="view" autorotationcenter="t"/>
            <v:textpath style="font-family:&amp;quot;Arial&amp;quot;;font-size:1pt;v-text-kern:t;mso-text-shadow:auto" string="W"/>
            <w10:wrap type="none"/>
          </v:shape>
        </w:pict>
      </w:r>
      <w:r>
        <w:rPr/>
        <w:pict>
          <v:shape style="position:absolute;margin-left:561.696924pt;margin-top:15.496369pt;width:1.05pt;height:1pt;mso-position-horizontal-relative:page;mso-position-vertical-relative:paragraph;z-index:66928;rotation:68" type="#_x0000_t136" fillcolor="#231f20" stroked="f">
            <o:extrusion v:ext="view" autorotationcenter="t"/>
            <v:textpath style="font-family:&amp;quot;Arial&amp;quot;;font-size:1pt;v-text-kern:t;mso-text-shadow:auto" string="IC"/>
            <w10:wrap type="none"/>
          </v:shape>
        </w:pict>
      </w:r>
      <w:r>
        <w:rPr/>
        <w:pict>
          <v:shape style="position:absolute;margin-left:553.820276pt;margin-top:16.072978pt;width:1.35pt;height:.8pt;mso-position-horizontal-relative:page;mso-position-vertical-relative:paragraph;z-index:67048;rotation:69" type="#_x0000_t136" fillcolor="#231f20" stroked="f">
            <o:extrusion v:ext="view" autorotationcenter="t"/>
            <v:textpath style="font-family:&amp;quot;Arial&amp;quot;;font-size:0pt;v-text-kern:t;mso-text-shadow:auto" string="LOC"/>
            <w10:wrap type="none"/>
          </v:shape>
        </w:pict>
      </w:r>
      <w:r>
        <w:rPr/>
        <w:pict>
          <v:shape style="position:absolute;margin-left:581.748242pt;margin-top:22.260974pt;width:5.2pt;height:1.3pt;mso-position-horizontal-relative:page;mso-position-vertical-relative:paragraph;z-index:67408;rotation:71" type="#_x0000_t136" fillcolor="#231f20" stroked="f">
            <o:extrusion v:ext="view" autorotationcenter="t"/>
            <v:textpath style="font-family:&amp;quot;Arial&amp;quot;;font-size:1pt;v-text-kern:t;mso-text-shadow:auto" string="NN     DR"/>
            <w10:wrap type="none"/>
          </v:shape>
        </w:pict>
      </w:r>
      <w:r>
        <w:rPr/>
        <w:pict>
          <v:shape style="position:absolute;margin-left:561.514246pt;margin-top:14.707635pt;width:.8pt;height:1pt;mso-position-horizontal-relative:page;mso-position-vertical-relative:paragraph;z-index:67432;rotation:71" type="#_x0000_t136" fillcolor="#231f20" stroked="f">
            <o:extrusion v:ext="view" autorotationcenter="t"/>
            <v:textpath style="font-family:&amp;quot;Arial&amp;quot;;font-size:1pt;v-text-kern:t;mso-text-shadow:auto" string="R"/>
            <w10:wrap type="none"/>
          </v:shape>
        </w:pict>
      </w:r>
      <w:r>
        <w:rPr/>
        <w:pict>
          <v:shape style="position:absolute;margin-left:578.372937pt;margin-top:19.997556pt;width:2.7pt;height:1.3pt;mso-position-horizontal-relative:page;mso-position-vertical-relative:paragraph;z-index:67768;rotation:73" type="#_x0000_t136" fillcolor="#231f20" stroked="f">
            <o:extrusion v:ext="view" autorotationcenter="t"/>
            <v:textpath style="font-family:&amp;quot;Arial&amp;quot;;font-size:1pt;v-text-kern:t;mso-text-shadow:auto" string="SHA"/>
            <w10:wrap type="none"/>
          </v:shape>
        </w:pict>
      </w:r>
      <w:r>
        <w:rPr/>
        <w:pict>
          <v:shape style="position:absolute;margin-left:537.966663pt;margin-top:4.268788pt;width:1.9pt;height:1.05pt;mso-position-horizontal-relative:page;mso-position-vertical-relative:paragraph;z-index:67792;rotation:73" type="#_x0000_t136" fillcolor="#231f20" stroked="f">
            <o:extrusion v:ext="view" autorotationcenter="t"/>
            <v:textpath style="font-family:&amp;quot;Arial&amp;quot;;font-size:1pt;v-text-kern:t;mso-text-shadow:auto" string="N-S"/>
            <w10:wrap type="none"/>
          </v:shape>
        </w:pict>
      </w:r>
      <w:r>
        <w:rPr/>
        <w:pict>
          <v:shape style="position:absolute;margin-left:535.699561pt;margin-top:4.326181pt;width:3.25pt;height:1.05pt;mso-position-horizontal-relative:page;mso-position-vertical-relative:paragraph;z-index:67816;rotation:73" type="#_x0000_t136" fillcolor="#231f20" stroked="f">
            <o:extrusion v:ext="view" autorotationcenter="t"/>
            <v:textpath style="font-family:&amp;quot;Arial&amp;quot;;font-size:1pt;v-text-kern:t;mso-text-shadow:auto" string="CONN"/>
            <w10:wrap type="none"/>
          </v:shape>
        </w:pict>
      </w:r>
      <w:r>
        <w:rPr/>
        <w:pict>
          <v:shape style="position:absolute;margin-left:607.60614pt;margin-top:17.755093pt;width:.8pt;height:1.05pt;mso-position-horizontal-relative:page;mso-position-vertical-relative:paragraph;z-index:68320;rotation:77" type="#_x0000_t136" fillcolor="#231f20" stroked="f">
            <o:extrusion v:ext="view" autorotationcenter="t"/>
            <v:textpath style="font-family:&amp;quot;Arial&amp;quot;;font-size:1pt;v-text-kern:t;mso-text-shadow:auto" string="D"/>
            <w10:wrap type="none"/>
          </v:shape>
        </w:pict>
      </w:r>
      <w:r>
        <w:rPr/>
        <w:pict>
          <v:shape style="position:absolute;margin-left:561.387939pt;margin-top:14.029413pt;width:.75pt;height:1pt;mso-position-horizontal-relative:page;mso-position-vertical-relative:paragraph;z-index:68344;rotation:77" type="#_x0000_t136" fillcolor="#231f20" stroked="f">
            <o:extrusion v:ext="view" autorotationcenter="t"/>
            <v:textpath style="font-family:&amp;quot;Arial&amp;quot;;font-size:1pt;v-text-kern:t;mso-text-shadow:auto" string="E"/>
            <w10:wrap type="none"/>
          </v:shape>
        </w:pict>
      </w:r>
      <w:r>
        <w:rPr/>
        <w:pict>
          <v:shape style="position:absolute;margin-left:558.624048pt;margin-top:22.162257pt;width:.8pt;height:1pt;mso-position-horizontal-relative:page;mso-position-vertical-relative:paragraph;z-index:68536;rotation:78" type="#_x0000_t136" fillcolor="#231f20" stroked="f">
            <o:extrusion v:ext="view" autorotationcenter="t"/>
            <v:textpath style="font-family:&amp;quot;Arial&amp;quot;;font-size:1pt;v-text-kern:t;mso-text-shadow:auto" string="H"/>
            <w10:wrap type="none"/>
          </v:shape>
        </w:pict>
      </w:r>
      <w:r>
        <w:rPr/>
        <w:pict>
          <v:shape style="position:absolute;margin-left:558.516602pt;margin-top:21.510208pt;width:.75pt;height:1pt;mso-position-horizontal-relative:page;mso-position-vertical-relative:paragraph;z-index:68824;rotation:80" type="#_x0000_t136" fillcolor="#231f20" stroked="f">
            <o:extrusion v:ext="view" autorotationcenter="t"/>
            <v:textpath style="font-family:&amp;quot;Arial&amp;quot;;font-size:1pt;v-text-kern:t;mso-text-shadow:auto" string="P"/>
            <w10:wrap type="none"/>
          </v:shape>
        </w:pict>
      </w:r>
      <w:r>
        <w:rPr/>
        <w:pict>
          <v:shape style="position:absolute;margin-left:561.226587pt;margin-top:13.389957pt;width:.8pt;height:1pt;mso-position-horizontal-relative:page;mso-position-vertical-relative:paragraph;z-index:68992;rotation:82" type="#_x0000_t136" fillcolor="#231f20" stroked="f">
            <o:extrusion v:ext="view" autorotationcenter="t"/>
            <v:textpath style="font-family:&amp;quot;Arial&amp;quot;;font-size:1pt;v-text-kern:t;mso-text-shadow:auto" string="D"/>
            <w10:wrap type="none"/>
          </v:shape>
        </w:pict>
      </w:r>
      <w:r>
        <w:rPr/>
        <w:pict>
          <v:shape style="position:absolute;margin-left:607.73999pt;margin-top:18.620909pt;width:.8pt;height:1.05pt;mso-position-horizontal-relative:page;mso-position-vertical-relative:paragraph;z-index:69232;rotation:84" type="#_x0000_t136" fillcolor="#231f20" stroked="f">
            <o:extrusion v:ext="view" autorotationcenter="t"/>
            <v:textpath style="font-family:&amp;quot;Arial&amp;quot;;font-size:1pt;v-text-kern:t;mso-text-shadow:auto" string="R"/>
            <w10:wrap type="none"/>
          </v:shape>
        </w:pict>
      </w:r>
      <w:r>
        <w:rPr/>
        <w:pict>
          <v:shape style="position:absolute;margin-left:558.509204pt;margin-top:20.881804pt;width:.6pt;height:1pt;mso-position-horizontal-relative:page;mso-position-vertical-relative:paragraph;z-index:69256;rotation:84" type="#_x0000_t136" fillcolor="#231f20" stroked="f">
            <o:extrusion v:ext="view" autorotationcenter="t"/>
            <v:textpath style="font-family:&amp;quot;Arial&amp;quot;;font-size:1pt;v-text-kern:t;mso-text-shadow:auto" string="L"/>
            <w10:wrap type="none"/>
          </v:shape>
        </w:pict>
      </w:r>
      <w:r>
        <w:rPr/>
        <w:pict>
          <v:shape style="position:absolute;margin-left:561.117542pt;margin-top:12.62379pt;width:.85pt;height:1pt;mso-position-horizontal-relative:page;mso-position-vertical-relative:paragraph;z-index:69424;rotation:86" type="#_x0000_t136" fillcolor="#231f20" stroked="f">
            <o:extrusion v:ext="view" autorotationcenter="t"/>
            <v:textpath style="font-family:&amp;quot;Arial&amp;quot;;font-size:1pt;v-text-kern:t;mso-text-shadow:auto" string="O"/>
            <w10:wrap type="none"/>
          </v:shape>
        </w:pict>
      </w:r>
      <w:r>
        <w:rPr/>
        <w:pict>
          <v:shape style="position:absolute;margin-left:553.039075pt;margin-top:17.209964pt;width:.95pt;height:.8pt;mso-position-horizontal-relative:page;mso-position-vertical-relative:paragraph;z-index:69448;rotation:86" type="#_x0000_t136" fillcolor="#231f20" stroked="f">
            <o:extrusion v:ext="view" autorotationcenter="t"/>
            <v:textpath style="font-family:&amp;quot;Arial&amp;quot;;font-size:0pt;v-text-kern:t;mso-text-shadow:auto" string="RD"/>
            <w10:wrap type="none"/>
          </v:shape>
        </w:pict>
      </w:r>
      <w:r>
        <w:rPr/>
        <w:pict>
          <v:shape style="position:absolute;margin-left:554.536389pt;margin-top:16.972493pt;width:.45pt;height:.8pt;mso-position-horizontal-relative:page;mso-position-vertical-relative:paragraph;z-index:69664;rotation:88" type="#_x0000_t136" fillcolor="#231f20" stroked="f">
            <o:extrusion v:ext="view" autorotationcenter="t"/>
            <v:textpath style="font-family:&amp;quot;Arial&amp;quot;;font-size:0pt;v-text-kern:t;mso-text-shadow:auto" string="K"/>
            <w10:wrap type="none"/>
          </v:shape>
        </w:pict>
      </w:r>
      <w:r>
        <w:rPr/>
        <w:pict>
          <v:shape style="position:absolute;margin-left:557.217407pt;margin-top:19.303074pt;width:3.15pt;height:2.85pt;mso-position-horizontal-relative:page;mso-position-vertical-relative:paragraph;z-index:69760" type="#_x0000_t202" filled="false" stroked="false">
            <v:textbox inset="0,0,0,0" style="layout-flow:vertical">
              <w:txbxContent>
                <w:p>
                  <w:pPr>
                    <w:pStyle w:val="BodyText"/>
                    <w:rPr>
                      <w:rFonts w:ascii="Arial"/>
                      <w:sz w:val="2"/>
                    </w:rPr>
                  </w:pPr>
                </w:p>
                <w:p>
                  <w:pPr>
                    <w:spacing w:before="0"/>
                    <w:ind w:left="0" w:right="0" w:firstLine="0"/>
                    <w:jc w:val="center"/>
                    <w:rPr>
                      <w:rFonts w:ascii="Arial"/>
                      <w:sz w:val="2"/>
                    </w:rPr>
                  </w:pPr>
                  <w:r>
                    <w:rPr>
                      <w:rFonts w:ascii="Arial"/>
                      <w:color w:val="231F20"/>
                      <w:w w:val="106"/>
                      <w:sz w:val="2"/>
                    </w:rPr>
                    <w:t>O</w:t>
                  </w:r>
                </w:p>
              </w:txbxContent>
            </v:textbox>
            <w10:wrap type="none"/>
          </v:shape>
        </w:pict>
      </w:r>
      <w:r>
        <w:rPr/>
        <w:pict>
          <v:shape style="position:absolute;margin-left:553.294434pt;margin-top:16.552948pt;width:2.9pt;height:3.15pt;mso-position-horizontal-relative:page;mso-position-vertical-relative:paragraph;z-index:69784" type="#_x0000_t202" filled="false" stroked="false">
            <v:textbox inset="0,0,0,0" style="layout-flow:vertical">
              <w:txbxContent>
                <w:p>
                  <w:pPr>
                    <w:pStyle w:val="BodyText"/>
                    <w:spacing w:before="1"/>
                    <w:rPr>
                      <w:rFonts w:ascii="Arial"/>
                      <w:sz w:val="2"/>
                    </w:rPr>
                  </w:pPr>
                </w:p>
                <w:p>
                  <w:pPr>
                    <w:pStyle w:val="BodyText"/>
                    <w:ind w:left="20"/>
                    <w:rPr>
                      <w:rFonts w:ascii="Arial"/>
                      <w:sz w:val="2"/>
                    </w:rPr>
                  </w:pPr>
                  <w:r>
                    <w:rPr>
                      <w:rFonts w:ascii="Arial"/>
                      <w:color w:val="231F20"/>
                      <w:w w:val="125"/>
                      <w:sz w:val="2"/>
                    </w:rPr>
                    <w:t>RID</w:t>
                  </w:r>
                </w:p>
              </w:txbxContent>
            </v:textbox>
            <w10:wrap type="none"/>
          </v:shape>
        </w:pict>
      </w:r>
      <w:r>
        <w:rPr/>
        <w:pict>
          <v:shape style="position:absolute;margin-left:561.198999pt;margin-top:11.837417pt;width:.8pt;height:1pt;mso-position-horizontal-relative:page;mso-position-vertical-relative:paragraph;z-index:70096;rotation:95" type="#_x0000_t136" fillcolor="#231f20" stroked="f">
            <o:extrusion v:ext="view" autorotationcenter="t"/>
            <v:textpath style="font-family:&amp;quot;Arial&amp;quot;;font-size:1pt;v-text-kern:t;mso-text-shadow:auto" string="R"/>
            <w10:wrap type="none"/>
          </v:shape>
        </w:pict>
      </w:r>
      <w:r>
        <w:rPr/>
        <w:pict>
          <v:shape style="position:absolute;margin-left:558.399683pt;margin-top:19.471552pt;width:.8pt;height:1pt;mso-position-horizontal-relative:page;mso-position-vertical-relative:paragraph;z-index:70120;rotation:95" type="#_x0000_t136" fillcolor="#231f20" stroked="f">
            <o:extrusion v:ext="view" autorotationcenter="t"/>
            <v:textpath style="font-family:&amp;quot;Arial&amp;quot;;font-size:1pt;v-text-kern:t;mso-text-shadow:auto" string="D"/>
            <w10:wrap type="none"/>
          </v:shape>
        </w:pict>
      </w:r>
      <w:r>
        <w:rPr/>
        <w:pict>
          <v:shape style="position:absolute;margin-left:561.280945pt;margin-top:11.236588pt;width:.75pt;height:1pt;mso-position-horizontal-relative:page;mso-position-vertical-relative:paragraph;z-index:70144;rotation:96" type="#_x0000_t136" fillcolor="#231f20" stroked="f">
            <o:extrusion v:ext="view" autorotationcenter="t"/>
            <v:textpath style="font-family:&amp;quot;Arial&amp;quot;;font-size:1pt;v-text-kern:t;mso-text-shadow:auto" string="B"/>
            <w10:wrap type="none"/>
          </v:shape>
        </w:pict>
      </w:r>
      <w:r>
        <w:rPr/>
        <w:pict>
          <v:shape style="position:absolute;margin-left:558.488916pt;margin-top:18.793555pt;width:.8pt;height:1pt;mso-position-horizontal-relative:page;mso-position-vertical-relative:paragraph;z-index:70192;rotation:99" type="#_x0000_t136" fillcolor="#231f20" stroked="f">
            <o:extrusion v:ext="view" autorotationcenter="t"/>
            <v:textpath style="font-family:&amp;quot;Arial&amp;quot;;font-size:1pt;v-text-kern:t;mso-text-shadow:auto" string="N"/>
            <w10:wrap type="none"/>
          </v:shape>
        </w:pict>
      </w:r>
      <w:r>
        <w:rPr/>
        <w:pict>
          <v:shape style="position:absolute;margin-left:554.452368pt;margin-top:18.567859pt;width:.5pt;height:.8pt;mso-position-horizontal-relative:page;mso-position-vertical-relative:paragraph;z-index:70216;rotation:101" type="#_x0000_t136" fillcolor="#231f20" stroked="f">
            <o:extrusion v:ext="view" autorotationcenter="t"/>
            <v:textpath style="font-family:&amp;quot;Arial&amp;quot;;font-size:0pt;v-text-kern:t;mso-text-shadow:auto" string="G"/>
            <w10:wrap type="none"/>
          </v:shape>
        </w:pict>
      </w:r>
      <w:r>
        <w:rPr/>
        <w:pict>
          <v:shape style="position:absolute;margin-left:554.400708pt;margin-top:19.025470pt;width:.45pt;height:.8pt;mso-position-horizontal-relative:page;mso-position-vertical-relative:paragraph;z-index:70384;rotation:106" type="#_x0000_t136" fillcolor="#231f20" stroked="f">
            <o:extrusion v:ext="view" autorotationcenter="t"/>
            <v:textpath style="font-family:&amp;quot;Arial&amp;quot;;font-size:0pt;v-text-kern:t;mso-text-shadow:auto" string="E"/>
            <w10:wrap type="none"/>
          </v:shape>
        </w:pict>
      </w:r>
      <w:r>
        <w:rPr/>
        <w:pict>
          <v:shape style="position:absolute;margin-left:558.480237pt;margin-top:17.771733pt;width:1.4pt;height:1pt;mso-position-horizontal-relative:page;mso-position-vertical-relative:paragraph;z-index:70480;rotation:108" type="#_x0000_t136" fillcolor="#231f20" stroked="f">
            <o:extrusion v:ext="view" autorotationcenter="t"/>
            <v:textpath style="font-family:&amp;quot;Arial&amp;quot;;font-size:1pt;v-text-kern:t;mso-text-shadow:auto" string="RA"/>
            <w10:wrap type="none"/>
          </v:shape>
        </w:pict>
      </w:r>
      <w:r>
        <w:rPr/>
        <w:pict>
          <v:shape style="position:absolute;margin-left:585.84541pt;margin-top:1.904008pt;width:.9pt;height:1pt;mso-position-horizontal-relative:page;mso-position-vertical-relative:paragraph;z-index:74392;rotation:277" type="#_x0000_t136" fillcolor="#231f20" stroked="f">
            <o:extrusion v:ext="view" autorotationcenter="t"/>
            <v:textpath style="font-family:&amp;quot;Arial&amp;quot;;font-size:1pt;v-text-kern:t;mso-text-shadow:auto" string="M"/>
            <w10:wrap type="none"/>
          </v:shape>
        </w:pict>
      </w:r>
      <w:r>
        <w:rPr/>
        <w:pict>
          <v:shape style="position:absolute;margin-left:611.796179pt;margin-top:21.7033pt;width:2.5pt;height:1.3pt;mso-position-horizontal-relative:page;mso-position-vertical-relative:paragraph;z-index:74632;rotation:278" type="#_x0000_t136" fillcolor="#231f20" stroked="f">
            <o:extrusion v:ext="view" autorotationcenter="t"/>
            <v:textpath style="font-family:&amp;quot;Arial&amp;quot;;font-size:1pt;v-text-kern:t;mso-text-shadow:auto" string="N LI"/>
            <w10:wrap type="none"/>
          </v:shape>
        </w:pict>
      </w:r>
      <w:r>
        <w:rPr/>
        <w:pict>
          <v:shape style="position:absolute;margin-left:555.250037pt;margin-top:-.766058pt;width:2pt;height:1.3pt;mso-position-horizontal-relative:page;mso-position-vertical-relative:paragraph;z-index:75136;rotation:280" type="#_x0000_t136" fillcolor="#231f20" stroked="f">
            <o:extrusion v:ext="view" autorotationcenter="t"/>
            <v:textpath style="font-family:&amp;quot;Arial&amp;quot;;font-size:1pt;v-text-kern:t;mso-text-shadow:auto" string="DO"/>
            <w10:wrap type="none"/>
          </v:shape>
        </w:pict>
      </w:r>
      <w:r>
        <w:rPr/>
        <w:pict>
          <v:shape style="position:absolute;margin-left:569.943738pt;margin-top:2.567314pt;width:10.95pt;height:1.3pt;mso-position-horizontal-relative:page;mso-position-vertical-relative:paragraph;z-index:-397072;rotation:280" type="#_x0000_t136" fillcolor="#231f20" stroked="f">
            <o:extrusion v:ext="view" autorotationcenter="t"/>
            <v:textpath style="font-family:&amp;quot;Arial&amp;quot;;font-size:1pt;v-text-kern:t;mso-text-shadow:auto" string="SULLY                  RD"/>
            <w10:wrap type="none"/>
          </v:shape>
        </w:pict>
      </w:r>
      <w:r>
        <w:rPr/>
        <w:pict>
          <v:shape style="position:absolute;margin-left:612.822949pt;margin-top:19.99426pt;width:.95pt;height:1.3pt;mso-position-horizontal-relative:page;mso-position-vertical-relative:paragraph;z-index:75784;rotation:282" type="#_x0000_t136" fillcolor="#231f20" stroked="f">
            <o:extrusion v:ext="view" autorotationcenter="t"/>
            <v:textpath style="font-family:&amp;quot;Arial&amp;quot;;font-size:1pt;v-text-kern:t;mso-text-shadow:auto" string="N"/>
            <w10:wrap type="none"/>
          </v:shape>
        </w:pict>
      </w:r>
      <w:r>
        <w:rPr/>
        <w:pict>
          <v:shape style="position:absolute;margin-left:585.742114pt;margin-top:2.725354pt;width:.85pt;height:1pt;mso-position-horizontal-relative:page;mso-position-vertical-relative:paragraph;z-index:76024;rotation:283" type="#_x0000_t136" fillcolor="#231f20" stroked="f">
            <o:extrusion v:ext="view" autorotationcenter="t"/>
            <v:textpath style="font-family:&amp;quot;Arial&amp;quot;;font-size:1pt;v-text-kern:t;mso-text-shadow:auto" string="O"/>
            <w10:wrap type="none"/>
          </v:shape>
        </w:pict>
      </w:r>
      <w:r>
        <w:rPr/>
        <w:pict>
          <v:shape style="position:absolute;margin-left:612.016284pt;margin-top:17.730256pt;width:3.65pt;height:1.3pt;mso-position-horizontal-relative:page;mso-position-vertical-relative:paragraph;z-index:76240;rotation:284" type="#_x0000_t136" fillcolor="#231f20" stroked="f">
            <o:extrusion v:ext="view" autorotationcenter="t"/>
            <v:textpath style="font-family:&amp;quot;Arial&amp;quot;;font-size:1pt;v-text-kern:t;mso-text-shadow:auto" string="COLN"/>
            <w10:wrap type="none"/>
          </v:shape>
        </w:pict>
      </w:r>
      <w:r>
        <w:rPr/>
        <w:pict>
          <v:shape style="position:absolute;margin-left:585.626831pt;margin-top:3.419156pt;width:.75pt;height:1pt;mso-position-horizontal-relative:page;mso-position-vertical-relative:paragraph;z-index:76720;rotation:286" type="#_x0000_t136" fillcolor="#231f20" stroked="f">
            <o:extrusion v:ext="view" autorotationcenter="t"/>
            <v:textpath style="font-family:&amp;quot;Arial&amp;quot;;font-size:1pt;v-text-kern:t;mso-text-shadow:auto" string="S"/>
            <w10:wrap type="none"/>
          </v:shape>
        </w:pict>
      </w:r>
      <w:r>
        <w:rPr/>
        <w:pict>
          <v:shape style="position:absolute;margin-left:613.468689pt;margin-top:14.443372pt;width:2.550pt;height:1.3pt;mso-position-horizontal-relative:page;mso-position-vertical-relative:paragraph;z-index:77200;rotation:288" type="#_x0000_t136" fillcolor="#231f20" stroked="f">
            <o:extrusion v:ext="view" autorotationcenter="t"/>
            <v:textpath style="font-family:&amp;quot;Arial&amp;quot;;font-size:1pt;v-text-kern:t;mso-text-shadow:auto" string="AVE"/>
            <w10:wrap type="none"/>
          </v:shape>
        </w:pict>
      </w:r>
      <w:r>
        <w:rPr/>
        <w:pict>
          <v:shape style="position:absolute;margin-left:555.476697pt;margin-top:.601919pt;width:.95pt;height:1.3pt;mso-position-horizontal-relative:page;mso-position-vertical-relative:paragraph;z-index:77392;rotation:289" type="#_x0000_t136" fillcolor="#231f20" stroked="f">
            <o:extrusion v:ext="view" autorotationcenter="t"/>
            <v:textpath style="font-family:&amp;quot;Arial&amp;quot;;font-size:1pt;v-text-kern:t;mso-text-shadow:auto" string="U"/>
            <w10:wrap type="none"/>
          </v:shape>
        </w:pict>
      </w:r>
      <w:r>
        <w:rPr/>
        <w:pict>
          <v:shape style="position:absolute;margin-left:556.086255pt;margin-top:-2.200485pt;width:.95pt;height:1.3pt;mso-position-horizontal-relative:page;mso-position-vertical-relative:paragraph;z-index:78064;rotation:291" type="#_x0000_t136" fillcolor="#231f20" stroked="f">
            <o:extrusion v:ext="view" autorotationcenter="t"/>
            <v:textpath style="font-family:&amp;quot;Arial&amp;quot;;font-size:1pt;v-text-kern:t;mso-text-shadow:auto" string="U"/>
            <w10:wrap type="none"/>
          </v:shape>
        </w:pict>
      </w:r>
      <w:r>
        <w:rPr/>
        <w:pict>
          <v:shape style="position:absolute;margin-left:585.398071pt;margin-top:4.032209pt;width:.75pt;height:1pt;mso-position-horizontal-relative:page;mso-position-vertical-relative:paragraph;z-index:78688;rotation:294" type="#_x0000_t136" fillcolor="#231f20" stroked="f">
            <o:extrusion v:ext="view" autorotationcenter="t"/>
            <v:textpath style="font-family:&amp;quot;Arial&amp;quot;;font-size:1pt;v-text-kern:t;mso-text-shadow:auto" string="S"/>
            <w10:wrap type="none"/>
          </v:shape>
        </w:pict>
      </w:r>
      <w:r>
        <w:rPr/>
        <w:pict>
          <v:shape style="position:absolute;margin-left:587.031091pt;margin-top:4.003296pt;width:.8pt;height:1pt;mso-position-horizontal-relative:page;mso-position-vertical-relative:paragraph;z-index:78952;rotation:295" type="#_x0000_t136" fillcolor="#231f20" stroked="f">
            <o:extrusion v:ext="view" autorotationcenter="t"/>
            <v:textpath style="font-family:&amp;quot;Arial&amp;quot;;font-size:1pt;v-text-kern:t;mso-text-shadow:auto" string="R"/>
            <w10:wrap type="none"/>
          </v:shape>
        </w:pict>
      </w:r>
      <w:r>
        <w:rPr/>
        <w:pict>
          <v:shape style="position:absolute;margin-left:591.779504pt;margin-top:5.071722pt;width:1.85pt;height:1.3pt;mso-position-horizontal-relative:page;mso-position-vertical-relative:paragraph;z-index:79312;rotation:296" type="#_x0000_t136" fillcolor="#231f20" stroked="f">
            <o:extrusion v:ext="view" autorotationcenter="t"/>
            <v:textpath style="font-family:&amp;quot;Arial&amp;quot;;font-size:1pt;v-text-kern:t;mso-text-shadow:auto" string="CA"/>
            <w10:wrap type="none"/>
          </v:shape>
        </w:pict>
      </w:r>
      <w:r>
        <w:rPr/>
        <w:pict>
          <v:shape style="position:absolute;margin-left:610.266113pt;margin-top:3.266906pt;width:.8pt;height:1.05pt;mso-position-horizontal-relative:page;mso-position-vertical-relative:paragraph;z-index:79360;rotation:296" type="#_x0000_t136" fillcolor="#231f20" stroked="f">
            <o:extrusion v:ext="view" autorotationcenter="t"/>
            <v:textpath style="font-family:&amp;quot;Arial&amp;quot;;font-size:1pt;v-text-kern:t;mso-text-shadow:auto" string="N"/>
            <w10:wrap type="none"/>
          </v:shape>
        </w:pict>
      </w:r>
      <w:r>
        <w:rPr/>
        <w:pict>
          <v:shape style="position:absolute;margin-left:556.497388pt;margin-top:-3.098397pt;width:.95pt;height:1.3pt;mso-position-horizontal-relative:page;mso-position-vertical-relative:paragraph;z-index:79480;rotation:297" type="#_x0000_t136" fillcolor="#231f20" stroked="f">
            <o:extrusion v:ext="view" autorotationcenter="t"/>
            <v:textpath style="font-family:&amp;quot;Arial&amp;quot;;font-size:1pt;v-text-kern:t;mso-text-shadow:auto" string="N"/>
            <w10:wrap type="none"/>
          </v:shape>
        </w:pict>
      </w:r>
      <w:r>
        <w:rPr/>
        <w:pict>
          <v:shape style="position:absolute;margin-left:571.707166pt;margin-top:-1.003097pt;width:.95pt;height:1.3pt;mso-position-horizontal-relative:page;mso-position-vertical-relative:paragraph;z-index:79552;rotation:297" type="#_x0000_t136" fillcolor="#231f20" stroked="f">
            <o:extrusion v:ext="view" autorotationcenter="t"/>
            <v:textpath style="font-family:&amp;quot;Arial&amp;quot;;font-size:1pt;v-text-kern:t;mso-text-shadow:auto" string="C"/>
            <w10:wrap type="none"/>
          </v:shape>
        </w:pict>
      </w:r>
      <w:r>
        <w:rPr/>
        <w:pict>
          <v:shape style="position:absolute;margin-left:585.046375pt;margin-top:4.660208pt;width:.85pt;height:1pt;mso-position-horizontal-relative:page;mso-position-vertical-relative:paragraph;z-index:79576;rotation:297" type="#_x0000_t136" fillcolor="#231f20" stroked="f">
            <o:extrusion v:ext="view" autorotationcenter="t"/>
            <v:textpath style="font-family:&amp;quot;Arial&amp;quot;;font-size:1pt;v-text-kern:t;mso-text-shadow:auto" string="O"/>
            <w10:wrap type="none"/>
          </v:shape>
        </w:pict>
      </w:r>
      <w:r>
        <w:rPr/>
        <w:pict>
          <v:shape style="position:absolute;margin-left:586.752161pt;margin-top:4.634876pt;width:.8pt;height:1pt;mso-position-horizontal-relative:page;mso-position-vertical-relative:paragraph;z-index:79600;rotation:297" type="#_x0000_t136" fillcolor="#231f20" stroked="f">
            <o:extrusion v:ext="view" autorotationcenter="t"/>
            <v:textpath style="font-family:&amp;quot;Arial&amp;quot;;font-size:1pt;v-text-kern:t;mso-text-shadow:auto" string="D"/>
            <w10:wrap type="none"/>
          </v:shape>
        </w:pict>
      </w:r>
      <w:r>
        <w:rPr/>
        <w:pict>
          <v:shape style="position:absolute;margin-left:570.858093pt;margin-top:.06712pt;width:1.55pt;height:1.3pt;mso-position-horizontal-relative:page;mso-position-vertical-relative:paragraph;z-index:80008;rotation:298" type="#_x0000_t136" fillcolor="#231f20" stroked="f">
            <o:extrusion v:ext="view" autorotationcenter="t"/>
            <v:textpath style="font-family:&amp;quot;Arial&amp;quot;;font-size:1pt;v-text-kern:t;mso-text-shadow:auto" string="IFI"/>
            <w10:wrap type="none"/>
          </v:shape>
        </w:pict>
      </w:r>
      <w:r>
        <w:rPr/>
        <w:pict>
          <v:shape style="position:absolute;margin-left:592.830737pt;margin-top:3.819857pt;width:.9pt;height:1.3pt;mso-position-horizontal-relative:page;mso-position-vertical-relative:paragraph;z-index:80056;rotation:298" type="#_x0000_t136" fillcolor="#231f20" stroked="f">
            <o:extrusion v:ext="view" autorotationcenter="t"/>
            <v:textpath style="font-family:&amp;quot;Arial&amp;quot;;font-size:1pt;v-text-kern:t;mso-text-shadow:auto" string="S"/>
            <w10:wrap type="none"/>
          </v:shape>
        </w:pict>
      </w:r>
      <w:r>
        <w:rPr/>
        <w:pict>
          <v:shape style="position:absolute;margin-left:594.479260pt;margin-top:1.431043pt;width:.95pt;height:1.3pt;mso-position-horizontal-relative:page;mso-position-vertical-relative:paragraph;z-index:80968;rotation:301" type="#_x0000_t136" fillcolor="#231f20" stroked="f">
            <o:extrusion v:ext="view" autorotationcenter="t"/>
            <v:textpath style="font-family:&amp;quot;Arial&amp;quot;;font-size:1pt;v-text-kern:t;mso-text-shadow:auto" string="D"/>
            <w10:wrap type="none"/>
          </v:shape>
        </w:pict>
      </w:r>
      <w:r>
        <w:rPr/>
        <w:pict>
          <v:shape style="position:absolute;margin-left:610.322339pt;margin-top:1.093994pt;width:2.95pt;height:1.05pt;mso-position-horizontal-relative:page;mso-position-vertical-relative:paragraph;z-index:81016;rotation:301" type="#_x0000_t136" fillcolor="#231f20" stroked="f">
            <o:extrusion v:ext="view" autorotationcenter="t"/>
            <v:textpath style="font-family:&amp;quot;Arial&amp;quot;;font-size:1pt;v-text-kern:t;mso-text-shadow:auto" string="STER"/>
            <w10:wrap type="none"/>
          </v:shape>
        </w:pict>
      </w:r>
      <w:r>
        <w:rPr/>
        <w:pict>
          <v:shape style="position:absolute;margin-left:554.998474pt;margin-top:1.528395pt;width:1.05pt;height:1.3pt;mso-position-horizontal-relative:page;mso-position-vertical-relative:paragraph;z-index:81136;rotation:302" type="#_x0000_t136" fillcolor="#231f20" stroked="f">
            <o:extrusion v:ext="view" autorotationcenter="t"/>
            <v:textpath style="font-family:&amp;quot;Arial&amp;quot;;font-size:1pt;v-text-kern:t;mso-text-shadow:auto" string="O"/>
            <w10:wrap type="none"/>
          </v:shape>
        </w:pict>
      </w:r>
      <w:r>
        <w:rPr/>
        <w:pict>
          <v:shape style="position:absolute;margin-left:569.248767pt;margin-top:1.926041pt;width:2.65pt;height:1.3pt;mso-position-horizontal-relative:page;mso-position-vertical-relative:paragraph;z-index:81160;rotation:302" type="#_x0000_t136" fillcolor="#231f20" stroked="f">
            <o:extrusion v:ext="view" autorotationcenter="t"/>
            <v:textpath style="font-family:&amp;quot;Arial&amp;quot;;font-size:1pt;v-text-kern:t;mso-text-shadow:auto" string="PAC"/>
            <w10:wrap type="none"/>
          </v:shape>
        </w:pict>
      </w:r>
      <w:r>
        <w:rPr/>
        <w:pict>
          <v:shape style="position:absolute;margin-left:554.676123pt;margin-top:2.279622pt;width:.75pt;height:1.3pt;mso-position-horizontal-relative:page;mso-position-vertical-relative:paragraph;z-index:81520;rotation:303" type="#_x0000_t136" fillcolor="#231f20" stroked="f">
            <o:extrusion v:ext="view" autorotationcenter="t"/>
            <v:textpath style="font-family:&amp;quot;Arial&amp;quot;;font-size:1pt;v-text-kern:t;mso-text-shadow:auto" string="L"/>
            <w10:wrap type="none"/>
          </v:shape>
        </w:pict>
      </w:r>
      <w:r>
        <w:rPr/>
        <w:pict>
          <v:shape style="position:absolute;margin-left:578.954639pt;margin-top:-2.500096pt;width:.9pt;height:1.3pt;mso-position-horizontal-relative:page;mso-position-vertical-relative:paragraph;z-index:81712;rotation:304" type="#_x0000_t136" fillcolor="#231f20" stroked="f">
            <o:extrusion v:ext="view" autorotationcenter="t"/>
            <v:textpath style="font-family:&amp;quot;Arial&amp;quot;;font-size:1pt;v-text-kern:t;mso-text-shadow:auto" string="A"/>
            <w10:wrap type="none"/>
          </v:shape>
        </w:pict>
      </w:r>
      <w:r>
        <w:rPr/>
        <w:pict>
          <v:shape style="position:absolute;margin-left:584.330505pt;margin-top:5.533537pt;width:1.25pt;height:1pt;mso-position-horizontal-relative:page;mso-position-vertical-relative:paragraph;z-index:82000;rotation:305" type="#_x0000_t136" fillcolor="#231f20" stroked="f">
            <o:extrusion v:ext="view" autorotationcenter="t"/>
            <v:textpath style="font-family:&amp;quot;Arial&amp;quot;;font-size:1pt;v-text-kern:t;mso-text-shadow:auto" string="BL"/>
            <w10:wrap type="none"/>
          </v:shape>
        </w:pict>
      </w:r>
      <w:r>
        <w:rPr/>
        <w:pict>
          <v:shape style="position:absolute;margin-left:612.441675pt;margin-top:-.477291pt;width:.6pt;height:1.05pt;mso-position-horizontal-relative:page;mso-position-vertical-relative:paragraph;z-index:82048;rotation:305" type="#_x0000_t136" fillcolor="#231f20" stroked="f">
            <o:extrusion v:ext="view" autorotationcenter="t"/>
            <v:textpath style="font-family:&amp;quot;Arial&amp;quot;;font-size:1pt;v-text-kern:t;mso-text-shadow:auto" string="L"/>
            <w10:wrap type="none"/>
          </v:shape>
        </w:pict>
      </w:r>
      <w:r>
        <w:rPr/>
        <w:pict>
          <v:shape style="position:absolute;margin-left:593.326794pt;margin-top:2.998234pt;width:.95pt;height:1.3pt;mso-position-horizontal-relative:page;mso-position-vertical-relative:paragraph;z-index:82480;rotation:307" type="#_x0000_t136" fillcolor="#231f20" stroked="f">
            <o:extrusion v:ext="view" autorotationcenter="t"/>
            <v:textpath style="font-family:&amp;quot;Arial&amp;quot;;font-size:1pt;v-text-kern:t;mso-text-shadow:auto" string="C"/>
            <w10:wrap type="none"/>
          </v:shape>
        </w:pict>
      </w:r>
      <w:r>
        <w:rPr/>
        <w:pict>
          <v:shape style="position:absolute;margin-left:593.924304pt;margin-top:2.277439pt;width:.9pt;height:1.3pt;mso-position-horizontal-relative:page;mso-position-vertical-relative:paragraph;z-index:82720;rotation:308" type="#_x0000_t136" fillcolor="#231f20" stroked="f">
            <o:extrusion v:ext="view" autorotationcenter="t"/>
            <v:textpath style="font-family:&amp;quot;Arial&amp;quot;;font-size:1pt;v-text-kern:t;mso-text-shadow:auto" string="A"/>
            <w10:wrap type="none"/>
          </v:shape>
        </w:pict>
      </w:r>
      <w:r>
        <w:rPr/>
        <w:pict>
          <v:shape style="position:absolute;margin-left:612.704248pt;margin-top:-1.171268pt;width:1.1pt;height:1.05pt;mso-position-horizontal-relative:page;mso-position-vertical-relative:paragraph;z-index:82744;rotation:308" type="#_x0000_t136" fillcolor="#231f20" stroked="f">
            <o:extrusion v:ext="view" autorotationcenter="t"/>
            <v:textpath style="font-family:&amp;quot;Arial&amp;quot;;font-size:1pt;v-text-kern:t;mso-text-shadow:auto" string="IN"/>
            <w10:wrap type="none"/>
          </v:shape>
        </w:pict>
      </w:r>
      <w:r>
        <w:rPr/>
        <w:pict>
          <v:shape style="position:absolute;margin-left:579.447388pt;margin-top:-3.132217pt;width:.8pt;height:1.3pt;mso-position-horizontal-relative:page;mso-position-vertical-relative:paragraph;z-index:82864;rotation:309" type="#_x0000_t136" fillcolor="#231f20" stroked="f">
            <o:extrusion v:ext="view" autorotationcenter="t"/>
            <v:textpath style="font-family:&amp;quot;Arial&amp;quot;;font-size:1pt;v-text-kern:t;mso-text-shadow:auto" string="T"/>
            <w10:wrap type="none"/>
          </v:shape>
        </w:pict>
      </w:r>
      <w:r>
        <w:rPr/>
        <w:pict>
          <v:shape style="position:absolute;margin-left:613.471216pt;margin-top:-1.907181pt;width:.85pt;height:1.05pt;mso-position-horizontal-relative:page;mso-position-vertical-relative:paragraph;z-index:82888;rotation:309" type="#_x0000_t136" fillcolor="#231f20" stroked="f">
            <o:extrusion v:ext="view" autorotationcenter="t"/>
            <v:textpath style="font-family:&amp;quot;Arial&amp;quot;;font-size:1pt;v-text-kern:t;mso-text-shadow:auto" string="G"/>
            <w10:wrap type="none"/>
          </v:shape>
        </w:pict>
      </w:r>
      <w:r>
        <w:rPr/>
        <w:pict>
          <v:shape style="position:absolute;margin-left:543.790393pt;margin-top:-.860743pt;width:1.65pt;height:1.05pt;mso-position-horizontal-relative:page;mso-position-vertical-relative:paragraph;z-index:83200;rotation:311" type="#_x0000_t136" fillcolor="#231f20" stroked="f">
            <o:extrusion v:ext="view" autorotationcenter="t"/>
            <v:textpath style="font-family:&amp;quot;Arial&amp;quot;;font-size:1pt;v-text-kern:t;mso-text-shadow:auto" string="RD"/>
            <w10:wrap type="none"/>
          </v:shape>
        </w:pict>
      </w:r>
      <w:r>
        <w:rPr/>
        <w:pict>
          <v:shape style="position:absolute;margin-left:566.951782pt;margin-top:16.381334pt;width:1.05pt;height:.8pt;mso-position-horizontal-relative:page;mso-position-vertical-relative:paragraph;z-index:83392;rotation:312" type="#_x0000_t136" fillcolor="#231f20" stroked="f">
            <o:extrusion v:ext="view" autorotationcenter="t"/>
            <v:textpath style="font-family:&amp;quot;Arial&amp;quot;;font-size:0pt;v-text-kern:t;mso-text-shadow:auto" string="EN"/>
            <w10:wrap type="none"/>
          </v:shape>
        </w:pict>
      </w:r>
      <w:r>
        <w:rPr/>
        <w:pict>
          <v:shape style="position:absolute;margin-left:566.632141pt;margin-top:16.961241pt;width:.550pt;height:.8pt;mso-position-horizontal-relative:page;mso-position-vertical-relative:paragraph;z-index:83776;rotation:314" type="#_x0000_t136" fillcolor="#231f20" stroked="f">
            <o:extrusion v:ext="view" autorotationcenter="t"/>
            <v:textpath style="font-family:&amp;quot;Arial&amp;quot;;font-size:0pt;v-text-kern:t;mso-text-shadow:auto" string="D"/>
            <w10:wrap type="none"/>
          </v:shape>
        </w:pict>
      </w:r>
      <w:r>
        <w:rPr/>
        <w:pict>
          <v:shape style="position:absolute;margin-left:591.021057pt;margin-top:21.839748pt;width:.75pt;height:1.05pt;mso-position-horizontal-relative:page;mso-position-vertical-relative:paragraph;z-index:84640;rotation:318" type="#_x0000_t136" fillcolor="#231f20" stroked="f">
            <o:extrusion v:ext="view" autorotationcenter="t"/>
            <v:textpath style="font-family:&amp;quot;Arial&amp;quot;;font-size:1pt;v-text-kern:t;mso-text-shadow:auto" string="S"/>
            <w10:wrap type="none"/>
          </v:shape>
        </w:pict>
      </w:r>
      <w:r>
        <w:rPr/>
        <w:pict>
          <v:shape style="position:absolute;margin-left:586.399414pt;margin-top:-.298252pt;width:.95pt;height:1pt;mso-position-horizontal-relative:page;mso-position-vertical-relative:paragraph;z-index:84856;rotation:319" type="#_x0000_t136" fillcolor="#231f20" stroked="f">
            <o:extrusion v:ext="view" autorotationcenter="t"/>
            <v:textpath style="font-family:&amp;quot;Arial&amp;quot;;font-size:1pt;v-text-kern:t;mso-text-shadow:auto" string="VI"/>
            <w10:wrap type="none"/>
          </v:shape>
        </w:pict>
      </w:r>
      <w:r>
        <w:rPr/>
        <w:pict>
          <v:shape style="position:absolute;margin-left:545.786499pt;margin-top:15.697207pt;width:1.35pt;height:1pt;mso-position-horizontal-relative:page;mso-position-vertical-relative:paragraph;z-index:85312;rotation:322" type="#_x0000_t136" fillcolor="#231f20" stroked="f">
            <o:extrusion v:ext="view" autorotationcenter="t"/>
            <v:textpath style="font-family:&amp;quot;Arial&amp;quot;;font-size:1pt;v-text-kern:t;mso-text-shadow:auto" string="ST"/>
            <w10:wrap type="none"/>
          </v:shape>
        </w:pict>
      </w:r>
      <w:r>
        <w:rPr/>
        <w:pict>
          <v:shape style="position:absolute;margin-left:564.792603pt;margin-top:17.901482pt;width:2.1pt;height:.8pt;mso-position-horizontal-relative:page;mso-position-vertical-relative:paragraph;z-index:85384;rotation:322" type="#_x0000_t136" fillcolor="#231f20" stroked="f">
            <o:extrusion v:ext="view" autorotationcenter="t"/>
            <v:textpath style="font-family:&amp;quot;Arial&amp;quot;;font-size:0pt;v-text-kern:t;mso-text-shadow:auto" string="DRES"/>
            <w10:wrap type="none"/>
          </v:shape>
        </w:pict>
      </w:r>
      <w:r>
        <w:rPr/>
        <w:pict>
          <v:shape style="position:absolute;margin-left:566.323730pt;margin-top:18.613977pt;width:1pt;height:.8pt;mso-position-horizontal-relative:page;mso-position-vertical-relative:paragraph;z-index:85408;rotation:322" type="#_x0000_t136" fillcolor="#231f20" stroked="f">
            <o:extrusion v:ext="view" autorotationcenter="t"/>
            <v:textpath style="font-family:&amp;quot;Arial&amp;quot;;font-size:0pt;v-text-kern:t;mso-text-shadow:auto" string="ST"/>
            <w10:wrap type="none"/>
          </v:shape>
        </w:pict>
      </w:r>
      <w:r>
        <w:rPr/>
        <w:pict>
          <v:shape style="position:absolute;margin-left:591.815674pt;margin-top:20.280575pt;width:2.95pt;height:1.05pt;mso-position-horizontal-relative:page;mso-position-vertical-relative:paragraph;z-index:85552;rotation:323" type="#_x0000_t136" fillcolor="#231f20" stroked="f">
            <o:extrusion v:ext="view" autorotationcenter="t"/>
            <v:textpath style="font-family:&amp;quot;Arial&amp;quot;;font-size:1pt;v-text-kern:t;mso-text-shadow:auto" string="STER"/>
            <w10:wrap type="none"/>
          </v:shape>
        </w:pict>
      </w:r>
      <w:r>
        <w:rPr/>
        <w:pict>
          <v:shape style="position:absolute;margin-left:587.191589pt;margin-top:-.844924pt;width:.75pt;height:1pt;mso-position-horizontal-relative:page;mso-position-vertical-relative:paragraph;z-index:85744;rotation:325" type="#_x0000_t136" fillcolor="#231f20" stroked="f">
            <o:extrusion v:ext="view" autorotationcenter="t"/>
            <v:textpath style="font-family:&amp;quot;Arial&amp;quot;;font-size:1pt;v-text-kern:t;mso-text-shadow:auto" string="C"/>
            <w10:wrap type="none"/>
          </v:shape>
        </w:pict>
      </w:r>
      <w:r>
        <w:rPr/>
        <w:pict>
          <v:shape style="position:absolute;margin-left:594.440613pt;margin-top:19.199286pt;width:.6pt;height:1.05pt;mso-position-horizontal-relative:page;mso-position-vertical-relative:paragraph;z-index:86128;rotation:327" type="#_x0000_t136" fillcolor="#231f20" stroked="f">
            <o:extrusion v:ext="view" autorotationcenter="t"/>
            <v:textpath style="font-family:&amp;quot;Arial&amp;quot;;font-size:1pt;v-text-kern:t;mso-text-shadow:auto" string="L"/>
            <w10:wrap type="none"/>
          </v:shape>
        </w:pict>
      </w:r>
      <w:r>
        <w:rPr/>
        <w:pict>
          <v:shape style="position:absolute;margin-left:587.805786pt;margin-top:-1.217945pt;width:.65pt;height:1pt;mso-position-horizontal-relative:page;mso-position-vertical-relative:paragraph;z-index:86296;rotation:328" type="#_x0000_t136" fillcolor="#231f20" stroked="f">
            <o:extrusion v:ext="view" autorotationcenter="t"/>
            <v:textpath style="font-family:&amp;quot;Arial&amp;quot;;font-size:1pt;v-text-kern:t;mso-text-shadow:auto" string="T"/>
            <w10:wrap type="none"/>
          </v:shape>
        </w:pict>
      </w:r>
      <w:r>
        <w:rPr/>
        <w:pict>
          <v:shape style="position:absolute;margin-left:594.963806pt;margin-top:18.750935pt;width:1.05pt;height:1.05pt;mso-position-horizontal-relative:page;mso-position-vertical-relative:paragraph;z-index:86584;rotation:330" type="#_x0000_t136" fillcolor="#231f20" stroked="f">
            <o:extrusion v:ext="view" autorotationcenter="t"/>
            <v:textpath style="font-family:&amp;quot;Arial&amp;quot;;font-size:1pt;v-text-kern:t;mso-text-shadow:auto" string="IN"/>
            <w10:wrap type="none"/>
          </v:shape>
        </w:pict>
      </w:r>
      <w:r>
        <w:rPr/>
        <w:pict>
          <v:shape style="position:absolute;margin-left:543.179993pt;margin-top:.552514pt;width:.6pt;height:1.05pt;mso-position-horizontal-relative:page;mso-position-vertical-relative:paragraph;z-index:86632;rotation:331" type="#_x0000_t136" fillcolor="#231f20" stroked="f">
            <o:extrusion v:ext="view" autorotationcenter="t"/>
            <v:textpath style="font-family:&amp;quot;Arial&amp;quot;;font-size:1pt;v-text-kern:t;mso-text-shadow:auto" string="L"/>
            <w10:wrap type="none"/>
          </v:shape>
        </w:pict>
      </w:r>
      <w:r>
        <w:rPr/>
        <w:pict>
          <v:shape style="position:absolute;margin-left:531.645142pt;margin-top:13.349145pt;width:1.1pt;height:.8pt;mso-position-horizontal-relative:page;mso-position-vertical-relative:paragraph;z-index:86656;rotation:331" type="#_x0000_t136" fillcolor="#231f20" stroked="f">
            <o:extrusion v:ext="view" autorotationcenter="t"/>
            <v:textpath style="font-family:&amp;quot;Arial&amp;quot;;font-size:0pt;v-text-kern:t;mso-text-shadow:auto" string="DR"/>
            <w10:wrap type="none"/>
          </v:shape>
        </w:pict>
      </w:r>
      <w:r>
        <w:rPr/>
        <w:pict>
          <v:shape style="position:absolute;margin-left:595.908997pt;margin-top:18.273718pt;width:.85pt;height:1.05pt;mso-position-horizontal-relative:page;mso-position-vertical-relative:paragraph;z-index:86872;rotation:332" type="#_x0000_t136" fillcolor="#231f20" stroked="f">
            <o:extrusion v:ext="view" autorotationcenter="t"/>
            <v:textpath style="font-family:&amp;quot;Arial&amp;quot;;font-size:1pt;v-text-kern:t;mso-text-shadow:auto" string="G"/>
            <w10:wrap type="none"/>
          </v:shape>
        </w:pict>
      </w:r>
      <w:r>
        <w:rPr/>
        <w:pict>
          <v:shape style="position:absolute;margin-left:588.3703pt;margin-top:.176651pt;width:.7pt;height:1pt;mso-position-horizontal-relative:page;mso-position-vertical-relative:paragraph;z-index:86992;rotation:333" type="#_x0000_t136" fillcolor="#231f20" stroked="f">
            <o:extrusion v:ext="view" autorotationcenter="t"/>
            <v:textpath style="font-family:&amp;quot;Arial&amp;quot;;font-size:1pt;v-text-kern:t;mso-text-shadow:auto" string="S"/>
            <w10:wrap type="none"/>
          </v:shape>
        </w:pict>
      </w:r>
      <w:r>
        <w:rPr/>
        <w:pict>
          <v:shape style="position:absolute;margin-left:597.856201pt;margin-top:16.718351pt;width:2.75pt;height:1.05pt;mso-position-horizontal-relative:page;mso-position-vertical-relative:paragraph;z-index:87016;rotation:333" type="#_x0000_t136" fillcolor="#231f20" stroked="f">
            <o:extrusion v:ext="view" autorotationcenter="t"/>
            <v:textpath style="font-family:&amp;quot;Arial&amp;quot;;font-size:1pt;v-text-kern:t;mso-text-shadow:auto" string="BLVD"/>
            <w10:wrap type="none"/>
          </v:shape>
        </w:pict>
      </w:r>
      <w:r>
        <w:rPr/>
        <w:pict>
          <v:shape style="position:absolute;margin-left:542.371521pt;margin-top:.855748pt;width:.85pt;height:1.05pt;mso-position-horizontal-relative:page;mso-position-vertical-relative:paragraph;z-index:87208;rotation:335" type="#_x0000_t136" fillcolor="#231f20" stroked="f">
            <o:extrusion v:ext="view" autorotationcenter="t"/>
            <v:textpath style="font-family:&amp;quot;Arial&amp;quot;;font-size:1pt;v-text-kern:t;mso-text-shadow:auto" string="O"/>
            <w10:wrap type="none"/>
          </v:shape>
        </w:pict>
      </w:r>
      <w:r>
        <w:rPr/>
        <w:pict>
          <v:shape style="position:absolute;margin-left:588.961548pt;margin-top:-.099714pt;width:.65pt;height:1pt;mso-position-horizontal-relative:page;mso-position-vertical-relative:paragraph;z-index:87280;rotation:335" type="#_x0000_t136" fillcolor="#231f20" stroked="f">
            <o:extrusion v:ext="view" autorotationcenter="t"/>
            <v:textpath style="font-family:&amp;quot;Arial&amp;quot;;font-size:1pt;v-text-kern:t;mso-text-shadow:auto" string="T"/>
            <w10:wrap type="none"/>
          </v:shape>
        </w:pict>
      </w:r>
      <w:r>
        <w:rPr/>
        <w:pict>
          <v:shape style="position:absolute;margin-left:588.340454pt;margin-top:-1.581118pt;width:.8pt;height:1pt;mso-position-horizontal-relative:page;mso-position-vertical-relative:paragraph;z-index:87640;rotation:338" type="#_x0000_t136" fillcolor="#231f20" stroked="f">
            <o:extrusion v:ext="view" autorotationcenter="t"/>
            <v:textpath style="font-family:&amp;quot;Arial&amp;quot;;font-size:1pt;v-text-kern:t;mso-text-shadow:auto" string="O"/>
            <w10:wrap type="none"/>
          </v:shape>
        </w:pict>
      </w:r>
      <w:r>
        <w:rPr/>
        <w:pict>
          <v:shape style="position:absolute;margin-left:565.40448pt;margin-top:20.400204pt;width:6.25pt;height:1.05pt;mso-position-horizontal-relative:page;mso-position-vertical-relative:paragraph;z-index:87688;rotation:338" type="#_x0000_t136" fillcolor="#231f20" stroked="f">
            <o:extrusion v:ext="view" autorotationcenter="t"/>
            <v:textpath style="font-family:&amp;quot;Arial&amp;quot;;font-size:1pt;v-text-kern:t;mso-text-shadow:auto" string="MORAN RD"/>
            <w10:wrap type="none"/>
          </v:shape>
        </w:pict>
      </w:r>
      <w:r>
        <w:rPr/>
        <w:pict>
          <v:shape style="position:absolute;margin-left:540.814758pt;margin-top:1.375337pt;width:1.6pt;height:1.05pt;mso-position-horizontal-relative:page;mso-position-vertical-relative:paragraph;z-index:87928;rotation:340" type="#_x0000_t136" fillcolor="#231f20" stroked="f">
            <o:extrusion v:ext="view" autorotationcenter="t"/>
            <v:textpath style="font-family:&amp;quot;Arial&amp;quot;;font-size:1pt;v-text-kern:t;mso-text-shadow:auto" string="PO"/>
            <w10:wrap type="none"/>
          </v:shape>
        </w:pict>
      </w:r>
      <w:r>
        <w:rPr/>
        <w:pict>
          <v:shape style="position:absolute;margin-left:589.544006pt;margin-top:-.388462pt;width:.75pt;height:1pt;mso-position-horizontal-relative:page;mso-position-vertical-relative:paragraph;z-index:88216;rotation:342" type="#_x0000_t136" fillcolor="#231f20" stroked="f">
            <o:extrusion v:ext="view" autorotationcenter="t"/>
            <v:textpath style="font-family:&amp;quot;Arial&amp;quot;;font-size:1pt;v-text-kern:t;mso-text-shadow:auto" string="N"/>
            <w10:wrap type="none"/>
          </v:shape>
        </w:pict>
      </w:r>
      <w:r>
        <w:rPr/>
        <w:pict>
          <v:shape style="position:absolute;margin-left:589.092102pt;margin-top:-1.835021pt;width:.75pt;height:1pt;mso-position-horizontal-relative:page;mso-position-vertical-relative:paragraph;z-index:88648;rotation:345" type="#_x0000_t136" fillcolor="#231f20" stroked="f">
            <o:extrusion v:ext="view" autorotationcenter="t"/>
            <v:textpath style="font-family:&amp;quot;Arial&amp;quot;;font-size:1pt;v-text-kern:t;mso-text-shadow:auto" string="R"/>
            <w10:wrap type="none"/>
          </v:shape>
        </w:pict>
      </w:r>
      <w:r>
        <w:rPr/>
        <w:pict>
          <v:shape style="position:absolute;margin-left:593.995544pt;margin-top:5.9711pt;width:2.6pt;height:1.3pt;mso-position-horizontal-relative:page;mso-position-vertical-relative:paragraph;z-index:88816;rotation:346" type="#_x0000_t136" fillcolor="#231f20" stroked="f">
            <o:extrusion v:ext="view" autorotationcenter="t"/>
            <v:textpath style="font-family:&amp;quot;Arial&amp;quot;;font-size:1pt;v-text-kern:t;mso-text-shadow:auto" string="W C"/>
            <w10:wrap type="none"/>
          </v:shape>
        </w:pict>
      </w:r>
      <w:r>
        <w:rPr/>
        <w:pict>
          <v:shape style="position:absolute;margin-left:576.947937pt;margin-top:15.698339pt;width:4.05pt;height:.9pt;mso-position-horizontal-relative:page;mso-position-vertical-relative:paragraph;z-index:-383392;rotation:346" type="#_x0000_t136" fillcolor="#231f20" stroked="f">
            <o:extrusion v:ext="view" autorotationcenter="t"/>
            <v:textpath style="font-family:&amp;quot;Arial&amp;quot;;font-size:0pt;v-text-kern:t;mso-text-shadow:auto" string="BELFORT"/>
            <w10:wrap type="none"/>
          </v:shape>
        </w:pict>
      </w:r>
      <w:r>
        <w:rPr/>
        <w:pict>
          <v:shape style="position:absolute;margin-left:577.590149pt;margin-top:16.348864pt;width:4pt;height:.9pt;mso-position-horizontal-relative:page;mso-position-vertical-relative:paragraph;z-index:88864;rotation:346" type="#_x0000_t136" fillcolor="#231f20" stroked="f">
            <o:extrusion v:ext="view" autorotationcenter="t"/>
            <v:textpath style="font-family:&amp;quot;Arial&amp;quot;;font-size:0pt;v-text-kern:t;mso-text-shadow:auto" string="PARK DR"/>
            <w10:wrap type="none"/>
          </v:shape>
        </w:pict>
      </w:r>
      <w:r>
        <w:rPr/>
        <w:pict>
          <v:shape style="position:absolute;margin-left:540.087158pt;margin-top:1.740995pt;width:.75pt;height:1.05pt;mso-position-horizontal-relative:page;mso-position-vertical-relative:paragraph;z-index:88960;rotation:347" type="#_x0000_t136" fillcolor="#231f20" stroked="f">
            <o:extrusion v:ext="view" autorotationcenter="t"/>
            <v:textpath style="font-family:&amp;quot;Arial&amp;quot;;font-size:1pt;v-text-kern:t;mso-text-shadow:auto" string="X"/>
            <w10:wrap type="none"/>
          </v:shape>
        </w:pict>
      </w:r>
      <w:r>
        <w:rPr/>
        <w:pict>
          <v:shape style="position:absolute;margin-left:538.355469pt;margin-top:2.014404pt;width:1.75pt;height:1.05pt;mso-position-horizontal-relative:page;mso-position-vertical-relative:paragraph;z-index:89440;rotation:349" type="#_x0000_t136" fillcolor="#231f20" stroked="f">
            <o:extrusion v:ext="view" autorotationcenter="t"/>
            <v:textpath style="font-family:&amp;quot;Arial&amp;quot;;font-size:1pt;v-text-kern:t;mso-text-shadow:auto" string="WA"/>
            <w10:wrap type="none"/>
          </v:shape>
        </w:pict>
      </w:r>
      <w:r>
        <w:rPr/>
        <w:pict>
          <v:shape style="position:absolute;margin-left:589.829956pt;margin-top:-1.945778pt;width:.3pt;height:1pt;mso-position-horizontal-relative:page;mso-position-vertical-relative:paragraph;z-index:89464;rotation:349" type="#_x0000_t136" fillcolor="#231f20" stroked="f">
            <o:extrusion v:ext="view" autorotationcenter="t"/>
            <v:textpath style="font-family:&amp;quot;Arial&amp;quot;;font-size:1pt;v-text-kern:t;mso-text-shadow:auto" string="I"/>
            <w10:wrap type="none"/>
          </v:shape>
        </w:pict>
      </w:r>
      <w:r>
        <w:rPr/>
        <w:pict>
          <v:shape style="position:absolute;margin-left:596.524719pt;margin-top:5.509929pt;width:.95pt;height:1.3pt;mso-position-horizontal-relative:page;mso-position-vertical-relative:paragraph;z-index:89752;rotation:351" type="#_x0000_t136" fillcolor="#231f20" stroked="f">
            <o:extrusion v:ext="view" autorotationcenter="t"/>
            <v:textpath style="font-family:&amp;quot;Arial&amp;quot;;font-size:1pt;v-text-kern:t;mso-text-shadow:auto" string="H"/>
            <w10:wrap type="none"/>
          </v:shape>
        </w:pict>
      </w:r>
      <w:r>
        <w:rPr/>
        <w:pict>
          <v:shape style="position:absolute;margin-left:590.549683pt;margin-top:-.633596pt;width:.75pt;height:1pt;mso-position-horizontal-relative:page;mso-position-vertical-relative:paragraph;z-index:90040;rotation:352" type="#_x0000_t136" fillcolor="#231f20" stroked="f">
            <o:extrusion v:ext="view" autorotationcenter="t"/>
            <v:textpath style="font-family:&amp;quot;Arial&amp;quot;;font-size:1pt;v-text-kern:t;mso-text-shadow:auto" string="D"/>
            <w10:wrap type="none"/>
          </v:shape>
        </w:pict>
      </w:r>
      <w:r>
        <w:rPr/>
        <w:pict>
          <v:shape style="position:absolute;margin-left:597.505798pt;margin-top:5.166679pt;width:3.8pt;height:1.3pt;mso-position-horizontal-relative:page;mso-position-vertical-relative:paragraph;z-index:90064;rotation:352" type="#_x0000_t136" fillcolor="#231f20" stroked="f">
            <o:extrusion v:ext="view" autorotationcenter="t"/>
            <v:textpath style="font-family:&amp;quot;Arial&amp;quot;;font-size:1pt;v-text-kern:t;mso-text-shadow:auto" string="URCH"/>
            <w10:wrap type="none"/>
          </v:shape>
        </w:pict>
      </w:r>
      <w:r>
        <w:rPr/>
        <w:pict>
          <v:shape style="position:absolute;margin-left:590.15387pt;margin-top:-2.015317pt;width:.7pt;height:1pt;mso-position-horizontal-relative:page;mso-position-vertical-relative:paragraph;z-index:90496;rotation:355" type="#_x0000_t136" fillcolor="#231f20" stroked="f">
            <o:extrusion v:ext="view" autorotationcenter="t"/>
            <v:textpath style="font-family:&amp;quot;Arial&amp;quot;;font-size:1pt;v-text-kern:t;mso-text-shadow:auto" string="A"/>
            <w10:wrap type="none"/>
          </v:shape>
        </w:pict>
      </w:r>
      <w:r>
        <w:rPr/>
        <w:pict>
          <v:shape style="position:absolute;margin-left:577.571472pt;margin-top:-.68106pt;width:1pt;height:1pt;mso-position-horizontal-relative:page;mso-position-vertical-relative:paragraph;z-index:90832;rotation:356" type="#_x0000_t136" fillcolor="#231f20" stroked="f">
            <o:extrusion v:ext="view" autorotationcenter="t"/>
            <v:textpath style="font-family:&amp;quot;Arial&amp;quot;;font-size:1pt;v-text-kern:t;mso-text-shadow:auto" string="W"/>
            <w10:wrap type="none"/>
          </v:shape>
        </w:pict>
      </w:r>
      <w:r>
        <w:rPr/>
        <w:pict>
          <v:shape style="position:absolute;margin-left:578.212769pt;margin-top:.494229pt;width:.75pt;height:1pt;mso-position-horizontal-relative:page;mso-position-vertical-relative:paragraph;z-index:90856;rotation:356" type="#_x0000_t136" fillcolor="#231f20" stroked="f">
            <o:extrusion v:ext="view" autorotationcenter="t"/>
            <v:textpath style="font-family:&amp;quot;Arial&amp;quot;;font-size:1pt;v-text-kern:t;mso-text-shadow:auto" string="D"/>
            <w10:wrap type="none"/>
          </v:shape>
        </w:pict>
      </w:r>
      <w:r>
        <w:rPr/>
        <w:pict>
          <v:shape style="position:absolute;margin-left:548.84259pt;margin-top:19.554977pt;width:.75pt;height:1pt;mso-position-horizontal-relative:page;mso-position-vertical-relative:paragraph;z-index:90880;rotation:356" type="#_x0000_t136" fillcolor="#231f20" stroked="f">
            <o:extrusion v:ext="view" autorotationcenter="t"/>
            <v:textpath style="font-family:&amp;quot;Arial&amp;quot;;font-size:1pt;v-text-kern:t;mso-text-shadow:auto" string="R"/>
            <w10:wrap type="none"/>
          </v:shape>
        </w:pict>
      </w:r>
      <w:r>
        <w:rPr/>
        <w:pict>
          <v:shape style="position:absolute;margin-left:591.288025pt;margin-top:-.715866pt;width:.75pt;height:1pt;mso-position-horizontal-relative:page;mso-position-vertical-relative:paragraph;z-index:91504;rotation:358" type="#_x0000_t136" fillcolor="#231f20" stroked="f">
            <o:extrusion v:ext="view" autorotationcenter="t"/>
            <v:textpath style="font-family:&amp;quot;Arial&amp;quot;;font-size:1pt;v-text-kern:t;mso-text-shadow:auto" string="R"/>
            <w10:wrap type="none"/>
          </v:shape>
        </w:pict>
      </w:r>
      <w:r>
        <w:rPr/>
        <w:pict>
          <v:shape style="position:absolute;margin-left:578.935059pt;margin-top:.455071pt;width:.75pt;height:1pt;mso-position-horizontal-relative:page;mso-position-vertical-relative:paragraph;z-index:91648;rotation:359" type="#_x0000_t136" fillcolor="#231f20" stroked="f">
            <o:extrusion v:ext="view" autorotationcenter="t"/>
            <v:textpath style="font-family:&amp;quot;Arial&amp;quot;;font-size:1pt;v-text-kern:t;mso-text-shadow:auto" string="R"/>
            <w10:wrap type="none"/>
          </v:shape>
        </w:pict>
      </w:r>
      <w:r>
        <w:rPr/>
        <w:pict>
          <v:shape style="position:absolute;margin-left:601.898193pt;margin-top:5.015087pt;width:1.9pt;height:1.3pt;mso-position-horizontal-relative:page;mso-position-vertical-relative:paragraph;z-index:91672;rotation:359" type="#_x0000_t136" fillcolor="#231f20" stroked="f">
            <o:extrusion v:ext="view" autorotationcenter="t"/>
            <v:textpath style="font-family:&amp;quot;Arial&amp;quot;;font-size:1pt;v-text-kern:t;mso-text-shadow:auto" string="RD"/>
            <w10:wrap type="none"/>
          </v:shape>
        </w:pict>
      </w:r>
      <w:r>
        <w:rPr/>
        <w:pict>
          <v:shape style="position:absolute;margin-left:557.009399pt;margin-top:13.958091pt;width:1.95pt;height:1.3pt;mso-position-horizontal-relative:page;mso-position-vertical-relative:paragraph;z-index:91696;rotation:359" type="#_x0000_t136" fillcolor="#231f20" stroked="f">
            <o:extrusion v:ext="view" autorotationcenter="t"/>
            <v:textpath style="font-family:&amp;quot;Arial&amp;quot;;font-size:1pt;v-text-kern:t;mso-text-shadow:auto" string="DR"/>
            <w10:wrap type="none"/>
          </v:shape>
        </w:pict>
      </w:r>
      <w:r>
        <w:rPr>
          <w:rFonts w:ascii="Arial"/>
          <w:color w:val="231F20"/>
          <w:spacing w:val="-62"/>
          <w:w w:val="114"/>
          <w:sz w:val="8"/>
        </w:rPr>
        <w:t>X</w:t>
      </w:r>
      <w:r>
        <w:rPr>
          <w:rFonts w:ascii="Arial"/>
          <w:color w:val="231F20"/>
          <w:spacing w:val="-44"/>
          <w:w w:val="114"/>
          <w:sz w:val="8"/>
        </w:rPr>
        <w:t>Y</w:t>
      </w:r>
      <w:r>
        <w:rPr>
          <w:rFonts w:ascii="Arial"/>
          <w:color w:val="FFFFFF"/>
          <w:w w:val="120"/>
          <w:position w:val="3"/>
          <w:sz w:val="4"/>
        </w:rPr>
        <w:t># </w:t>
      </w:r>
      <w:r>
        <w:rPr>
          <w:rFonts w:ascii="Arial"/>
          <w:color w:val="333133"/>
          <w:w w:val="115"/>
          <w:sz w:val="8"/>
        </w:rPr>
        <w:t>X</w:t>
      </w:r>
    </w:p>
    <w:p>
      <w:pPr>
        <w:spacing w:after="0" w:line="458" w:lineRule="auto"/>
        <w:jc w:val="left"/>
        <w:rPr>
          <w:rFonts w:ascii="Arial"/>
          <w:sz w:val="8"/>
        </w:rPr>
        <w:sectPr>
          <w:type w:val="continuous"/>
          <w:pgSz w:w="15840" w:h="12240" w:orient="landscape"/>
          <w:pgMar w:top="0" w:bottom="0" w:left="0" w:right="0"/>
          <w:cols w:num="9" w:equalWidth="0">
            <w:col w:w="6341" w:space="40"/>
            <w:col w:w="135" w:space="39"/>
            <w:col w:w="147" w:space="40"/>
            <w:col w:w="175" w:space="39"/>
            <w:col w:w="1179" w:space="40"/>
            <w:col w:w="102" w:space="39"/>
            <w:col w:w="2229" w:space="39"/>
            <w:col w:w="327" w:space="40"/>
            <w:col w:w="4889"/>
          </w:cols>
        </w:sectPr>
      </w:pPr>
    </w:p>
    <w:p>
      <w:pPr>
        <w:spacing w:line="61" w:lineRule="exact" w:before="0"/>
        <w:ind w:left="0" w:right="0" w:firstLine="0"/>
        <w:jc w:val="right"/>
        <w:rPr>
          <w:rFonts w:ascii="Arial"/>
          <w:sz w:val="2"/>
        </w:rPr>
      </w:pPr>
      <w:r>
        <w:rPr/>
        <w:pict>
          <v:shape style="position:absolute;margin-left:346.330328pt;margin-top:-5.530848pt;width:2.25pt;height:1.3pt;mso-position-horizontal-relative:page;mso-position-vertical-relative:paragraph;z-index:64504;rotation:54" type="#_x0000_t136" fillcolor="#231f20" stroked="f">
            <o:extrusion v:ext="view" autorotationcenter="t"/>
            <v:textpath style="font-family:&amp;quot;Arial&amp;quot;;font-size:1pt;v-text-kern:t;mso-text-shadow:auto" string="SNI"/>
            <w10:wrap type="none"/>
          </v:shape>
        </w:pict>
      </w:r>
      <w:r>
        <w:rPr/>
        <w:pict>
          <v:shape style="position:absolute;margin-left:249.603275pt;margin-top:7.528419pt;width:.9pt;height:1.3pt;mso-position-horizontal-relative:page;mso-position-vertical-relative:paragraph;z-index:72352;rotation:267" type="#_x0000_t136" fillcolor="#231f20" stroked="f">
            <o:extrusion v:ext="view" autorotationcenter="t"/>
            <v:textpath style="font-family:&amp;quot;Arial&amp;quot;;font-size:1pt;v-text-kern:t;mso-text-shadow:auto" string="S"/>
            <w10:wrap type="none"/>
          </v:shape>
        </w:pict>
      </w:r>
      <w:r>
        <w:rPr/>
        <w:pict>
          <v:shape style="position:absolute;margin-left:249.87218pt;margin-top:8.177832pt;width:.4pt;height:1.3pt;mso-position-horizontal-relative:page;mso-position-vertical-relative:paragraph;z-index:72544;rotation:268" type="#_x0000_t136" fillcolor="#231f20" stroked="f">
            <o:extrusion v:ext="view" autorotationcenter="t"/>
            <v:textpath style="font-family:&amp;quot;Arial&amp;quot;;font-size:1pt;v-text-kern:t;mso-text-shadow:auto" string="I"/>
            <w10:wrap type="none"/>
          </v:shape>
        </w:pict>
      </w:r>
      <w:r>
        <w:rPr/>
        <w:pict>
          <v:shape style="position:absolute;margin-left:249.489172pt;margin-top:10.814485pt;width:.75pt;height:1.3pt;mso-position-horizontal-relative:page;mso-position-vertical-relative:paragraph;z-index:73552;rotation:273" type="#_x0000_t136" fillcolor="#231f20" stroked="f">
            <o:extrusion v:ext="view" autorotationcenter="t"/>
            <v:textpath style="font-family:&amp;quot;Arial&amp;quot;;font-size:1pt;v-text-kern:t;mso-text-shadow:auto" string="L"/>
            <w10:wrap type="none"/>
          </v:shape>
        </w:pict>
      </w:r>
      <w:r>
        <w:rPr/>
        <w:pict>
          <v:shape style="position:absolute;margin-left:249.581342pt;margin-top:8.877121pt;width:.95pt;height:1.3pt;mso-position-horizontal-relative:page;mso-position-vertical-relative:paragraph;z-index:73816;rotation:275" type="#_x0000_t136" fillcolor="#231f20" stroked="f">
            <o:extrusion v:ext="view" autorotationcenter="t"/>
            <v:textpath style="font-family:&amp;quot;Arial&amp;quot;;font-size:1pt;v-text-kern:t;mso-text-shadow:auto" string="U"/>
            <w10:wrap type="none"/>
          </v:shape>
        </w:pict>
      </w:r>
      <w:r>
        <w:rPr/>
        <w:pict>
          <v:shape style="position:absolute;margin-left:249.444321pt;margin-top:9.883709pt;width:1.05pt;height:1.3pt;mso-position-horizontal-relative:page;mso-position-vertical-relative:paragraph;z-index:74416;rotation:278" type="#_x0000_t136" fillcolor="#231f20" stroked="f">
            <o:extrusion v:ext="view" autorotationcenter="t"/>
            <v:textpath style="font-family:&amp;quot;Arial&amp;quot;;font-size:1pt;v-text-kern:t;mso-text-shadow:auto" string="O"/>
            <w10:wrap type="none"/>
          </v:shape>
        </w:pict>
      </w:r>
      <w:r>
        <w:rPr/>
        <w:pict>
          <v:shape style="position:absolute;margin-left:210.088123pt;margin-top:-.494757pt;width:1.9pt;height:1.3pt;mso-position-horizontal-relative:page;mso-position-vertical-relative:paragraph;z-index:75472;rotation:282" type="#_x0000_t136" fillcolor="#231f20" stroked="f">
            <o:extrusion v:ext="view" autorotationcenter="t"/>
            <v:textpath style="font-family:&amp;quot;Arial&amp;quot;;font-size:1pt;v-text-kern:t;mso-text-shadow:auto" string="RD"/>
            <w10:wrap type="none"/>
          </v:shape>
        </w:pict>
      </w:r>
      <w:r>
        <w:rPr/>
        <w:pict>
          <v:shape style="position:absolute;margin-left:199.290945pt;margin-top:10.904258pt;width:8pt;height:1.3pt;mso-position-horizontal-relative:page;mso-position-vertical-relative:paragraph;z-index:79696;rotation:298" type="#_x0000_t136" fillcolor="#231f20" stroked="f">
            <o:extrusion v:ext="view" autorotationcenter="t"/>
            <v:textpath style="font-family:&amp;quot;Arial&amp;quot;;font-size:1pt;v-text-kern:t;mso-text-shadow:auto" string="WILLISVILLE"/>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spacing w:before="52"/>
        <w:ind w:left="-32" w:right="0" w:firstLine="0"/>
        <w:jc w:val="left"/>
        <w:rPr>
          <w:rFonts w:ascii="Arial"/>
          <w:sz w:val="2"/>
        </w:rPr>
      </w:pPr>
      <w:r>
        <w:rPr/>
        <w:pict>
          <v:shape style="position:absolute;margin-left:294.80304pt;margin-top:6.515597pt;width:.8pt;height:1.3pt;mso-position-horizontal-relative:page;mso-position-vertical-relative:paragraph;z-index:59632;rotation:30" type="#_x0000_t136" fillcolor="#231f20" stroked="f">
            <o:extrusion v:ext="view" autorotationcenter="t"/>
            <v:textpath style="font-family:&amp;quot;Arial&amp;quot;;font-size:1pt;v-text-kern:t;mso-text-shadow:auto" string="T"/>
            <w10:wrap type="none"/>
          </v:shape>
        </w:pict>
      </w:r>
      <w:r>
        <w:rPr/>
        <w:pict>
          <v:shape style="position:absolute;margin-left:294.120148pt;margin-top:6.038293pt;width:.8pt;height:1.3pt;mso-position-horizontal-relative:page;mso-position-vertical-relative:paragraph;z-index:61072;rotation:35" type="#_x0000_t136" fillcolor="#231f20" stroked="f">
            <o:extrusion v:ext="view" autorotationcenter="t"/>
            <v:textpath style="font-family:&amp;quot;Arial&amp;quot;;font-size:1pt;v-text-kern:t;mso-text-shadow:auto" string="F"/>
            <w10:wrap type="none"/>
          </v:shape>
        </w:pict>
      </w:r>
      <w:r>
        <w:rPr/>
        <w:pict>
          <v:shape style="position:absolute;margin-left:291.059290pt;margin-top:3.740961pt;width:1.85pt;height:1.3pt;mso-position-horizontal-relative:page;mso-position-vertical-relative:paragraph;z-index:64552;rotation:54" type="#_x0000_t136" fillcolor="#231f20" stroked="f">
            <o:extrusion v:ext="view" autorotationcenter="t"/>
            <v:textpath style="font-family:&amp;quot;Arial&amp;quot;;font-size:1pt;v-text-kern:t;mso-text-shadow:auto" string="XC"/>
            <w10:wrap type="none"/>
          </v:shape>
        </w:pict>
      </w:r>
      <w:r>
        <w:rPr/>
        <w:pict>
          <v:shape style="position:absolute;margin-left:290.623444pt;margin-top:2.522295pt;width:1.05pt;height:1.3pt;mso-position-horizontal-relative:page;mso-position-vertical-relative:paragraph;z-index:65080;rotation:57" type="#_x0000_t136" fillcolor="#231f20" stroked="f">
            <o:extrusion v:ext="view" autorotationcenter="t"/>
            <v:textpath style="font-family:&amp;quot;Arial&amp;quot;;font-size:1pt;v-text-kern:t;mso-text-shadow:auto" string="O"/>
            <w10:wrap type="none"/>
          </v:shape>
        </w:pict>
      </w:r>
      <w:r>
        <w:rPr/>
        <w:pict>
          <v:shape style="position:absolute;margin-left:290.308167pt;margin-top:1.613001pt;width:.8pt;height:1.3pt;mso-position-horizontal-relative:page;mso-position-vertical-relative:paragraph;z-index:67360;rotation:70" type="#_x0000_t136" fillcolor="#231f20" stroked="f">
            <o:extrusion v:ext="view" autorotationcenter="t"/>
            <v:textpath style="font-family:&amp;quot;Arial&amp;quot;;font-size:1pt;v-text-kern:t;mso-text-shadow:auto" string="F"/>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4"/>
        <w:rPr>
          <w:rFonts w:ascii="Arial"/>
          <w:sz w:val="11"/>
        </w:rPr>
      </w:pPr>
    </w:p>
    <w:p>
      <w:pPr>
        <w:spacing w:line="8" w:lineRule="exact" w:before="0"/>
        <w:ind w:left="10" w:right="0" w:firstLine="0"/>
        <w:jc w:val="left"/>
        <w:rPr>
          <w:rFonts w:ascii="Arial"/>
          <w:sz w:val="2"/>
        </w:rPr>
      </w:pPr>
      <w:r>
        <w:rPr/>
        <w:pict>
          <v:shape style="position:absolute;margin-left:278.738037pt;margin-top:.614605pt;width:12pt;height:1.3pt;mso-position-horizontal-relative:page;mso-position-vertical-relative:paragraph;z-index:53704;rotation:6" type="#_x0000_t136" fillcolor="#231f20" stroked="f">
            <o:extrusion v:ext="view" autorotationcenter="t"/>
            <v:textpath style="font-family:&amp;quot;Arial&amp;quot;;font-size:1pt;v-text-kern:t;mso-text-shadow:auto" string="JOHN MOSBY HWY"/>
            <w10:wrap type="none"/>
          </v:shape>
        </w:pic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spacing w:before="4"/>
        <w:rPr>
          <w:rFonts w:ascii="Arial"/>
          <w:sz w:val="10"/>
        </w:rPr>
      </w:pPr>
    </w:p>
    <w:p>
      <w:pPr>
        <w:spacing w:before="0"/>
        <w:ind w:left="71" w:right="0" w:firstLine="0"/>
        <w:jc w:val="left"/>
        <w:rPr>
          <w:rFonts w:ascii="Arial"/>
          <w:sz w:val="2"/>
        </w:rPr>
      </w:pPr>
      <w:r>
        <w:rPr/>
        <w:pict>
          <v:shape style="position:absolute;margin-left:144.327774pt;margin-top:5.594932pt;width:36.4pt;height:4pt;mso-position-horizontal-relative:page;mso-position-vertical-relative:paragraph;z-index:55696;rotation:16" type="#_x0000_t136" fillcolor="#231f20" stroked="f">
            <o:extrusion v:ext="view" autorotationcenter="t"/>
            <v:textpath style="font-family:&amp;quot;Arial&amp;quot;;font-size:4pt;v-text-kern:t;mso-text-shadow:auto" string="Fauquier County, VA"/>
            <w10:wrap type="none"/>
          </v:shape>
        </w:pict>
      </w:r>
      <w:r>
        <w:rPr/>
        <w:pict>
          <v:shape style="position:absolute;margin-left:249.197647pt;margin-top:6.346335pt;width:.8pt;height:1.3pt;mso-position-horizontal-relative:page;mso-position-vertical-relative:paragraph;z-index:73984;rotation:276" type="#_x0000_t136" fillcolor="#231f20" stroked="f">
            <o:extrusion v:ext="view" autorotationcenter="t"/>
            <v:textpath style="font-family:&amp;quot;Arial&amp;quot;;font-size:1pt;v-text-kern:t;mso-text-shadow:auto" string="T"/>
            <w10:wrap type="none"/>
          </v:shape>
        </w:pict>
      </w:r>
      <w:r>
        <w:rPr/>
        <w:pict>
          <v:shape style="position:absolute;margin-left:249.436282pt;margin-top:5.863297pt;width:.4pt;height:1.3pt;mso-position-horizontal-relative:page;mso-position-vertical-relative:paragraph;z-index:74176;rotation:277" type="#_x0000_t136" fillcolor="#231f20" stroked="f">
            <o:extrusion v:ext="view" autorotationcenter="t"/>
            <v:textpath style="font-family:&amp;quot;Arial&amp;quot;;font-size:1pt;v-text-kern:t;mso-text-shadow:auto" string="."/>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spacing w:before="65"/>
        <w:ind w:left="-14"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p>
    <w:p>
      <w:pPr>
        <w:spacing w:before="57"/>
        <w:ind w:left="23" w:right="0" w:firstLine="0"/>
        <w:jc w:val="left"/>
        <w:rPr>
          <w:rFonts w:ascii="Arial"/>
          <w:sz w:val="2"/>
        </w:rPr>
      </w:pPr>
      <w:r>
        <w:rPr/>
        <w:pict>
          <v:shape style="position:absolute;margin-left:304.444806pt;margin-top:.009451pt;width:.95pt;height:1.3pt;mso-position-horizontal-relative:page;mso-position-vertical-relative:paragraph;z-index:68296;rotation:76" type="#_x0000_t136" fillcolor="#231f20" stroked="f">
            <o:extrusion v:ext="view" autorotationcenter="t"/>
            <v:textpath style="font-family:&amp;quot;Arial&amp;quot;;font-size:1pt;v-text-kern:t;mso-text-shadow:auto" string="R"/>
            <w10:wrap type="none"/>
          </v:shape>
        </w:pict>
      </w:r>
      <w:r>
        <w:rPr/>
        <w:pict>
          <v:shape style="position:absolute;margin-left:304.672925pt;margin-top:.952465pt;width:.95pt;height:1.3pt;mso-position-horizontal-relative:page;mso-position-vertical-relative:paragraph;z-index:68488;rotation:77"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33" w:lineRule="exact" w:before="28"/>
        <w:ind w:left="22"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3"/>
        <w:rPr>
          <w:rFonts w:ascii="Arial"/>
          <w:sz w:val="6"/>
        </w:rPr>
      </w:pPr>
    </w:p>
    <w:p>
      <w:pPr>
        <w:spacing w:before="0"/>
        <w:ind w:left="0" w:right="15" w:firstLine="0"/>
        <w:jc w:val="righ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9"/>
        <w:rPr>
          <w:rFonts w:ascii="Arial"/>
          <w:sz w:val="9"/>
        </w:rPr>
      </w:pPr>
    </w:p>
    <w:p>
      <w:pPr>
        <w:spacing w:before="0"/>
        <w:ind w:left="0" w:right="0" w:firstLine="0"/>
        <w:jc w:val="righ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spacing w:before="9"/>
        <w:rPr>
          <w:rFonts w:ascii="Arial"/>
          <w:sz w:val="6"/>
        </w:rPr>
      </w:pPr>
      <w:r>
        <w:rPr/>
        <w:br w:type="column"/>
      </w:r>
      <w:r>
        <w:rPr>
          <w:rFonts w:ascii="Arial"/>
          <w:sz w:val="6"/>
        </w:rPr>
      </w:r>
    </w:p>
    <w:p>
      <w:pPr>
        <w:spacing w:before="0"/>
        <w:ind w:left="0" w:right="0"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3"/>
        <w:rPr>
          <w:rFonts w:ascii="Arial"/>
          <w:sz w:val="6"/>
        </w:rPr>
      </w:pPr>
    </w:p>
    <w:p>
      <w:pPr>
        <w:spacing w:before="0"/>
        <w:ind w:left="0" w:right="11" w:firstLine="0"/>
        <w:jc w:val="right"/>
        <w:rPr>
          <w:rFonts w:ascii="Arial"/>
          <w:sz w:val="2"/>
        </w:rPr>
      </w:pPr>
      <w:r>
        <w:rPr/>
        <w:pict>
          <v:shape style="position:absolute;margin-left:346.466614pt;margin-top:-23.579199pt;width:18.7pt;height:1.3pt;mso-position-horizontal-relative:page;mso-position-vertical-relative:paragraph;z-index:62368;rotation:41" type="#_x0000_t136" fillcolor="#231f20" stroked="f">
            <o:extrusion v:ext="view" autorotationcenter="t"/>
            <v:textpath style="font-family:&amp;quot;Arial&amp;quot;;font-size:1pt;v-text-kern:t;mso-text-shadow:auto" string="K ILL TPK"/>
            <w10:wrap type="none"/>
          </v:shape>
        </w:pict>
      </w:r>
      <w:r>
        <w:rPr/>
        <w:pict>
          <v:shape style="position:absolute;margin-left:352.178253pt;margin-top:1.448802pt;width:4.8pt;height:1.3pt;mso-position-horizontal-relative:page;mso-position-vertical-relative:paragraph;z-index:-383104;rotation:348" type="#_x0000_t136" fillcolor="#231f20" stroked="f">
            <o:extrusion v:ext="view" autorotationcenter="t"/>
            <v:textpath style="font-family:&amp;quot;Arial&amp;quot;;font-size:1pt;v-text-kern:t;mso-text-shadow:auto" string="MOSBY"/>
            <w10:wrap type="none"/>
          </v:shape>
        </w:pict>
      </w:r>
      <w:r>
        <w:rPr/>
        <w:pict>
          <v:shape style="position:absolute;margin-left:331.169373pt;margin-top:4.373918pt;width:3.6pt;height:1.3pt;mso-position-horizontal-relative:page;mso-position-vertical-relative:paragraph;z-index:90160;rotation:353" type="#_x0000_t136" fillcolor="#231f20" stroked="f">
            <o:extrusion v:ext="view" autorotationcenter="t"/>
            <v:textpath style="font-family:&amp;quot;Arial&amp;quot;;font-size:1pt;v-text-kern:t;mso-text-shadow:auto" string="JOHN"/>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spacing w:before="47"/>
        <w:ind w:left="0" w:right="15" w:firstLine="0"/>
        <w:jc w:val="right"/>
        <w:rPr>
          <w:rFonts w:ascii="Arial"/>
          <w:sz w:val="2"/>
        </w:rPr>
      </w:pPr>
      <w:r>
        <w:rPr/>
        <w:pict>
          <v:shape style="position:absolute;margin-left:362.715607pt;margin-top:-.332824pt;width:.9pt;height:1.3pt;mso-position-horizontal-relative:page;mso-position-vertical-relative:paragraph;z-index:61768;rotation:38" type="#_x0000_t136" fillcolor="#231f20" stroked="f">
            <o:extrusion v:ext="view" autorotationcenter="t"/>
            <v:textpath style="font-family:&amp;quot;Arial&amp;quot;;font-size:1pt;v-text-kern:t;mso-text-shadow:auto" string="E"/>
            <w10:wrap type="none"/>
          </v:shape>
        </w:pict>
      </w:r>
      <w:r>
        <w:rPr/>
        <w:pict>
          <v:shape style="position:absolute;margin-left:292.48111pt;margin-top:.255536pt;width:.95pt;height:1.3pt;mso-position-horizontal-relative:page;mso-position-vertical-relative:paragraph;z-index:62488;rotation:42" type="#_x0000_t136" fillcolor="#231f20" stroked="f">
            <o:extrusion v:ext="view" autorotationcenter="t"/>
            <v:textpath style="font-family:&amp;quot;Arial&amp;quot;;font-size:1pt;v-text-kern:t;mso-text-shadow:auto" string="R"/>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4"/>
        <w:rPr>
          <w:rFonts w:ascii="Arial"/>
          <w:sz w:val="10"/>
        </w:rPr>
      </w:pPr>
    </w:p>
    <w:p>
      <w:pPr>
        <w:spacing w:before="1"/>
        <w:ind w:left="-33" w:right="0" w:firstLine="0"/>
        <w:jc w:val="left"/>
        <w:rPr>
          <w:rFonts w:ascii="Arial"/>
          <w:sz w:val="2"/>
        </w:rPr>
      </w:pPr>
      <w:r>
        <w:rPr/>
        <w:pict>
          <v:shape style="position:absolute;margin-left:373.705414pt;margin-top:1.129182pt;width:3.1pt;height:1.3pt;mso-position-horizontal-relative:page;mso-position-vertical-relative:paragraph;z-index:-383608;rotation:345" type="#_x0000_t136" fillcolor="#231f20" stroked="f">
            <o:extrusion v:ext="view" autorotationcenter="t"/>
            <v:textpath style="font-family:&amp;quot;Arial&amp;quot;;font-size:1pt;v-text-kern:t;mso-text-shadow:auto" string="HWY"/>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8"/>
        <w:rPr>
          <w:rFonts w:ascii="Arial"/>
          <w:sz w:val="11"/>
        </w:rPr>
      </w:pPr>
    </w:p>
    <w:p>
      <w:pPr>
        <w:spacing w:before="0"/>
        <w:ind w:left="-14" w:right="0" w:firstLine="0"/>
        <w:jc w:val="left"/>
        <w:rPr>
          <w:rFonts w:ascii="Arial"/>
          <w:sz w:val="2"/>
        </w:rPr>
      </w:pPr>
      <w:r>
        <w:rPr/>
        <w:pict>
          <v:shape style="position:absolute;margin-left:405.354657pt;margin-top:4.70861pt;width:.7pt;height:1.3pt;mso-position-horizontal-relative:page;mso-position-vertical-relative:paragraph;z-index:75232;rotation:281" type="#_x0000_t136" fillcolor="#231f20" stroked="f">
            <o:extrusion v:ext="view" autorotationcenter="t"/>
            <v:textpath style="font-family:&amp;quot;Arial&amp;quot;;font-size:1pt;v-text-kern:t;mso-text-shadow:auto" string="J"/>
            <w10:wrap type="none"/>
          </v:shape>
        </w:pict>
      </w:r>
      <w:r>
        <w:rPr/>
        <w:pict>
          <v:shape style="position:absolute;margin-left:405.414355pt;margin-top:3.947335pt;width:.9pt;height:1.3pt;mso-position-horizontal-relative:page;mso-position-vertical-relative:paragraph;z-index:75928;rotation:283" type="#_x0000_t136" fillcolor="#231f20" stroked="f">
            <o:extrusion v:ext="view" autorotationcenter="t"/>
            <v:textpath style="font-family:&amp;quot;Arial&amp;quot;;font-size:1pt;v-text-kern:t;mso-text-shadow:auto" string="A"/>
            <w10:wrap type="none"/>
          </v:shape>
        </w:pict>
      </w:r>
      <w:r>
        <w:rPr/>
        <w:pict>
          <v:shape style="position:absolute;margin-left:590.961243pt;margin-top:8.065985pt;width:9.050pt;height:1.3pt;mso-position-horizontal-relative:page;mso-position-vertical-relative:paragraph;z-index:81856;rotation:304" type="#_x0000_t136" fillcolor="#231f20" stroked="f">
            <o:extrusion v:ext="view" autorotationcenter="t"/>
            <v:textpath style="font-family:&amp;quot;Arial&amp;quot;;font-size:1pt;v-text-kern:t;mso-text-shadow:auto" string="ROCK HILL RD"/>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4"/>
        </w:rPr>
      </w:pPr>
      <w:r>
        <w:rPr/>
        <w:br w:type="column"/>
      </w:r>
      <w:r>
        <w:rPr>
          <w:rFonts w:ascii="Arial"/>
          <w:sz w:val="4"/>
        </w:rPr>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8"/>
        <w:rPr>
          <w:rFonts w:ascii="Arial"/>
          <w:sz w:val="4"/>
        </w:rPr>
      </w:pPr>
    </w:p>
    <w:p>
      <w:pPr>
        <w:spacing w:before="0"/>
        <w:ind w:left="28" w:right="0" w:firstLine="0"/>
        <w:jc w:val="left"/>
        <w:rPr>
          <w:rFonts w:ascii="Arial"/>
          <w:sz w:val="3"/>
        </w:rPr>
      </w:pPr>
      <w:r>
        <w:rPr/>
        <w:pict>
          <v:shape style="position:absolute;margin-left:404.999866pt;margin-top:-2.960924pt;width:2.9pt;height:1.3pt;mso-position-horizontal-relative:page;mso-position-vertical-relative:paragraph;z-index:77632;rotation:290" type="#_x0000_t136" fillcolor="#231f20" stroked="f">
            <o:extrusion v:ext="view" autorotationcenter="t"/>
            <v:textpath style="font-family:&amp;quot;Arial&amp;quot;;font-size:1pt;v-text-kern:t;mso-text-shadow:auto" string="MES"/>
            <w10:wrap type="none"/>
          </v:shape>
        </w:pict>
      </w:r>
      <w:r>
        <w:rPr>
          <w:rFonts w:ascii="Arial"/>
          <w:color w:val="231F20"/>
          <w:w w:val="115"/>
          <w:sz w:val="3"/>
        </w:rPr>
        <w:t>Aldie</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2"/>
        <w:rPr>
          <w:rFonts w:ascii="Arial"/>
          <w:sz w:val="9"/>
        </w:rPr>
      </w:pPr>
    </w:p>
    <w:p>
      <w:pPr>
        <w:spacing w:before="0"/>
        <w:ind w:left="74" w:right="0" w:firstLine="0"/>
        <w:jc w:val="left"/>
        <w:rPr>
          <w:rFonts w:ascii="Arial"/>
          <w:sz w:val="2"/>
        </w:rPr>
      </w:pP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10"/>
        <w:rPr>
          <w:rFonts w:ascii="Arial"/>
          <w:sz w:val="7"/>
        </w:rPr>
      </w:pPr>
    </w:p>
    <w:p>
      <w:pPr>
        <w:spacing w:before="0"/>
        <w:ind w:left="0" w:right="6" w:firstLine="0"/>
        <w:jc w:val="righ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rPr>
          <w:rFonts w:ascii="Arial"/>
          <w:sz w:val="8"/>
        </w:rPr>
      </w:pPr>
    </w:p>
    <w:p>
      <w:pPr>
        <w:spacing w:line="55" w:lineRule="exact" w:before="0"/>
        <w:ind w:left="0" w:right="0" w:firstLine="0"/>
        <w:jc w:val="right"/>
        <w:rPr>
          <w:rFonts w:ascii="Arial"/>
          <w:sz w:val="2"/>
        </w:rPr>
      </w:pPr>
      <w:r>
        <w:rPr>
          <w:rFonts w:ascii="Arial"/>
          <w:color w:val="231F20"/>
          <w:w w:val="168"/>
          <w:sz w:val="2"/>
        </w:rPr>
        <w:t>#</w:t>
      </w:r>
    </w:p>
    <w:p>
      <w:pPr>
        <w:pStyle w:val="BodyText"/>
        <w:rPr>
          <w:rFonts w:ascii="Arial"/>
          <w:sz w:val="8"/>
        </w:rPr>
      </w:pPr>
      <w:r>
        <w:rPr/>
        <w:br w:type="column"/>
      </w:r>
      <w:r>
        <w:rPr>
          <w:rFonts w:ascii="Arial"/>
          <w:sz w:val="8"/>
        </w:rPr>
      </w:r>
    </w:p>
    <w:p>
      <w:pPr>
        <w:pStyle w:val="BodyText"/>
        <w:rPr>
          <w:rFonts w:ascii="Arial"/>
          <w:sz w:val="8"/>
        </w:rPr>
      </w:pPr>
    </w:p>
    <w:p>
      <w:pPr>
        <w:spacing w:before="56"/>
        <w:ind w:left="-14" w:right="0" w:firstLine="0"/>
        <w:jc w:val="left"/>
        <w:rPr>
          <w:rFonts w:ascii="Arial"/>
          <w:sz w:val="2"/>
        </w:rPr>
      </w:pPr>
      <w:r>
        <w:rPr/>
        <w:pict>
          <v:shape style="position:absolute;margin-left:293.276672pt;margin-top:.875252pt;width:1.05pt;height:1.3pt;mso-position-horizontal-relative:page;mso-position-vertical-relative:paragraph;z-index:60808;rotation:34" type="#_x0000_t136" fillcolor="#231f20" stroked="f">
            <o:extrusion v:ext="view" autorotationcenter="t"/>
            <v:textpath style="font-family:&amp;quot;Arial&amp;quot;;font-size:1pt;v-text-kern:t;mso-text-shadow:auto" string="O"/>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line="9" w:lineRule="exact"/>
        <w:jc w:val="right"/>
        <w:rPr>
          <w:rFonts w:ascii="Arial"/>
          <w:sz w:val="2"/>
        </w:rPr>
      </w:pPr>
      <w:r>
        <w:rPr/>
        <w:br w:type="column"/>
      </w:r>
      <w:r>
        <w:rPr>
          <w:rFonts w:ascii="Arial"/>
          <w:color w:val="231F20"/>
          <w:w w:val="175"/>
          <w:sz w:val="2"/>
        </w:rPr>
        <w:t>CHARITABLE</w:t>
      </w:r>
    </w:p>
    <w:p>
      <w:pPr>
        <w:pStyle w:val="BodyText"/>
        <w:spacing w:before="12"/>
        <w:ind w:right="11"/>
        <w:jc w:val="right"/>
        <w:rPr>
          <w:rFonts w:ascii="Arial"/>
          <w:sz w:val="2"/>
        </w:rPr>
      </w:pPr>
      <w:r>
        <w:rPr/>
        <w:pict>
          <v:shape style="position:absolute;margin-left:441.002136pt;margin-top:12.572275pt;width:2.75pt;height:1.3pt;mso-position-horizontal-relative:page;mso-position-vertical-relative:paragraph;z-index:55912;rotation:17" type="#_x0000_t136" fillcolor="#231f20" stroked="f">
            <o:extrusion v:ext="view" autorotationcenter="t"/>
            <v:textpath style="font-family:&amp;quot;Arial&amp;quot;;font-size:1pt;v-text-kern:t;mso-text-shadow:auto" string="HILL"/>
            <w10:wrap type="none"/>
          </v:shape>
        </w:pict>
      </w:r>
      <w:r>
        <w:rPr/>
        <w:pict>
          <v:shape style="position:absolute;margin-left:464.894806pt;margin-top:10.972529pt;width:3.55pt;height:1.3pt;mso-position-horizontal-relative:page;mso-position-vertical-relative:paragraph;z-index:58024;rotation:24" type="#_x0000_t136" fillcolor="#231f20" stroked="f">
            <o:extrusion v:ext="view" autorotationcenter="t"/>
            <v:textpath style="font-family:&amp;quot;Arial&amp;quot;;font-size:1pt;v-text-kern:t;mso-text-shadow:auto" string="RYAN"/>
            <w10:wrap type="none"/>
          </v:shape>
        </w:pict>
      </w:r>
      <w:r>
        <w:rPr/>
        <w:pict>
          <v:shape style="position:absolute;margin-left:461.727618pt;margin-top:10.697923pt;width:.9pt;height:1.3pt;mso-position-horizontal-relative:page;mso-position-vertical-relative:paragraph;z-index:65032;rotation:57" type="#_x0000_t136" fillcolor="#231f20" stroked="f">
            <o:extrusion v:ext="view" autorotationcenter="t"/>
            <v:textpath style="font-family:&amp;quot;Arial&amp;quot;;font-size:1pt;v-text-kern:t;mso-text-shadow:auto" string="E"/>
            <w10:wrap type="none"/>
          </v:shape>
        </w:pict>
      </w:r>
      <w:r>
        <w:rPr/>
        <w:pict>
          <v:shape style="position:absolute;margin-left:462.185565pt;margin-top:11.486819pt;width:.9pt;height:1.3pt;mso-position-horizontal-relative:page;mso-position-vertical-relative:paragraph;z-index:65632;rotation:60" type="#_x0000_t136" fillcolor="#231f20" stroked="f">
            <o:extrusion v:ext="view" autorotationcenter="t"/>
            <v:textpath style="font-family:&amp;quot;Arial&amp;quot;;font-size:1pt;v-text-kern:t;mso-text-shadow:auto" string="V"/>
            <w10:wrap type="none"/>
          </v:shape>
        </w:pict>
      </w:r>
      <w:r>
        <w:rPr/>
        <w:pict>
          <v:shape style="position:absolute;margin-left:462.561267pt;margin-top:12.347819pt;width:.9pt;height:1.3pt;mso-position-horizontal-relative:page;mso-position-vertical-relative:paragraph;z-index:67336;rotation:70" type="#_x0000_t136" fillcolor="#231f20" stroked="f">
            <o:extrusion v:ext="view" autorotationcenter="t"/>
            <v:textpath style="font-family:&amp;quot;Arial&amp;quot;;font-size:1pt;v-text-kern:t;mso-text-shadow:auto" string="E"/>
            <w10:wrap type="none"/>
          </v:shape>
        </w:pict>
      </w:r>
      <w:r>
        <w:rPr/>
        <w:pict>
          <v:shape style="position:absolute;margin-left:512.397217pt;margin-top:-.579004pt;width:3.3pt;height:5pt;mso-position-horizontal-relative:page;mso-position-vertical-relative:paragraph;z-index:-399160" type="#_x0000_t202" filled="false" stroked="false">
            <v:textbox inset="0,0,0,0" style="layout-flow:vertical;mso-layout-flow-alt:bottom-to-top">
              <w:txbxContent>
                <w:p>
                  <w:pPr>
                    <w:pStyle w:val="BodyText"/>
                    <w:rPr>
                      <w:rFonts w:ascii="Arial"/>
                      <w:sz w:val="2"/>
                    </w:rPr>
                  </w:pPr>
                </w:p>
                <w:p>
                  <w:pPr>
                    <w:spacing w:before="0"/>
                    <w:ind w:left="20" w:right="0" w:firstLine="0"/>
                    <w:jc w:val="left"/>
                    <w:rPr>
                      <w:rFonts w:ascii="Arial"/>
                      <w:sz w:val="2"/>
                    </w:rPr>
                  </w:pPr>
                  <w:r>
                    <w:rPr>
                      <w:rFonts w:ascii="Arial"/>
                      <w:color w:val="231F20"/>
                      <w:w w:val="105"/>
                      <w:sz w:val="2"/>
                    </w:rPr>
                    <w:t>RYAN</w:t>
                  </w:r>
                </w:p>
              </w:txbxContent>
            </v:textbox>
            <w10:wrap type="none"/>
          </v:shape>
        </w:pict>
      </w:r>
      <w:r>
        <w:rPr/>
        <w:pict>
          <v:shape style="position:absolute;margin-left:427.676031pt;margin-top:12.439499pt;width:1.25pt;height:1.3pt;mso-position-horizontal-relative:page;mso-position-vertical-relative:paragraph;z-index:73840;rotation:275" type="#_x0000_t136" fillcolor="#231f20" stroked="f">
            <o:extrusion v:ext="view" autorotationcenter="t"/>
            <v:textpath style="font-family:&amp;quot;Arial&amp;quot;;font-size:1pt;v-text-kern:t;mso-text-shadow:auto" string="W"/>
            <w10:wrap type="none"/>
          </v:shape>
        </w:pict>
      </w:r>
      <w:r>
        <w:rPr/>
        <w:pict>
          <v:shape style="position:absolute;margin-left:427.702661pt;margin-top:11.023893pt;width:1.6pt;height:1.3pt;mso-position-horizontal-relative:page;mso-position-vertical-relative:paragraph;z-index:75064;rotation:280" type="#_x0000_t136" fillcolor="#231f20" stroked="f">
            <o:extrusion v:ext="view" autorotationcenter="t"/>
            <v:textpath style="font-family:&amp;quot;Arial&amp;quot;;font-size:1pt;v-text-kern:t;mso-text-shadow:auto" string="AT"/>
            <w10:wrap type="none"/>
          </v:shape>
        </w:pict>
      </w:r>
      <w:r>
        <w:rPr/>
        <w:pict>
          <v:shape style="position:absolute;margin-left:428.278705pt;margin-top:9.761354pt;width:.9pt;height:1.3pt;mso-position-horizontal-relative:page;mso-position-vertical-relative:paragraph;z-index:76336;rotation:285" type="#_x0000_t136" fillcolor="#231f20" stroked="f">
            <o:extrusion v:ext="view" autorotationcenter="t"/>
            <v:textpath style="font-family:&amp;quot;Arial&amp;quot;;font-size:1pt;v-text-kern:t;mso-text-shadow:auto" string="S"/>
            <w10:wrap type="none"/>
          </v:shape>
        </w:pict>
      </w:r>
      <w:r>
        <w:rPr/>
        <w:pict>
          <v:shape style="position:absolute;margin-left:428.198193pt;margin-top:8.361342pt;width:1.95pt;height:1.3pt;mso-position-horizontal-relative:page;mso-position-vertical-relative:paragraph;z-index:77056;rotation:288" type="#_x0000_t136" fillcolor="#231f20" stroked="f">
            <o:extrusion v:ext="view" autorotationcenter="t"/>
            <v:textpath style="font-family:&amp;quot;Arial&amp;quot;;font-size:1pt;v-text-kern:t;mso-text-shadow:auto" string="ON"/>
            <w10:wrap type="none"/>
          </v:shape>
        </w:pict>
      </w:r>
      <w:r>
        <w:rPr/>
        <w:pict>
          <v:shape style="position:absolute;margin-left:431.746686pt;margin-top:.536767pt;width:.95pt;height:1.3pt;mso-position-horizontal-relative:page;mso-position-vertical-relative:paragraph;z-index:77656;rotation:290" type="#_x0000_t136" fillcolor="#231f20" stroked="f">
            <o:extrusion v:ext="view" autorotationcenter="t"/>
            <v:textpath style="font-family:&amp;quot;Arial&amp;quot;;font-size:1pt;v-text-kern:t;mso-text-shadow:auto" string="D"/>
            <w10:wrap type="none"/>
          </v:shape>
        </w:pict>
      </w:r>
      <w:r>
        <w:rPr/>
        <w:pict>
          <v:shape style="position:absolute;margin-left:431.375775pt;margin-top:1.461556pt;width:.95pt;height:1.3pt;mso-position-horizontal-relative:page;mso-position-vertical-relative:paragraph;z-index:78400;rotation:293" type="#_x0000_t136" fillcolor="#231f20" stroked="f">
            <o:extrusion v:ext="view" autorotationcenter="t"/>
            <v:textpath style="font-family:&amp;quot;Arial&amp;quot;;font-size:1pt;v-text-kern:t;mso-text-shadow:auto" string="R"/>
            <w10:wrap type="none"/>
          </v:shape>
        </w:pict>
      </w:r>
      <w:r>
        <w:rPr/>
        <w:pict>
          <v:shape style="position:absolute;margin-left:482.171832pt;margin-top:10.360225pt;width:1.65pt;height:1.3pt;mso-position-horizontal-relative:page;mso-position-vertical-relative:paragraph;z-index:78856;rotation:295" type="#_x0000_t136" fillcolor="#231f20" stroked="f">
            <o:extrusion v:ext="view" autorotationcenter="t"/>
            <v:textpath style="font-family:&amp;quot;Arial&amp;quot;;font-size:1pt;v-text-kern:t;mso-text-shadow:auto" string="BL"/>
            <w10:wrap type="none"/>
          </v:shape>
        </w:pict>
      </w:r>
      <w:r>
        <w:rPr/>
        <w:pict>
          <v:shape style="position:absolute;margin-left:483.045215pt;margin-top:9.281348pt;width:.9pt;height:1.3pt;mso-position-horizontal-relative:page;mso-position-vertical-relative:paragraph;z-index:80800;rotation:301" type="#_x0000_t136" fillcolor="#231f20" stroked="f">
            <o:extrusion v:ext="view" autorotationcenter="t"/>
            <v:textpath style="font-family:&amp;quot;Arial&amp;quot;;font-size:1pt;v-text-kern:t;mso-text-shadow:auto" string="V"/>
            <w10:wrap type="none"/>
          </v:shape>
        </w:pict>
      </w:r>
      <w:r>
        <w:rPr/>
        <w:pict>
          <v:shape style="position:absolute;margin-left:483.528058pt;margin-top:8.479565pt;width:.95pt;height:1.3pt;mso-position-horizontal-relative:page;mso-position-vertical-relative:paragraph;z-index:81448;rotation:303" type="#_x0000_t136" fillcolor="#231f20" stroked="f">
            <o:extrusion v:ext="view" autorotationcenter="t"/>
            <v:textpath style="font-family:&amp;quot;Arial&amp;quot;;font-size:1pt;v-text-kern:t;mso-text-shadow:auto" string="D"/>
            <w10:wrap type="none"/>
          </v:shape>
        </w:pict>
      </w:r>
      <w:r>
        <w:rPr/>
        <w:pict>
          <v:shape style="position:absolute;margin-left:448.26593pt;margin-top:11.041658pt;width:1.9pt;height:1.3pt;mso-position-horizontal-relative:page;mso-position-vertical-relative:paragraph;z-index:85480;rotation:323" type="#_x0000_t136" fillcolor="#231f20" stroked="f">
            <o:extrusion v:ext="view" autorotationcenter="t"/>
            <v:textpath style="font-family:&amp;quot;Arial&amp;quot;;font-size:1pt;v-text-kern:t;mso-text-shadow:auto" string="RD"/>
            <w10:wrap type="none"/>
          </v:shape>
        </w:pict>
      </w:r>
      <w:r>
        <w:rPr/>
        <w:pict>
          <v:shape style="position:absolute;margin-left:507.369659pt;margin-top:7.039167pt;width:2.3pt;height:1.05pt;mso-position-horizontal-relative:page;mso-position-vertical-relative:paragraph;z-index:86968;rotation:333" type="#_x0000_t136" fillcolor="#231f20" stroked="f">
            <o:extrusion v:ext="view" autorotationcenter="t"/>
            <v:textpath style="font-family:&amp;quot;Arial&amp;quot;;font-size:1pt;v-text-kern:t;mso-text-shadow:auto" string="OLD"/>
            <w10:wrap type="none"/>
          </v:shape>
        </w:pict>
      </w:r>
      <w:r>
        <w:rPr/>
        <w:pict>
          <v:shape style="position:absolute;margin-left:433.723877pt;margin-top:12.299908pt;width:2.8pt;height:1.3pt;mso-position-horizontal-relative:page;mso-position-vertical-relative:paragraph;z-index:90088;rotation:352" type="#_x0000_t136" fillcolor="#231f20" stroked="f">
            <o:extrusion v:ext="view" autorotationcenter="t"/>
            <v:textpath style="font-family:&amp;quot;Arial&amp;quot;;font-size:1pt;v-text-kern:t;mso-text-shadow:auto" string="RED"/>
            <w10:wrap type="none"/>
          </v:shape>
        </w:pict>
      </w:r>
      <w:r>
        <w:rPr>
          <w:rFonts w:ascii="Arial"/>
          <w:color w:val="231F20"/>
          <w:w w:val="175"/>
          <w:sz w:val="2"/>
        </w:rPr>
        <w:t>ST</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spacing w:before="15"/>
        <w:ind w:left="0" w:right="126" w:firstLine="0"/>
        <w:jc w:val="right"/>
        <w:rPr>
          <w:rFonts w:ascii="Arial"/>
          <w:sz w:val="2"/>
        </w:rPr>
      </w:pPr>
      <w:r>
        <w:rPr/>
        <w:pict>
          <v:shape style="position:absolute;margin-left:477.858459pt;margin-top:-9.66376pt;width:.95pt;height:1.3pt;mso-position-horizontal-relative:page;mso-position-vertical-relative:paragraph;z-index:53368;rotation:5" type="#_x0000_t136" fillcolor="#231f20" stroked="f">
            <o:extrusion v:ext="view" autorotationcenter="t"/>
            <v:textpath style="font-family:&amp;quot;Arial&amp;quot;;font-size:1pt;v-text-kern:t;mso-text-shadow:auto" string="D"/>
            <w10:wrap type="none"/>
          </v:shape>
        </w:pict>
      </w:r>
      <w:r>
        <w:rPr/>
        <w:pict>
          <v:shape style="position:absolute;margin-left:509.740143pt;margin-top:.147359pt;width:.8pt;height:1.05pt;mso-position-horizontal-relative:page;mso-position-vertical-relative:paragraph;z-index:53632;rotation:6" type="#_x0000_t136" fillcolor="#231f20" stroked="f">
            <o:extrusion v:ext="view" autorotationcenter="t"/>
            <v:textpath style="font-family:&amp;quot;Arial&amp;quot;;font-size:1pt;v-text-kern:t;mso-text-shadow:auto" string="U"/>
            <w10:wrap type="none"/>
          </v:shape>
        </w:pict>
      </w:r>
      <w:r>
        <w:rPr/>
        <w:pict>
          <v:shape style="position:absolute;margin-left:512.208801pt;margin-top:.760095pt;width:.8pt;height:1.05pt;mso-position-horizontal-relative:page;mso-position-vertical-relative:paragraph;z-index:54448;rotation:10" type="#_x0000_t136" fillcolor="#231f20" stroked="f">
            <o:extrusion v:ext="view" autorotationcenter="t"/>
            <v:textpath style="font-family:&amp;quot;Arial&amp;quot;;font-size:1pt;v-text-kern:t;mso-text-shadow:auto" string="U"/>
            <w10:wrap type="none"/>
          </v:shape>
        </w:pict>
      </w:r>
      <w:r>
        <w:rPr/>
        <w:pict>
          <v:shape style="position:absolute;margin-left:476.914368pt;margin-top:-9.83695pt;width:.95pt;height:1.3pt;mso-position-horizontal-relative:page;mso-position-vertical-relative:paragraph;z-index:54808;rotation:12" type="#_x0000_t136" fillcolor="#231f20" stroked="f">
            <o:extrusion v:ext="view" autorotationcenter="t"/>
            <v:textpath style="font-family:&amp;quot;Arial&amp;quot;;font-size:1pt;v-text-kern:t;mso-text-shadow:auto" string="R"/>
            <w10:wrap type="none"/>
          </v:shape>
        </w:pict>
      </w:r>
      <w:r>
        <w:rPr/>
        <w:pict>
          <v:shape style="position:absolute;margin-left:510.578094pt;margin-top:.450351pt;width:1.65pt;height:1.05pt;mso-position-horizontal-relative:page;mso-position-vertical-relative:paragraph;z-index:55240;rotation:14" type="#_x0000_t136" fillcolor="#231f20" stroked="f">
            <o:extrusion v:ext="view" autorotationcenter="t"/>
            <v:textpath style="font-family:&amp;quot;Arial&amp;quot;;font-size:1pt;v-text-kern:t;mso-text-shadow:auto" string="DO"/>
            <w10:wrap type="none"/>
          </v:shape>
        </w:pict>
      </w:r>
      <w:r>
        <w:rPr/>
        <w:pict>
          <v:shape style="position:absolute;margin-left:486.415619pt;margin-top:-4.765091pt;width:4.5pt;height:1.05pt;mso-position-horizontal-relative:page;mso-position-vertical-relative:paragraph;z-index:58936;rotation:27" type="#_x0000_t136" fillcolor="#231f20" stroked="f">
            <o:extrusion v:ext="view" autorotationcenter="t"/>
            <v:textpath style="font-family:&amp;quot;Arial&amp;quot;;font-size:1pt;v-text-kern:t;mso-text-shadow:auto" string="LEGACY"/>
            <w10:wrap type="none"/>
          </v:shape>
        </w:pict>
      </w:r>
      <w:r>
        <w:rPr/>
        <w:pict>
          <v:shape style="position:absolute;margin-left:471.132324pt;margin-top:9.421487pt;width:.9pt;height:1.3pt;mso-position-horizontal-relative:page;mso-position-vertical-relative:paragraph;z-index:62824;rotation:44" type="#_x0000_t136" fillcolor="#231f20" stroked="f">
            <o:extrusion v:ext="view" autorotationcenter="t"/>
            <v:textpath style="font-family:&amp;quot;Arial&amp;quot;;font-size:1pt;v-text-kern:t;mso-text-shadow:auto" string="S"/>
            <w10:wrap type="none"/>
          </v:shape>
        </w:pict>
      </w:r>
      <w:r>
        <w:rPr/>
        <w:pict>
          <v:shape style="position:absolute;margin-left:489.448608pt;margin-top:8.15771pt;width:10.55pt;height:1.3pt;mso-position-horizontal-relative:page;mso-position-vertical-relative:paragraph;z-index:63112;rotation:45" type="#_x0000_t136" fillcolor="#231f20" stroked="f">
            <o:extrusion v:ext="view" autorotationcenter="t"/>
            <v:textpath style="font-family:&amp;quot;Arial&amp;quot;;font-size:1pt;v-text-kern:t;mso-text-shadow:auto" string="CREIGHTON   RD"/>
            <w10:wrap type="none"/>
          </v:shape>
        </w:pict>
      </w:r>
      <w:r>
        <w:rPr/>
        <w:pict>
          <v:shape style="position:absolute;margin-left:470.626807pt;margin-top:8.81396pt;width:.75pt;height:1.3pt;mso-position-horizontal-relative:page;mso-position-vertical-relative:paragraph;z-index:64048;rotation:52" type="#_x0000_t136" fillcolor="#231f20" stroked="f">
            <o:extrusion v:ext="view" autorotationcenter="t"/>
            <v:textpath style="font-family:&amp;quot;Arial&amp;quot;;font-size:1pt;v-text-kern:t;mso-text-shadow:auto" string="L"/>
            <w10:wrap type="none"/>
          </v:shape>
        </w:pict>
      </w:r>
      <w:r>
        <w:rPr/>
        <w:pict>
          <v:shape style="position:absolute;margin-left:513.884790pt;margin-top:7.875688pt;width:.8pt;height:1pt;mso-position-horizontal-relative:page;mso-position-vertical-relative:paragraph;z-index:65248;rotation:58" type="#_x0000_t136" fillcolor="#231f20" stroked="f">
            <o:extrusion v:ext="view" autorotationcenter="t"/>
            <v:textpath style="font-family:&amp;quot;Arial&amp;quot;;font-size:1pt;v-text-kern:t;mso-text-shadow:auto" string="R"/>
            <w10:wrap type="none"/>
          </v:shape>
        </w:pict>
      </w:r>
      <w:r>
        <w:rPr/>
        <w:pict>
          <v:shape style="position:absolute;margin-left:513.528101pt;margin-top:7.260633pt;width:.8pt;height:1pt;mso-position-horizontal-relative:page;mso-position-vertical-relative:paragraph;z-index:65824;rotation:61" type="#_x0000_t136" fillcolor="#231f20" stroked="f">
            <o:extrusion v:ext="view" autorotationcenter="t"/>
            <v:textpath style="font-family:&amp;quot;Arial&amp;quot;;font-size:1pt;v-text-kern:t;mso-text-shadow:auto" string="D"/>
            <w10:wrap type="none"/>
          </v:shape>
        </w:pict>
      </w:r>
      <w:r>
        <w:rPr/>
        <w:pict>
          <v:shape style="position:absolute;margin-left:513.127197pt;margin-top:6.430588pt;width:.75pt;height:1pt;mso-position-horizontal-relative:page;mso-position-vertical-relative:paragraph;z-index:66016;rotation:62" type="#_x0000_t136" fillcolor="#231f20" stroked="f">
            <o:extrusion v:ext="view" autorotationcenter="t"/>
            <v:textpath style="font-family:&amp;quot;Arial&amp;quot;;font-size:1pt;v-text-kern:t;mso-text-shadow:auto" string="Y"/>
            <w10:wrap type="none"/>
          </v:shape>
        </w:pict>
      </w:r>
      <w:r>
        <w:rPr/>
        <w:pict>
          <v:shape style="position:absolute;margin-left:469.914508pt;margin-top:7.897118pt;width:1.150pt;height:1.3pt;mso-position-horizontal-relative:page;mso-position-vertical-relative:paragraph;z-index:66592;rotation:65" type="#_x0000_t136" fillcolor="#231f20" stroked="f">
            <o:extrusion v:ext="view" autorotationcenter="t"/>
            <v:textpath style="font-family:&amp;quot;Arial&amp;quot;;font-size:1pt;v-text-kern:t;mso-text-shadow:auto" string="IL"/>
            <w10:wrap type="none"/>
          </v:shape>
        </w:pict>
      </w:r>
      <w:r>
        <w:rPr/>
        <w:pict>
          <v:shape style="position:absolute;margin-left:469.514948pt;margin-top:6.897848pt;width:1.1pt;height:1.3pt;mso-position-horizontal-relative:page;mso-position-vertical-relative:paragraph;z-index:66760;rotation:66" type="#_x0000_t136" fillcolor="#231f20" stroked="f">
            <o:extrusion v:ext="view" autorotationcenter="t"/>
            <v:textpath style="font-family:&amp;quot;Arial&amp;quot;;font-size:1pt;v-text-kern:t;mso-text-shadow:auto" string="M"/>
            <w10:wrap type="none"/>
          </v:shape>
        </w:pict>
      </w:r>
      <w:r>
        <w:rPr/>
        <w:pict>
          <v:shape style="position:absolute;margin-left:512.746094pt;margin-top:5.393167pt;width:.75pt;height:1pt;mso-position-horizontal-relative:page;mso-position-vertical-relative:paragraph;z-index:67480;rotation:71" type="#_x0000_t136" fillcolor="#231f20" stroked="f">
            <o:extrusion v:ext="view" autorotationcenter="t"/>
            <v:textpath style="font-family:&amp;quot;Arial&amp;quot;;font-size:1pt;v-text-kern:t;mso-text-shadow:auto" string="E"/>
            <w10:wrap type="none"/>
          </v:shape>
        </w:pict>
      </w:r>
      <w:r>
        <w:rPr/>
        <w:pict>
          <v:shape style="position:absolute;margin-left:512.97594pt;margin-top:5.912381pt;width:.6pt;height:1pt;mso-position-horizontal-relative:page;mso-position-vertical-relative:paragraph;z-index:67600;rotation:72" type="#_x0000_t136" fillcolor="#231f20" stroked="f">
            <o:extrusion v:ext="view" autorotationcenter="t"/>
            <v:textpath style="font-family:&amp;quot;Arial&amp;quot;;font-size:1pt;v-text-kern:t;mso-text-shadow:auto" string="L"/>
            <w10:wrap type="none"/>
          </v:shape>
        </w:pict>
      </w:r>
      <w:r>
        <w:rPr/>
        <w:pict>
          <v:shape style="position:absolute;margin-left:462.444879pt;margin-top:-9.164903pt;width:2.85pt;height:1.3pt;mso-position-horizontal-relative:page;mso-position-vertical-relative:paragraph;z-index:67648;rotation:72" type="#_x0000_t136" fillcolor="#231f20" stroked="f">
            <o:extrusion v:ext="view" autorotationcenter="t"/>
            <v:textpath style="font-family:&amp;quot;Arial&amp;quot;;font-size:1pt;v-text-kern:t;mso-text-shadow:auto" string="GRE"/>
            <w10:wrap type="none"/>
          </v:shape>
        </w:pict>
      </w:r>
      <w:r>
        <w:rPr/>
        <w:pict>
          <v:shape style="position:absolute;margin-left:461.16637pt;margin-top:-8.748035pt;width:5.65pt;height:1.3pt;mso-position-horizontal-relative:page;mso-position-vertical-relative:paragraph;z-index:68008;rotation:73" type="#_x0000_t136" fillcolor="#231f20" stroked="f">
            <o:extrusion v:ext="view" autorotationcenter="t"/>
            <v:textpath style="font-family:&amp;quot;Arial&amp;quot;;font-size:1pt;v-text-kern:t;mso-text-shadow:auto" string="R          EN"/>
            <w10:wrap type="none"/>
          </v:shape>
        </w:pict>
      </w:r>
      <w:r>
        <w:rPr/>
        <w:pict>
          <v:shape style="position:absolute;margin-left:512.534973pt;margin-top:4.694633pt;width:.75pt;height:1pt;mso-position-horizontal-relative:page;mso-position-vertical-relative:paragraph;z-index:68752;rotation:79" type="#_x0000_t136" fillcolor="#231f20" stroked="f">
            <o:extrusion v:ext="view" autorotationcenter="t"/>
            <v:textpath style="font-family:&amp;quot;Arial&amp;quot;;font-size:1pt;v-text-kern:t;mso-text-shadow:auto" string="K"/>
            <w10:wrap type="none"/>
          </v:shape>
        </w:pict>
      </w:r>
      <w:r>
        <w:rPr/>
        <w:pict>
          <v:shape style="position:absolute;margin-left:512.444666pt;margin-top:4.042182pt;width:.8pt;height:1pt;mso-position-horizontal-relative:page;mso-position-vertical-relative:paragraph;z-index:69016;rotation:82" type="#_x0000_t136" fillcolor="#231f20" stroked="f">
            <o:extrusion v:ext="view" autorotationcenter="t"/>
            <v:textpath style="font-family:&amp;quot;Arial&amp;quot;;font-size:1pt;v-text-kern:t;mso-text-shadow:auto" string="U"/>
            <w10:wrap type="none"/>
          </v:shape>
        </w:pict>
      </w:r>
      <w:r>
        <w:rPr/>
        <w:pict>
          <v:shape style="position:absolute;margin-left:511.228821pt;margin-top:1.909425pt;width:3.15pt;height:3.3pt;mso-position-horizontal-relative:page;mso-position-vertical-relative:paragraph;z-index:69880" type="#_x0000_t202" filled="false" stroked="false">
            <v:textbox inset="0,0,0,0" style="layout-flow:vertical">
              <w:txbxContent>
                <w:p>
                  <w:pPr>
                    <w:pStyle w:val="BodyText"/>
                    <w:rPr>
                      <w:rFonts w:ascii="Arial"/>
                      <w:sz w:val="2"/>
                    </w:rPr>
                  </w:pPr>
                </w:p>
                <w:p>
                  <w:pPr>
                    <w:spacing w:before="0"/>
                    <w:ind w:left="20" w:right="0" w:firstLine="0"/>
                    <w:jc w:val="left"/>
                    <w:rPr>
                      <w:rFonts w:ascii="Arial"/>
                      <w:sz w:val="2"/>
                    </w:rPr>
                  </w:pPr>
                  <w:r>
                    <w:rPr>
                      <w:rFonts w:ascii="Arial"/>
                      <w:color w:val="231F20"/>
                      <w:w w:val="105"/>
                      <w:sz w:val="2"/>
                    </w:rPr>
                    <w:t>ST</w:t>
                  </w:r>
                </w:p>
              </w:txbxContent>
            </v:textbox>
            <w10:wrap type="none"/>
          </v:shape>
        </w:pict>
      </w:r>
      <w:r>
        <w:rPr/>
        <w:pict>
          <v:shape style="position:absolute;margin-left:507.558832pt;margin-top:4.726769pt;width:.8pt;height:1pt;mso-position-horizontal-relative:page;mso-position-vertical-relative:paragraph;z-index:71200;rotation:246" type="#_x0000_t136" fillcolor="#231f20" stroked="f">
            <o:extrusion v:ext="view" autorotationcenter="t"/>
            <v:textpath style="font-family:&amp;quot;Arial&amp;quot;;font-size:1pt;v-text-kern:t;mso-text-shadow:auto" string="R"/>
            <w10:wrap type="none"/>
          </v:shape>
        </w:pict>
      </w:r>
      <w:r>
        <w:rPr/>
        <w:pict>
          <v:shape style="position:absolute;margin-left:507.870782pt;margin-top:5.386648pt;width:.8pt;height:1pt;mso-position-horizontal-relative:page;mso-position-vertical-relative:paragraph;z-index:71272;rotation:251" type="#_x0000_t136" fillcolor="#231f20" stroked="f">
            <o:extrusion v:ext="view" autorotationcenter="t"/>
            <v:textpath style="font-family:&amp;quot;Arial&amp;quot;;font-size:1pt;v-text-kern:t;mso-text-shadow:auto" string="D"/>
            <w10:wrap type="none"/>
          </v:shape>
        </w:pict>
      </w:r>
      <w:r>
        <w:rPr/>
        <w:pict>
          <v:shape style="position:absolute;margin-left:506.126215pt;margin-top:5.028798pt;width:.8pt;height:1pt;mso-position-horizontal-relative:page;mso-position-vertical-relative:paragraph;z-index:71320;rotation:252" type="#_x0000_t136" fillcolor="#231f20" stroked="f">
            <o:extrusion v:ext="view" autorotationcenter="t"/>
            <v:textpath style="font-family:&amp;quot;Arial&amp;quot;;font-size:1pt;v-text-kern:t;mso-text-shadow:auto" string="N"/>
            <w10:wrap type="none"/>
          </v:shape>
        </w:pict>
      </w:r>
      <w:r>
        <w:rPr/>
        <w:pict>
          <v:shape style="position:absolute;margin-left:506.343597pt;margin-top:5.686503pt;width:.75pt;height:1pt;mso-position-horizontal-relative:page;mso-position-vertical-relative:paragraph;z-index:71440;rotation:254" type="#_x0000_t136" fillcolor="#231f20" stroked="f">
            <o:extrusion v:ext="view" autorotationcenter="t"/>
            <v:textpath style="font-family:&amp;quot;Arial&amp;quot;;font-size:1pt;v-text-kern:t;mso-text-shadow:auto" string="E"/>
            <w10:wrap type="none"/>
          </v:shape>
        </w:pict>
      </w:r>
      <w:r>
        <w:rPr/>
        <w:pict>
          <v:shape style="position:absolute;margin-left:508.156982pt;margin-top:6.321074pt;width:.75pt;height:1pt;mso-position-horizontal-relative:page;mso-position-vertical-relative:paragraph;z-index:71536;rotation:255" type="#_x0000_t136" fillcolor="#231f20" stroked="f">
            <o:extrusion v:ext="view" autorotationcenter="t"/>
            <v:textpath style="font-family:&amp;quot;Arial&amp;quot;;font-size:1pt;v-text-kern:t;mso-text-shadow:auto" string="E"/>
            <w10:wrap type="none"/>
          </v:shape>
        </w:pict>
      </w:r>
      <w:r>
        <w:rPr/>
        <w:pict>
          <v:shape style="position:absolute;margin-left:506.528931pt;margin-top:6.313635pt;width:.75pt;height:1pt;mso-position-horizontal-relative:page;mso-position-vertical-relative:paragraph;z-index:71584;rotation:256" type="#_x0000_t136" fillcolor="#231f20" stroked="f">
            <o:extrusion v:ext="view" autorotationcenter="t"/>
            <v:textpath style="font-family:&amp;quot;Arial&amp;quot;;font-size:1pt;v-text-kern:t;mso-text-shadow:auto" string="E"/>
            <w10:wrap type="none"/>
          </v:shape>
        </w:pict>
      </w:r>
      <w:r>
        <w:rPr/>
        <w:pict>
          <v:shape style="position:absolute;margin-left:506.635583pt;margin-top:6.94327pt;width:.8pt;height:1pt;mso-position-horizontal-relative:page;mso-position-vertical-relative:paragraph;z-index:71848;rotation:261" type="#_x0000_t136" fillcolor="#231f20" stroked="f">
            <o:extrusion v:ext="view" autorotationcenter="t"/>
            <v:textpath style="font-family:&amp;quot;Arial&amp;quot;;font-size:1pt;v-text-kern:t;mso-text-shadow:auto" string="R"/>
            <w10:wrap type="none"/>
          </v:shape>
        </w:pict>
      </w:r>
      <w:r>
        <w:rPr/>
        <w:pict>
          <v:shape style="position:absolute;margin-left:508.206714pt;margin-top:6.999258pt;width:.85pt;height:1pt;mso-position-horizontal-relative:page;mso-position-vertical-relative:paragraph;z-index:72160;rotation:265" type="#_x0000_t136" fillcolor="#231f20" stroked="f">
            <o:extrusion v:ext="view" autorotationcenter="t"/>
            <v:textpath style="font-family:&amp;quot;Arial&amp;quot;;font-size:1pt;v-text-kern:t;mso-text-shadow:auto" string="G"/>
            <w10:wrap type="none"/>
          </v:shape>
        </w:pict>
      </w:r>
      <w:r>
        <w:rPr/>
        <w:pict>
          <v:shape style="position:absolute;margin-left:506.754932pt;margin-top:7.691952pt;width:.85pt;height:1pt;mso-position-horizontal-relative:page;mso-position-vertical-relative:paragraph;z-index:72304;rotation:266" type="#_x0000_t136" fillcolor="#231f20" stroked="f">
            <o:extrusion v:ext="view" autorotationcenter="t"/>
            <v:textpath style="font-family:&amp;quot;Arial&amp;quot;;font-size:1pt;v-text-kern:t;mso-text-shadow:auto" string="G"/>
            <w10:wrap type="none"/>
          </v:shape>
        </w:pict>
      </w:r>
      <w:r>
        <w:rPr/>
        <w:pict>
          <v:shape style="position:absolute;margin-left:482.520721pt;margin-top:-4.336989pt;width:4.8pt;height:5.05pt;mso-position-horizontal-relative:page;mso-position-vertical-relative:paragraph;z-index:72952" type="#_x0000_t202" filled="false" stroked="false">
            <v:textbox inset="0,0,0,0" style="layout-flow:vertical;mso-layout-flow-alt:bottom-to-top">
              <w:txbxContent>
                <w:p>
                  <w:pPr>
                    <w:pStyle w:val="BodyText"/>
                    <w:rPr>
                      <w:rFonts w:ascii="Arial"/>
                      <w:sz w:val="2"/>
                    </w:rPr>
                  </w:pPr>
                </w:p>
                <w:p>
                  <w:pPr>
                    <w:spacing w:line="316" w:lineRule="auto" w:before="0"/>
                    <w:ind w:left="47" w:right="2" w:hanging="28"/>
                    <w:jc w:val="left"/>
                    <w:rPr>
                      <w:rFonts w:ascii="Arial"/>
                      <w:sz w:val="2"/>
                    </w:rPr>
                  </w:pPr>
                  <w:r>
                    <w:rPr>
                      <w:rFonts w:ascii="Arial"/>
                      <w:color w:val="231F20"/>
                      <w:w w:val="105"/>
                      <w:sz w:val="2"/>
                    </w:rPr>
                    <w:t>OLYM DR</w:t>
                  </w:r>
                </w:p>
              </w:txbxContent>
            </v:textbox>
            <w10:wrap type="none"/>
          </v:shape>
        </w:pict>
      </w:r>
      <w:r>
        <w:rPr/>
        <w:pict>
          <v:shape style="position:absolute;margin-left:499.969574pt;margin-top:-1.230939pt;width:3.45pt;height:2.95pt;mso-position-horizontal-relative:page;mso-position-vertical-relative:paragraph;z-index:73000"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C</w:t>
                  </w:r>
                </w:p>
              </w:txbxContent>
            </v:textbox>
            <w10:wrap type="none"/>
          </v:shape>
        </w:pict>
      </w:r>
      <w:r>
        <w:rPr/>
        <w:pict>
          <v:shape style="position:absolute;margin-left:507.145844pt;margin-top:6.854672pt;width:3.15pt;height:2.8pt;mso-position-horizontal-relative:page;mso-position-vertical-relative:paragraph;z-index:73024" type="#_x0000_t202" filled="false" stroked="false">
            <v:textbox inset="0,0,0,0" style="layout-flow:vertical;mso-layout-flow-alt:bottom-to-top">
              <w:txbxContent>
                <w:p>
                  <w:pPr>
                    <w:pStyle w:val="BodyText"/>
                    <w:rPr>
                      <w:rFonts w:ascii="Arial"/>
                      <w:sz w:val="2"/>
                    </w:rPr>
                  </w:pPr>
                </w:p>
                <w:p>
                  <w:pPr>
                    <w:spacing w:before="0"/>
                    <w:ind w:left="0" w:right="0" w:firstLine="0"/>
                    <w:jc w:val="center"/>
                    <w:rPr>
                      <w:rFonts w:ascii="Arial"/>
                      <w:sz w:val="2"/>
                    </w:rPr>
                  </w:pPr>
                  <w:r>
                    <w:rPr>
                      <w:rFonts w:ascii="Arial"/>
                      <w:color w:val="231F20"/>
                      <w:w w:val="106"/>
                      <w:sz w:val="2"/>
                    </w:rPr>
                    <w:t>D</w:t>
                  </w:r>
                </w:p>
              </w:txbxContent>
            </v:textbox>
            <w10:wrap type="none"/>
          </v:shape>
        </w:pict>
      </w:r>
      <w:r>
        <w:rPr/>
        <w:pict>
          <v:shape style="position:absolute;margin-left:498.281274pt;margin-top:6.018174pt;width:6.6pt;height:1.3pt;mso-position-horizontal-relative:page;mso-position-vertical-relative:paragraph;z-index:73408;rotation:272" type="#_x0000_t136" fillcolor="#231f20" stroked="f">
            <o:extrusion v:ext="view" autorotationcenter="t"/>
            <v:textpath style="font-family:&amp;quot;Arial&amp;quot;;font-size:1pt;v-text-kern:t;mso-text-shadow:auto" string="LOUDOUN"/>
            <w10:wrap type="none"/>
          </v:shape>
        </w:pict>
      </w:r>
      <w:r>
        <w:rPr/>
        <w:pict>
          <v:shape style="position:absolute;margin-left:506.771417pt;margin-top:8.440506pt;width:.8pt;height:1pt;mso-position-horizontal-relative:page;mso-position-vertical-relative:paragraph;z-index:73600;rotation:273" type="#_x0000_t136" fillcolor="#231f20" stroked="f">
            <o:extrusion v:ext="view" autorotationcenter="t"/>
            <v:textpath style="font-family:&amp;quot;Arial&amp;quot;;font-size:1pt;v-text-kern:t;mso-text-shadow:auto" string="R"/>
            <w10:wrap type="none"/>
          </v:shape>
        </w:pict>
      </w:r>
      <w:r>
        <w:rPr/>
        <w:pict>
          <v:shape style="position:absolute;margin-left:501.010846pt;margin-top:-1.600052pt;width:1.45pt;height:1.3pt;mso-position-horizontal-relative:page;mso-position-vertical-relative:paragraph;z-index:73696;rotation:274" type="#_x0000_t136" fillcolor="#231f20" stroked="f">
            <o:extrusion v:ext="view" autorotationcenter="t"/>
            <v:textpath style="font-family:&amp;quot;Arial&amp;quot;;font-size:1pt;v-text-kern:t;mso-text-shadow:auto" string="O."/>
            <w10:wrap type="none"/>
          </v:shape>
        </w:pict>
      </w:r>
      <w:r>
        <w:rPr/>
        <w:pict>
          <v:shape style="position:absolute;margin-left:508.180322pt;margin-top:8.619234pt;width:1.05pt;height:1pt;mso-position-horizontal-relative:page;mso-position-vertical-relative:paragraph;z-index:73744;rotation:274" type="#_x0000_t136" fillcolor="#231f20" stroked="f">
            <o:extrusion v:ext="view" autorotationcenter="t"/>
            <v:textpath style="font-family:&amp;quot;Arial&amp;quot;;font-size:1pt;v-text-kern:t;mso-text-shadow:auto" string="RI"/>
            <w10:wrap type="none"/>
          </v:shape>
        </w:pict>
      </w:r>
      <w:r>
        <w:rPr/>
        <w:pict>
          <v:shape style="position:absolute;margin-left:506.749176pt;margin-top:9.103547pt;width:.75pt;height:1pt;mso-position-horizontal-relative:page;mso-position-vertical-relative:paragraph;z-index:73912;rotation:275" type="#_x0000_t136" fillcolor="#231f20" stroked="f">
            <o:extrusion v:ext="view" autorotationcenter="t"/>
            <v:textpath style="font-family:&amp;quot;Arial&amp;quot;;font-size:1pt;v-text-kern:t;mso-text-shadow:auto" string="E"/>
            <w10:wrap type="none"/>
          </v:shape>
        </w:pict>
      </w:r>
      <w:r>
        <w:rPr/>
        <w:pict>
          <v:shape style="position:absolute;margin-left:483.839636pt;margin-top:-4.223876pt;width:.75pt;height:1.05pt;mso-position-horizontal-relative:page;mso-position-vertical-relative:paragraph;z-index:74512;rotation:278" type="#_x0000_t136" fillcolor="#231f20" stroked="f">
            <o:extrusion v:ext="view" autorotationcenter="t"/>
            <v:textpath style="font-family:&amp;quot;Arial&amp;quot;;font-size:1pt;v-text-kern:t;mso-text-shadow:auto" string="P"/>
            <w10:wrap type="none"/>
          </v:shape>
        </w:pict>
      </w:r>
      <w:r>
        <w:rPr/>
        <w:pict>
          <v:shape style="position:absolute;margin-left:485.65235pt;margin-top:7.70899pt;width:3.25pt;height:1.3pt;mso-position-horizontal-relative:page;mso-position-vertical-relative:paragraph;z-index:74752;rotation:279" type="#_x0000_t136" fillcolor="#231f20" stroked="f">
            <o:extrusion v:ext="view" autorotationcenter="t"/>
            <v:textpath style="font-family:&amp;quot;Arial&amp;quot;;font-size:1pt;v-text-kern:t;mso-text-shadow:auto" string="RIDG"/>
            <w10:wrap type="none"/>
          </v:shape>
        </w:pict>
      </w:r>
      <w:r>
        <w:rPr/>
        <w:pict>
          <v:shape style="position:absolute;margin-left:483.854895pt;margin-top:-5.159571pt;width:1pt;height:1.05pt;mso-position-horizontal-relative:page;mso-position-vertical-relative:paragraph;z-index:75280;rotation:281" type="#_x0000_t136" fillcolor="#231f20" stroked="f">
            <o:extrusion v:ext="view" autorotationcenter="t"/>
            <v:textpath style="font-family:&amp;quot;Arial&amp;quot;;font-size:1pt;v-text-kern:t;mso-text-shadow:auto" string="IA"/>
            <w10:wrap type="none"/>
          </v:shape>
        </w:pict>
      </w:r>
      <w:r>
        <w:rPr/>
        <w:pict>
          <v:shape style="position:absolute;margin-left:506.257245pt;margin-top:10.081721pt;width:1.4pt;height:1pt;mso-position-horizontal-relative:page;mso-position-vertical-relative:paragraph;z-index:76168;rotation:284" type="#_x0000_t136" fillcolor="#231f20" stroked="f">
            <o:extrusion v:ext="view" autorotationcenter="t"/>
            <v:textpath style="font-family:&amp;quot;Arial&amp;quot;;font-size:1pt;v-text-kern:t;mso-text-shadow:auto" string="EV"/>
            <w10:wrap type="none"/>
          </v:shape>
        </w:pict>
      </w:r>
      <w:r>
        <w:rPr/>
        <w:pict>
          <v:shape style="position:absolute;margin-left:487.204822pt;margin-top:5.659258pt;width:.9pt;height:1.3pt;mso-position-horizontal-relative:page;mso-position-vertical-relative:paragraph;z-index:76360;rotation:285" type="#_x0000_t136" fillcolor="#231f20" stroked="f">
            <o:extrusion v:ext="view" autorotationcenter="t"/>
            <v:textpath style="font-family:&amp;quot;Arial&amp;quot;;font-size:1pt;v-text-kern:t;mso-text-shadow:auto" string="E"/>
            <w10:wrap type="none"/>
          </v:shape>
        </w:pict>
      </w:r>
      <w:r>
        <w:rPr/>
        <w:pict>
          <v:shape style="position:absolute;margin-left:487.192212pt;margin-top:3.695825pt;width:1.95pt;height:1.3pt;mso-position-horizontal-relative:page;mso-position-vertical-relative:paragraph;z-index:76672;rotation:286" type="#_x0000_t136" fillcolor="#231f20" stroked="f">
            <o:extrusion v:ext="view" autorotationcenter="t"/>
            <v:textpath style="font-family:&amp;quot;Arial&amp;quot;;font-size:1pt;v-text-kern:t;mso-text-shadow:auto" string="RD"/>
            <w10:wrap type="none"/>
          </v:shape>
        </w:pict>
      </w:r>
      <w:r>
        <w:rPr/>
        <w:pict>
          <v:shape style="position:absolute;margin-left:431.182422pt;margin-top:9.018251pt;width:.9pt;height:1.3pt;mso-position-horizontal-relative:page;mso-position-vertical-relative:paragraph;z-index:82432;rotation:307" type="#_x0000_t136" fillcolor="#231f20" stroked="f">
            <o:extrusion v:ext="view" autorotationcenter="t"/>
            <v:textpath style="font-family:&amp;quot;Arial&amp;quot;;font-size:1pt;v-text-kern:t;mso-text-shadow:auto" string="E"/>
            <w10:wrap type="none"/>
          </v:shape>
        </w:pict>
      </w:r>
      <w:r>
        <w:rPr/>
        <w:pict>
          <v:shape style="position:absolute;margin-left:431.661133pt;margin-top:7.977801pt;width:1.8pt;height:1.3pt;mso-position-horizontal-relative:page;mso-position-vertical-relative:paragraph;z-index:83896;rotation:315" type="#_x0000_t136" fillcolor="#231f20" stroked="f">
            <o:extrusion v:ext="view" autorotationcenter="t"/>
            <v:textpath style="font-family:&amp;quot;Arial&amp;quot;;font-size:1pt;v-text-kern:t;mso-text-shadow:auto" string="VE"/>
            <w10:wrap type="none"/>
          </v:shape>
        </w:pict>
      </w:r>
      <w:r>
        <w:rPr/>
        <w:pict>
          <v:shape style="position:absolute;margin-left:433.05426pt;margin-top:6.993042pt;width:.95pt;height:1.3pt;mso-position-horizontal-relative:page;mso-position-vertical-relative:paragraph;z-index:84784;rotation:319" type="#_x0000_t136" fillcolor="#231f20" stroked="f">
            <o:extrusion v:ext="view" autorotationcenter="t"/>
            <v:textpath style="font-family:&amp;quot;Arial&amp;quot;;font-size:1pt;v-text-kern:t;mso-text-shadow:auto" string="R"/>
            <w10:wrap type="none"/>
          </v:shape>
        </w:pict>
      </w:r>
      <w:r>
        <w:rPr/>
        <w:pict>
          <v:shape style="position:absolute;margin-left:441.864777pt;margin-top:.87348pt;width:.95pt;height:1.3pt;mso-position-horizontal-relative:page;mso-position-vertical-relative:paragraph;z-index:84808;rotation:319" type="#_x0000_t136" fillcolor="#231f20" stroked="f">
            <o:extrusion v:ext="view" autorotationcenter="t"/>
            <v:textpath style="font-family:&amp;quot;Arial&amp;quot;;font-size:1pt;v-text-kern:t;mso-text-shadow:auto" string="D"/>
            <w10:wrap type="none"/>
          </v:shape>
        </w:pict>
      </w:r>
      <w:r>
        <w:rPr/>
        <w:pict>
          <v:shape style="position:absolute;margin-left:442.612671pt;margin-top:.232665pt;width:1pt;height:1.3pt;mso-position-horizontal-relative:page;mso-position-vertical-relative:paragraph;z-index:85048;rotation:320" type="#_x0000_t136" fillcolor="#231f20" stroked="f">
            <o:extrusion v:ext="view" autorotationcenter="t"/>
            <v:textpath style="font-family:&amp;quot;Arial&amp;quot;;font-size:1pt;v-text-kern:t;mso-text-shadow:auto" string="R"/>
            <w10:wrap type="none"/>
          </v:shape>
        </w:pict>
      </w:r>
      <w:r>
        <w:rPr/>
        <w:pict>
          <v:shape style="position:absolute;margin-left:496.150482pt;margin-top:-4.314482pt;width:.8pt;height:1.05pt;mso-position-horizontal-relative:page;mso-position-vertical-relative:paragraph;z-index:85072;rotation:320" type="#_x0000_t136" fillcolor="#231f20" stroked="f">
            <o:extrusion v:ext="view" autorotationcenter="t"/>
            <v:textpath style="font-family:&amp;quot;Arial&amp;quot;;font-size:1pt;v-text-kern:t;mso-text-shadow:auto" string="R"/>
            <w10:wrap type="none"/>
          </v:shape>
        </w:pict>
      </w:r>
      <w:r>
        <w:rPr/>
        <w:pict>
          <v:shape style="position:absolute;margin-left:433.657043pt;margin-top:5.786574pt;width:2.85pt;height:1.3pt;mso-position-horizontal-relative:page;mso-position-vertical-relative:paragraph;z-index:85504;rotation:323" type="#_x0000_t136" fillcolor="#231f20" stroked="f">
            <o:extrusion v:ext="view" autorotationcenter="t"/>
            <v:textpath style="font-family:&amp;quot;Arial&amp;quot;;font-size:1pt;v-text-kern:t;mso-text-shadow:auto" string="FIEL"/>
            <w10:wrap type="none"/>
          </v:shape>
        </w:pict>
      </w:r>
      <w:r>
        <w:rPr/>
        <w:pict>
          <v:shape style="position:absolute;margin-left:495.506866pt;margin-top:-3.839572pt;width:.8pt;height:1.05pt;mso-position-horizontal-relative:page;mso-position-vertical-relative:paragraph;z-index:85912;rotation:326" type="#_x0000_t136" fillcolor="#231f20" stroked="f">
            <o:extrusion v:ext="view" autorotationcenter="t"/>
            <v:textpath style="font-family:&amp;quot;Arial&amp;quot;;font-size:1pt;v-text-kern:t;mso-text-shadow:auto" string="D"/>
            <w10:wrap type="none"/>
          </v:shape>
        </w:pict>
      </w:r>
      <w:r>
        <w:rPr/>
        <w:pict>
          <v:shape style="position:absolute;margin-left:436.126465pt;margin-top:4.676812pt;width:.95pt;height:1.3pt;mso-position-horizontal-relative:page;mso-position-vertical-relative:paragraph;z-index:86032;rotation:327" type="#_x0000_t136" fillcolor="#231f20" stroked="f">
            <o:extrusion v:ext="view" autorotationcenter="t"/>
            <v:textpath style="font-family:&amp;quot;Arial&amp;quot;;font-size:1pt;v-text-kern:t;mso-text-shadow:auto" string="D"/>
            <w10:wrap type="none"/>
          </v:shape>
        </w:pict>
      </w:r>
      <w:r>
        <w:rPr/>
        <w:pict>
          <v:shape style="position:absolute;margin-left:494.607117pt;margin-top:-3.217465pt;width:.75pt;height:1.05pt;mso-position-horizontal-relative:page;mso-position-vertical-relative:paragraph;z-index:87376;rotation:336" type="#_x0000_t136" fillcolor="#231f20" stroked="f">
            <o:extrusion v:ext="view" autorotationcenter="t"/>
            <v:textpath style="font-family:&amp;quot;Arial&amp;quot;;font-size:1pt;v-text-kern:t;mso-text-shadow:auto" string="K"/>
            <w10:wrap type="none"/>
          </v:shape>
        </w:pict>
      </w:r>
      <w:r>
        <w:rPr/>
        <w:pict>
          <v:shape style="position:absolute;margin-left:493.914093pt;margin-top:-2.932508pt;width:.8pt;height:1.05pt;mso-position-horizontal-relative:page;mso-position-vertical-relative:paragraph;z-index:87664;rotation:338" type="#_x0000_t136" fillcolor="#231f20" stroked="f">
            <o:extrusion v:ext="view" autorotationcenter="t"/>
            <v:textpath style="font-family:&amp;quot;Arial&amp;quot;;font-size:1pt;v-text-kern:t;mso-text-shadow:auto" string="R"/>
            <w10:wrap type="none"/>
          </v:shape>
        </w:pict>
      </w:r>
      <w:r>
        <w:rPr/>
        <w:pict>
          <v:shape style="position:absolute;margin-left:505.614868pt;margin-top:-7.944034pt;width:3.9pt;height:1.3pt;mso-position-horizontal-relative:page;mso-position-vertical-relative:paragraph;z-index:88696;rotation:345" type="#_x0000_t136" fillcolor="#231f20" stroked="f">
            <o:extrusion v:ext="view" autorotationcenter="t"/>
            <v:textpath style="font-family:&amp;quot;Arial&amp;quot;;font-size:1pt;v-text-kern:t;mso-text-shadow:auto" string="PKWY"/>
            <w10:wrap type="none"/>
          </v:shape>
        </w:pict>
      </w:r>
      <w:r>
        <w:rPr/>
        <w:pict>
          <v:shape style="position:absolute;margin-left:492.531219pt;margin-top:-2.648879pt;width:1.4pt;height:1.05pt;mso-position-horizontal-relative:page;mso-position-vertical-relative:paragraph;z-index:89152;rotation:348" type="#_x0000_t136" fillcolor="#231f20" stroked="f">
            <o:extrusion v:ext="view" autorotationcenter="t"/>
            <v:textpath style="font-family:&amp;quot;Arial&amp;quot;;font-size:1pt;v-text-kern:t;mso-text-shadow:auto" string="PA"/>
            <w10:wrap type="none"/>
          </v:shape>
        </w:pict>
      </w:r>
      <w:r>
        <w:rPr/>
        <w:pict>
          <v:shape style="position:absolute;margin-left:515.544312pt;margin-top:.611452pt;width:7.9pt;height:1.05pt;mso-position-horizontal-relative:page;mso-position-vertical-relative:paragraph;z-index:90568;rotation:355" type="#_x0000_t136" fillcolor="#231f20" stroked="f">
            <o:extrusion v:ext="view" autorotationcenter="t"/>
            <v:textpath style="font-family:&amp;quot;Arial&amp;quot;;font-size:1pt;v-text-kern:t;mso-text-shadow:auto" string="RESERVE DR"/>
            <w10:wrap type="none"/>
          </v:shape>
        </w:pict>
      </w:r>
      <w:r>
        <w:rPr/>
        <w:pict>
          <v:shape style="position:absolute;margin-left:508.219299pt;margin-top:.158869pt;width:1.45pt;height:1.05pt;mso-position-horizontal-relative:page;mso-position-vertical-relative:paragraph;z-index:90928;rotation:356" type="#_x0000_t136" fillcolor="#231f20" stroked="f">
            <o:extrusion v:ext="view" autorotationcenter="t"/>
            <v:textpath style="font-family:&amp;quot;Arial&amp;quot;;font-size:1pt;v-text-kern:t;mso-text-shadow:auto" string="LO"/>
            <w10:wrap type="none"/>
          </v:shape>
        </w:pict>
      </w:r>
      <w:r>
        <w:rPr>
          <w:rFonts w:ascii="Arial"/>
          <w:color w:val="231F20"/>
          <w:w w:val="104"/>
          <w:sz w:val="2"/>
        </w:rPr>
        <w:t>N</w:t>
      </w:r>
    </w:p>
    <w:p>
      <w:pPr>
        <w:spacing w:line="87" w:lineRule="exact" w:before="0"/>
        <w:ind w:left="0" w:right="62" w:firstLine="0"/>
        <w:jc w:val="right"/>
        <w:rPr>
          <w:rFonts w:ascii="Arial"/>
          <w:sz w:val="8"/>
        </w:rPr>
      </w:pPr>
      <w:r>
        <w:rPr/>
        <w:br w:type="column"/>
      </w:r>
      <w:r>
        <w:rPr>
          <w:rFonts w:ascii="Arial"/>
          <w:color w:val="333133"/>
          <w:w w:val="110"/>
          <w:sz w:val="8"/>
        </w:rPr>
        <w:t>X</w:t>
      </w:r>
    </w:p>
    <w:p>
      <w:pPr>
        <w:spacing w:line="41" w:lineRule="exact" w:before="0"/>
        <w:ind w:left="0" w:right="0" w:firstLine="0"/>
        <w:jc w:val="right"/>
        <w:rPr>
          <w:rFonts w:ascii="Arial"/>
          <w:sz w:val="4"/>
        </w:rPr>
      </w:pPr>
      <w:r>
        <w:rPr/>
        <w:pict>
          <v:shape style="position:absolute;margin-left:520.529724pt;margin-top:-3.062513pt;width:3.9pt;height:3pt;mso-position-horizontal-relative:page;mso-position-vertical-relative:paragraph;z-index:52456" type="#_x0000_t202" filled="false" stroked="false">
            <v:textbox inset="0,0,0,0">
              <w:txbxContent>
                <w:p>
                  <w:pPr>
                    <w:pStyle w:val="BodyText"/>
                    <w:spacing w:before="3"/>
                    <w:rPr>
                      <w:rFonts w:ascii="Arial"/>
                      <w:sz w:val="2"/>
                    </w:rPr>
                  </w:pPr>
                </w:p>
                <w:p>
                  <w:pPr>
                    <w:pStyle w:val="BodyText"/>
                    <w:ind w:left="20"/>
                    <w:rPr>
                      <w:rFonts w:ascii="Arial"/>
                      <w:sz w:val="2"/>
                    </w:rPr>
                  </w:pPr>
                  <w:r>
                    <w:rPr>
                      <w:rFonts w:ascii="Arial"/>
                      <w:color w:val="231F20"/>
                      <w:w w:val="175"/>
                      <w:sz w:val="2"/>
                    </w:rPr>
                    <w:t>CEN</w:t>
                  </w:r>
                </w:p>
              </w:txbxContent>
            </v:textbox>
            <w10:wrap type="none"/>
          </v:shape>
        </w:pict>
      </w:r>
      <w:r>
        <w:rPr/>
        <w:pict>
          <v:shape style="position:absolute;margin-left:538.468201pt;margin-top:-5.724647pt;width:.6pt;height:1pt;mso-position-horizontal-relative:page;mso-position-vertical-relative:paragraph;z-index:61048;rotation:35" type="#_x0000_t136" fillcolor="#231f20" stroked="f">
            <o:extrusion v:ext="view" autorotationcenter="t"/>
            <v:textpath style="font-family:&amp;quot;Arial&amp;quot;;font-size:1pt;v-text-kern:t;mso-text-shadow:auto" string="L"/>
            <w10:wrap type="none"/>
          </v:shape>
        </w:pict>
      </w:r>
      <w:r>
        <w:rPr/>
        <w:pict>
          <v:shape style="position:absolute;margin-left:538.92981pt;margin-top:-5.31142pt;width:.75pt;height:1pt;mso-position-horizontal-relative:page;mso-position-vertical-relative:paragraph;z-index:62800;rotation:44" type="#_x0000_t136" fillcolor="#231f20" stroked="f">
            <o:extrusion v:ext="view" autorotationcenter="t"/>
            <v:textpath style="font-family:&amp;quot;Arial&amp;quot;;font-size:1pt;v-text-kern:t;mso-text-shadow:auto" string="H"/>
            <w10:wrap type="none"/>
          </v:shape>
        </w:pict>
      </w:r>
      <w:r>
        <w:rPr/>
        <w:pict>
          <v:shape style="position:absolute;margin-left:539.430688pt;margin-top:-4.70587pt;width:.8pt;height:1pt;mso-position-horizontal-relative:page;mso-position-vertical-relative:paragraph;z-index:63712;rotation:50" type="#_x0000_t136" fillcolor="#231f20" stroked="f">
            <o:extrusion v:ext="view" autorotationcenter="t"/>
            <v:textpath style="font-family:&amp;quot;Arial&amp;quot;;font-size:1pt;v-text-kern:t;mso-text-shadow:auto" string="O"/>
            <w10:wrap type="none"/>
          </v:shape>
        </w:pict>
      </w:r>
      <w:r>
        <w:rPr/>
        <w:pict>
          <v:shape style="position:absolute;margin-left:539.894409pt;margin-top:-4.08146pt;width:.75pt;height:1pt;mso-position-horizontal-relative:page;mso-position-vertical-relative:paragraph;z-index:64984;rotation:57" type="#_x0000_t136" fillcolor="#231f20" stroked="f">
            <o:extrusion v:ext="view" autorotationcenter="t"/>
            <v:textpath style="font-family:&amp;quot;Arial&amp;quot;;font-size:1pt;v-text-kern:t;mso-text-shadow:auto" string="R"/>
            <w10:wrap type="none"/>
          </v:shape>
        </w:pict>
      </w:r>
      <w:r>
        <w:rPr/>
        <w:pict>
          <v:shape style="position:absolute;margin-left:527.849792pt;margin-top:-2.22113pt;width:2.4pt;height:.9pt;mso-position-horizontal-relative:page;mso-position-vertical-relative:paragraph;z-index:65584;rotation:60" type="#_x0000_t136" fillcolor="#231f20" stroked="f">
            <o:extrusion v:ext="view" autorotationcenter="t"/>
            <v:textpath style="font-family:&amp;quot;Arial&amp;quot;;font-size:0pt;v-text-kern:t;mso-text-shadow:auto" string="PARK"/>
            <w10:wrap type="none"/>
          </v:shape>
        </w:pict>
      </w:r>
      <w:r>
        <w:rPr/>
        <w:pict>
          <v:shape style="position:absolute;margin-left:527.402917pt;margin-top:-5.165945pt;width:.7pt;height:.9pt;mso-position-horizontal-relative:page;mso-position-vertical-relative:paragraph;z-index:65776;rotation:61" type="#_x0000_t136" fillcolor="#231f20" stroked="f">
            <o:extrusion v:ext="view" autorotationcenter="t"/>
            <v:textpath style="font-family:&amp;quot;Arial&amp;quot;;font-size:0pt;v-text-kern:t;mso-text-shadow:auto" string="O"/>
            <w10:wrap type="none"/>
          </v:shape>
        </w:pict>
      </w:r>
      <w:r>
        <w:rPr/>
        <w:pict>
          <v:shape style="position:absolute;margin-left:523.193677pt;margin-top:-4.483202pt;width:2.3pt;height:.9pt;mso-position-horizontal-relative:page;mso-position-vertical-relative:paragraph;z-index:66232;rotation:63" type="#_x0000_t136" fillcolor="#231f20" stroked="f">
            <o:extrusion v:ext="view" autorotationcenter="t"/>
            <v:textpath style="font-family:&amp;quot;Arial&amp;quot;;font-size:0pt;v-text-kern:t;mso-text-shadow:auto" string="BLVD"/>
            <w10:wrap type="none"/>
          </v:shape>
        </w:pict>
      </w:r>
      <w:r>
        <w:rPr/>
        <w:pict>
          <v:shape style="position:absolute;margin-left:540.275330pt;margin-top:-3.35827pt;width:.75pt;height:1pt;mso-position-horizontal-relative:page;mso-position-vertical-relative:paragraph;z-index:66880;rotation:67" type="#_x0000_t136" fillcolor="#231f20" stroked="f">
            <o:extrusion v:ext="view" autorotationcenter="t"/>
            <v:textpath style="font-family:&amp;quot;Arial&amp;quot;;font-size:1pt;v-text-kern:t;mso-text-shadow:auto" string="N"/>
            <w10:wrap type="none"/>
          </v:shape>
        </w:pict>
      </w:r>
      <w:r>
        <w:rPr/>
        <w:pict>
          <v:shape style="position:absolute;margin-left:530.589783pt;margin-top:-2.496526pt;width:.65pt;height:.9pt;mso-position-horizontal-relative:page;mso-position-vertical-relative:paragraph;z-index:67456;rotation:71" type="#_x0000_t136" fillcolor="#231f20" stroked="f">
            <o:extrusion v:ext="view" autorotationcenter="t"/>
            <v:textpath style="font-family:&amp;quot;Arial&amp;quot;;font-size:0pt;v-text-kern:t;mso-text-shadow:auto" string="D"/>
            <w10:wrap type="none"/>
          </v:shape>
        </w:pict>
      </w:r>
      <w:r>
        <w:rPr/>
        <w:pict>
          <v:shape style="position:absolute;margin-left:530.817749pt;margin-top:-1.899073pt;width:.65pt;height:.9pt;mso-position-horizontal-relative:page;mso-position-vertical-relative:paragraph;z-index:67840;rotation:73" type="#_x0000_t136" fillcolor="#231f20" stroked="f">
            <o:extrusion v:ext="view" autorotationcenter="t"/>
            <v:textpath style="font-family:&amp;quot;Arial&amp;quot;;font-size:0pt;v-text-kern:t;mso-text-shadow:auto" string="R"/>
            <w10:wrap type="none"/>
          </v:shape>
        </w:pict>
      </w:r>
      <w:r>
        <w:rPr/>
        <w:pict>
          <v:shape style="position:absolute;margin-left:529.644019pt;margin-top:-.338093pt;width:1.1pt;height:.9pt;mso-position-horizontal-relative:page;mso-position-vertical-relative:paragraph;z-index:67864;rotation:73" type="#_x0000_t136" fillcolor="#231f20" stroked="f">
            <o:extrusion v:ext="view" autorotationcenter="t"/>
            <v:textpath style="font-family:&amp;quot;Arial&amp;quot;;font-size:0pt;v-text-kern:t;mso-text-shadow:auto" string="ST"/>
            <w10:wrap type="none"/>
          </v:shape>
        </w:pict>
      </w:r>
      <w:r>
        <w:rPr/>
        <w:pict>
          <v:shape style="position:absolute;margin-left:527.643494pt;margin-top:-4.425748pt;width:.65pt;height:.9pt;mso-position-horizontal-relative:page;mso-position-vertical-relative:paragraph;z-index:68680;rotation:79" type="#_x0000_t136" fillcolor="#231f20" stroked="f">
            <o:extrusion v:ext="view" autorotationcenter="t"/>
            <v:textpath style="font-family:&amp;quot;Arial&amp;quot;;font-size:0pt;v-text-kern:t;mso-text-shadow:auto" string="N"/>
            <w10:wrap type="none"/>
          </v:shape>
        </w:pict>
      </w:r>
      <w:r>
        <w:rPr/>
        <w:pict>
          <v:shape style="position:absolute;margin-left:520.522583pt;margin-top:-1.157228pt;width:3pt;height:3.3pt;mso-position-horizontal-relative:page;mso-position-vertical-relative:paragraph;z-index:69832" type="#_x0000_t202" filled="false" stroked="false">
            <v:textbox inset="0,0,0,0" style="layout-flow:vertical">
              <w:txbxContent>
                <w:p>
                  <w:pPr>
                    <w:pStyle w:val="BodyText"/>
                    <w:spacing w:before="3"/>
                    <w:rPr>
                      <w:rFonts w:ascii="Arial"/>
                      <w:sz w:val="2"/>
                    </w:rPr>
                  </w:pPr>
                </w:p>
                <w:p>
                  <w:pPr>
                    <w:pStyle w:val="BodyText"/>
                    <w:ind w:left="20"/>
                    <w:rPr>
                      <w:rFonts w:ascii="Arial"/>
                      <w:sz w:val="2"/>
                    </w:rPr>
                  </w:pPr>
                  <w:r>
                    <w:rPr>
                      <w:rFonts w:ascii="Arial"/>
                      <w:color w:val="231F20"/>
                      <w:w w:val="175"/>
                      <w:sz w:val="2"/>
                    </w:rPr>
                    <w:t>DR</w:t>
                  </w:r>
                </w:p>
              </w:txbxContent>
            </v:textbox>
            <w10:wrap type="none"/>
          </v:shape>
        </w:pict>
      </w:r>
      <w:r>
        <w:rPr/>
        <w:pict>
          <v:shape style="position:absolute;margin-left:533.703955pt;margin-top:3.094006pt;width:.7pt;height:1pt;mso-position-horizontal-relative:page;mso-position-vertical-relative:paragraph;z-index:82624;rotation:308" type="#_x0000_t136" fillcolor="#231f20" stroked="f">
            <o:extrusion v:ext="view" autorotationcenter="t"/>
            <v:textpath style="font-family:&amp;quot;Arial&amp;quot;;font-size:1pt;v-text-kern:t;mso-text-shadow:auto" string="T"/>
            <w10:wrap type="none"/>
          </v:shape>
        </w:pict>
      </w:r>
      <w:r>
        <w:rPr/>
        <w:pict>
          <v:shape style="position:absolute;margin-left:533.247559pt;margin-top:3.578163pt;width:.75pt;height:1pt;mso-position-horizontal-relative:page;mso-position-vertical-relative:paragraph;z-index:83992;rotation:315" type="#_x0000_t136" fillcolor="#231f20" stroked="f">
            <o:extrusion v:ext="view" autorotationcenter="t"/>
            <v:textpath style="font-family:&amp;quot;Arial&amp;quot;;font-size:1pt;v-text-kern:t;mso-text-shadow:auto" string="S"/>
            <w10:wrap type="none"/>
          </v:shape>
        </w:pict>
      </w:r>
      <w:r>
        <w:rPr/>
        <w:pict>
          <v:shape style="position:absolute;margin-left:532.580994pt;margin-top:4.220407pt;width:.75pt;height:1pt;mso-position-horizontal-relative:page;mso-position-vertical-relative:paragraph;z-index:84832;rotation:319" type="#_x0000_t136" fillcolor="#231f20" stroked="f">
            <o:extrusion v:ext="view" autorotationcenter="t"/>
            <v:textpath style="font-family:&amp;quot;Arial&amp;quot;;font-size:1pt;v-text-kern:t;mso-text-shadow:auto" string="E"/>
            <w10:wrap type="none"/>
          </v:shape>
        </w:pict>
      </w:r>
      <w:r>
        <w:rPr/>
        <w:pict>
          <v:shape style="position:absolute;margin-left:532.132385pt;margin-top:4.596625pt;width:.7pt;height:1pt;mso-position-horizontal-relative:page;mso-position-vertical-relative:paragraph;z-index:86080;rotation:327" type="#_x0000_t136" fillcolor="#231f20" stroked="f">
            <o:extrusion v:ext="view" autorotationcenter="t"/>
            <v:textpath style="font-family:&amp;quot;Arial&amp;quot;;font-size:1pt;v-text-kern:t;mso-text-shadow:auto" string="T"/>
            <w10:wrap type="none"/>
          </v:shape>
        </w:pict>
      </w:r>
      <w:r>
        <w:rPr/>
        <w:pict>
          <v:shape style="position:absolute;margin-left:531.617188pt;margin-top:4.931928pt;width:.75pt;height:1pt;mso-position-horizontal-relative:page;mso-position-vertical-relative:paragraph;z-index:86248;rotation:328" type="#_x0000_t136" fillcolor="#231f20" stroked="f">
            <o:extrusion v:ext="view" autorotationcenter="t"/>
            <v:textpath style="font-family:&amp;quot;Arial&amp;quot;;font-size:1pt;v-text-kern:t;mso-text-shadow:auto" string="A"/>
            <w10:wrap type="none"/>
          </v:shape>
        </w:pict>
      </w:r>
      <w:r>
        <w:rPr/>
        <w:pict>
          <v:shape style="position:absolute;margin-left:526.361694pt;margin-top:-2.692483pt;width:1.150pt;height:.9pt;mso-position-horizontal-relative:page;mso-position-vertical-relative:paragraph;z-index:88192;rotation:342" type="#_x0000_t136" fillcolor="#231f20" stroked="f">
            <o:extrusion v:ext="view" autorotationcenter="t"/>
            <v:textpath style="font-family:&amp;quot;Arial&amp;quot;;font-size:0pt;v-text-kern:t;mso-text-shadow:auto" string="TE"/>
            <w10:wrap type="none"/>
          </v:shape>
        </w:pict>
      </w:r>
      <w:r>
        <w:rPr/>
        <w:pict>
          <v:shape style="position:absolute;margin-left:525.917664pt;margin-top:-2.483511pt;width:.6pt;height:.9pt;mso-position-horizontal-relative:page;mso-position-vertical-relative:paragraph;z-index:88504;rotation:344" type="#_x0000_t136" fillcolor="#231f20" stroked="f">
            <o:extrusion v:ext="view" autorotationcenter="t"/>
            <v:textpath style="font-family:&amp;quot;Arial&amp;quot;;font-size:0pt;v-text-kern:t;mso-text-shadow:auto" string="A"/>
            <w10:wrap type="none"/>
          </v:shape>
        </w:pict>
      </w:r>
      <w:r>
        <w:rPr/>
        <w:pict>
          <v:shape style="position:absolute;margin-left:523.983521pt;margin-top:-2.109166pt;width:.6pt;height:.9pt;mso-position-horizontal-relative:page;mso-position-vertical-relative:paragraph;z-index:89632;rotation:350" type="#_x0000_t136" fillcolor="#231f20" stroked="f">
            <o:extrusion v:ext="view" autorotationcenter="t"/>
            <v:textpath style="font-family:&amp;quot;Arial&amp;quot;;font-size:0pt;v-text-kern:t;mso-text-shadow:auto" string="E"/>
            <w10:wrap type="none"/>
          </v:shape>
        </w:pict>
      </w:r>
      <w:r>
        <w:rPr/>
        <w:pict>
          <v:shape style="position:absolute;margin-left:524.558533pt;margin-top:-2.231966pt;width:1.35pt;height:.9pt;mso-position-horizontal-relative:page;mso-position-vertical-relative:paragraph;z-index:89776;rotation:351" type="#_x0000_t136" fillcolor="#231f20" stroked="f">
            <o:extrusion v:ext="view" autorotationcenter="t"/>
            <v:textpath style="font-family:&amp;quot;Arial&amp;quot;;font-size:0pt;v-text-kern:t;mso-text-shadow:auto" string="RG"/>
            <w10:wrap type="none"/>
          </v:shape>
        </w:pict>
      </w:r>
      <w:r>
        <w:rPr/>
        <w:pict>
          <v:shape style="position:absolute;margin-left:523.383972pt;margin-top:-2.015783pt;width:.550pt;height:.9pt;mso-position-horizontal-relative:page;mso-position-vertical-relative:paragraph;z-index:91528;rotation:358" type="#_x0000_t136" fillcolor="#231f20" stroked="f">
            <o:extrusion v:ext="view" autorotationcenter="t"/>
            <v:textpath style="font-family:&amp;quot;Arial&amp;quot;;font-size:0pt;v-text-kern:t;mso-text-shadow:auto" string="T"/>
            <w10:wrap type="none"/>
          </v:shape>
        </w:pict>
      </w:r>
      <w:r>
        <w:rPr>
          <w:rFonts w:ascii="Arial"/>
          <w:color w:val="6B6C6F"/>
          <w:spacing w:val="-32"/>
          <w:w w:val="224"/>
          <w:sz w:val="4"/>
        </w:rPr>
        <w:t>"</w:t>
      </w:r>
      <w:r>
        <w:rPr>
          <w:rFonts w:ascii="Arial"/>
          <w:color w:val="231F20"/>
          <w:w w:val="238"/>
          <w:sz w:val="4"/>
        </w:rPr>
        <w:t>)</w:t>
      </w:r>
    </w:p>
    <w:p>
      <w:pPr>
        <w:pStyle w:val="BodyText"/>
        <w:rPr>
          <w:rFonts w:ascii="Arial"/>
          <w:sz w:val="4"/>
        </w:rPr>
      </w:pPr>
    </w:p>
    <w:p>
      <w:pPr>
        <w:pStyle w:val="BodyText"/>
        <w:rPr>
          <w:rFonts w:ascii="Arial"/>
          <w:sz w:val="4"/>
        </w:rPr>
      </w:pPr>
    </w:p>
    <w:p>
      <w:pPr>
        <w:spacing w:before="26"/>
        <w:ind w:left="0" w:right="65" w:firstLine="0"/>
        <w:jc w:val="right"/>
        <w:rPr>
          <w:rFonts w:ascii="Arial"/>
          <w:sz w:val="2"/>
        </w:rPr>
      </w:pPr>
      <w:r>
        <w:rPr/>
        <w:pict>
          <v:shape style="position:absolute;margin-left:526.388855pt;margin-top:5.52823pt;width:.8pt;height:1.05pt;mso-position-horizontal-relative:page;mso-position-vertical-relative:paragraph;z-index:54976;rotation:13" type="#_x0000_t136" fillcolor="#231f20" stroked="f">
            <o:extrusion v:ext="view" autorotationcenter="t"/>
            <v:textpath style="font-family:&amp;quot;Arial&amp;quot;;font-size:1pt;v-text-kern:t;mso-text-shadow:auto" string="D"/>
            <w10:wrap type="none"/>
          </v:shape>
        </w:pict>
      </w:r>
      <w:r>
        <w:rPr/>
        <w:pict>
          <v:shape style="position:absolute;margin-left:538.160522pt;margin-top:1.520066pt;width:1.150pt;height:1.05pt;mso-position-horizontal-relative:page;mso-position-vertical-relative:paragraph;z-index:55480;rotation:15" type="#_x0000_t136" fillcolor="#231f20" stroked="f">
            <o:extrusion v:ext="view" autorotationcenter="t"/>
            <v:textpath style="font-family:&amp;quot;Arial&amp;quot;;font-size:1pt;v-text-kern:t;mso-text-shadow:auto" string="CI"/>
            <w10:wrap type="none"/>
          </v:shape>
        </w:pict>
      </w:r>
      <w:r>
        <w:rPr/>
        <w:pict>
          <v:shape style="position:absolute;margin-left:527.185669pt;margin-top:5.78511pt;width:.8pt;height:1.05pt;mso-position-horizontal-relative:page;mso-position-vertical-relative:paragraph;z-index:57736;rotation:23" type="#_x0000_t136" fillcolor="#231f20" stroked="f">
            <o:extrusion v:ext="view" autorotationcenter="t"/>
            <v:textpath style="font-family:&amp;quot;Arial&amp;quot;;font-size:1pt;v-text-kern:t;mso-text-shadow:auto" string="R"/>
            <w10:wrap type="none"/>
          </v:shape>
        </w:pict>
      </w:r>
      <w:r>
        <w:rPr/>
        <w:pict>
          <v:shape style="position:absolute;margin-left:539.263245pt;margin-top:1.936943pt;width:.8pt;height:1.05pt;mso-position-horizontal-relative:page;mso-position-vertical-relative:paragraph;z-index:59416;rotation:29" type="#_x0000_t136" fillcolor="#231f20" stroked="f">
            <o:extrusion v:ext="view" autorotationcenter="t"/>
            <v:textpath style="font-family:&amp;quot;Arial&amp;quot;;font-size:1pt;v-text-kern:t;mso-text-shadow:auto" string="R"/>
            <w10:wrap type="none"/>
          </v:shape>
        </w:pict>
      </w:r>
      <w:r>
        <w:rPr/>
        <w:pict>
          <v:shape style="position:absolute;margin-left:530.386157pt;margin-top:6.186173pt;width:.9pt;height:1.3pt;mso-position-horizontal-relative:page;mso-position-vertical-relative:paragraph;z-index:69280;rotation:84" type="#_x0000_t136" fillcolor="#231f20" stroked="f">
            <o:extrusion v:ext="view" autorotationcenter="t"/>
            <v:textpath style="font-family:&amp;quot;Arial&amp;quot;;font-size:1pt;v-text-kern:t;mso-text-shadow:auto" string="E"/>
            <w10:wrap type="none"/>
          </v:shape>
        </w:pict>
      </w:r>
      <w:r>
        <w:rPr/>
        <w:pict>
          <v:shape style="position:absolute;margin-left:530.402014pt;margin-top:4.951543pt;width:1.25pt;height:1.3pt;mso-position-horizontal-relative:page;mso-position-vertical-relative:paragraph;z-index:70552;rotation:110" type="#_x0000_t136" fillcolor="#231f20" stroked="f">
            <o:extrusion v:ext="view" autorotationcenter="t"/>
            <v:textpath style="font-family:&amp;quot;Arial&amp;quot;;font-size:1pt;v-text-kern:t;mso-text-shadow:auto" string="W"/>
            <w10:wrap type="none"/>
          </v:shape>
        </w:pict>
      </w:r>
      <w:r>
        <w:rPr/>
        <w:pict>
          <v:shape style="position:absolute;margin-left:533.696643pt;margin-top:4.994329pt;width:.9pt;height:1.05pt;mso-position-horizontal-relative:page;mso-position-vertical-relative:paragraph;z-index:73792;rotation:274" type="#_x0000_t136" fillcolor="#231f20" stroked="f">
            <o:extrusion v:ext="view" autorotationcenter="t"/>
            <v:textpath style="font-family:&amp;quot;Arial&amp;quot;;font-size:1pt;v-text-kern:t;mso-text-shadow:auto" string="M"/>
            <w10:wrap type="none"/>
          </v:shape>
        </w:pict>
      </w:r>
      <w:r>
        <w:rPr/>
        <w:pict>
          <v:shape style="position:absolute;margin-left:533.916724pt;margin-top:4.09459pt;width:.75pt;height:1.05pt;mso-position-horizontal-relative:page;mso-position-vertical-relative:paragraph;z-index:76864;rotation:287" type="#_x0000_t136" fillcolor="#231f20" stroked="f">
            <o:extrusion v:ext="view" autorotationcenter="t"/>
            <v:textpath style="font-family:&amp;quot;Arial&amp;quot;;font-size:1pt;v-text-kern:t;mso-text-shadow:auto" string="E"/>
            <w10:wrap type="none"/>
          </v:shape>
        </w:pict>
      </w:r>
      <w:r>
        <w:rPr/>
        <w:pict>
          <v:shape style="position:absolute;margin-left:534.233826pt;margin-top:3.32218pt;width:.8pt;height:1.05pt;mso-position-horizontal-relative:page;mso-position-vertical-relative:paragraph;z-index:80224;rotation:299" type="#_x0000_t136" fillcolor="#231f20" stroked="f">
            <o:extrusion v:ext="view" autorotationcenter="t"/>
            <v:textpath style="font-family:&amp;quot;Arial&amp;quot;;font-size:1pt;v-text-kern:t;mso-text-shadow:auto" string="R"/>
            <w10:wrap type="none"/>
          </v:shape>
        </w:pict>
      </w:r>
      <w:r>
        <w:rPr/>
        <w:pict>
          <v:shape style="position:absolute;margin-left:522.742188pt;margin-top:6.509735pt;width:.8pt;height:1.05pt;mso-position-horizontal-relative:page;mso-position-vertical-relative:paragraph;z-index:83224;rotation:311" type="#_x0000_t136" fillcolor="#231f20" stroked="f">
            <o:extrusion v:ext="view" autorotationcenter="t"/>
            <v:textpath style="font-family:&amp;quot;Arial&amp;quot;;font-size:1pt;v-text-kern:t;mso-text-shadow:auto" string="R"/>
            <w10:wrap type="none"/>
          </v:shape>
        </w:pict>
      </w:r>
      <w:r>
        <w:rPr/>
        <w:pict>
          <v:shape style="position:absolute;margin-left:534.686707pt;margin-top:2.599952pt;width:.8pt;height:1.05pt;mso-position-horizontal-relative:page;mso-position-vertical-relative:paragraph;z-index:83248;rotation:311" type="#_x0000_t136" fillcolor="#231f20" stroked="f">
            <o:extrusion v:ext="view" autorotationcenter="t"/>
            <v:textpath style="font-family:&amp;quot;Arial&amp;quot;;font-size:1pt;v-text-kern:t;mso-text-shadow:auto" string="C"/>
            <w10:wrap type="none"/>
          </v:shape>
        </w:pict>
      </w:r>
      <w:r>
        <w:rPr/>
        <w:pict>
          <v:shape style="position:absolute;margin-left:533.610229pt;margin-top:5.210472pt;width:10.55pt;height:1.05pt;mso-position-horizontal-relative:page;mso-position-vertical-relative:paragraph;z-index:84016;rotation:315" type="#_x0000_t136" fillcolor="#231f20" stroked="f">
            <o:extrusion v:ext="view" autorotationcenter="t"/>
            <v:textpath style="font-family:&amp;quot;Arial&amp;quot;;font-size:1pt;v-text-kern:t;mso-text-shadow:auto" string="QUICKSILVER DR"/>
            <w10:wrap type="none"/>
          </v:shape>
        </w:pict>
      </w:r>
      <w:r>
        <w:rPr/>
        <w:pict>
          <v:shape style="position:absolute;margin-left:535.359741pt;margin-top:1.955512pt;width:.8pt;height:1.05pt;mso-position-horizontal-relative:page;mso-position-vertical-relative:paragraph;z-index:85696;rotation:325" type="#_x0000_t136" fillcolor="#231f20" stroked="f">
            <o:extrusion v:ext="view" autorotationcenter="t"/>
            <v:textpath style="font-family:&amp;quot;Arial&amp;quot;;font-size:1pt;v-text-kern:t;mso-text-shadow:auto" string="U"/>
            <w10:wrap type="none"/>
          </v:shape>
        </w:pict>
      </w:r>
      <w:r>
        <w:rPr/>
        <w:pict>
          <v:shape style="position:absolute;margin-left:523.439819pt;margin-top:5.851552pt;width:.85pt;height:1.05pt;mso-position-horizontal-relative:page;mso-position-vertical-relative:paragraph;z-index:86272;rotation:328" type="#_x0000_t136" fillcolor="#231f20" stroked="f">
            <o:extrusion v:ext="view" autorotationcenter="t"/>
            <v:textpath style="font-family:&amp;quot;Arial&amp;quot;;font-size:1pt;v-text-kern:t;mso-text-shadow:auto" string="O"/>
            <w10:wrap type="none"/>
          </v:shape>
        </w:pict>
      </w:r>
      <w:r>
        <w:rPr/>
        <w:pict>
          <v:shape style="position:absolute;margin-left:530.546204pt;margin-top:-1.385704pt;width:1.3pt;height:1pt;mso-position-horizontal-relative:page;mso-position-vertical-relative:paragraph;z-index:87400;rotation:336" type="#_x0000_t136" fillcolor="#231f20" stroked="f">
            <o:extrusion v:ext="view" autorotationcenter="t"/>
            <v:textpath style="font-family:&amp;quot;Arial&amp;quot;;font-size:1pt;v-text-kern:t;mso-text-shadow:auto" string="ST"/>
            <w10:wrap type="none"/>
          </v:shape>
        </w:pict>
      </w:r>
      <w:r>
        <w:rPr/>
        <w:pict>
          <v:shape style="position:absolute;margin-left:536.124451pt;margin-top:1.528914pt;width:.8pt;height:1.05pt;mso-position-horizontal-relative:page;mso-position-vertical-relative:paragraph;z-index:87808;rotation:339" type="#_x0000_t136" fillcolor="#231f20" stroked="f">
            <o:extrusion v:ext="view" autorotationcenter="t"/>
            <v:textpath style="font-family:&amp;quot;Arial&amp;quot;;font-size:1pt;v-text-kern:t;mso-text-shadow:auto" string="R"/>
            <w10:wrap type="none"/>
          </v:shape>
        </w:pict>
      </w:r>
      <w:r>
        <w:rPr/>
        <w:pict>
          <v:shape style="position:absolute;margin-left:524.357422pt;margin-top:5.465941pt;width:.85pt;height:1.05pt;mso-position-horizontal-relative:page;mso-position-vertical-relative:paragraph;z-index:89176;rotation:348" type="#_x0000_t136" fillcolor="#231f20" stroked="f">
            <o:extrusion v:ext="view" autorotationcenter="t"/>
            <v:textpath style="font-family:&amp;quot;Arial&amp;quot;;font-size:1pt;v-text-kern:t;mso-text-shadow:auto" string="O"/>
            <w10:wrap type="none"/>
          </v:shape>
        </w:pict>
      </w:r>
      <w:r>
        <w:rPr/>
        <w:pict>
          <v:shape style="position:absolute;margin-left:525.26062pt;margin-top:5.36446pt;width:.75pt;height:1.05pt;mso-position-horizontal-relative:page;mso-position-vertical-relative:paragraph;z-index:91720;rotation:359" type="#_x0000_t136" fillcolor="#231f20" stroked="f">
            <o:extrusion v:ext="view" autorotationcenter="t"/>
            <v:textpath style="font-family:&amp;quot;Arial&amp;quot;;font-size:1pt;v-text-kern:t;mso-text-shadow:auto" string="K"/>
            <w10:wrap type="none"/>
          </v:shape>
        </w:pict>
      </w:r>
      <w:r>
        <w:rPr>
          <w:rFonts w:ascii="Arial"/>
          <w:color w:val="231F20"/>
          <w:w w:val="104"/>
          <w:sz w:val="2"/>
        </w:rPr>
        <w:t>E</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spacing w:before="0"/>
        <w:ind w:left="0" w:right="1" w:firstLine="0"/>
        <w:jc w:val="center"/>
        <w:rPr>
          <w:rFonts w:ascii="Arial"/>
          <w:sz w:val="8"/>
        </w:rPr>
      </w:pPr>
      <w:r>
        <w:rPr/>
        <w:pict>
          <v:shape style="position:absolute;margin-left:529.696497pt;margin-top:-1.810725pt;width:4.350pt;height:1.3pt;mso-position-horizontal-relative:page;mso-position-vertical-relative:paragraph;z-index:-404920;rotation:70" type="#_x0000_t136" fillcolor="#231f20" stroked="f">
            <o:extrusion v:ext="view" autorotationcenter="t"/>
            <v:textpath style="font-family:&amp;quot;Arial&amp;quot;;font-size:1pt;v-text-kern:t;mso-text-shadow:auto" string="TWIND"/>
            <w10:wrap type="none"/>
          </v:shape>
        </w:pict>
      </w:r>
      <w:r>
        <w:rPr/>
        <w:pict>
          <v:shape style="position:absolute;margin-left:530.564075pt;margin-top:-4.291155pt;width:.9pt;height:1.3pt;mso-position-horizontal-relative:page;mso-position-vertical-relative:paragraph;z-index:67888;rotation:73" type="#_x0000_t136" fillcolor="#231f20" stroked="f">
            <o:extrusion v:ext="view" autorotationcenter="t"/>
            <v:textpath style="font-family:&amp;quot;Arial&amp;quot;;font-size:1pt;v-text-kern:t;mso-text-shadow:auto" string="S"/>
            <w10:wrap type="none"/>
          </v:shape>
        </w:pict>
      </w:r>
      <w:r>
        <w:rPr/>
        <w:pict>
          <v:shape style="position:absolute;margin-left:528.244922pt;margin-top:-1.834441pt;width:1.9pt;height:1.3pt;mso-position-horizontal-relative:page;mso-position-vertical-relative:paragraph;z-index:67912;rotation:73" type="#_x0000_t136" fillcolor="#231f20" stroked="f">
            <o:extrusion v:ext="view" autorotationcenter="t"/>
            <v:textpath style="font-family:&amp;quot;Arial&amp;quot;;font-size:1pt;v-text-kern:t;mso-text-shadow:auto" string="DR"/>
            <w10:wrap type="none"/>
          </v:shape>
        </w:pict>
      </w:r>
      <w:r>
        <w:rPr/>
        <w:pict>
          <v:shape style="position:absolute;margin-left:521.944873pt;margin-top:-1.917984pt;width:.65pt;height:1.05pt;mso-position-horizontal-relative:page;mso-position-vertical-relative:paragraph;z-index:72688;rotation:268" type="#_x0000_t136" fillcolor="#231f20" stroked="f">
            <o:extrusion v:ext="view" autorotationcenter="t"/>
            <v:textpath style="font-family:&amp;quot;Arial&amp;quot;;font-size:1pt;v-text-kern:t;mso-text-shadow:auto" string="L"/>
            <w10:wrap type="none"/>
          </v:shape>
        </w:pict>
      </w:r>
      <w:r>
        <w:rPr/>
        <w:pict>
          <v:shape style="position:absolute;margin-left:521.879309pt;margin-top:-2.607973pt;width:.75pt;height:1.05pt;mso-position-horizontal-relative:page;mso-position-vertical-relative:paragraph;z-index:73936;rotation:275" type="#_x0000_t136" fillcolor="#231f20" stroked="f">
            <o:extrusion v:ext="view" autorotationcenter="t"/>
            <v:textpath style="font-family:&amp;quot;Arial&amp;quot;;font-size:1pt;v-text-kern:t;mso-text-shadow:auto" string="A"/>
            <w10:wrap type="none"/>
          </v:shape>
        </w:pict>
      </w:r>
      <w:r>
        <w:rPr/>
        <w:pict>
          <v:shape style="position:absolute;margin-left:522.006836pt;margin-top:-3.459476pt;width:.8pt;height:1.05pt;mso-position-horizontal-relative:page;mso-position-vertical-relative:paragraph;z-index:76816;rotation:287" type="#_x0000_t136" fillcolor="#231f20" stroked="f">
            <o:extrusion v:ext="view" autorotationcenter="t"/>
            <v:textpath style="font-family:&amp;quot;Arial&amp;quot;;font-size:1pt;v-text-kern:t;mso-text-shadow:auto" string="D"/>
            <w10:wrap type="none"/>
          </v:shape>
        </w:pict>
      </w:r>
      <w:r>
        <w:rPr/>
        <w:pict>
          <v:shape style="position:absolute;margin-left:523.057812pt;margin-top:5.925388pt;width:1.95pt;height:1.3pt;mso-position-horizontal-relative:page;mso-position-vertical-relative:paragraph;z-index:77128;rotation:288" type="#_x0000_t136" fillcolor="#231f20" stroked="f">
            <o:extrusion v:ext="view" autorotationcenter="t"/>
            <v:textpath style="font-family:&amp;quot;Arial&amp;quot;;font-size:1pt;v-text-kern:t;mso-text-shadow:auto" string="RD"/>
            <w10:wrap type="none"/>
          </v:shape>
        </w:pict>
      </w:r>
      <w:r>
        <w:rPr/>
        <w:pict>
          <v:shape style="position:absolute;margin-left:522.336462pt;margin-top:-4.222447pt;width:.75pt;height:1.05pt;mso-position-horizontal-relative:page;mso-position-vertical-relative:paragraph;z-index:79456;rotation:297" type="#_x0000_t136" fillcolor="#231f20" stroked="f">
            <o:extrusion v:ext="view" autorotationcenter="t"/>
            <v:textpath style="font-family:&amp;quot;Arial&amp;quot;;font-size:1pt;v-text-kern:t;mso-text-shadow:auto" string="B"/>
            <w10:wrap type="none"/>
          </v:shape>
        </w:pict>
      </w:r>
      <w:r>
        <w:rPr>
          <w:rFonts w:ascii="Arial"/>
          <w:color w:val="333133"/>
          <w:w w:val="114"/>
          <w:sz w:val="8"/>
        </w:rPr>
        <w:t>X</w:t>
      </w:r>
    </w:p>
    <w:p>
      <w:pPr>
        <w:pStyle w:val="BodyText"/>
        <w:spacing w:before="11"/>
        <w:rPr>
          <w:rFonts w:ascii="Arial"/>
          <w:sz w:val="7"/>
        </w:rPr>
      </w:pPr>
    </w:p>
    <w:p>
      <w:pPr>
        <w:spacing w:before="0"/>
        <w:ind w:left="9" w:right="0" w:firstLine="0"/>
        <w:jc w:val="left"/>
        <w:rPr>
          <w:rFonts w:ascii="Arial"/>
          <w:sz w:val="4"/>
        </w:rPr>
      </w:pPr>
      <w:r>
        <w:rPr/>
        <w:pict>
          <v:shape style="position:absolute;margin-left:474.550092pt;margin-top:5.918536pt;width:.95pt;height:1.3pt;mso-position-horizontal-relative:page;mso-position-vertical-relative:paragraph;z-index:64672;rotation:55" type="#_x0000_t136" fillcolor="#231f20" stroked="f">
            <o:extrusion v:ext="view" autorotationcenter="t"/>
            <v:textpath style="font-family:&amp;quot;Arial&amp;quot;;font-size:1pt;v-text-kern:t;mso-text-shadow:auto" string="R"/>
            <w10:wrap type="none"/>
          </v:shape>
        </w:pict>
      </w:r>
      <w:r>
        <w:rPr/>
        <w:pict>
          <v:shape style="position:absolute;margin-left:520.940454pt;margin-top:4.894468pt;width:1.85pt;height:1.3pt;mso-position-horizontal-relative:page;mso-position-vertical-relative:paragraph;z-index:77152;rotation:288" type="#_x0000_t136" fillcolor="#231f20" stroked="f">
            <o:extrusion v:ext="view" autorotationcenter="t"/>
            <v:textpath style="font-family:&amp;quot;Arial&amp;quot;;font-size:1pt;v-text-kern:t;mso-text-shadow:auto" string="OX"/>
            <w10:wrap type="none"/>
          </v:shape>
        </w:pict>
      </w:r>
      <w:r>
        <w:rPr/>
        <w:pict>
          <v:shape style="position:absolute;margin-left:525.582324pt;margin-top:4.118029pt;width:2.4pt;height:1.05pt;mso-position-horizontal-relative:page;mso-position-vertical-relative:paragraph;z-index:78664;rotation:294" type="#_x0000_t136" fillcolor="#231f20" stroked="f">
            <o:extrusion v:ext="view" autorotationcenter="t"/>
            <v:textpath style="font-family:&amp;quot;Arial&amp;quot;;font-size:1pt;v-text-kern:t;mso-text-shadow:auto" string="WAY"/>
            <w10:wrap type="none"/>
          </v:shape>
        </w:pict>
      </w:r>
      <w:r>
        <w:rPr>
          <w:rFonts w:ascii="Arial"/>
          <w:color w:val="231F20"/>
          <w:spacing w:val="-62"/>
          <w:w w:val="114"/>
          <w:sz w:val="8"/>
        </w:rPr>
        <w:t>Y</w:t>
      </w:r>
      <w:r>
        <w:rPr>
          <w:rFonts w:ascii="Arial"/>
          <w:color w:val="231F20"/>
          <w:spacing w:val="-44"/>
          <w:w w:val="114"/>
          <w:sz w:val="8"/>
        </w:rPr>
        <w:t>X</w:t>
      </w:r>
      <w:r>
        <w:rPr>
          <w:rFonts w:ascii="Arial"/>
          <w:color w:val="FFFFFF"/>
          <w:w w:val="120"/>
          <w:position w:val="3"/>
          <w:sz w:val="4"/>
        </w:rPr>
        <w:t>#</w:t>
      </w:r>
    </w:p>
    <w:p>
      <w:pPr>
        <w:pStyle w:val="BodyText"/>
        <w:spacing w:before="1"/>
        <w:rPr>
          <w:rFonts w:ascii="Arial"/>
          <w:sz w:val="13"/>
        </w:rPr>
      </w:pPr>
      <w:r>
        <w:rPr/>
        <w:br w:type="column"/>
      </w:r>
      <w:r>
        <w:rPr>
          <w:rFonts w:ascii="Arial"/>
          <w:sz w:val="13"/>
        </w:rPr>
      </w:r>
    </w:p>
    <w:p>
      <w:pPr>
        <w:spacing w:line="148" w:lineRule="auto" w:before="0"/>
        <w:ind w:left="168" w:right="0" w:firstLine="0"/>
        <w:jc w:val="left"/>
        <w:rPr>
          <w:rFonts w:ascii="Arial"/>
          <w:sz w:val="8"/>
        </w:rPr>
      </w:pPr>
      <w:r>
        <w:rPr>
          <w:rFonts w:ascii="Arial"/>
          <w:color w:val="231F20"/>
          <w:spacing w:val="-35"/>
          <w:w w:val="202"/>
          <w:sz w:val="5"/>
        </w:rPr>
        <w:t>"</w:t>
      </w:r>
      <w:r>
        <w:rPr>
          <w:rFonts w:ascii="Aharoni"/>
          <w:b/>
          <w:color w:val="FFFFFF"/>
          <w:spacing w:val="-5"/>
          <w:w w:val="120"/>
          <w:position w:val="1"/>
          <w:sz w:val="3"/>
        </w:rPr>
        <w:t>M</w:t>
      </w:r>
      <w:r>
        <w:rPr>
          <w:rFonts w:ascii="Arial"/>
          <w:color w:val="333133"/>
          <w:w w:val="114"/>
          <w:position w:val="-4"/>
          <w:sz w:val="8"/>
        </w:rPr>
        <w:t>X</w:t>
      </w:r>
    </w:p>
    <w:p>
      <w:pPr>
        <w:tabs>
          <w:tab w:pos="290" w:val="left" w:leader="none"/>
        </w:tabs>
        <w:spacing w:line="69" w:lineRule="exact" w:before="0"/>
        <w:ind w:left="87" w:right="0" w:firstLine="0"/>
        <w:jc w:val="left"/>
        <w:rPr>
          <w:rFonts w:ascii="Arial"/>
          <w:sz w:val="8"/>
        </w:rPr>
      </w:pPr>
      <w:r>
        <w:rPr/>
        <w:pict>
          <v:shape style="position:absolute;margin-left:559.008997pt;margin-top:-4.751198pt;width:.8pt;height:1pt;mso-position-horizontal-relative:page;mso-position-vertical-relative:paragraph;z-index:70408;rotation:107" type="#_x0000_t136" fillcolor="#231f20" stroked="f">
            <o:extrusion v:ext="view" autorotationcenter="t"/>
            <v:textpath style="font-family:&amp;quot;Arial&amp;quot;;font-size:1pt;v-text-kern:t;mso-text-shadow:auto" string="R"/>
            <w10:wrap type="none"/>
          </v:shape>
        </w:pict>
      </w:r>
      <w:r>
        <w:rPr/>
        <w:pict>
          <v:shape style="position:absolute;margin-left:559.230493pt;margin-top:-5.391013pt;width:.8pt;height:1pt;mso-position-horizontal-relative:page;mso-position-vertical-relative:paragraph;z-index:70456;rotation:108" type="#_x0000_t136" fillcolor="#231f20" stroked="f">
            <o:extrusion v:ext="view" autorotationcenter="t"/>
            <v:textpath style="font-family:&amp;quot;Arial&amp;quot;;font-size:1pt;v-text-kern:t;mso-text-shadow:auto" string="D"/>
            <w10:wrap type="none"/>
          </v:shape>
        </w:pict>
      </w:r>
      <w:r>
        <w:rPr/>
        <w:pict>
          <v:shape style="position:absolute;margin-left:547.389526pt;margin-top:-.40732pt;width:6.15pt;height:1.6pt;mso-position-horizontal-relative:page;mso-position-vertical-relative:paragraph;z-index:-380344" type="#_x0000_t202" filled="false" stroked="false">
            <v:textbox inset="0,0,0,0">
              <w:txbxContent>
                <w:p>
                  <w:pPr>
                    <w:spacing w:before="6"/>
                    <w:ind w:left="0" w:right="0" w:firstLine="0"/>
                    <w:jc w:val="left"/>
                    <w:rPr>
                      <w:rFonts w:ascii="Arial"/>
                      <w:b/>
                      <w:sz w:val="2"/>
                    </w:rPr>
                  </w:pPr>
                  <w:r>
                    <w:rPr>
                      <w:rFonts w:ascii="Arial"/>
                      <w:b/>
                      <w:color w:val="384FA2"/>
                      <w:w w:val="140"/>
                      <w:sz w:val="2"/>
                    </w:rPr>
                    <w:t>Loudoun</w:t>
                  </w:r>
                </w:p>
              </w:txbxContent>
            </v:textbox>
            <w10:wrap type="none"/>
          </v:shape>
        </w:pict>
      </w:r>
      <w:r>
        <w:rPr>
          <w:rFonts w:ascii="Arial"/>
          <w:b/>
          <w:color w:val="384FA2"/>
          <w:w w:val="130"/>
          <w:position w:val="1"/>
          <w:sz w:val="2"/>
        </w:rPr>
        <w:t>Gateway</w:t>
      </w:r>
      <w:r>
        <w:rPr>
          <w:rFonts w:ascii="Arial"/>
          <w:b/>
          <w:color w:val="333133"/>
          <w:w w:val="130"/>
          <w:sz w:val="2"/>
        </w:rPr>
        <w:tab/>
      </w:r>
      <w:r>
        <w:rPr>
          <w:rFonts w:ascii="Arial"/>
          <w:color w:val="333133"/>
          <w:w w:val="115"/>
          <w:sz w:val="8"/>
        </w:rPr>
        <w:t>X</w:t>
      </w:r>
    </w:p>
    <w:p>
      <w:pPr>
        <w:spacing w:line="18" w:lineRule="exact" w:before="0"/>
        <w:ind w:left="86" w:right="0" w:firstLine="0"/>
        <w:jc w:val="left"/>
        <w:rPr>
          <w:rFonts w:ascii="Arial"/>
          <w:b/>
          <w:sz w:val="2"/>
        </w:rPr>
      </w:pPr>
      <w:r>
        <w:rPr>
          <w:rFonts w:ascii="Arial"/>
          <w:b/>
          <w:color w:val="384FA2"/>
          <w:w w:val="140"/>
          <w:sz w:val="2"/>
        </w:rPr>
        <w:t>Metrorail</w:t>
      </w:r>
    </w:p>
    <w:p>
      <w:pPr>
        <w:spacing w:before="11"/>
        <w:ind w:left="97" w:right="0" w:firstLine="0"/>
        <w:jc w:val="left"/>
        <w:rPr>
          <w:rFonts w:ascii="Arial"/>
          <w:b/>
          <w:sz w:val="2"/>
        </w:rPr>
      </w:pPr>
      <w:r>
        <w:rPr/>
        <w:pict>
          <v:shape style="position:absolute;margin-left:556.927551pt;margin-top:6.59036pt;width:1.8pt;height:1.3pt;mso-position-horizontal-relative:page;mso-position-vertical-relative:paragraph;z-index:64624;rotation:55" type="#_x0000_t136" fillcolor="#231f20" stroked="f">
            <o:extrusion v:ext="view" autorotationcenter="t"/>
            <v:textpath style="font-family:&amp;quot;Arial&amp;quot;;font-size:1pt;v-text-kern:t;mso-text-shadow:auto" string="ES"/>
            <w10:wrap type="none"/>
          </v:shape>
        </w:pict>
      </w:r>
      <w:r>
        <w:rPr/>
        <w:pict>
          <v:shape style="position:absolute;margin-left:556.768469pt;margin-top:5.531592pt;width:.75pt;height:1.3pt;mso-position-horizontal-relative:page;mso-position-vertical-relative:paragraph;z-index:65224;rotation:58" type="#_x0000_t136" fillcolor="#231f20" stroked="f">
            <o:extrusion v:ext="view" autorotationcenter="t"/>
            <v:textpath style="font-family:&amp;quot;Arial&amp;quot;;font-size:1pt;v-text-kern:t;mso-text-shadow:auto" string="L"/>
            <w10:wrap type="none"/>
          </v:shape>
        </w:pict>
      </w:r>
      <w:r>
        <w:rPr/>
        <w:pict>
          <v:shape style="position:absolute;margin-left:555.122974pt;margin-top:3.978223pt;width:2.65pt;height:1.3pt;mso-position-horizontal-relative:page;mso-position-vertical-relative:paragraph;z-index:66688;rotation:66" type="#_x0000_t136" fillcolor="#231f20" stroked="f">
            <o:extrusion v:ext="view" autorotationcenter="t"/>
            <v:textpath style="font-family:&amp;quot;Arial&amp;quot;;font-size:1pt;v-text-kern:t;mso-text-shadow:auto" string="DUL"/>
            <w10:wrap type="none"/>
          </v:shape>
        </w:pict>
      </w:r>
      <w:r>
        <w:rPr/>
        <w:pict>
          <v:shape style="position:absolute;margin-left:249.114063pt;margin-top:1.934212pt;width:.9pt;height:1.3pt;mso-position-horizontal-relative:page;mso-position-vertical-relative:paragraph;z-index:73336;rotation:272" type="#_x0000_t136" fillcolor="#231f20" stroked="f">
            <o:extrusion v:ext="view" autorotationcenter="t"/>
            <v:textpath style="font-family:&amp;quot;Arial&amp;quot;;font-size:1pt;v-text-kern:t;mso-text-shadow:auto" string="S"/>
            <w10:wrap type="none"/>
          </v:shape>
        </w:pict>
      </w:r>
      <w:r>
        <w:rPr>
          <w:rFonts w:ascii="Arial"/>
          <w:b/>
          <w:color w:val="384FA2"/>
          <w:w w:val="140"/>
          <w:sz w:val="2"/>
        </w:rPr>
        <w:t>Station</w:t>
      </w:r>
    </w:p>
    <w:p>
      <w:pPr>
        <w:spacing w:line="31" w:lineRule="exact" w:before="0"/>
        <w:ind w:left="0" w:right="143" w:firstLine="0"/>
        <w:jc w:val="center"/>
        <w:rPr>
          <w:rFonts w:ascii="Arial"/>
          <w:sz w:val="4"/>
        </w:rPr>
      </w:pPr>
      <w:r>
        <w:rPr/>
        <w:br w:type="column"/>
      </w:r>
      <w:r>
        <w:rPr>
          <w:rFonts w:ascii="Arial"/>
          <w:color w:val="231F20"/>
          <w:w w:val="230"/>
          <w:sz w:val="4"/>
        </w:rPr>
        <w:t>)</w:t>
      </w:r>
      <w:r>
        <w:rPr>
          <w:rFonts w:ascii="Arial"/>
          <w:color w:val="6B6C6F"/>
          <w:w w:val="230"/>
          <w:sz w:val="4"/>
        </w:rPr>
        <w:t>"</w:t>
      </w:r>
    </w:p>
    <w:p>
      <w:pPr>
        <w:pStyle w:val="BodyText"/>
        <w:rPr>
          <w:rFonts w:ascii="Arial"/>
          <w:sz w:val="4"/>
        </w:rPr>
      </w:pPr>
    </w:p>
    <w:p>
      <w:pPr>
        <w:pStyle w:val="BodyText"/>
        <w:rPr>
          <w:rFonts w:ascii="Arial"/>
          <w:sz w:val="4"/>
        </w:rPr>
      </w:pPr>
    </w:p>
    <w:p>
      <w:pPr>
        <w:pStyle w:val="BodyText"/>
        <w:rPr>
          <w:rFonts w:ascii="Arial"/>
          <w:sz w:val="5"/>
        </w:rPr>
      </w:pPr>
    </w:p>
    <w:p>
      <w:pPr>
        <w:spacing w:before="0"/>
        <w:ind w:left="0" w:right="0" w:firstLine="0"/>
        <w:jc w:val="center"/>
        <w:rPr>
          <w:rFonts w:ascii="Arial"/>
          <w:sz w:val="8"/>
        </w:rPr>
      </w:pPr>
      <w:r>
        <w:rPr/>
        <w:pict>
          <v:shape style="position:absolute;margin-left:564.186401pt;margin-top:-.102468pt;width:4.05pt;height:1.05pt;mso-position-horizontal-relative:page;mso-position-vertical-relative:paragraph;z-index:59224;rotation:28" type="#_x0000_t136" fillcolor="#231f20" stroked="f">
            <o:extrusion v:ext="view" autorotationcenter="t"/>
            <v:textpath style="font-family:&amp;quot;Arial&amp;quot;;font-size:1pt;v-text-kern:t;mso-text-shadow:auto" string="S STE"/>
            <w10:wrap type="none"/>
          </v:shape>
        </w:pict>
      </w:r>
      <w:r>
        <w:rPr/>
        <w:pict>
          <v:shape style="position:absolute;margin-left:567.898132pt;margin-top:1.213508pt;width:.8pt;height:1.05pt;mso-position-horizontal-relative:page;mso-position-vertical-relative:paragraph;z-index:60736;rotation:34" type="#_x0000_t136" fillcolor="#231f20" stroked="f">
            <o:extrusion v:ext="view" autorotationcenter="t"/>
            <v:textpath style="font-family:&amp;quot;Arial&amp;quot;;font-size:1pt;v-text-kern:t;mso-text-shadow:auto" string="R"/>
            <w10:wrap type="none"/>
          </v:shape>
        </w:pict>
      </w:r>
      <w:r>
        <w:rPr/>
        <w:pict>
          <v:shape style="position:absolute;margin-left:568.513245pt;margin-top:1.700846pt;width:1pt;height:1.05pt;mso-position-horizontal-relative:page;mso-position-vertical-relative:paragraph;z-index:61024;rotation:35" type="#_x0000_t136" fillcolor="#231f20" stroked="f">
            <o:extrusion v:ext="view" autorotationcenter="t"/>
            <v:textpath style="font-family:&amp;quot;Arial&amp;quot;;font-size:1pt;v-text-kern:t;mso-text-shadow:auto" string="LI"/>
            <w10:wrap type="none"/>
          </v:shape>
        </w:pict>
      </w:r>
      <w:r>
        <w:rPr/>
        <w:pict>
          <v:shape style="position:absolute;margin-left:569.299072pt;margin-top:2.223529pt;width:.8pt;height:1.05pt;mso-position-horizontal-relative:page;mso-position-vertical-relative:paragraph;z-index:61264;rotation:36" type="#_x0000_t136" fillcolor="#231f20" stroked="f">
            <o:extrusion v:ext="view" autorotationcenter="t"/>
            <v:textpath style="font-family:&amp;quot;Arial&amp;quot;;font-size:1pt;v-text-kern:t;mso-text-shadow:auto" string="N"/>
            <w10:wrap type="none"/>
          </v:shape>
        </w:pict>
      </w:r>
      <w:r>
        <w:rPr/>
        <w:pict>
          <v:shape style="position:absolute;margin-left:569.937134pt;margin-top:2.754347pt;width:.85pt;height:1.05pt;mso-position-horizontal-relative:page;mso-position-vertical-relative:paragraph;z-index:62320;rotation:41" type="#_x0000_t136" fillcolor="#231f20" stroked="f">
            <o:extrusion v:ext="view" autorotationcenter="t"/>
            <v:textpath style="font-family:&amp;quot;Arial&amp;quot;;font-size:1pt;v-text-kern:t;mso-text-shadow:auto" string="G"/>
            <w10:wrap type="none"/>
          </v:shape>
        </w:pict>
      </w:r>
      <w:r>
        <w:rPr/>
        <w:pict>
          <v:shape style="position:absolute;margin-left:588.697949pt;margin-top:-3.125464pt;width:.95pt;height:1.3pt;mso-position-horizontal-relative:page;mso-position-vertical-relative:paragraph;z-index:66496;rotation:65" type="#_x0000_t136" fillcolor="#231f20" stroked="f">
            <o:extrusion v:ext="view" autorotationcenter="t"/>
            <v:textpath style="font-family:&amp;quot;Arial&amp;quot;;font-size:1pt;v-text-kern:t;mso-text-shadow:auto" string="R"/>
            <w10:wrap type="none"/>
          </v:shape>
        </w:pict>
      </w:r>
      <w:r>
        <w:rPr/>
        <w:pict>
          <v:shape style="position:absolute;margin-left:580.588208pt;margin-top:-1.902095pt;width:1.95pt;height:1.3pt;mso-position-horizontal-relative:page;mso-position-vertical-relative:paragraph;z-index:66640;rotation:66" type="#_x0000_t136" fillcolor="#231f20" stroked="f">
            <o:extrusion v:ext="view" autorotationcenter="t"/>
            <v:textpath style="font-family:&amp;quot;Arial&amp;quot;;font-size:1pt;v-text-kern:t;mso-text-shadow:auto" string="RD"/>
            <w10:wrap type="none"/>
          </v:shape>
        </w:pict>
      </w:r>
      <w:r>
        <w:rPr/>
        <w:pict>
          <v:shape style="position:absolute;margin-left:588.379468pt;margin-top:-3.996688pt;width:.95pt;height:1.3pt;mso-position-horizontal-relative:page;mso-position-vertical-relative:paragraph;z-index:67384;rotation:71" type="#_x0000_t136" fillcolor="#231f20" stroked="f">
            <o:extrusion v:ext="view" autorotationcenter="t"/>
            <v:textpath style="font-family:&amp;quot;Arial&amp;quot;;font-size:1pt;v-text-kern:t;mso-text-shadow:auto" string="D"/>
            <w10:wrap type="none"/>
          </v:shape>
        </w:pict>
      </w:r>
      <w:r>
        <w:rPr/>
        <w:pict>
          <v:shape style="position:absolute;margin-left:571.217529pt;margin-top:-.252341pt;width:1.55pt;height:1.05pt;mso-position-horizontal-relative:page;mso-position-vertical-relative:paragraph;z-index:80272;rotation:299" type="#_x0000_t136" fillcolor="#231f20" stroked="f">
            <o:extrusion v:ext="view" autorotationcenter="t"/>
            <v:textpath style="font-family:&amp;quot;Arial&amp;quot;;font-size:1pt;v-text-kern:t;mso-text-shadow:auto" string="DR"/>
            <w10:wrap type="none"/>
          </v:shape>
        </w:pict>
      </w:r>
      <w:r>
        <w:rPr/>
        <w:pict>
          <v:shape style="position:absolute;margin-left:564.143555pt;margin-top:7.225922pt;width:7.05pt;height:1.05pt;mso-position-horizontal-relative:page;mso-position-vertical-relative:paragraph;z-index:85096;rotation:320" type="#_x0000_t136" fillcolor="#231f20" stroked="f">
            <o:extrusion v:ext="view" autorotationcenter="t"/>
            <v:textpath style="font-family:&amp;quot;Arial&amp;quot;;font-size:1pt;v-text-kern:t;mso-text-shadow:auto" string="RELOCATION"/>
            <w10:wrap type="none"/>
          </v:shape>
        </w:pict>
      </w:r>
      <w:r>
        <w:rPr/>
        <w:pict>
          <v:shape style="position:absolute;margin-left:574.39032pt;margin-top:4.181366pt;width:2pt;height:1.05pt;mso-position-horizontal-relative:page;mso-position-vertical-relative:paragraph;z-index:89800;rotation:351" type="#_x0000_t136" fillcolor="#231f20" stroked="f">
            <o:extrusion v:ext="view" autorotationcenter="t"/>
            <v:textpath style="font-family:&amp;quot;Arial&amp;quot;;font-size:1pt;v-text-kern:t;mso-text-shadow:auto" string="BLV"/>
            <w10:wrap type="none"/>
          </v:shape>
        </w:pict>
      </w:r>
      <w:r>
        <w:rPr/>
        <w:pict>
          <v:shape style="position:absolute;margin-left:576.402954pt;margin-top:3.997494pt;width:.8pt;height:1.05pt;mso-position-horizontal-relative:page;mso-position-vertical-relative:paragraph;z-index:90904;rotation:356" type="#_x0000_t136" fillcolor="#231f20" stroked="f">
            <o:extrusion v:ext="view" autorotationcenter="t"/>
            <v:textpath style="font-family:&amp;quot;Arial&amp;quot;;font-size:1pt;v-text-kern:t;mso-text-shadow:auto" string="D"/>
            <w10:wrap type="none"/>
          </v:shape>
        </w:pict>
      </w:r>
      <w:r>
        <w:rPr>
          <w:rFonts w:ascii="Arial"/>
          <w:color w:val="333133"/>
          <w:w w:val="114"/>
          <w:sz w:val="8"/>
        </w:rPr>
        <w:t>X</w:t>
      </w:r>
    </w:p>
    <w:p>
      <w:pPr>
        <w:pStyle w:val="BodyText"/>
        <w:rPr>
          <w:rFonts w:ascii="Arial"/>
          <w:sz w:val="8"/>
        </w:rPr>
      </w:pPr>
    </w:p>
    <w:p>
      <w:pPr>
        <w:tabs>
          <w:tab w:pos="244" w:val="left" w:leader="none"/>
        </w:tabs>
        <w:spacing w:line="89" w:lineRule="exact" w:before="54"/>
        <w:ind w:left="0" w:right="149" w:firstLine="0"/>
        <w:jc w:val="center"/>
        <w:rPr>
          <w:rFonts w:ascii="Arial"/>
          <w:sz w:val="8"/>
        </w:rPr>
      </w:pPr>
      <w:r>
        <w:rPr/>
        <w:pict>
          <v:shape style="position:absolute;margin-left:568.738647pt;margin-top:2.308768pt;width:6.8pt;height:3.45pt;mso-position-horizontal-relative:page;mso-position-vertical-relative:paragraph;z-index:-419752" type="#_x0000_t202" filled="false" stroked="false">
            <v:textbox inset="0,0,0,0">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OX RD</w:t>
                  </w:r>
                </w:p>
              </w:txbxContent>
            </v:textbox>
            <w10:wrap type="none"/>
          </v:shape>
        </w:pict>
      </w:r>
      <w:r>
        <w:rPr/>
        <w:pict>
          <v:shape style="position:absolute;margin-left:567.864014pt;margin-top:3.195697pt;width:.95pt;height:1.3pt;mso-position-horizontal-relative:page;mso-position-vertical-relative:paragraph;z-index:-416344;rotation:17" type="#_x0000_t136" fillcolor="#231f20" stroked="f">
            <o:extrusion v:ext="view" autorotationcenter="t"/>
            <v:textpath style="font-family:&amp;quot;Arial&amp;quot;;font-size:1pt;v-text-kern:t;mso-text-shadow:auto" string="D"/>
            <w10:wrap type="none"/>
          </v:shape>
        </w:pict>
      </w:r>
      <w:r>
        <w:rPr/>
        <w:pict>
          <v:shape style="position:absolute;margin-left:567.259644pt;margin-top:2.787073pt;width:.75pt;height:1.3pt;mso-position-horizontal-relative:page;mso-position-vertical-relative:paragraph;z-index:-410080;rotation:40" type="#_x0000_t136" fillcolor="#231f20" stroked="f">
            <o:extrusion v:ext="view" autorotationcenter="t"/>
            <v:textpath style="font-family:&amp;quot;Arial&amp;quot;;font-size:1pt;v-text-kern:t;mso-text-shadow:auto" string="L"/>
            <w10:wrap type="none"/>
          </v:shape>
        </w:pict>
      </w:r>
      <w:r>
        <w:rPr/>
        <w:pict>
          <v:shape style="position:absolute;margin-left:566.447205pt;margin-top:2.192965pt;width:1.05pt;height:1.3pt;mso-position-horizontal-relative:page;mso-position-vertical-relative:paragraph;z-index:63688;rotation:50" type="#_x0000_t136" fillcolor="#231f20" stroked="f">
            <o:extrusion v:ext="view" autorotationcenter="t"/>
            <v:textpath style="font-family:&amp;quot;Arial&amp;quot;;font-size:1pt;v-text-kern:t;mso-text-shadow:auto" string="O"/>
            <w10:wrap type="none"/>
          </v:shape>
        </w:pict>
      </w:r>
      <w:r>
        <w:rPr/>
        <w:pict>
          <v:shape style="position:absolute;margin-left:572.453333pt;margin-top:.996309pt;width:3.35pt;height:1.3pt;mso-position-horizontal-relative:page;mso-position-vertical-relative:paragraph;z-index:-400936;rotation:251" type="#_x0000_t136" fillcolor="#231f20" stroked="f">
            <o:extrusion v:ext="view" autorotationcenter="t"/>
            <v:textpath style="font-family:&amp;quot;Arial&amp;quot;;font-size:1pt;v-text-kern:t;mso-text-shadow:auto" string="BLVD"/>
            <w10:wrap type="none"/>
          </v:shape>
        </w:pict>
      </w:r>
      <w:r>
        <w:rPr>
          <w:rFonts w:ascii="Arial"/>
          <w:color w:val="333133"/>
          <w:w w:val="115"/>
          <w:sz w:val="8"/>
        </w:rPr>
        <w:t>X</w:t>
        <w:tab/>
        <w:t>X</w:t>
      </w:r>
    </w:p>
    <w:p>
      <w:pPr>
        <w:spacing w:line="66" w:lineRule="exact" w:before="0"/>
        <w:ind w:left="387" w:right="0" w:firstLine="0"/>
        <w:jc w:val="left"/>
        <w:rPr>
          <w:rFonts w:ascii="Arial"/>
          <w:sz w:val="6"/>
        </w:rPr>
      </w:pPr>
      <w:r>
        <w:rPr/>
        <w:pict>
          <v:shape style="position:absolute;margin-left:561.365601pt;margin-top:1.898346pt;width:7.55pt;height:1.3pt;mso-position-horizontal-relative:page;mso-position-vertical-relative:paragraph;z-index:58000;rotation:24" type="#_x0000_t136" fillcolor="#231f20" stroked="f">
            <o:extrusion v:ext="view" autorotationcenter="t"/>
            <v:textpath style="font-family:&amp;quot;Arial&amp;quot;;font-size:1pt;v-text-kern:t;mso-text-shadow:auto" string="GREENWAY"/>
            <w10:wrap type="none"/>
          </v:shape>
        </w:pict>
      </w:r>
      <w:r>
        <w:rPr/>
        <w:pict>
          <v:shape style="position:absolute;margin-left:576.847656pt;margin-top:.102272pt;width:3.45pt;height:7.1pt;mso-position-horizontal-relative:page;mso-position-vertical-relative:paragraph;z-index:-399040" type="#_x0000_t202" filled="false" stroked="false">
            <v:textbox inset="0,0,0,0" style="layout-flow:vertical;mso-layout-flow-alt:bottom-to-top">
              <w:txbxContent>
                <w:p>
                  <w:pPr>
                    <w:pStyle w:val="BodyText"/>
                    <w:spacing w:before="1"/>
                    <w:rPr>
                      <w:rFonts w:ascii="Arial"/>
                      <w:sz w:val="2"/>
                    </w:rPr>
                  </w:pPr>
                </w:p>
                <w:p>
                  <w:pPr>
                    <w:spacing w:before="0"/>
                    <w:ind w:left="20" w:right="0" w:firstLine="0"/>
                    <w:jc w:val="left"/>
                    <w:rPr>
                      <w:rFonts w:ascii="Arial"/>
                      <w:sz w:val="2"/>
                    </w:rPr>
                  </w:pPr>
                  <w:r>
                    <w:rPr>
                      <w:rFonts w:ascii="Arial"/>
                      <w:color w:val="231F20"/>
                      <w:w w:val="130"/>
                      <w:sz w:val="2"/>
                    </w:rPr>
                    <w:t>PACIFIC</w:t>
                  </w:r>
                </w:p>
              </w:txbxContent>
            </v:textbox>
            <w10:wrap type="none"/>
          </v:shape>
        </w:pict>
      </w:r>
      <w:r>
        <w:rPr>
          <w:rFonts w:ascii="Arial"/>
          <w:color w:val="6B6C6F"/>
          <w:sz w:val="6"/>
        </w:rPr>
        <w:t>URBAN </w:t>
      </w:r>
    </w:p>
    <w:p>
      <w:pPr>
        <w:spacing w:before="42"/>
        <w:ind w:left="96" w:right="0" w:firstLine="0"/>
        <w:jc w:val="center"/>
        <w:rPr>
          <w:rFonts w:ascii="Arial"/>
          <w:sz w:val="8"/>
        </w:rPr>
      </w:pPr>
      <w:r>
        <w:rPr/>
        <w:pict>
          <v:shape style="position:absolute;margin-left:580.965027pt;margin-top:2.081879pt;width:2.8pt;height:3.2pt;mso-position-horizontal-relative:page;mso-position-vertical-relative:paragraph;z-index:-419728" type="#_x0000_t202" filled="false" stroked="false">
            <v:textbox inset="0,0,0,0">
              <w:txbxContent>
                <w:p>
                  <w:pPr>
                    <w:pStyle w:val="BodyText"/>
                    <w:rPr>
                      <w:rFonts w:ascii="Arial"/>
                      <w:sz w:val="2"/>
                    </w:rPr>
                  </w:pPr>
                </w:p>
                <w:p>
                  <w:pPr>
                    <w:spacing w:before="0"/>
                    <w:ind w:left="0" w:right="0" w:firstLine="0"/>
                    <w:jc w:val="center"/>
                    <w:rPr>
                      <w:rFonts w:ascii="Arial"/>
                      <w:sz w:val="2"/>
                    </w:rPr>
                  </w:pPr>
                  <w:r>
                    <w:rPr>
                      <w:rFonts w:ascii="Arial"/>
                      <w:color w:val="231F20"/>
                      <w:w w:val="105"/>
                      <w:sz w:val="2"/>
                    </w:rPr>
                    <w:t>N</w:t>
                  </w:r>
                </w:p>
              </w:txbxContent>
            </v:textbox>
            <w10:wrap type="none"/>
          </v:shape>
        </w:pict>
      </w:r>
      <w:r>
        <w:rPr/>
        <w:pict>
          <v:shape style="position:absolute;margin-left:582.846313pt;margin-top:3.268752pt;width:.8pt;height:1.05pt;mso-position-horizontal-relative:page;mso-position-vertical-relative:paragraph;z-index:57520;rotation:22" type="#_x0000_t136" fillcolor="#231f20" stroked="f">
            <o:extrusion v:ext="view" autorotationcenter="t"/>
            <v:textpath style="font-family:&amp;quot;Arial&amp;quot;;font-size:1pt;v-text-kern:t;mso-text-shadow:auto" string="N"/>
            <w10:wrap type="none"/>
          </v:shape>
        </w:pict>
      </w:r>
      <w:r>
        <w:rPr/>
        <w:pict>
          <v:shape style="position:absolute;margin-left:583.560974pt;margin-top:3.637087pt;width:.85pt;height:1.05pt;mso-position-horizontal-relative:page;mso-position-vertical-relative:paragraph;z-index:59392;rotation:29" type="#_x0000_t136" fillcolor="#231f20" stroked="f">
            <o:extrusion v:ext="view" autorotationcenter="t"/>
            <v:textpath style="font-family:&amp;quot;Arial&amp;quot;;font-size:1pt;v-text-kern:t;mso-text-shadow:auto" string="O"/>
            <w10:wrap type="none"/>
          </v:shape>
        </w:pict>
      </w:r>
      <w:r>
        <w:rPr/>
        <w:pict>
          <v:shape style="position:absolute;margin-left:586.426025pt;margin-top:6.681513pt;width:.8pt;height:1.05pt;mso-position-horizontal-relative:page;mso-position-vertical-relative:paragraph;z-index:60232;rotation:32" type="#_x0000_t136" fillcolor="#231f20" stroked="f">
            <o:extrusion v:ext="view" autorotationcenter="t"/>
            <v:textpath style="font-family:&amp;quot;Arial&amp;quot;;font-size:1pt;v-text-kern:t;mso-text-shadow:auto" string="N"/>
            <w10:wrap type="none"/>
          </v:shape>
        </w:pict>
      </w:r>
      <w:r>
        <w:rPr/>
        <w:pict>
          <v:shape style="position:absolute;margin-left:583.798828pt;margin-top:5.149437pt;width:3.2pt;height:1.05pt;mso-position-horizontal-relative:page;mso-position-vertical-relative:paragraph;z-index:62776;rotation:44" type="#_x0000_t136" fillcolor="#231f20" stroked="f">
            <o:extrusion v:ext="view" autorotationcenter="t"/>
            <v:textpath style="font-family:&amp;quot;Arial&amp;quot;;font-size:1pt;v-text-kern:t;mso-text-shadow:auto" string="V O"/>
            <w10:wrap type="none"/>
          </v:shape>
        </w:pict>
      </w:r>
      <w:r>
        <w:rPr/>
        <w:pict>
          <v:shape style="position:absolute;margin-left:584.731116pt;margin-top:4.712535pt;width:.75pt;height:1.05pt;mso-position-horizontal-relative:page;mso-position-vertical-relative:paragraph;z-index:64240;rotation:53" type="#_x0000_t136" fillcolor="#231f20" stroked="f">
            <o:extrusion v:ext="view" autorotationcenter="t"/>
            <v:textpath style="font-family:&amp;quot;Arial&amp;quot;;font-size:1pt;v-text-kern:t;mso-text-shadow:auto" string="A"/>
            <w10:wrap type="none"/>
          </v:shape>
        </w:pict>
      </w:r>
      <w:r>
        <w:rPr/>
        <w:pict>
          <v:shape style="position:absolute;margin-left:585.018164pt;margin-top:5.350548pt;width:1pt;height:1.05pt;mso-position-horizontal-relative:page;mso-position-vertical-relative:paragraph;z-index:65752;rotation:61" type="#_x0000_t136" fillcolor="#231f20" stroked="f">
            <o:extrusion v:ext="view" autorotationcenter="t"/>
            <v:textpath style="font-family:&amp;quot;Arial&amp;quot;;font-size:1pt;v-text-kern:t;mso-text-shadow:auto" string="TI"/>
            <w10:wrap type="none"/>
          </v:shape>
        </w:pict>
      </w:r>
      <w:r>
        <w:rPr/>
        <w:pict>
          <v:shape style="position:absolute;margin-left:581.678284pt;margin-top:3.153253pt;width:.3pt;height:1.05pt;mso-position-horizontal-relative:page;mso-position-vertical-relative:paragraph;z-index:-380488;rotation:359" type="#_x0000_t136" fillcolor="#231f20" stroked="f">
            <o:extrusion v:ext="view" autorotationcenter="t"/>
            <v:textpath style="font-family:&amp;quot;Arial&amp;quot;;font-size:1pt;v-text-kern:t;mso-text-shadow:auto" string="I"/>
            <w10:wrap type="none"/>
          </v:shape>
        </w:pict>
      </w:r>
      <w:r>
        <w:rPr>
          <w:rFonts w:ascii="Arial"/>
          <w:color w:val="333133"/>
          <w:w w:val="114"/>
          <w:sz w:val="8"/>
        </w:rPr>
        <w:t>X</w:t>
      </w:r>
    </w:p>
    <w:p>
      <w:pPr>
        <w:pStyle w:val="Heading1"/>
        <w:spacing w:before="226"/>
      </w:pPr>
      <w:r>
        <w:rPr>
          <w:b w:val="0"/>
        </w:rPr>
        <w:br w:type="column"/>
      </w:r>
      <w:r>
        <w:rPr>
          <w:color w:val="E41E26"/>
        </w:rPr>
        <w:t>DRAFT</w:t>
      </w:r>
    </w:p>
    <w:p>
      <w:pPr>
        <w:spacing w:after="0"/>
        <w:sectPr>
          <w:type w:val="continuous"/>
          <w:pgSz w:w="15840" w:h="12240" w:orient="landscape"/>
          <w:pgMar w:top="0" w:bottom="0" w:left="0" w:right="0"/>
          <w:cols w:num="19" w:equalWidth="0">
            <w:col w:w="5760" w:space="40"/>
            <w:col w:w="48" w:space="39"/>
            <w:col w:w="112" w:space="40"/>
            <w:col w:w="64" w:space="39"/>
            <w:col w:w="264" w:space="40"/>
            <w:col w:w="350" w:space="40"/>
            <w:col w:w="341" w:space="39"/>
            <w:col w:w="277" w:space="39"/>
            <w:col w:w="8" w:space="39"/>
            <w:col w:w="27" w:space="39"/>
            <w:col w:w="106" w:space="40"/>
            <w:col w:w="115" w:space="40"/>
            <w:col w:w="198" w:space="39"/>
            <w:col w:w="27" w:space="40"/>
            <w:col w:w="2155" w:space="40"/>
            <w:col w:w="378" w:space="40"/>
            <w:col w:w="352" w:space="39"/>
            <w:col w:w="638" w:space="40"/>
            <w:col w:w="3908"/>
          </w:cols>
        </w:sectPr>
      </w:pPr>
    </w:p>
    <w:p>
      <w:pPr>
        <w:spacing w:line="49" w:lineRule="exact" w:before="0"/>
        <w:ind w:left="0" w:right="333" w:firstLine="0"/>
        <w:jc w:val="right"/>
        <w:rPr>
          <w:rFonts w:ascii="Arial"/>
          <w:sz w:val="8"/>
        </w:rPr>
      </w:pPr>
      <w:r>
        <w:rPr>
          <w:rFonts w:ascii="Arial"/>
          <w:color w:val="231F20"/>
          <w:w w:val="196"/>
          <w:sz w:val="8"/>
        </w:rPr>
        <w:t>*</w:t>
      </w:r>
    </w:p>
    <w:p>
      <w:pPr>
        <w:spacing w:line="19" w:lineRule="exact" w:before="0"/>
        <w:ind w:left="0" w:right="0" w:firstLine="0"/>
        <w:jc w:val="right"/>
        <w:rPr>
          <w:rFonts w:ascii="Arial"/>
          <w:sz w:val="3"/>
        </w:rPr>
      </w:pPr>
      <w:r>
        <w:rPr>
          <w:rFonts w:ascii="Arial"/>
          <w:color w:val="231F20"/>
          <w:w w:val="115"/>
          <w:sz w:val="3"/>
        </w:rPr>
        <w:t>MIDDLEBURG</w:t>
      </w:r>
    </w:p>
    <w:p>
      <w:pPr>
        <w:spacing w:line="42" w:lineRule="exact" w:before="0"/>
        <w:ind w:left="0" w:right="276" w:firstLine="0"/>
        <w:jc w:val="right"/>
        <w:rPr>
          <w:rFonts w:ascii="Arial"/>
          <w:sz w:val="8"/>
        </w:rPr>
      </w:pPr>
      <w:r>
        <w:rPr/>
        <w:br w:type="column"/>
      </w:r>
      <w:r>
        <w:rPr>
          <w:rFonts w:ascii="Arial"/>
          <w:color w:val="231F20"/>
          <w:spacing w:val="-58"/>
          <w:w w:val="196"/>
          <w:sz w:val="8"/>
        </w:rPr>
        <w:t>*</w:t>
      </w:r>
      <w:r>
        <w:rPr>
          <w:rFonts w:ascii="Arial"/>
          <w:color w:val="ECA920"/>
          <w:w w:val="122"/>
          <w:sz w:val="8"/>
        </w:rPr>
        <w:t>#</w:t>
      </w:r>
    </w:p>
    <w:p>
      <w:pPr>
        <w:spacing w:line="26" w:lineRule="exact" w:before="0"/>
        <w:ind w:left="0" w:right="0" w:firstLine="0"/>
        <w:jc w:val="right"/>
        <w:rPr>
          <w:rFonts w:ascii="Arial"/>
          <w:sz w:val="2"/>
        </w:rPr>
      </w:pPr>
      <w:r>
        <w:rPr/>
        <w:pict>
          <v:shape style="position:absolute;margin-left:421.65036pt;margin-top:.998768pt;width:3.65pt;height:1.3pt;mso-position-horizontal-relative:page;mso-position-vertical-relative:paragraph;z-index:57808;rotation:23" type="#_x0000_t136" fillcolor="#231f20" stroked="f">
            <o:extrusion v:ext="view" autorotationcenter="t"/>
            <v:textpath style="font-family:&amp;quot;Arial&amp;quot;;font-size:1pt;v-text-kern:t;mso-text-shadow:auto" string="JOHN"/>
            <w10:wrap type="none"/>
          </v:shape>
        </w:pict>
      </w:r>
      <w:r>
        <w:rPr/>
        <w:pict>
          <v:shape style="position:absolute;margin-left:412.852563pt;margin-top:.070647pt;width:.8pt;height:1pt;mso-position-horizontal-relative:page;mso-position-vertical-relative:paragraph;z-index:83560;rotation:313" type="#_x0000_t136" fillcolor="#231f20" stroked="f">
            <o:extrusion v:ext="view" autorotationcenter="t"/>
            <v:textpath style="font-family:&amp;quot;Arial&amp;quot;;font-size:1pt;v-text-kern:t;mso-text-shadow:auto" string="R"/>
            <w10:wrap type="none"/>
          </v:shape>
        </w:pict>
      </w:r>
      <w:r>
        <w:rPr/>
        <w:pict>
          <v:shape style="position:absolute;margin-left:412.327972pt;margin-top:.532725pt;width:.8pt;height:1pt;mso-position-horizontal-relative:page;mso-position-vertical-relative:paragraph;z-index:84568;rotation:318" type="#_x0000_t136" fillcolor="#231f20" stroked="f">
            <o:extrusion v:ext="view" autorotationcenter="t"/>
            <v:textpath style="font-family:&amp;quot;Arial&amp;quot;;font-size:1pt;v-text-kern:t;mso-text-shadow:auto" string="D"/>
            <w10:wrap type="none"/>
          </v:shape>
        </w:pict>
      </w:r>
      <w:r>
        <w:rPr/>
        <w:pict>
          <v:shape style="position:absolute;margin-left:412.174683pt;margin-top:-.786817pt;width:.75pt;height:1pt;mso-position-horizontal-relative:page;mso-position-vertical-relative:paragraph;z-index:84760;rotation:319" type="#_x0000_t136" fillcolor="#231f20" stroked="f">
            <o:extrusion v:ext="view" autorotationcenter="t"/>
            <v:textpath style="font-family:&amp;quot;Arial&amp;quot;;font-size:1pt;v-text-kern:t;mso-text-shadow:auto" string="S"/>
            <w10:wrap type="none"/>
          </v:shape>
        </w:pict>
      </w:r>
      <w:r>
        <w:rPr/>
        <w:pict>
          <v:shape style="position:absolute;margin-left:411.639374pt;margin-top:-.339554pt;width:.8pt;height:1pt;mso-position-horizontal-relative:page;mso-position-vertical-relative:paragraph;z-index:85024;rotation:320" type="#_x0000_t136" fillcolor="#231f20" stroked="f">
            <o:extrusion v:ext="view" autorotationcenter="t"/>
            <v:textpath style="font-family:&amp;quot;Arial&amp;quot;;font-size:1pt;v-text-kern:t;mso-text-shadow:auto" string="R"/>
            <w10:wrap type="none"/>
          </v:shape>
        </w:pict>
      </w:r>
      <w:r>
        <w:rPr/>
        <w:pict>
          <v:shape style="position:absolute;margin-left:411.623749pt;margin-top:1.124713pt;width:.8pt;height:1pt;mso-position-horizontal-relative:page;mso-position-vertical-relative:paragraph;z-index:85672;rotation:325" type="#_x0000_t136" fillcolor="#231f20" stroked="f">
            <o:extrusion v:ext="view" autorotationcenter="t"/>
            <v:textpath style="font-family:&amp;quot;Arial&amp;quot;;font-size:1pt;v-text-kern:t;mso-text-shadow:auto" string="H"/>
            <w10:wrap type="none"/>
          </v:shape>
        </w:pict>
      </w:r>
      <w:r>
        <w:rPr/>
        <w:pict>
          <v:shape style="position:absolute;margin-left:411.086975pt;margin-top:.100818pt;width:.75pt;height:1pt;mso-position-horizontal-relative:page;mso-position-vertical-relative:paragraph;z-index:86320;rotation:329" type="#_x0000_t136" fillcolor="#231f20" stroked="f">
            <o:extrusion v:ext="view" autorotationcenter="t"/>
            <v:textpath style="font-family:&amp;quot;Arial&amp;quot;;font-size:1pt;v-text-kern:t;mso-text-shadow:auto" string="E"/>
            <w10:wrap type="none"/>
          </v:shape>
        </w:pict>
      </w:r>
      <w:r>
        <w:rPr/>
        <w:pict>
          <v:shape style="position:absolute;margin-left:410.563141pt;margin-top:.393069pt;width:.75pt;height:1pt;mso-position-horizontal-relative:page;mso-position-vertical-relative:paragraph;z-index:86440;rotation:330" type="#_x0000_t136" fillcolor="#231f20" stroked="f">
            <o:extrusion v:ext="view" autorotationcenter="t"/>
            <v:textpath style="font-family:&amp;quot;Arial&amp;quot;;font-size:1pt;v-text-kern:t;mso-text-shadow:auto" string="S"/>
            <w10:wrap type="none"/>
          </v:shape>
        </w:pict>
      </w:r>
      <w:r>
        <w:rPr/>
        <w:pict>
          <v:shape style="position:absolute;margin-left:411.028687pt;margin-top:1.544564pt;width:.8pt;height:1pt;mso-position-horizontal-relative:page;mso-position-vertical-relative:paragraph;z-index:86464;rotation:330" type="#_x0000_t136" fillcolor="#231f20" stroked="f">
            <o:extrusion v:ext="view" autorotationcenter="t"/>
            <v:textpath style="font-family:&amp;quot;Arial&amp;quot;;font-size:1pt;v-text-kern:t;mso-text-shadow:auto" string="C"/>
            <w10:wrap type="none"/>
          </v:shape>
        </w:pict>
      </w:r>
      <w:r>
        <w:rPr/>
        <w:pict>
          <v:shape style="position:absolute;margin-left:410.43869pt;margin-top:1.852524pt;width:.8pt;height:1pt;mso-position-horizontal-relative:page;mso-position-vertical-relative:paragraph;z-index:87184;rotation:335" type="#_x0000_t136" fillcolor="#231f20" stroked="f">
            <o:extrusion v:ext="view" autorotationcenter="t"/>
            <v:textpath style="font-family:&amp;quot;Arial&amp;quot;;font-size:1pt;v-text-kern:t;mso-text-shadow:auto" string="N"/>
            <w10:wrap type="none"/>
          </v:shape>
        </w:pict>
      </w:r>
      <w:r>
        <w:rPr/>
        <w:pict>
          <v:shape style="position:absolute;margin-left:409.693817pt;margin-top:.769109pt;width:1.05pt;height:1pt;mso-position-horizontal-relative:page;mso-position-vertical-relative:paragraph;z-index:87616;rotation:338" type="#_x0000_t136" fillcolor="#231f20" stroked="f">
            <o:extrusion v:ext="view" autorotationcenter="t"/>
            <v:textpath style="font-family:&amp;quot;Arial&amp;quot;;font-size:1pt;v-text-kern:t;mso-text-shadow:auto" string="W"/>
            <w10:wrap type="none"/>
          </v:shape>
        </w:pict>
      </w:r>
      <w:r>
        <w:rPr/>
        <w:pict>
          <v:shape style="position:absolute;margin-left:409.841736pt;margin-top:2.115114pt;width:.75pt;height:1pt;mso-position-horizontal-relative:page;mso-position-vertical-relative:paragraph;z-index:88024;rotation:340" type="#_x0000_t136" fillcolor="#231f20" stroked="f">
            <o:extrusion v:ext="view" autorotationcenter="t"/>
            <v:textpath style="font-family:&amp;quot;Arial&amp;quot;;font-size:1pt;v-text-kern:t;mso-text-shadow:auto" string="A"/>
            <w10:wrap type="none"/>
          </v:shape>
        </w:pict>
      </w:r>
      <w:r>
        <w:rPr/>
        <w:pict>
          <v:shape style="position:absolute;margin-left:408.942078pt;margin-top:1.069916pt;width:.85pt;height:1pt;mso-position-horizontal-relative:page;mso-position-vertical-relative:paragraph;z-index:88672;rotation:345" type="#_x0000_t136" fillcolor="#231f20" stroked="f">
            <o:extrusion v:ext="view" autorotationcenter="t"/>
            <v:textpath style="font-family:&amp;quot;Arial&amp;quot;;font-size:1pt;v-text-kern:t;mso-text-shadow:auto" string="O"/>
            <w10:wrap type="none"/>
          </v:shape>
        </w:pict>
      </w:r>
      <w:r>
        <w:rPr/>
        <w:pict>
          <v:shape style="position:absolute;margin-left:409.116119pt;margin-top:2.363212pt;width:.8pt;height:1pt;mso-position-horizontal-relative:page;mso-position-vertical-relative:paragraph;z-index:88888;rotation:346" type="#_x0000_t136" fillcolor="#231f20" stroked="f">
            <o:extrusion v:ext="view" autorotationcenter="t"/>
            <v:textpath style="font-family:&amp;quot;Arial&amp;quot;;font-size:1pt;v-text-kern:t;mso-text-shadow:auto" string="R"/>
            <w10:wrap type="none"/>
          </v:shape>
        </w:pict>
      </w:r>
      <w:r>
        <w:rPr/>
        <w:pict>
          <v:shape style="position:absolute;margin-left:408.258179pt;margin-top:1.262703pt;width:.8pt;height:1pt;mso-position-horizontal-relative:page;mso-position-vertical-relative:paragraph;z-index:88984;rotation:347" type="#_x0000_t136" fillcolor="#231f20" stroked="f">
            <o:extrusion v:ext="view" autorotationcenter="t"/>
            <v:textpath style="font-family:&amp;quot;Arial&amp;quot;;font-size:1pt;v-text-kern:t;mso-text-shadow:auto" string="H"/>
            <w10:wrap type="none"/>
          </v:shape>
        </w:pict>
      </w:r>
      <w:r>
        <w:rPr/>
        <w:pict>
          <v:shape style="position:absolute;margin-left:408.510315pt;margin-top:2.509799pt;width:.75pt;height:1pt;mso-position-horizontal-relative:page;mso-position-vertical-relative:paragraph;z-index:89824;rotation:351" type="#_x0000_t136" fillcolor="#231f20" stroked="f">
            <o:extrusion v:ext="view" autorotationcenter="t"/>
            <v:textpath style="font-family:&amp;quot;Arial&amp;quot;;font-size:1pt;v-text-kern:t;mso-text-shadow:auto" string="B"/>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84" w:lineRule="exact" w:before="0"/>
        <w:ind w:left="0" w:right="0" w:firstLine="0"/>
        <w:jc w:val="right"/>
        <w:rPr>
          <w:rFonts w:ascii="Arial"/>
          <w:sz w:val="4"/>
        </w:rPr>
      </w:pPr>
      <w:r>
        <w:rPr/>
        <w:br w:type="column"/>
      </w:r>
      <w:r>
        <w:rPr>
          <w:rFonts w:ascii="Arial"/>
          <w:color w:val="6B6C6F"/>
          <w:spacing w:val="15"/>
          <w:position w:val="2"/>
          <w:sz w:val="7"/>
        </w:rPr>
        <w:t>S</w:t>
      </w:r>
      <w:r>
        <w:rPr>
          <w:rFonts w:ascii="Arial"/>
          <w:color w:val="6B6C6F"/>
          <w:position w:val="2"/>
          <w:sz w:val="7"/>
        </w:rPr>
        <w:t>U</w:t>
      </w:r>
      <w:r>
        <w:rPr>
          <w:rFonts w:ascii="Arial"/>
          <w:color w:val="6B6C6F"/>
          <w:spacing w:val="-4"/>
          <w:position w:val="2"/>
          <w:sz w:val="7"/>
        </w:rPr>
        <w:t> </w:t>
      </w:r>
      <w:r>
        <w:rPr>
          <w:rFonts w:ascii="Arial"/>
          <w:color w:val="6B6C6F"/>
          <w:position w:val="2"/>
          <w:sz w:val="7"/>
        </w:rPr>
        <w:t>B</w:t>
      </w:r>
      <w:r>
        <w:rPr>
          <w:rFonts w:ascii="Arial"/>
          <w:color w:val="6B6C6F"/>
          <w:spacing w:val="-4"/>
          <w:position w:val="2"/>
          <w:sz w:val="7"/>
        </w:rPr>
        <w:t> </w:t>
      </w:r>
      <w:r>
        <w:rPr>
          <w:rFonts w:ascii="Arial"/>
          <w:color w:val="6B6C6F"/>
          <w:position w:val="2"/>
          <w:sz w:val="7"/>
        </w:rPr>
        <w:t>U</w:t>
      </w:r>
      <w:r>
        <w:rPr>
          <w:rFonts w:ascii="Arial"/>
          <w:color w:val="6B6C6F"/>
          <w:spacing w:val="-4"/>
          <w:position w:val="2"/>
          <w:sz w:val="7"/>
        </w:rPr>
        <w:t> </w:t>
      </w:r>
      <w:r>
        <w:rPr>
          <w:rFonts w:ascii="Arial"/>
          <w:color w:val="6B6C6F"/>
          <w:position w:val="2"/>
          <w:sz w:val="7"/>
        </w:rPr>
        <w:t>R</w:t>
      </w:r>
      <w:r>
        <w:rPr>
          <w:rFonts w:ascii="Arial"/>
          <w:color w:val="6B6C6F"/>
          <w:spacing w:val="-4"/>
          <w:position w:val="2"/>
          <w:sz w:val="7"/>
        </w:rPr>
        <w:t> </w:t>
      </w:r>
      <w:r>
        <w:rPr>
          <w:rFonts w:ascii="Arial"/>
          <w:color w:val="6B6C6F"/>
          <w:position w:val="2"/>
          <w:sz w:val="7"/>
        </w:rPr>
        <w:t>B</w:t>
      </w:r>
      <w:r>
        <w:rPr>
          <w:rFonts w:ascii="Arial"/>
          <w:color w:val="6B6C6F"/>
          <w:spacing w:val="-4"/>
          <w:position w:val="2"/>
          <w:sz w:val="7"/>
        </w:rPr>
        <w:t> </w:t>
      </w:r>
      <w:r>
        <w:rPr>
          <w:rFonts w:ascii="Arial"/>
          <w:color w:val="6B6C6F"/>
          <w:position w:val="2"/>
          <w:sz w:val="7"/>
        </w:rPr>
        <w:t>A</w:t>
      </w:r>
      <w:r>
        <w:rPr>
          <w:rFonts w:ascii="Arial"/>
          <w:color w:val="6B6C6F"/>
          <w:spacing w:val="-4"/>
          <w:position w:val="2"/>
          <w:sz w:val="7"/>
        </w:rPr>
        <w:t> </w:t>
      </w:r>
      <w:r>
        <w:rPr>
          <w:rFonts w:ascii="Arial"/>
          <w:color w:val="6B6C6F"/>
          <w:position w:val="2"/>
          <w:sz w:val="7"/>
        </w:rPr>
        <w:t>N </w:t>
      </w:r>
      <w:r>
        <w:rPr>
          <w:rFonts w:ascii="Arial"/>
          <w:color w:val="6B6C6F"/>
          <w:spacing w:val="2"/>
          <w:position w:val="2"/>
          <w:sz w:val="7"/>
        </w:rPr>
        <w:t> </w:t>
      </w:r>
      <w:r>
        <w:rPr>
          <w:rFonts w:ascii="Arial"/>
          <w:color w:val="231F20"/>
          <w:w w:val="151"/>
          <w:position w:val="5"/>
          <w:sz w:val="2"/>
        </w:rPr>
        <w:t>E</w:t>
      </w:r>
      <w:r>
        <w:rPr>
          <w:rFonts w:ascii="Arial"/>
          <w:color w:val="231F20"/>
          <w:position w:val="5"/>
          <w:sz w:val="2"/>
        </w:rPr>
        <w:t>      </w:t>
      </w:r>
      <w:r>
        <w:rPr>
          <w:rFonts w:ascii="Arial"/>
          <w:color w:val="231F20"/>
          <w:spacing w:val="-2"/>
          <w:position w:val="5"/>
          <w:sz w:val="2"/>
        </w:rPr>
        <w:t> </w:t>
      </w:r>
      <w:r>
        <w:rPr>
          <w:rFonts w:ascii="Arial"/>
          <w:color w:val="6B6C6F"/>
          <w:spacing w:val="-32"/>
          <w:w w:val="224"/>
          <w:sz w:val="4"/>
        </w:rPr>
        <w:t>"</w:t>
      </w:r>
      <w:r>
        <w:rPr>
          <w:rFonts w:ascii="Arial"/>
          <w:color w:val="231F20"/>
          <w:w w:val="238"/>
          <w:sz w:val="4"/>
        </w:rPr>
        <w:t>)</w:t>
      </w:r>
    </w:p>
    <w:p>
      <w:pPr>
        <w:spacing w:line="19" w:lineRule="exact" w:before="0"/>
        <w:ind w:left="0" w:right="32" w:firstLine="0"/>
        <w:jc w:val="right"/>
        <w:rPr>
          <w:rFonts w:ascii="Arial"/>
          <w:sz w:val="4"/>
        </w:rPr>
      </w:pPr>
      <w:r>
        <w:rPr/>
        <w:pict>
          <v:shape style="position:absolute;margin-left:490.51474pt;margin-top:.85189pt;width:.9pt;height:1.3pt;mso-position-horizontal-relative:page;mso-position-vertical-relative:paragraph;z-index:53656;rotation:6" type="#_x0000_t136" fillcolor="#231f20" stroked="f">
            <o:extrusion v:ext="view" autorotationcenter="t"/>
            <v:textpath style="font-family:&amp;quot;Arial&amp;quot;;font-size:1pt;v-text-kern:t;mso-text-shadow:auto" string="E"/>
            <w10:wrap type="none"/>
          </v:shape>
        </w:pict>
      </w:r>
      <w:r>
        <w:rPr/>
        <w:pict>
          <v:shape style="position:absolute;margin-left:518.427612pt;margin-top:-2.610437pt;width:.6pt;height:.8pt;mso-position-horizontal-relative:page;mso-position-vertical-relative:paragraph;z-index:-418096;rotation:9" type="#_x0000_t136" fillcolor="#231f20" stroked="f">
            <o:extrusion v:ext="view" autorotationcenter="t"/>
            <v:textpath style="font-family:&amp;quot;Arial&amp;quot;;font-size:0pt;v-text-kern:t;mso-text-shadow:auto" string="R"/>
            <w10:wrap type="none"/>
          </v:shape>
        </w:pict>
      </w:r>
      <w:r>
        <w:rPr/>
        <w:pict>
          <v:shape style="position:absolute;margin-left:519.004883pt;margin-top:-2.282586pt;width:2.1pt;height:.8pt;mso-position-horizontal-relative:page;mso-position-vertical-relative:paragraph;z-index:-416968;rotation:14" type="#_x0000_t136" fillcolor="#231f20" stroked="f">
            <o:extrusion v:ext="view" autorotationcenter="t"/>
            <v:textpath style="font-family:&amp;quot;Arial&amp;quot;;font-size:0pt;v-text-kern:t;mso-text-shadow:auto" string="LAND"/>
            <w10:wrap type="none"/>
          </v:shape>
        </w:pict>
      </w:r>
      <w:r>
        <w:rPr/>
        <w:pict>
          <v:shape style="position:absolute;margin-left:488.694122pt;margin-top:.459162pt;width:1.8pt;height:1.3pt;mso-position-horizontal-relative:page;mso-position-vertical-relative:paragraph;z-index:56944;rotation:20" type="#_x0000_t136" fillcolor="#231f20" stroked="f">
            <o:extrusion v:ext="view" autorotationcenter="t"/>
            <v:textpath style="font-family:&amp;quot;Arial&amp;quot;;font-size:1pt;v-text-kern:t;mso-text-shadow:auto" string="EV"/>
            <w10:wrap type="none"/>
          </v:shape>
        </w:pict>
      </w:r>
      <w:r>
        <w:rPr/>
        <w:pict>
          <v:shape style="position:absolute;margin-left:428.887329pt;margin-top:5.285602pt;width:12.7pt;height:1.3pt;mso-position-horizontal-relative:page;mso-position-vertical-relative:paragraph;z-index:58360;rotation:25" type="#_x0000_t136" fillcolor="#231f20" stroked="f">
            <o:extrusion v:ext="view" autorotationcenter="t"/>
            <v:textpath style="font-family:&amp;quot;Arial&amp;quot;;font-size:1pt;v-text-kern:t;mso-text-shadow:auto" string="MOSBY HWY"/>
            <w10:wrap type="none"/>
          </v:shape>
        </w:pict>
      </w:r>
      <w:r>
        <w:rPr/>
        <w:pict>
          <v:shape style="position:absolute;margin-left:519.295837pt;margin-top:-.998827pt;width:.550pt;height:.8pt;mso-position-horizontal-relative:page;mso-position-vertical-relative:paragraph;z-index:-413560;rotation:26" type="#_x0000_t136" fillcolor="#231f20" stroked="f">
            <o:extrusion v:ext="view" autorotationcenter="t"/>
            <v:textpath style="font-family:&amp;quot;Arial&amp;quot;;font-size:0pt;v-text-kern:t;mso-text-shadow:auto" string="D"/>
            <w10:wrap type="none"/>
          </v:shape>
        </w:pict>
      </w:r>
      <w:r>
        <w:rPr/>
        <w:pict>
          <v:shape style="position:absolute;margin-left:519.761780pt;margin-top:-.747589pt;width:.6pt;height:.8pt;mso-position-horizontal-relative:page;mso-position-vertical-relative:paragraph;z-index:-412984;rotation:28" type="#_x0000_t136" fillcolor="#231f20" stroked="f">
            <o:extrusion v:ext="view" autorotationcenter="t"/>
            <v:textpath style="font-family:&amp;quot;Arial&amp;quot;;font-size:0pt;v-text-kern:t;mso-text-shadow:auto" string="R"/>
            <w10:wrap type="none"/>
          </v:shape>
        </w:pict>
      </w:r>
      <w:r>
        <w:rPr/>
        <w:pict>
          <v:shape style="position:absolute;margin-left:486.099152pt;margin-top:-.674289pt;width:2.8pt;height:1.3pt;mso-position-horizontal-relative:page;mso-position-vertical-relative:paragraph;z-index:60544;rotation:33" type="#_x0000_t136" fillcolor="#231f20" stroked="f">
            <o:extrusion v:ext="view" autorotationcenter="t"/>
            <v:textpath style="font-family:&amp;quot;Arial&amp;quot;;font-size:1pt;v-text-kern:t;mso-text-shadow:auto" string="SHR"/>
            <w10:wrap type="none"/>
          </v:shape>
        </w:pict>
      </w:r>
      <w:r>
        <w:rPr/>
        <w:pict>
          <v:shape style="position:absolute;margin-left:475.059094pt;margin-top:-4.286499pt;width:.95pt;height:1.3pt;mso-position-horizontal-relative:page;mso-position-vertical-relative:paragraph;z-index:65656;rotation:60" type="#_x0000_t136" fillcolor="#231f20" stroked="f">
            <o:extrusion v:ext="view" autorotationcenter="t"/>
            <v:textpath style="font-family:&amp;quot;Arial&amp;quot;;font-size:1pt;v-text-kern:t;mso-text-shadow:auto" string="D"/>
            <w10:wrap type="none"/>
          </v:shape>
        </w:pict>
      </w:r>
      <w:r>
        <w:rPr/>
        <w:pict>
          <v:shape style="position:absolute;margin-left:521.879797pt;margin-top:5.179665pt;width:1.45pt;height:1pt;mso-position-horizontal-relative:page;mso-position-vertical-relative:paragraph;z-index:69544;rotation:87" type="#_x0000_t136" fillcolor="#231f20" stroked="f">
            <o:extrusion v:ext="view" autorotationcenter="t"/>
            <v:textpath style="font-family:&amp;quot;Arial&amp;quot;;font-size:1pt;v-text-kern:t;mso-text-shadow:auto" string="CA"/>
            <w10:wrap type="none"/>
          </v:shape>
        </w:pict>
      </w:r>
      <w:r>
        <w:rPr/>
        <w:pict>
          <v:shape style="position:absolute;margin-left:519.899268pt;margin-top:5.296687pt;width:1.45pt;height:1pt;mso-position-horizontal-relative:page;mso-position-vertical-relative:paragraph;z-index:-402664;rotation:87" type="#_x0000_t136" fillcolor="#231f20" stroked="f">
            <o:extrusion v:ext="view" autorotationcenter="t"/>
            <v:textpath style="font-family:&amp;quot;Arial&amp;quot;;font-size:1pt;v-text-kern:t;mso-text-shadow:auto" string="SC"/>
            <w10:wrap type="none"/>
          </v:shape>
        </w:pict>
      </w:r>
      <w:r>
        <w:rPr/>
        <w:pict>
          <v:shape style="position:absolute;margin-left:455.97934pt;margin-top:.301273pt;width:3.6pt;height:12.8pt;mso-position-horizontal-relative:page;mso-position-vertical-relative:paragraph;z-index:69952" type="#_x0000_t202" filled="false" stroked="false">
            <v:textbox inset="0,0,0,0" style="layout-flow:vertical">
              <w:txbxContent>
                <w:p>
                  <w:pPr>
                    <w:pStyle w:val="BodyText"/>
                    <w:spacing w:before="3"/>
                    <w:rPr>
                      <w:rFonts w:ascii="Arial"/>
                      <w:sz w:val="2"/>
                    </w:rPr>
                  </w:pPr>
                </w:p>
                <w:p>
                  <w:pPr>
                    <w:spacing w:before="1"/>
                    <w:ind w:left="20" w:right="0" w:firstLine="0"/>
                    <w:jc w:val="left"/>
                    <w:rPr>
                      <w:rFonts w:ascii="Arial"/>
                      <w:sz w:val="2"/>
                    </w:rPr>
                  </w:pPr>
                  <w:r>
                    <w:rPr>
                      <w:rFonts w:ascii="Arial"/>
                      <w:color w:val="231F20"/>
                      <w:w w:val="130"/>
                      <w:sz w:val="2"/>
                    </w:rPr>
                    <w:t>FLEETWOOD RD</w:t>
                  </w:r>
                </w:p>
              </w:txbxContent>
            </v:textbox>
            <w10:wrap type="none"/>
          </v:shape>
        </w:pict>
      </w:r>
      <w:r>
        <w:rPr/>
        <w:pict>
          <v:shape style="position:absolute;margin-left:516.719421pt;margin-top:3.004493pt;width:.550pt;height:.8pt;mso-position-horizontal-relative:page;mso-position-vertical-relative:paragraph;z-index:-400600;rotation:258" type="#_x0000_t136" fillcolor="#231f20" stroked="f">
            <o:extrusion v:ext="view" autorotationcenter="t"/>
            <v:textpath style="font-family:&amp;quot;Arial&amp;quot;;font-size:0pt;v-text-kern:t;mso-text-shadow:auto" string="P"/>
            <w10:wrap type="none"/>
          </v:shape>
        </w:pict>
      </w:r>
      <w:r>
        <w:rPr/>
        <w:pict>
          <v:shape style="position:absolute;margin-left:516.607849pt;margin-top:2.476243pt;width:.550pt;height:.8pt;mso-position-horizontal-relative:page;mso-position-vertical-relative:paragraph;z-index:-400480;rotation:259" type="#_x0000_t136" fillcolor="#231f20" stroked="f">
            <o:extrusion v:ext="view" autorotationcenter="t"/>
            <v:textpath style="font-family:&amp;quot;Arial&amp;quot;;font-size:0pt;v-text-kern:t;mso-text-shadow:auto" string="E"/>
            <w10:wrap type="none"/>
          </v:shape>
        </w:pict>
      </w:r>
      <w:r>
        <w:rPr/>
        <w:pict>
          <v:shape style="position:absolute;margin-left:516.512695pt;margin-top:1.919994pt;width:.550pt;height:.8pt;mso-position-horizontal-relative:page;mso-position-vertical-relative:paragraph;z-index:-400048;rotation:265" type="#_x0000_t136" fillcolor="#231f20" stroked="f">
            <o:extrusion v:ext="view" autorotationcenter="t"/>
            <v:textpath style="font-family:&amp;quot;Arial&amp;quot;;font-size:0pt;v-text-kern:t;mso-text-shadow:auto" string="B"/>
            <w10:wrap type="none"/>
          </v:shape>
        </w:pict>
      </w:r>
      <w:r>
        <w:rPr/>
        <w:pict>
          <v:shape style="position:absolute;margin-left:517.882104pt;margin-top:1.785907pt;width:.6pt;height:.8pt;mso-position-horizontal-relative:page;mso-position-vertical-relative:paragraph;z-index:-400024;rotation:265" type="#_x0000_t136" fillcolor="#231f20" stroked="f">
            <o:extrusion v:ext="view" autorotationcenter="t"/>
            <v:textpath style="font-family:&amp;quot;Arial&amp;quot;;font-size:0pt;v-text-kern:t;mso-text-shadow:auto" string="R"/>
            <w10:wrap type="none"/>
          </v:shape>
        </w:pict>
      </w:r>
      <w:r>
        <w:rPr/>
        <w:pict>
          <v:shape style="position:absolute;margin-left:517.836023pt;margin-top:1.252688pt;width:.6pt;height:.8pt;mso-position-horizontal-relative:page;mso-position-vertical-relative:paragraph;z-index:-399736;rotation:267" type="#_x0000_t136" fillcolor="#231f20" stroked="f">
            <o:extrusion v:ext="view" autorotationcenter="t"/>
            <v:textpath style="font-family:&amp;quot;Arial&amp;quot;;font-size:0pt;v-text-kern:t;mso-text-shadow:auto" string="U"/>
            <w10:wrap type="none"/>
          </v:shape>
        </w:pict>
      </w:r>
      <w:r>
        <w:rPr/>
        <w:pict>
          <v:shape style="position:absolute;margin-left:516.484924pt;margin-top:1.421296pt;width:.550pt;height:.8pt;mso-position-horizontal-relative:page;mso-position-vertical-relative:paragraph;z-index:-398776;rotation:272" type="#_x0000_t136" fillcolor="#231f20" stroked="f">
            <o:extrusion v:ext="view" autorotationcenter="t"/>
            <v:textpath style="font-family:&amp;quot;Arial&amp;quot;;font-size:0pt;v-text-kern:t;mso-text-shadow:auto" string="B"/>
            <w10:wrap type="none"/>
          </v:shape>
        </w:pict>
      </w:r>
      <w:r>
        <w:rPr/>
        <w:pict>
          <v:shape style="position:absolute;margin-left:517.859033pt;margin-top:.646169pt;width:.6pt;height:.8pt;mso-position-horizontal-relative:page;mso-position-vertical-relative:paragraph;z-index:73480;rotation:272" type="#_x0000_t136" fillcolor="#231f20" stroked="f">
            <o:extrusion v:ext="view" autorotationcenter="t"/>
            <v:textpath style="font-family:&amp;quot;Arial&amp;quot;;font-size:0pt;v-text-kern:t;mso-text-shadow:auto" string="N"/>
            <w10:wrap type="none"/>
          </v:shape>
        </w:pict>
      </w:r>
      <w:r>
        <w:rPr/>
        <w:pict>
          <v:shape style="position:absolute;margin-left:474.291376pt;margin-top:-7.139776pt;width:8.1pt;height:1.3pt;mso-position-horizontal-relative:page;mso-position-vertical-relative:paragraph;z-index:74320;rotation:277" type="#_x0000_t136" fillcolor="#231f20" stroked="f">
            <o:extrusion v:ext="view" autorotationcenter="t"/>
            <v:textpath style="font-family:&amp;quot;Arial&amp;quot;;font-size:1pt;v-text-kern:t;mso-text-shadow:auto" string="NORTHSTAR"/>
            <w10:wrap type="none"/>
          </v:shape>
        </w:pict>
      </w:r>
      <w:r>
        <w:rPr/>
        <w:pict>
          <v:shape style="position:absolute;margin-left:516.384045pt;margin-top:.641483pt;width:.95pt;height:.8pt;mso-position-horizontal-relative:page;mso-position-vertical-relative:paragraph;z-index:75328;rotation:281" type="#_x0000_t136" fillcolor="#231f20" stroked="f">
            <o:extrusion v:ext="view" autorotationcenter="t"/>
            <v:textpath style="font-family:&amp;quot;Arial&amp;quot;;font-size:0pt;v-text-kern:t;mso-text-shadow:auto" string="LE"/>
            <w10:wrap type="none"/>
          </v:shape>
        </w:pict>
      </w:r>
      <w:r>
        <w:rPr/>
        <w:pict>
          <v:shape style="position:absolute;margin-left:439.158881pt;margin-top:-.434163pt;width:14.75pt;height:1.3pt;mso-position-horizontal-relative:page;mso-position-vertical-relative:paragraph;z-index:76648;rotation:286" type="#_x0000_t136" fillcolor="#231f20" stroked="f">
            <o:extrusion v:ext="view" autorotationcenter="t"/>
            <v:textpath style="font-family:&amp;quot;Arial&amp;quot;;font-size:1pt;v-text-kern:t;mso-text-shadow:auto" string="TRAILHEAD                    DR"/>
            <w10:wrap type="none"/>
          </v:shape>
        </w:pict>
      </w:r>
      <w:r>
        <w:rPr/>
        <w:pict>
          <v:shape style="position:absolute;margin-left:517.84043pt;margin-top:-.373414pt;width:1pt;height:.8pt;mso-position-horizontal-relative:page;mso-position-vertical-relative:paragraph;z-index:-395392;rotation:287" type="#_x0000_t136" fillcolor="#231f20" stroked="f">
            <o:extrusion v:ext="view" autorotationcenter="t"/>
            <v:textpath style="font-family:&amp;quot;Arial&amp;quot;;font-size:0pt;v-text-kern:t;mso-text-shadow:auto" string="PL"/>
            <w10:wrap type="none"/>
          </v:shape>
        </w:pict>
      </w:r>
      <w:r>
        <w:rPr/>
        <w:pict>
          <v:shape style="position:absolute;margin-left:482.53609pt;margin-top:-5.284324pt;width:6.4pt;height:1.3pt;mso-position-horizontal-relative:page;mso-position-vertical-relative:paragraph;z-index:77968;rotation:291" type="#_x0000_t136" fillcolor="#231f20" stroked="f">
            <o:extrusion v:ext="view" autorotationcenter="t"/>
            <v:textpath style="font-family:&amp;quot;Arial&amp;quot;;font-size:1pt;v-text-kern:t;mso-text-shadow:auto" string="BELMONT"/>
            <w10:wrap type="none"/>
          </v:shape>
        </w:pict>
      </w:r>
      <w:r>
        <w:rPr/>
        <w:pict>
          <v:shape style="position:absolute;margin-left:523.393835pt;margin-top:.319970pt;width:.75pt;height:1.05pt;mso-position-horizontal-relative:page;mso-position-vertical-relative:paragraph;z-index:79960;rotation:298" type="#_x0000_t136" fillcolor="#231f20" stroked="f">
            <o:extrusion v:ext="view" autorotationcenter="t"/>
            <v:textpath style="font-family:&amp;quot;Arial&amp;quot;;font-size:1pt;v-text-kern:t;mso-text-shadow:auto" string="K"/>
            <w10:wrap type="none"/>
          </v:shape>
        </w:pict>
      </w:r>
      <w:r>
        <w:rPr/>
        <w:pict>
          <v:shape style="position:absolute;margin-left:522.942688pt;margin-top:.983299pt;width:.8pt;height:1.05pt;mso-position-horizontal-relative:page;mso-position-vertical-relative:paragraph;z-index:80848;rotation:301" type="#_x0000_t136" fillcolor="#231f20" stroked="f">
            <o:extrusion v:ext="view" autorotationcenter="t"/>
            <v:textpath style="font-family:&amp;quot;Arial&amp;quot;;font-size:1pt;v-text-kern:t;mso-text-shadow:auto" string="C"/>
            <w10:wrap type="none"/>
          </v:shape>
        </w:pict>
      </w:r>
      <w:r>
        <w:rPr/>
        <w:pict>
          <v:shape style="position:absolute;margin-left:522.458582pt;margin-top:1.707459pt;width:.85pt;height:1.05pt;mso-position-horizontal-relative:page;mso-position-vertical-relative:paragraph;z-index:82240;rotation:306" type="#_x0000_t136" fillcolor="#231f20" stroked="f">
            <o:extrusion v:ext="view" autorotationcenter="t"/>
            <v:textpath style="font-family:&amp;quot;Arial&amp;quot;;font-size:1pt;v-text-kern:t;mso-text-shadow:auto" string="O"/>
            <w10:wrap type="none"/>
          </v:shape>
        </w:pict>
      </w:r>
      <w:r>
        <w:rPr/>
        <w:pict>
          <v:shape style="position:absolute;margin-left:521.959595pt;margin-top:2.432148pt;width:.8pt;height:1.05pt;mso-position-horizontal-relative:page;mso-position-vertical-relative:paragraph;z-index:82672;rotation:308" type="#_x0000_t136" fillcolor="#231f20" stroked="f">
            <o:extrusion v:ext="view" autorotationcenter="t"/>
            <v:textpath style="font-family:&amp;quot;Arial&amp;quot;;font-size:1pt;v-text-kern:t;mso-text-shadow:auto" string="R"/>
            <w10:wrap type="none"/>
          </v:shape>
        </w:pict>
      </w:r>
      <w:r>
        <w:rPr/>
        <w:pict>
          <v:shape style="position:absolute;margin-left:511.457062pt;margin-top:4.978078pt;width:2.7pt;height:1.3pt;mso-position-horizontal-relative:page;mso-position-vertical-relative:paragraph;z-index:86704;rotation:331" type="#_x0000_t136" fillcolor="#231f20" stroked="f">
            <o:extrusion v:ext="view" autorotationcenter="t"/>
            <v:textpath style="font-family:&amp;quot;Arial&amp;quot;;font-size:1pt;v-text-kern:t;mso-text-shadow:auto" string="OLD"/>
            <w10:wrap type="none"/>
          </v:shape>
        </w:pict>
      </w:r>
      <w:r>
        <w:rPr/>
        <w:pict>
          <v:shape style="position:absolute;margin-left:492.423065pt;margin-top:.593403pt;width:2.75pt;height:1.3pt;mso-position-horizontal-relative:page;mso-position-vertical-relative:paragraph;z-index:90112;rotation:352" type="#_x0000_t136" fillcolor="#231f20" stroked="f">
            <o:extrusion v:ext="view" autorotationcenter="t"/>
            <v:textpath style="font-family:&amp;quot;Arial&amp;quot;;font-size:1pt;v-text-kern:t;mso-text-shadow:auto" string="ORT"/>
            <w10:wrap type="none"/>
          </v:shape>
        </w:pict>
      </w:r>
      <w:r>
        <w:rPr/>
        <w:pict>
          <v:shape style="position:absolute;margin-left:491.523987pt;margin-top:.868805pt;width:.9pt;height:1.3pt;mso-position-horizontal-relative:page;mso-position-vertical-relative:paragraph;z-index:90184;rotation:353" type="#_x0000_t136" fillcolor="#231f20" stroked="f">
            <o:extrusion v:ext="view" autorotationcenter="t"/>
            <v:textpath style="font-family:&amp;quot;Arial&amp;quot;;font-size:1pt;v-text-kern:t;mso-text-shadow:auto" string="P"/>
            <w10:wrap type="none"/>
          </v:shape>
        </w:pict>
      </w:r>
      <w:r>
        <w:rPr/>
        <w:pict>
          <v:shape style="position:absolute;margin-left:516.716187pt;margin-top:-2.580905pt;width:.65pt;height:.8pt;mso-position-horizontal-relative:page;mso-position-vertical-relative:paragraph;z-index:-382024;rotation:353" type="#_x0000_t136" fillcolor="#231f20" stroked="f">
            <o:extrusion v:ext="view" autorotationcenter="t"/>
            <v:textpath style="font-family:&amp;quot;Arial&amp;quot;;font-size:0pt;v-text-kern:t;mso-text-shadow:auto" string="O"/>
            <w10:wrap type="none"/>
          </v:shape>
        </w:pict>
      </w:r>
      <w:r>
        <w:rPr/>
        <w:pict>
          <v:shape style="position:absolute;margin-left:517.370178pt;margin-top:-2.623352pt;width:.550pt;height:.8pt;mso-position-horizontal-relative:page;mso-position-vertical-relative:paragraph;z-index:-381280;rotation:356" type="#_x0000_t136" fillcolor="#231f20" stroked="f">
            <o:extrusion v:ext="view" autorotationcenter="t"/>
            <v:textpath style="font-family:&amp;quot;Arial&amp;quot;;font-size:0pt;v-text-kern:t;mso-text-shadow:auto" string="V"/>
            <w10:wrap type="none"/>
          </v:shape>
        </w:pict>
      </w:r>
      <w:r>
        <w:rPr>
          <w:rFonts w:ascii="Arial"/>
          <w:color w:val="FFFFFF"/>
          <w:w w:val="120"/>
          <w:sz w:val="4"/>
        </w:rPr>
        <w:t>#</w:t>
      </w:r>
    </w:p>
    <w:p>
      <w:pPr>
        <w:spacing w:line="30" w:lineRule="atLeast" w:before="10"/>
        <w:ind w:left="1398" w:right="3689" w:firstLine="0"/>
        <w:jc w:val="left"/>
        <w:rPr>
          <w:rFonts w:ascii="Arial"/>
          <w:b/>
          <w:sz w:val="2"/>
        </w:rPr>
      </w:pPr>
      <w:r>
        <w:rPr/>
        <w:br w:type="column"/>
      </w:r>
      <w:r>
        <w:rPr>
          <w:rFonts w:ascii="Arial"/>
          <w:b/>
          <w:color w:val="384FA2"/>
          <w:w w:val="140"/>
          <w:sz w:val="2"/>
        </w:rPr>
        <w:t>Innovation Center Metrorail Station</w:t>
      </w:r>
    </w:p>
    <w:p>
      <w:pPr>
        <w:spacing w:line="2" w:lineRule="exact" w:before="0"/>
        <w:ind w:left="1366" w:right="0" w:firstLine="0"/>
        <w:jc w:val="left"/>
        <w:rPr>
          <w:rFonts w:ascii="Aharoni"/>
          <w:b/>
          <w:sz w:val="3"/>
        </w:rPr>
      </w:pPr>
      <w:r>
        <w:rPr/>
        <w:pict>
          <v:shape style="position:absolute;margin-left:572.164307pt;margin-top:-3.201527pt;width:9.8pt;height:3.55pt;mso-position-horizontal-relative:page;mso-position-vertical-relative:paragraph;z-index:52528" type="#_x0000_t202" filled="false" stroked="false">
            <v:textbox inset="0,0,0,0">
              <w:txbxContent>
                <w:p>
                  <w:pPr>
                    <w:pStyle w:val="BodyText"/>
                    <w:spacing w:before="2"/>
                    <w:rPr>
                      <w:rFonts w:ascii="Arial"/>
                      <w:sz w:val="2"/>
                    </w:rPr>
                  </w:pPr>
                </w:p>
                <w:p>
                  <w:pPr>
                    <w:spacing w:before="1"/>
                    <w:ind w:left="20" w:right="0" w:firstLine="0"/>
                    <w:jc w:val="left"/>
                    <w:rPr>
                      <w:rFonts w:ascii="Arial"/>
                      <w:sz w:val="2"/>
                    </w:rPr>
                  </w:pPr>
                  <w:r>
                    <w:rPr>
                      <w:rFonts w:ascii="Arial"/>
                      <w:color w:val="231F20"/>
                      <w:w w:val="130"/>
                      <w:sz w:val="2"/>
                    </w:rPr>
                    <w:t>CESS RD</w:t>
                  </w:r>
                </w:p>
              </w:txbxContent>
            </v:textbox>
            <w10:wrap type="none"/>
          </v:shape>
        </w:pict>
      </w:r>
      <w:r>
        <w:rPr/>
        <w:pict>
          <v:shape style="position:absolute;margin-left:580.706641pt;margin-top:1.265452pt;width:1pt;height:1.3pt;mso-position-horizontal-relative:page;mso-position-vertical-relative:paragraph;z-index:74872;rotation:279" type="#_x0000_t136" fillcolor="#231f20" stroked="f">
            <o:extrusion v:ext="view" autorotationcenter="t"/>
            <v:textpath style="font-family:&amp;quot;Arial&amp;quot;;font-size:1pt;v-text-kern:t;mso-text-shadow:auto" string="D"/>
            <w10:wrap type="none"/>
          </v:shape>
        </w:pict>
      </w:r>
      <w:r>
        <w:rPr/>
        <w:pict>
          <v:shape style="position:absolute;margin-left:566.194043pt;margin-top:2.099917pt;width:.95pt;height:1.3pt;mso-position-horizontal-relative:page;mso-position-vertical-relative:paragraph;z-index:75736;rotation:282" type="#_x0000_t136" fillcolor="#231f20" stroked="f">
            <o:extrusion v:ext="view" autorotationcenter="t"/>
            <v:textpath style="font-family:&amp;quot;Arial&amp;quot;;font-size:1pt;v-text-kern:t;mso-text-shadow:auto" string="D"/>
            <w10:wrap type="none"/>
          </v:shape>
        </w:pict>
      </w:r>
      <w:r>
        <w:rPr/>
        <w:pict>
          <v:shape style="position:absolute;margin-left:580.518811pt;margin-top:2.127393pt;width:.95pt;height:1.3pt;mso-position-horizontal-relative:page;mso-position-vertical-relative:paragraph;z-index:76888;rotation:287" type="#_x0000_t136" fillcolor="#231f20" stroked="f">
            <o:extrusion v:ext="view" autorotationcenter="t"/>
            <v:textpath style="font-family:&amp;quot;Arial&amp;quot;;font-size:1pt;v-text-kern:t;mso-text-shadow:auto" string="R"/>
            <w10:wrap type="none"/>
          </v:shape>
        </w:pict>
      </w:r>
      <w:r>
        <w:rPr/>
        <w:pict>
          <v:shape style="position:absolute;margin-left:566.442883pt;margin-top:1.237845pt;width:.95pt;height:1.3pt;mso-position-horizontal-relative:page;mso-position-vertical-relative:paragraph;z-index:77752;rotation:290" type="#_x0000_t136" fillcolor="#231f20" stroked="f">
            <o:extrusion v:ext="view" autorotationcenter="t"/>
            <v:textpath style="font-family:&amp;quot;Arial&amp;quot;;font-size:1pt;v-text-kern:t;mso-text-shadow:auto" string="U"/>
            <w10:wrap type="none"/>
          </v:shape>
        </w:pict>
      </w:r>
      <w:r>
        <w:rPr/>
        <w:pict>
          <v:shape style="position:absolute;margin-left:527.07196pt;margin-top:-3.282116pt;width:.8pt;height:1.05pt;mso-position-horizontal-relative:page;mso-position-vertical-relative:paragraph;z-index:82264;rotation:306" type="#_x0000_t136" fillcolor="#231f20" stroked="f">
            <o:extrusion v:ext="view" autorotationcenter="t"/>
            <v:textpath style="font-family:&amp;quot;Arial&amp;quot;;font-size:1pt;v-text-kern:t;mso-text-shadow:auto" string="N"/>
            <w10:wrap type="none"/>
          </v:shape>
        </w:pict>
      </w:r>
      <w:r>
        <w:rPr/>
        <w:pict>
          <v:shape style="position:absolute;margin-left:566.942786pt;margin-top:.462156pt;width:.75pt;height:1.3pt;mso-position-horizontal-relative:page;mso-position-vertical-relative:paragraph;z-index:82360;rotation:306" type="#_x0000_t136" fillcolor="#231f20" stroked="f">
            <o:extrusion v:ext="view" autorotationcenter="t"/>
            <v:textpath style="font-family:&amp;quot;Arial&amp;quot;;font-size:1pt;v-text-kern:t;mso-text-shadow:auto" string="L"/>
            <w10:wrap type="none"/>
          </v:shape>
        </w:pict>
      </w:r>
      <w:r>
        <w:rPr/>
        <w:pict>
          <v:shape style="position:absolute;margin-left:567.336157pt;margin-top:-.124375pt;width:.75pt;height:1.3pt;mso-position-horizontal-relative:page;mso-position-vertical-relative:paragraph;z-index:83056;rotation:310" type="#_x0000_t136" fillcolor="#231f20" stroked="f">
            <o:extrusion v:ext="view" autorotationcenter="t"/>
            <v:textpath style="font-family:&amp;quot;Arial&amp;quot;;font-size:1pt;v-text-kern:t;mso-text-shadow:auto" string="L"/>
            <w10:wrap type="none"/>
          </v:shape>
        </w:pict>
      </w:r>
      <w:r>
        <w:rPr/>
        <w:pict>
          <v:shape style="position:absolute;margin-left:526.612pt;margin-top:-2.641581pt;width:.75pt;height:1.05pt;mso-position-horizontal-relative:page;mso-position-vertical-relative:paragraph;z-index:84400;rotation:317" type="#_x0000_t136" fillcolor="#231f20" stroked="f">
            <o:extrusion v:ext="view" autorotationcenter="t"/>
            <v:textpath style="font-family:&amp;quot;Arial&amp;quot;;font-size:1pt;v-text-kern:t;mso-text-shadow:auto" string="E"/>
            <w10:wrap type="none"/>
          </v:shape>
        </w:pict>
      </w:r>
      <w:r>
        <w:rPr/>
        <w:pict>
          <v:shape style="position:absolute;margin-left:526.092041pt;margin-top:-2.175470pt;width:.75pt;height:1.05pt;mso-position-horizontal-relative:page;mso-position-vertical-relative:paragraph;z-index:84616;rotation:318" type="#_x0000_t136" fillcolor="#231f20" stroked="f">
            <o:extrusion v:ext="view" autorotationcenter="t"/>
            <v:textpath style="font-family:&amp;quot;Arial&amp;quot;;font-size:1pt;v-text-kern:t;mso-text-shadow:auto" string="V"/>
            <w10:wrap type="none"/>
          </v:shape>
        </w:pict>
      </w:r>
      <w:r>
        <w:rPr/>
        <w:pict>
          <v:shape style="position:absolute;margin-left:567.832886pt;margin-top:-.652177pt;width:.9pt;height:1.3pt;mso-position-horizontal-relative:page;mso-position-vertical-relative:paragraph;z-index:85216;rotation:321" type="#_x0000_t136" fillcolor="#231f20" stroked="f">
            <o:extrusion v:ext="view" autorotationcenter="t"/>
            <v:textpath style="font-family:&amp;quot;Arial&amp;quot;;font-size:1pt;v-text-kern:t;mso-text-shadow:auto" string="E"/>
            <w10:wrap type="none"/>
          </v:shape>
        </w:pict>
      </w:r>
      <w:r>
        <w:rPr/>
        <w:pict>
          <v:shape style="position:absolute;margin-left:524.839539pt;margin-top:-1.552225pt;width:1.5pt;height:1.05pt;mso-position-horizontal-relative:page;mso-position-vertical-relative:paragraph;z-index:86344;rotation:329" type="#_x0000_t136" fillcolor="#231f20" stroked="f">
            <o:extrusion v:ext="view" autorotationcenter="t"/>
            <v:textpath style="font-family:&amp;quot;Arial&amp;quot;;font-size:1pt;v-text-kern:t;mso-text-shadow:auto" string="HA"/>
            <w10:wrap type="none"/>
          </v:shape>
        </w:pict>
      </w:r>
      <w:r>
        <w:rPr/>
        <w:pict>
          <v:shape style="position:absolute;margin-left:568.589294pt;margin-top:-1.159095pt;width:.9pt;height:1.3pt;mso-position-horizontal-relative:page;mso-position-vertical-relative:paragraph;z-index:86728;rotation:331" type="#_x0000_t136" fillcolor="#231f20" stroked="f">
            <o:extrusion v:ext="view" autorotationcenter="t"/>
            <v:textpath style="font-family:&amp;quot;Arial&amp;quot;;font-size:1pt;v-text-kern:t;mso-text-shadow:auto" string="S"/>
            <w10:wrap type="none"/>
          </v:shape>
        </w:pict>
      </w:r>
      <w:r>
        <w:rPr/>
        <w:pict>
          <v:shape style="position:absolute;margin-left:571.363342pt;margin-top:-1.878371pt;width:.9pt;height:1.3pt;mso-position-horizontal-relative:page;mso-position-vertical-relative:paragraph;z-index:90136;rotation:352" type="#_x0000_t136" fillcolor="#231f20" stroked="f">
            <o:extrusion v:ext="view" autorotationcenter="t"/>
            <v:textpath style="font-family:&amp;quot;Arial&amp;quot;;font-size:1pt;v-text-kern:t;mso-text-shadow:auto" string="A"/>
            <w10:wrap type="none"/>
          </v:shape>
        </w:pict>
      </w:r>
      <w:r>
        <w:rPr/>
        <w:pict>
          <v:shape style="position:absolute;margin-left:572.198608pt;margin-top:-1.980152pt;width:.95pt;height:1.3pt;mso-position-horizontal-relative:page;mso-position-vertical-relative:paragraph;z-index:90592;rotation:355" type="#_x0000_t136" fillcolor="#231f20" stroked="f">
            <o:extrusion v:ext="view" autorotationcenter="t"/>
            <v:textpath style="font-family:&amp;quot;Arial&amp;quot;;font-size:1pt;v-text-kern:t;mso-text-shadow:auto" string="C"/>
            <w10:wrap type="none"/>
          </v:shape>
        </w:pict>
      </w:r>
      <w:r>
        <w:rPr/>
        <w:pict>
          <v:shape style="position:absolute;margin-left:581.137512pt;margin-top:-3.381019pt;width:3.1pt;height:4.4pt;mso-position-horizontal-relative:page;mso-position-vertical-relative:paragraph;z-index:91936"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pict>
          <v:shape style="position:absolute;margin-left:635.865723pt;margin-top:-1.663063pt;width:42.2pt;height:62.2pt;mso-position-horizontal-relative:page;mso-position-vertical-relative:paragraph;z-index:91960" type="#_x0000_t202" filled="false" stroked="false">
            <v:textbox inset="0,0,0,0">
              <w:txbxContent>
                <w:p>
                  <w:pPr>
                    <w:spacing w:line="1244" w:lineRule="exact" w:before="0"/>
                    <w:ind w:left="0" w:right="0" w:firstLine="0"/>
                    <w:jc w:val="left"/>
                    <w:rPr>
                      <w:rFonts w:ascii="Arial" w:hAnsi="Arial"/>
                      <w:sz w:val="122"/>
                    </w:rPr>
                  </w:pPr>
                  <w:r>
                    <w:rPr>
                      <w:rFonts w:ascii="Arial" w:hAnsi="Arial"/>
                      <w:color w:val="82B4E1"/>
                      <w:w w:val="120"/>
                      <w:sz w:val="122"/>
                    </w:rPr>
                    <w:t>μ</w:t>
                  </w:r>
                </w:p>
              </w:txbxContent>
            </v:textbox>
            <w10:wrap type="none"/>
          </v:shape>
        </w:pict>
      </w:r>
      <w:r>
        <w:rPr>
          <w:rFonts w:ascii="Arial"/>
          <w:color w:val="231F20"/>
          <w:spacing w:val="-35"/>
          <w:w w:val="202"/>
          <w:sz w:val="5"/>
        </w:rPr>
        <w:t>"</w:t>
      </w:r>
      <w:r>
        <w:rPr>
          <w:rFonts w:ascii="Aharoni"/>
          <w:b/>
          <w:color w:val="FFFFFF"/>
          <w:w w:val="120"/>
          <w:position w:val="1"/>
          <w:sz w:val="3"/>
        </w:rPr>
        <w:t>M</w:t>
      </w:r>
    </w:p>
    <w:p>
      <w:pPr>
        <w:spacing w:after="0" w:line="2" w:lineRule="exact"/>
        <w:jc w:val="left"/>
        <w:rPr>
          <w:rFonts w:ascii="Aharoni"/>
          <w:sz w:val="3"/>
        </w:rPr>
        <w:sectPr>
          <w:type w:val="continuous"/>
          <w:pgSz w:w="15840" w:h="12240" w:orient="landscape"/>
          <w:pgMar w:top="0" w:bottom="0" w:left="0" w:right="0"/>
          <w:cols w:num="4" w:equalWidth="0">
            <w:col w:w="6204" w:space="40"/>
            <w:col w:w="2197" w:space="39"/>
            <w:col w:w="1975" w:space="39"/>
            <w:col w:w="5346"/>
          </w:cols>
        </w:sect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rPr>
          <w:rFonts w:ascii="Aharoni"/>
          <w:b/>
          <w:sz w:val="4"/>
        </w:rPr>
      </w:pPr>
    </w:p>
    <w:p>
      <w:pPr>
        <w:pStyle w:val="BodyText"/>
        <w:spacing w:before="5"/>
        <w:rPr>
          <w:rFonts w:ascii="Aharoni"/>
          <w:b/>
          <w:sz w:val="5"/>
        </w:rPr>
      </w:pPr>
    </w:p>
    <w:p>
      <w:pPr>
        <w:spacing w:before="0"/>
        <w:ind w:left="0" w:right="0" w:firstLine="0"/>
        <w:jc w:val="right"/>
        <w:rPr>
          <w:rFonts w:ascii="Arial"/>
          <w:sz w:val="3"/>
        </w:rPr>
      </w:pPr>
      <w:r>
        <w:rPr>
          <w:rFonts w:ascii="Arial"/>
          <w:color w:val="231F20"/>
          <w:w w:val="115"/>
          <w:sz w:val="3"/>
        </w:rPr>
        <w:t>Aldie Mountain</w:t>
      </w:r>
    </w:p>
    <w:p>
      <w:pPr>
        <w:spacing w:before="15"/>
        <w:ind w:left="35" w:right="0" w:firstLine="0"/>
        <w:jc w:val="left"/>
        <w:rPr>
          <w:rFonts w:ascii="Arial"/>
          <w:sz w:val="2"/>
        </w:rPr>
      </w:pPr>
      <w:r>
        <w:rPr/>
        <w:br w:type="column"/>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spacing w:before="63"/>
        <w:ind w:left="41" w:right="0" w:firstLine="0"/>
        <w:jc w:val="left"/>
        <w:rPr>
          <w:rFonts w:ascii="Arial"/>
          <w:sz w:val="2"/>
        </w:rPr>
      </w:pP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7"/>
        <w:rPr>
          <w:rFonts w:ascii="Arial"/>
          <w:sz w:val="9"/>
        </w:rPr>
      </w:pPr>
    </w:p>
    <w:p>
      <w:pPr>
        <w:spacing w:before="0"/>
        <w:ind w:left="28" w:right="0" w:firstLine="0"/>
        <w:jc w:val="left"/>
        <w:rPr>
          <w:rFonts w:ascii="Arial"/>
          <w:sz w:val="2"/>
        </w:rPr>
      </w:pPr>
      <w:r>
        <w:rPr/>
        <w:pict>
          <v:shape style="position:absolute;margin-left:396.67713pt;margin-top:5.889757pt;width:16.25pt;height:1.3pt;mso-position-horizontal-relative:page;mso-position-vertical-relative:paragraph;z-index:-397984;rotation:277" type="#_x0000_t136" fillcolor="#231f20" stroked="f">
            <o:extrusion v:ext="view" autorotationcenter="t"/>
            <v:textpath style="font-family:&amp;quot;Arial&amp;quot;;font-size:1pt;v-text-kern:t;mso-text-shadow:auto" string="JAMES     MONROE     HWY"/>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9"/>
        <w:rPr>
          <w:rFonts w:ascii="Arial"/>
          <w:sz w:val="11"/>
        </w:rPr>
      </w:pPr>
    </w:p>
    <w:p>
      <w:pPr>
        <w:spacing w:line="80" w:lineRule="exact" w:before="0"/>
        <w:ind w:left="0" w:right="0" w:firstLine="0"/>
        <w:jc w:val="left"/>
        <w:rPr>
          <w:rFonts w:ascii="Arial"/>
          <w:sz w:val="2"/>
        </w:rPr>
      </w:pPr>
      <w:r>
        <w:rPr/>
        <w:pict>
          <v:shape style="position:absolute;margin-left:425.385315pt;margin-top:-.436419pt;width:1.9pt;height:1.3pt;mso-position-horizontal-relative:page;mso-position-vertical-relative:paragraph;z-index:61984;rotation:39" type="#_x0000_t136" fillcolor="#231f20" stroked="f">
            <o:extrusion v:ext="view" autorotationcenter="t"/>
            <v:textpath style="font-family:&amp;quot;Arial&amp;quot;;font-size:1pt;v-text-kern:t;mso-text-shadow:auto" string="RD"/>
            <w10:wrap type="none"/>
          </v:shape>
        </w:pict>
      </w:r>
      <w:r>
        <w:rPr/>
        <w:pict>
          <v:shape style="position:absolute;margin-left:429.389014pt;margin-top:-4.4664pt;width:.75pt;height:1.3pt;mso-position-horizontal-relative:page;mso-position-vertical-relative:paragraph;z-index:74488;rotation:278" type="#_x0000_t136" fillcolor="#231f20" stroked="f">
            <o:extrusion v:ext="view" autorotationcenter="t"/>
            <v:textpath style="font-family:&amp;quot;Arial&amp;quot;;font-size:1pt;v-text-kern:t;mso-text-shadow:auto" string="L"/>
            <w10:wrap type="none"/>
          </v:shape>
        </w:pict>
      </w:r>
      <w:r>
        <w:rPr/>
        <w:pict>
          <v:shape style="position:absolute;margin-left:429.494464pt;margin-top:-5.325537pt;width:.9pt;height:1.3pt;mso-position-horizontal-relative:page;mso-position-vertical-relative:paragraph;z-index:76096;rotation:284" type="#_x0000_t136" fillcolor="#231f20" stroked="f">
            <o:extrusion v:ext="view" autorotationcenter="t"/>
            <v:textpath style="font-family:&amp;quot;Arial&amp;quot;;font-size:1pt;v-text-kern:t;mso-text-shadow:auto" string="E"/>
            <w10:wrap type="none"/>
          </v:shape>
        </w:pict>
      </w:r>
      <w:r>
        <w:rPr/>
        <w:pict>
          <v:shape style="position:absolute;margin-left:429.639624pt;margin-top:-6.236781pt;width:1pt;height:1.3pt;mso-position-horizontal-relative:page;mso-position-vertical-relative:paragraph;z-index:76600;rotation:286" type="#_x0000_t136" fillcolor="#231f20" stroked="f">
            <o:extrusion v:ext="view" autorotationcenter="t"/>
            <v:textpath style="font-family:&amp;quot;Arial&amp;quot;;font-size:1pt;v-text-kern:t;mso-text-shadow:auto" string="N"/>
            <w10:wrap type="none"/>
          </v:shape>
        </w:pict>
      </w:r>
      <w:r>
        <w:rPr/>
        <w:pict>
          <v:shape style="position:absolute;margin-left:430.00246pt;margin-top:-7.16361pt;width:.9pt;height:1.3pt;mso-position-horizontal-relative:page;mso-position-vertical-relative:paragraph;z-index:77296;rotation:289" type="#_x0000_t136" fillcolor="#231f20" stroked="f">
            <o:extrusion v:ext="view" autorotationcenter="t"/>
            <v:textpath style="font-family:&amp;quot;Arial&amp;quot;;font-size:1pt;v-text-kern:t;mso-text-shadow:auto" string="A"/>
            <w10:wrap type="none"/>
          </v:shape>
        </w:pict>
      </w:r>
      <w:r>
        <w:rPr/>
        <w:pict>
          <v:shape style="position:absolute;margin-left:554.924072pt;margin-top:-4.184994pt;width:32.75pt;height:4pt;mso-position-horizontal-relative:page;mso-position-vertical-relative:paragraph;z-index:82528;rotation:307" type="#_x0000_t136" fillcolor="#231f20" stroked="f">
            <o:extrusion v:ext="view" autorotationcenter="t"/>
            <v:textpath style="font-family:&amp;quot;Arial&amp;quot;;font-size:4pt;v-text-kern:t;mso-text-shadow:auto" string="FFaaiirrffaaxx CCoouunntyty,,VVAA"/>
            <w10:wrap type="none"/>
          </v:shape>
        </w:pict>
      </w:r>
      <w:r>
        <w:rPr>
          <w:rFonts w:ascii="Arial"/>
          <w:color w:val="231F20"/>
          <w:spacing w:val="-58"/>
          <w:w w:val="196"/>
          <w:sz w:val="8"/>
        </w:rPr>
        <w:t>*</w:t>
      </w:r>
      <w:r>
        <w:rPr>
          <w:rFonts w:ascii="Arial"/>
          <w:color w:val="ECA920"/>
          <w:spacing w:val="-37"/>
          <w:w w:val="122"/>
          <w:sz w:val="8"/>
        </w:rPr>
        <w:t>#</w:t>
      </w:r>
      <w:r>
        <w:rPr>
          <w:rFonts w:ascii="Arial"/>
          <w:color w:val="231F20"/>
          <w:w w:val="168"/>
          <w:position w:val="2"/>
          <w:sz w:val="2"/>
        </w:rPr>
        <w:t>#</w:t>
      </w:r>
    </w:p>
    <w:p>
      <w:pPr>
        <w:pStyle w:val="BodyText"/>
        <w:spacing w:before="11"/>
        <w:rPr>
          <w:rFonts w:ascii="Arial"/>
          <w:sz w:val="10"/>
        </w:rPr>
      </w:pPr>
      <w:r>
        <w:rPr/>
        <w:br w:type="column"/>
      </w:r>
      <w:r>
        <w:rPr>
          <w:rFonts w:ascii="Arial"/>
          <w:sz w:val="10"/>
        </w:rPr>
      </w:r>
    </w:p>
    <w:p>
      <w:pPr>
        <w:spacing w:before="0"/>
        <w:ind w:left="0" w:right="0" w:firstLine="0"/>
        <w:jc w:val="right"/>
        <w:rPr>
          <w:rFonts w:ascii="Arial"/>
          <w:sz w:val="2"/>
        </w:rPr>
      </w:pPr>
      <w:r>
        <w:rPr/>
        <w:pict>
          <v:shape style="position:absolute;margin-left:414.293738pt;margin-top:11.174722pt;width:7.5pt;height:1.3pt;mso-position-horizontal-relative:page;mso-position-vertical-relative:paragraph;z-index:65056;rotation:57" type="#_x0000_t136" fillcolor="#231f20" stroked="f">
            <o:extrusion v:ext="view" autorotationcenter="t"/>
            <v:textpath style="font-family:&amp;quot;Arial&amp;quot;;font-size:1pt;v-text-kern:t;mso-text-shadow:auto" string="BRADDOCK"/>
            <w10:wrap type="none"/>
          </v:shape>
        </w:pict>
      </w:r>
      <w:r>
        <w:rPr/>
        <w:pict>
          <v:shape style="position:absolute;margin-left:429.744366pt;margin-top:14.912181pt;width:2.7pt;height:1.3pt;mso-position-horizontal-relative:page;mso-position-vertical-relative:paragraph;z-index:78424;rotation:293" type="#_x0000_t136" fillcolor="#231f20" stroked="f">
            <o:extrusion v:ext="view" autorotationcenter="t"/>
            <v:textpath style="font-family:&amp;quot;Arial&amp;quot;;font-size:1pt;v-text-kern:t;mso-text-shadow:auto" string="H R"/>
            <w10:wrap type="none"/>
          </v:shape>
        </w:pict>
      </w:r>
      <w:r>
        <w:rPr/>
        <w:pict>
          <v:shape style="position:absolute;margin-left:431.351605pt;margin-top:13.226909pt;width:.95pt;height:1.3pt;mso-position-horizontal-relative:page;mso-position-vertical-relative:paragraph;z-index:79120;rotation:296" type="#_x0000_t136" fillcolor="#231f20" stroked="f">
            <o:extrusion v:ext="view" autorotationcenter="t"/>
            <v:textpath style="font-family:&amp;quot;Arial&amp;quot;;font-size:1pt;v-text-kern:t;mso-text-shadow:auto" string="D"/>
            <w10:wrap type="none"/>
          </v:shape>
        </w:pict>
      </w:r>
      <w:r>
        <w:rPr>
          <w:rFonts w:ascii="Arial"/>
          <w:color w:val="231F20"/>
          <w:spacing w:val="-58"/>
          <w:w w:val="196"/>
          <w:sz w:val="8"/>
        </w:rPr>
        <w:t>*</w:t>
      </w:r>
      <w:r>
        <w:rPr>
          <w:rFonts w:ascii="Arial"/>
          <w:color w:val="CBCDCF"/>
          <w:spacing w:val="-37"/>
          <w:w w:val="122"/>
          <w:sz w:val="8"/>
        </w:rPr>
        <w:t>#</w:t>
      </w:r>
      <w:r>
        <w:rPr>
          <w:rFonts w:ascii="Arial"/>
          <w:color w:val="231F20"/>
          <w:w w:val="168"/>
          <w:position w:val="2"/>
          <w:sz w:val="2"/>
        </w:rPr>
        <w:t>#</w:t>
      </w:r>
    </w:p>
    <w:p>
      <w:pPr>
        <w:spacing w:line="165" w:lineRule="auto" w:before="0"/>
        <w:ind w:left="0" w:right="385" w:firstLine="0"/>
        <w:jc w:val="right"/>
        <w:rPr>
          <w:rFonts w:ascii="Arial"/>
          <w:sz w:val="8"/>
        </w:rPr>
      </w:pPr>
      <w:r>
        <w:rPr/>
        <w:br w:type="column"/>
      </w:r>
      <w:r>
        <w:rPr>
          <w:rFonts w:ascii="Arial"/>
          <w:color w:val="231F20"/>
          <w:spacing w:val="-62"/>
          <w:w w:val="114"/>
          <w:position w:val="-2"/>
          <w:sz w:val="8"/>
        </w:rPr>
        <w:t>X</w:t>
      </w:r>
      <w:r>
        <w:rPr>
          <w:rFonts w:ascii="Arial"/>
          <w:color w:val="231F20"/>
          <w:spacing w:val="-44"/>
          <w:w w:val="114"/>
          <w:position w:val="-2"/>
          <w:sz w:val="8"/>
        </w:rPr>
        <w:t>Y</w:t>
      </w:r>
      <w:r>
        <w:rPr>
          <w:rFonts w:ascii="Arial"/>
          <w:color w:val="FFFFFF"/>
          <w:w w:val="120"/>
          <w:sz w:val="4"/>
        </w:rPr>
        <w:t>#</w:t>
      </w:r>
      <w:r>
        <w:rPr>
          <w:rFonts w:ascii="Arial"/>
          <w:color w:val="231F20"/>
          <w:spacing w:val="-62"/>
          <w:w w:val="114"/>
          <w:sz w:val="8"/>
        </w:rPr>
        <w:t>Y</w:t>
      </w:r>
      <w:r>
        <w:rPr>
          <w:rFonts w:ascii="Arial"/>
          <w:color w:val="231F20"/>
          <w:w w:val="114"/>
          <w:sz w:val="8"/>
        </w:rPr>
        <w:t>X</w:t>
      </w:r>
    </w:p>
    <w:p>
      <w:pPr>
        <w:spacing w:before="68"/>
        <w:ind w:left="387" w:right="0" w:firstLine="0"/>
        <w:jc w:val="center"/>
        <w:rPr>
          <w:rFonts w:ascii="Arial"/>
          <w:sz w:val="8"/>
        </w:rPr>
      </w:pPr>
      <w:r>
        <w:rPr/>
        <w:pict>
          <v:shape style="position:absolute;margin-left:511.549713pt;margin-top:3.972608pt;width:.75pt;height:1.05pt;mso-position-horizontal-relative:page;mso-position-vertical-relative:paragraph;z-index:53680;rotation:6" type="#_x0000_t136" fillcolor="#231f20" stroked="f">
            <o:extrusion v:ext="view" autorotationcenter="t"/>
            <v:textpath style="font-family:&amp;quot;Arial&amp;quot;;font-size:1pt;v-text-kern:t;mso-text-shadow:auto" string="E"/>
            <w10:wrap type="none"/>
          </v:shape>
        </w:pict>
      </w:r>
      <w:r>
        <w:rPr/>
        <w:pict>
          <v:shape style="position:absolute;margin-left:512.251709pt;margin-top:4.046203pt;width:.8pt;height:1.05pt;mso-position-horizontal-relative:page;mso-position-vertical-relative:paragraph;z-index:53872;rotation:7" type="#_x0000_t136" fillcolor="#231f20" stroked="f">
            <o:extrusion v:ext="view" autorotationcenter="t"/>
            <v:textpath style="font-family:&amp;quot;Arial&amp;quot;;font-size:1pt;v-text-kern:t;mso-text-shadow:auto" string="R"/>
            <w10:wrap type="none"/>
          </v:shape>
        </w:pict>
      </w:r>
      <w:r>
        <w:rPr/>
        <w:pict>
          <v:shape style="position:absolute;margin-left:513.099731pt;margin-top:4.305687pt;width:1.2pt;height:1.05pt;mso-position-horizontal-relative:page;mso-position-vertical-relative:paragraph;z-index:55648;rotation:16" type="#_x0000_t136" fillcolor="#231f20" stroked="f">
            <o:extrusion v:ext="view" autorotationcenter="t"/>
            <v:textpath style="font-family:&amp;quot;Arial&amp;quot;;font-size:1pt;v-text-kern:t;mso-text-shadow:auto" string="IM"/>
            <w10:wrap type="none"/>
          </v:shape>
        </w:pict>
      </w:r>
      <w:r>
        <w:rPr/>
        <w:pict>
          <v:shape style="position:absolute;margin-left:514.289734pt;margin-top:4.597747pt;width:.75pt;height:1.05pt;mso-position-horizontal-relative:page;mso-position-vertical-relative:paragraph;z-index:56704;rotation:19" type="#_x0000_t136" fillcolor="#231f20" stroked="f">
            <o:extrusion v:ext="view" autorotationcenter="t"/>
            <v:textpath style="font-family:&amp;quot;Arial&amp;quot;;font-size:1pt;v-text-kern:t;mso-text-shadow:auto" string="E"/>
            <w10:wrap type="none"/>
          </v:shape>
        </w:pict>
      </w:r>
      <w:r>
        <w:rPr/>
        <w:pict>
          <v:shape style="position:absolute;margin-left:514.888245pt;margin-top:5.481317pt;width:4.1pt;height:1.05pt;mso-position-horizontal-relative:page;mso-position-vertical-relative:paragraph;z-index:56968;rotation:20" type="#_x0000_t136" fillcolor="#231f20" stroked="f">
            <o:extrusion v:ext="view" autorotationcenter="t"/>
            <v:textpath style="font-family:&amp;quot;Arial&amp;quot;;font-size:1pt;v-text-kern:t;mso-text-shadow:auto" string="TER RD"/>
            <w10:wrap type="none"/>
          </v:shape>
        </w:pict>
      </w:r>
      <w:r>
        <w:rPr/>
        <w:pict>
          <v:shape style="position:absolute;margin-left:488.558319pt;margin-top:5.251314pt;width:.9pt;height:1.3pt;mso-position-horizontal-relative:page;mso-position-vertical-relative:paragraph;z-index:56992;rotation:20" type="#_x0000_t136" fillcolor="#231f20" stroked="f">
            <o:extrusion v:ext="view" autorotationcenter="t"/>
            <v:textpath style="font-family:&amp;quot;Arial&amp;quot;;font-size:1pt;v-text-kern:t;mso-text-shadow:auto" string="S"/>
            <w10:wrap type="none"/>
          </v:shape>
        </w:pict>
      </w:r>
      <w:r>
        <w:rPr/>
        <w:pict>
          <v:shape style="position:absolute;margin-left:487.826019pt;margin-top:4.924029pt;width:.75pt;height:1.3pt;mso-position-horizontal-relative:page;mso-position-vertical-relative:paragraph;z-index:58312;rotation:25" type="#_x0000_t136" fillcolor="#231f20" stroked="f">
            <o:extrusion v:ext="view" autorotationcenter="t"/>
            <v:textpath style="font-family:&amp;quot;Arial&amp;quot;;font-size:1pt;v-text-kern:t;mso-text-shadow:auto" string="L"/>
            <w10:wrap type="none"/>
          </v:shape>
        </w:pict>
      </w:r>
      <w:r>
        <w:rPr/>
        <w:pict>
          <v:shape style="position:absolute;margin-left:477.353027pt;margin-top:10.735571pt;width:.9pt;height:1.3pt;mso-position-horizontal-relative:page;mso-position-vertical-relative:paragraph;z-index:60256;rotation:32" type="#_x0000_t136" fillcolor="#231f20" stroked="f">
            <o:extrusion v:ext="view" autorotationcenter="t"/>
            <v:textpath style="font-family:&amp;quot;Arial&amp;quot;;font-size:1pt;v-text-kern:t;mso-text-shadow:auto" string="S"/>
            <w10:wrap type="none"/>
          </v:shape>
        </w:pict>
      </w:r>
      <w:r>
        <w:rPr/>
        <w:pict>
          <v:shape style="position:absolute;margin-left:485.368927pt;margin-top:5.499934pt;width:7.3pt;height:1.3pt;mso-position-horizontal-relative:page;mso-position-vertical-relative:paragraph;z-index:61432;rotation:37" type="#_x0000_t136" fillcolor="#231f20" stroked="f">
            <o:extrusion v:ext="view" autorotationcenter="t"/>
            <v:textpath style="font-family:&amp;quot;Arial&amp;quot;;font-size:1pt;v-text-kern:t;mso-text-shadow:auto" string="MIL RD"/>
            <w10:wrap type="none"/>
          </v:shape>
        </w:pict>
      </w:r>
      <w:r>
        <w:rPr/>
        <w:pict>
          <v:shape style="position:absolute;margin-left:476.602692pt;margin-top:10.220336pt;width:.9pt;height:1.3pt;mso-position-horizontal-relative:page;mso-position-vertical-relative:paragraph;z-index:61744;rotation:38" type="#_x0000_t136" fillcolor="#231f20" stroked="f">
            <o:extrusion v:ext="view" autorotationcenter="t"/>
            <v:textpath style="font-family:&amp;quot;Arial&amp;quot;;font-size:1pt;v-text-kern:t;mso-text-shadow:auto" string="E"/>
            <w10:wrap type="none"/>
          </v:shape>
        </w:pict>
      </w:r>
      <w:r>
        <w:rPr/>
        <w:pict>
          <v:shape style="position:absolute;margin-left:477.577972pt;margin-top:-.556303pt;width:8.3pt;height:1.3pt;mso-position-horizontal-relative:page;mso-position-vertical-relative:paragraph;z-index:62344;rotation:41" type="#_x0000_t136" fillcolor="#231f20" stroked="f">
            <o:extrusion v:ext="view" autorotationcenter="t"/>
            <v:textpath style="font-family:&amp;quot;Arial&amp;quot;;font-size:1pt;v-text-kern:t;mso-text-shadow:auto" string="EVERGREEN"/>
            <w10:wrap type="none"/>
          </v:shape>
        </w:pict>
      </w:r>
      <w:r>
        <w:rPr/>
        <w:pict>
          <v:shape style="position:absolute;margin-left:475.582007pt;margin-top:8.916937pt;width:.75pt;height:1.3pt;mso-position-horizontal-relative:page;mso-position-vertical-relative:paragraph;z-index:64072;rotation:52" type="#_x0000_t136" fillcolor="#231f20" stroked="f">
            <o:extrusion v:ext="view" autorotationcenter="t"/>
            <v:textpath style="font-family:&amp;quot;Arial&amp;quot;;font-size:1pt;v-text-kern:t;mso-text-shadow:auto" string="L"/>
            <w10:wrap type="none"/>
          </v:shape>
        </w:pict>
      </w:r>
      <w:r>
        <w:rPr/>
        <w:pict>
          <v:shape style="position:absolute;margin-left:473.508441pt;margin-top:10.035925pt;width:.9pt;height:1.3pt;mso-position-horizontal-relative:page;mso-position-vertical-relative:paragraph;z-index:64336;rotation:53" type="#_x0000_t136" fillcolor="#231f20" stroked="f">
            <o:extrusion v:ext="view" autorotationcenter="t"/>
            <v:textpath style="font-family:&amp;quot;Arial&amp;quot;;font-size:1pt;v-text-kern:t;mso-text-shadow:auto" string="S"/>
            <w10:wrap type="none"/>
          </v:shape>
        </w:pict>
      </w:r>
      <w:r>
        <w:rPr/>
        <w:pict>
          <v:shape style="position:absolute;margin-left:476.047125pt;margin-top:9.518825pt;width:.75pt;height:1.3pt;mso-position-horizontal-relative:page;mso-position-vertical-relative:paragraph;z-index:64480;rotation:54" type="#_x0000_t136" fillcolor="#231f20" stroked="f">
            <o:extrusion v:ext="view" autorotationcenter="t"/>
            <v:textpath style="font-family:&amp;quot;Arial&amp;quot;;font-size:1pt;v-text-kern:t;mso-text-shadow:auto" string="L"/>
            <w10:wrap type="none"/>
          </v:shape>
        </w:pict>
      </w:r>
      <w:r>
        <w:rPr/>
        <w:pict>
          <v:shape style="position:absolute;margin-left:521.818689pt;margin-top:3.288688pt;width:.8pt;height:1pt;mso-position-horizontal-relative:page;mso-position-vertical-relative:paragraph;z-index:64648;rotation:55" type="#_x0000_t136" fillcolor="#231f20" stroked="f">
            <o:extrusion v:ext="view" autorotationcenter="t"/>
            <v:textpath style="font-family:&amp;quot;Arial&amp;quot;;font-size:1pt;v-text-kern:t;mso-text-shadow:auto" string="D"/>
            <w10:wrap type="none"/>
          </v:shape>
        </w:pict>
      </w:r>
      <w:r>
        <w:rPr/>
        <w:pict>
          <v:shape style="position:absolute;margin-left:523.275574pt;margin-top:2.252934pt;width:.75pt;height:1pt;mso-position-horizontal-relative:page;mso-position-vertical-relative:paragraph;z-index:65368;rotation:59" type="#_x0000_t136" fillcolor="#231f20" stroked="f">
            <o:extrusion v:ext="view" autorotationcenter="t"/>
            <v:textpath style="font-family:&amp;quot;Arial&amp;quot;;font-size:1pt;v-text-kern:t;mso-text-shadow:auto" string="S"/>
            <w10:wrap type="none"/>
          </v:shape>
        </w:pict>
      </w:r>
      <w:r>
        <w:rPr/>
        <w:pict>
          <v:shape style="position:absolute;margin-left:521.457239pt;margin-top:2.681508pt;width:.8pt;height:1pt;mso-position-horizontal-relative:page;mso-position-vertical-relative:paragraph;z-index:65392;rotation:59" type="#_x0000_t136" fillcolor="#231f20" stroked="f">
            <o:extrusion v:ext="view" autorotationcenter="t"/>
            <v:textpath style="font-family:&amp;quot;Arial&amp;quot;;font-size:1pt;v-text-kern:t;mso-text-shadow:auto" string="R"/>
            <w10:wrap type="none"/>
          </v:shape>
        </w:pict>
      </w:r>
      <w:r>
        <w:rPr/>
        <w:pict>
          <v:shape style="position:absolute;margin-left:521.10155pt;margin-top:1.918534pt;width:.6pt;height:1pt;mso-position-horizontal-relative:page;mso-position-vertical-relative:paragraph;z-index:66064;rotation:62" type="#_x0000_t136" fillcolor="#231f20" stroked="f">
            <o:extrusion v:ext="view" autorotationcenter="t"/>
            <v:textpath style="font-family:&amp;quot;Arial&amp;quot;;font-size:1pt;v-text-kern:t;mso-text-shadow:auto" string="L"/>
            <w10:wrap type="none"/>
          </v:shape>
        </w:pict>
      </w:r>
      <w:r>
        <w:rPr/>
        <w:pict>
          <v:shape style="position:absolute;margin-left:473.015277pt;margin-top:9.219493pt;width:.9pt;height:1.3pt;mso-position-horizontal-relative:page;mso-position-vertical-relative:paragraph;z-index:66472;rotation:64" type="#_x0000_t136" fillcolor="#231f20" stroked="f">
            <o:extrusion v:ext="view" autorotationcenter="t"/>
            <v:textpath style="font-family:&amp;quot;Arial&amp;quot;;font-size:1pt;v-text-kern:t;mso-text-shadow:auto" string="E"/>
            <w10:wrap type="none"/>
          </v:shape>
        </w:pict>
      </w:r>
      <w:r>
        <w:rPr/>
        <w:pict>
          <v:shape style="position:absolute;margin-left:522.896021pt;margin-top:1.624666pt;width:.8pt;height:1pt;mso-position-horizontal-relative:page;mso-position-vertical-relative:paragraph;z-index:66568;rotation:65" type="#_x0000_t136" fillcolor="#231f20" stroked="f">
            <o:extrusion v:ext="view" autorotationcenter="t"/>
            <v:textpath style="font-family:&amp;quot;Arial&amp;quot;;font-size:1pt;v-text-kern:t;mso-text-shadow:auto" string="R"/>
            <w10:wrap type="none"/>
          </v:shape>
        </w:pict>
      </w:r>
      <w:r>
        <w:rPr/>
        <w:pict>
          <v:shape style="position:absolute;margin-left:522.664612pt;margin-top:.994174pt;width:.75pt;height:1pt;mso-position-horizontal-relative:page;mso-position-vertical-relative:paragraph;z-index:67120;rotation:69" type="#_x0000_t136" fillcolor="#231f20" stroked="f">
            <o:extrusion v:ext="view" autorotationcenter="t"/>
            <v:textpath style="font-family:&amp;quot;Arial&amp;quot;;font-size:1pt;v-text-kern:t;mso-text-shadow:auto" string="E"/>
            <w10:wrap type="none"/>
          </v:shape>
        </w:pict>
      </w:r>
      <w:r>
        <w:rPr/>
        <w:pict>
          <v:shape style="position:absolute;margin-left:520.711719pt;margin-top:1.331118pt;width:.85pt;height:1pt;mso-position-horizontal-relative:page;mso-position-vertical-relative:paragraph;z-index:67144;rotation:69" type="#_x0000_t136" fillcolor="#231f20" stroked="f">
            <o:extrusion v:ext="view" autorotationcenter="t"/>
            <v:textpath style="font-family:&amp;quot;Arial&amp;quot;;font-size:1pt;v-text-kern:t;mso-text-shadow:auto" string="O"/>
            <w10:wrap type="none"/>
          </v:shape>
        </w:pict>
      </w:r>
      <w:r>
        <w:rPr/>
        <w:pict>
          <v:shape style="position:absolute;margin-left:474.348767pt;margin-top:7.603932pt;width:1.95pt;height:1.3pt;mso-position-horizontal-relative:page;mso-position-vertical-relative:paragraph;z-index:67168;rotation:69" type="#_x0000_t136" fillcolor="#231f20" stroked="f">
            <o:extrusion v:ext="view" autorotationcenter="t"/>
            <v:textpath style="font-family:&amp;quot;Arial&amp;quot;;font-size:1pt;v-text-kern:t;mso-text-shadow:auto" string="DU"/>
            <w10:wrap type="none"/>
          </v:shape>
        </w:pict>
      </w:r>
      <w:r>
        <w:rPr/>
        <w:pict>
          <v:shape style="position:absolute;margin-left:472.416785pt;margin-top:8.209586pt;width:1.25pt;height:1.3pt;mso-position-horizontal-relative:page;mso-position-vertical-relative:paragraph;z-index:67192;rotation:69" type="#_x0000_t136" fillcolor="#231f20" stroked="f">
            <o:extrusion v:ext="view" autorotationcenter="t"/>
            <v:textpath style="font-family:&amp;quot;Arial&amp;quot;;font-size:1pt;v-text-kern:t;mso-text-shadow:auto" string="W"/>
            <w10:wrap type="none"/>
          </v:shape>
        </w:pict>
      </w:r>
      <w:r>
        <w:rPr/>
        <w:pict>
          <v:shape style="position:absolute;margin-left:520.453845pt;margin-top:.612798pt;width:.85pt;height:1pt;mso-position-horizontal-relative:page;mso-position-vertical-relative:paragraph;z-index:68080;rotation:74" type="#_x0000_t136" fillcolor="#231f20" stroked="f">
            <o:extrusion v:ext="view" autorotationcenter="t"/>
            <v:textpath style="font-family:&amp;quot;Arial&amp;quot;;font-size:1pt;v-text-kern:t;mso-text-shadow:auto" string="O"/>
            <w10:wrap type="none"/>
          </v:shape>
        </w:pict>
      </w:r>
      <w:r>
        <w:rPr/>
        <w:pict>
          <v:shape style="position:absolute;margin-left:522.504956pt;margin-top:.356043pt;width:.65pt;height:1pt;mso-position-horizontal-relative:page;mso-position-vertical-relative:paragraph;z-index:68248;rotation:76" type="#_x0000_t136" fillcolor="#231f20" stroked="f">
            <o:extrusion v:ext="view" autorotationcenter="t"/>
            <v:textpath style="font-family:&amp;quot;Arial&amp;quot;;font-size:1pt;v-text-kern:t;mso-text-shadow:auto" string="T"/>
            <w10:wrap type="none"/>
          </v:shape>
        </w:pict>
      </w:r>
      <w:r>
        <w:rPr/>
        <w:pict>
          <v:shape style="position:absolute;margin-left:522.315698pt;margin-top:-.255487pt;width:.8pt;height:1pt;mso-position-horizontal-relative:page;mso-position-vertical-relative:paragraph;z-index:68608;rotation:78" type="#_x0000_t136" fillcolor="#231f20" stroked="f">
            <o:extrusion v:ext="view" autorotationcenter="t"/>
            <v:textpath style="font-family:&amp;quot;Arial&amp;quot;;font-size:1pt;v-text-kern:t;mso-text-shadow:auto" string="R"/>
            <w10:wrap type="none"/>
          </v:shape>
        </w:pict>
      </w:r>
      <w:r>
        <w:rPr/>
        <w:pict>
          <v:shape style="position:absolute;margin-left:520.333704pt;margin-top:-.080487pt;width:.8pt;height:1pt;mso-position-horizontal-relative:page;mso-position-vertical-relative:paragraph;z-index:68632;rotation:78" type="#_x0000_t136" fillcolor="#231f20" stroked="f">
            <o:extrusion v:ext="view" autorotationcenter="t"/>
            <v:textpath style="font-family:&amp;quot;Arial&amp;quot;;font-size:1pt;v-text-kern:t;mso-text-shadow:auto" string="H"/>
            <w10:wrap type="none"/>
          </v:shape>
        </w:pict>
      </w:r>
      <w:r>
        <w:rPr/>
        <w:pict>
          <v:shape style="position:absolute;margin-left:479.512177pt;margin-top:11.649009pt;width:5.45pt;height:1.2pt;mso-position-horizontal-relative:page;mso-position-vertical-relative:paragraph;z-index:-393928;rotation:292" type="#_x0000_t136" fillcolor="#231f20" stroked="f">
            <o:extrusion v:ext="view" autorotationcenter="t"/>
            <v:textpath style="font-family:&amp;quot;Arial&amp;quot;;font-size:1pt;v-text-kern:t;mso-text-shadow:auto" string="SPRINGS"/>
            <w10:wrap type="none"/>
          </v:shape>
        </w:pict>
      </w:r>
      <w:r>
        <w:rPr/>
        <w:pict>
          <v:shape style="position:absolute;margin-left:482.8pt;margin-top:7.055192pt;width:3.1pt;height:1.2pt;mso-position-horizontal-relative:page;mso-position-vertical-relative:paragraph;z-index:79840;rotation:298" type="#_x0000_t136" fillcolor="#231f20" stroked="f">
            <o:extrusion v:ext="view" autorotationcenter="t"/>
            <v:textpath style="font-family:&amp;quot;Arial&amp;quot;;font-size:1pt;v-text-kern:t;mso-text-shadow:auto" string="BLVD"/>
            <w10:wrap type="none"/>
          </v:shape>
        </w:pict>
      </w:r>
      <w:r>
        <w:rPr/>
        <w:pict>
          <v:shape style="position:absolute;margin-left:507.274323pt;margin-top:5.044208pt;width:1pt;height:1.05pt;mso-position-horizontal-relative:page;mso-position-vertical-relative:paragraph;z-index:85432;rotation:322" type="#_x0000_t136" fillcolor="#231f20" stroked="f">
            <o:extrusion v:ext="view" autorotationcenter="t"/>
            <v:textpath style="font-family:&amp;quot;Arial&amp;quot;;font-size:1pt;v-text-kern:t;mso-text-shadow:auto" string="W"/>
            <w10:wrap type="none"/>
          </v:shape>
        </w:pict>
      </w:r>
      <w:r>
        <w:rPr/>
        <w:pict>
          <v:shape style="position:absolute;margin-left:495.031525pt;margin-top:6.076872pt;width:.9pt;height:1.3pt;mso-position-horizontal-relative:page;mso-position-vertical-relative:paragraph;z-index:85960;rotation:326" type="#_x0000_t136" fillcolor="#231f20" stroked="f">
            <o:extrusion v:ext="view" autorotationcenter="t"/>
            <v:textpath style="font-family:&amp;quot;Arial&amp;quot;;font-size:1pt;v-text-kern:t;mso-text-shadow:auto" string="B"/>
            <w10:wrap type="none"/>
          </v:shape>
        </w:pict>
      </w:r>
      <w:r>
        <w:rPr/>
        <w:pict>
          <v:shape style="position:absolute;margin-left:495.882294pt;margin-top:5.60349pt;width:.75pt;height:1.3pt;mso-position-horizontal-relative:page;mso-position-vertical-relative:paragraph;z-index:87040;rotation:333" type="#_x0000_t136" fillcolor="#231f20" stroked="f">
            <o:extrusion v:ext="view" autorotationcenter="t"/>
            <v:textpath style="font-family:&amp;quot;Arial&amp;quot;;font-size:1pt;v-text-kern:t;mso-text-shadow:auto" string="L"/>
            <w10:wrap type="none"/>
          </v:shape>
        </w:pict>
      </w:r>
      <w:r>
        <w:rPr/>
        <w:pict>
          <v:shape style="position:absolute;margin-left:508.248932pt;margin-top:4.524515pt;width:.75pt;height:1.05pt;mso-position-horizontal-relative:page;mso-position-vertical-relative:paragraph;z-index:87712;rotation:338" type="#_x0000_t136" fillcolor="#231f20" stroked="f">
            <o:extrusion v:ext="view" autorotationcenter="t"/>
            <v:textpath style="font-family:&amp;quot;Arial&amp;quot;;font-size:1pt;v-text-kern:t;mso-text-shadow:auto" string="E"/>
            <w10:wrap type="none"/>
          </v:shape>
        </w:pict>
      </w:r>
      <w:r>
        <w:rPr/>
        <w:pict>
          <v:shape style="position:absolute;margin-left:496.468811pt;margin-top:5.30722pt;width:.9pt;height:1.3pt;mso-position-horizontal-relative:page;mso-position-vertical-relative:paragraph;z-index:88072;rotation:341" type="#_x0000_t136" fillcolor="#231f20" stroked="f">
            <o:extrusion v:ext="view" autorotationcenter="t"/>
            <v:textpath style="font-family:&amp;quot;Arial&amp;quot;;font-size:1pt;v-text-kern:t;mso-text-shadow:auto" string="V"/>
            <w10:wrap type="none"/>
          </v:shape>
        </w:pict>
      </w:r>
      <w:r>
        <w:rPr/>
        <w:pict>
          <v:shape style="position:absolute;margin-left:509.010345pt;margin-top:4.260378pt;width:.75pt;height:1.05pt;mso-position-horizontal-relative:page;mso-position-vertical-relative:paragraph;z-index:88720;rotation:345" type="#_x0000_t136" fillcolor="#231f20" stroked="f">
            <o:extrusion v:ext="view" autorotationcenter="t"/>
            <v:textpath style="font-family:&amp;quot;Arial&amp;quot;;font-size:1pt;v-text-kern:t;mso-text-shadow:auto" string="S"/>
            <w10:wrap type="none"/>
          </v:shape>
        </w:pict>
      </w:r>
      <w:r>
        <w:rPr/>
        <w:pict>
          <v:shape style="position:absolute;margin-left:509.745605pt;margin-top:4.052346pt;width:.65pt;height:1.05pt;mso-position-horizontal-relative:page;mso-position-vertical-relative:paragraph;z-index:89488;rotation:349" type="#_x0000_t136" fillcolor="#231f20" stroked="f">
            <o:extrusion v:ext="view" autorotationcenter="t"/>
            <v:textpath style="font-family:&amp;quot;Arial&amp;quot;;font-size:1pt;v-text-kern:t;mso-text-shadow:auto" string="T"/>
            <w10:wrap type="none"/>
          </v:shape>
        </w:pict>
      </w:r>
      <w:r>
        <w:rPr/>
        <w:pict>
          <v:shape style="position:absolute;margin-left:497.427094pt;margin-top:5.056021pt;width:.95pt;height:1.3pt;mso-position-horizontal-relative:page;mso-position-vertical-relative:paragraph;z-index:89656;rotation:350" type="#_x0000_t136" fillcolor="#231f20" stroked="f">
            <o:extrusion v:ext="view" autorotationcenter="t"/>
            <v:textpath style="font-family:&amp;quot;Arial&amp;quot;;font-size:1pt;v-text-kern:t;mso-text-shadow:auto" string="D"/>
            <w10:wrap type="none"/>
          </v:shape>
        </w:pict>
      </w:r>
      <w:r>
        <w:rPr/>
        <w:pict>
          <v:shape style="position:absolute;margin-left:510.73111pt;margin-top:3.967163pt;width:.7pt;height:1.05pt;mso-position-horizontal-relative:page;mso-position-vertical-relative:paragraph;z-index:90976;rotation:356" type="#_x0000_t136" fillcolor="#231f20" stroked="f">
            <o:extrusion v:ext="view" autorotationcenter="t"/>
            <v:textpath style="font-family:&amp;quot;Arial&amp;quot;;font-size:1pt;v-text-kern:t;mso-text-shadow:auto" string="P"/>
            <w10:wrap type="none"/>
          </v:shape>
        </w:pict>
      </w:r>
      <w:r>
        <w:rPr>
          <w:rFonts w:ascii="Arial"/>
          <w:color w:val="333133"/>
          <w:w w:val="114"/>
          <w:sz w:val="8"/>
        </w:rPr>
        <w:t>X</w:t>
      </w:r>
    </w:p>
    <w:p>
      <w:pPr>
        <w:pStyle w:val="BodyText"/>
        <w:spacing w:before="1"/>
        <w:rPr>
          <w:rFonts w:ascii="Arial"/>
          <w:sz w:val="10"/>
        </w:rPr>
      </w:pPr>
    </w:p>
    <w:p>
      <w:pPr>
        <w:tabs>
          <w:tab w:pos="1081" w:val="left" w:leader="none"/>
        </w:tabs>
        <w:spacing w:line="101" w:lineRule="exact" w:before="1"/>
        <w:ind w:left="418" w:right="0" w:firstLine="0"/>
        <w:jc w:val="left"/>
        <w:rPr>
          <w:rFonts w:ascii="Arial"/>
          <w:sz w:val="8"/>
        </w:rPr>
      </w:pPr>
      <w:r>
        <w:rPr/>
        <w:pict>
          <v:shape style="position:absolute;margin-left:477.075897pt;margin-top:-1.130184pt;width:.95pt;height:1.3pt;mso-position-horizontal-relative:page;mso-position-vertical-relative:paragraph;z-index:57328;rotation:21" type="#_x0000_t136" fillcolor="#231f20" stroked="f">
            <o:extrusion v:ext="view" autorotationcenter="t"/>
            <v:textpath style="font-family:&amp;quot;Arial&amp;quot;;font-size:1pt;v-text-kern:t;mso-text-shadow:auto" string="D"/>
            <w10:wrap type="none"/>
          </v:shape>
        </w:pict>
      </w:r>
      <w:r>
        <w:rPr/>
        <w:pict>
          <v:shape style="position:absolute;margin-left:476.233307pt;margin-top:-1.540898pt;width:.9pt;height:1.3pt;mso-position-horizontal-relative:page;mso-position-vertical-relative:paragraph;z-index:59272;rotation:28" type="#_x0000_t136" fillcolor="#231f20" stroked="f">
            <o:extrusion v:ext="view" autorotationcenter="t"/>
            <v:textpath style="font-family:&amp;quot;Arial&amp;quot;;font-size:1pt;v-text-kern:t;mso-text-shadow:auto" string="V"/>
            <w10:wrap type="none"/>
          </v:shape>
        </w:pict>
      </w:r>
      <w:r>
        <w:rPr/>
        <w:pict>
          <v:shape style="position:absolute;margin-left:474.85965pt;margin-top:-2.111929pt;width:1.6pt;height:1.3pt;mso-position-horizontal-relative:page;mso-position-vertical-relative:paragraph;z-index:59584;rotation:30" type="#_x0000_t136" fillcolor="#231f20" stroked="f">
            <o:extrusion v:ext="view" autorotationcenter="t"/>
            <v:textpath style="font-family:&amp;quot;Arial&amp;quot;;font-size:1pt;v-text-kern:t;mso-text-shadow:auto" string="BL"/>
            <w10:wrap type="none"/>
          </v:shape>
        </w:pict>
      </w:r>
      <w:r>
        <w:rPr/>
        <w:pict>
          <v:shape style="position:absolute;margin-left:474.122131pt;margin-top:-3.01247pt;width:.8pt;height:1.3pt;mso-position-horizontal-relative:page;mso-position-vertical-relative:paragraph;z-index:63256;rotation:46" type="#_x0000_t136" fillcolor="#231f20" stroked="f">
            <o:extrusion v:ext="view" autorotationcenter="t"/>
            <v:textpath style="font-family:&amp;quot;Arial&amp;quot;;font-size:1pt;v-text-kern:t;mso-text-shadow:auto" string="T"/>
            <w10:wrap type="none"/>
          </v:shape>
        </w:pict>
      </w:r>
      <w:r>
        <w:rPr/>
        <w:pict>
          <v:shape style="position:absolute;margin-left:476.447235pt;margin-top:3.413438pt;width:1.55pt;height:1.2pt;mso-position-horizontal-relative:page;mso-position-vertical-relative:paragraph;z-index:-387880;rotation:317" type="#_x0000_t136" fillcolor="#231f20" stroked="f">
            <o:extrusion v:ext="view" autorotationcenter="t"/>
            <v:textpath style="font-family:&amp;quot;Arial&amp;quot;;font-size:1pt;v-text-kern:t;mso-text-shadow:auto" string="ST"/>
            <w10:wrap type="none"/>
          </v:shape>
        </w:pict>
      </w:r>
      <w:r>
        <w:rPr/>
        <w:pict>
          <v:shape style="position:absolute;margin-left:485.637115pt;margin-top:1.412255pt;width:.9pt;height:1.3pt;mso-position-horizontal-relative:page;mso-position-vertical-relative:paragraph;z-index:-387640;rotation:318" type="#_x0000_t136" fillcolor="#231f20" stroked="f">
            <o:extrusion v:ext="view" autorotationcenter="t"/>
            <v:textpath style="font-family:&amp;quot;Arial&amp;quot;;font-size:1pt;v-text-kern:t;mso-text-shadow:auto" string="A"/>
            <w10:wrap type="none"/>
          </v:shape>
        </w:pict>
      </w:r>
      <w:r>
        <w:rPr/>
        <w:pict>
          <v:shape style="position:absolute;margin-left:477.792267pt;margin-top:2.616673pt;width:.95pt;height:1.2pt;mso-position-horizontal-relative:page;mso-position-vertical-relative:paragraph;z-index:-385672;rotation:330" type="#_x0000_t136" fillcolor="#231f20" stroked="f">
            <o:extrusion v:ext="view" autorotationcenter="t"/>
            <v:textpath style="font-family:&amp;quot;Arial&amp;quot;;font-size:1pt;v-text-kern:t;mso-text-shadow:auto" string="O"/>
            <w10:wrap type="none"/>
          </v:shape>
        </w:pict>
      </w:r>
      <w:r>
        <w:rPr/>
        <w:pict>
          <v:shape style="position:absolute;margin-left:490.117462pt;margin-top:-.437063pt;width:.9pt;height:1.3pt;mso-position-horizontal-relative:page;mso-position-vertical-relative:paragraph;z-index:-385624;rotation:330" type="#_x0000_t136" fillcolor="#231f20" stroked="f">
            <o:extrusion v:ext="view" autorotationcenter="t"/>
            <v:textpath style="font-family:&amp;quot;Arial&amp;quot;;font-size:1pt;v-text-kern:t;mso-text-shadow:auto" string="A"/>
            <w10:wrap type="none"/>
          </v:shape>
        </w:pict>
      </w:r>
      <w:r>
        <w:rPr/>
        <w:pict>
          <v:shape style="position:absolute;margin-left:486.420166pt;margin-top:.835541pt;width:.95pt;height:1.3pt;mso-position-horizontal-relative:page;mso-position-vertical-relative:paragraph;z-index:-385336;rotation:332" type="#_x0000_t136" fillcolor="#231f20" stroked="f">
            <o:extrusion v:ext="view" autorotationcenter="t"/>
            <v:textpath style="font-family:&amp;quot;Arial&amp;quot;;font-size:1pt;v-text-kern:t;mso-text-shadow:auto" string="R"/>
            <w10:wrap type="none"/>
          </v:shape>
        </w:pict>
      </w:r>
      <w:r>
        <w:rPr/>
        <w:pict>
          <v:shape style="position:absolute;margin-left:478.633331pt;margin-top:1.965611pt;width:1.7pt;height:1.2pt;mso-position-horizontal-relative:page;mso-position-vertical-relative:paragraph;z-index:-384808;rotation:336" type="#_x0000_t136" fillcolor="#231f20" stroked="f">
            <o:extrusion v:ext="view" autorotationcenter="t"/>
            <v:textpath style="font-family:&amp;quot;Arial&amp;quot;;font-size:1pt;v-text-kern:t;mso-text-shadow:auto" string="NE"/>
            <w10:wrap type="none"/>
          </v:shape>
        </w:pict>
      </w:r>
      <w:r>
        <w:rPr/>
        <w:pict>
          <v:shape style="position:absolute;margin-left:487.410095pt;margin-top:.422619pt;width:.95pt;height:1.3pt;mso-position-horizontal-relative:page;mso-position-vertical-relative:paragraph;z-index:-383704;rotation:344" type="#_x0000_t136" fillcolor="#231f20" stroked="f">
            <o:extrusion v:ext="view" autorotationcenter="t"/>
            <v:textpath style="font-family:&amp;quot;Arial&amp;quot;;font-size:1pt;v-text-kern:t;mso-text-shadow:auto" string="C"/>
            <w10:wrap type="none"/>
          </v:shape>
        </w:pict>
      </w:r>
      <w:r>
        <w:rPr/>
        <w:pict>
          <v:shape style="position:absolute;margin-left:488.347473pt;margin-top:.04832pt;width:1.75pt;height:1.3pt;mso-position-horizontal-relative:page;mso-position-vertical-relative:paragraph;z-index:-383488;rotation:345" type="#_x0000_t136" fillcolor="#231f20" stroked="f">
            <o:extrusion v:ext="view" autorotationcenter="t"/>
            <v:textpath style="font-family:&amp;quot;Arial&amp;quot;;font-size:1pt;v-text-kern:t;mso-text-shadow:auto" string="OL"/>
            <w10:wrap type="none"/>
          </v:shape>
        </w:pict>
      </w:r>
      <w:r>
        <w:rPr>
          <w:rFonts w:ascii="Arial"/>
          <w:color w:val="333133"/>
          <w:w w:val="115"/>
          <w:position w:val="1"/>
          <w:sz w:val="8"/>
        </w:rPr>
        <w:t>X</w:t>
      </w:r>
      <w:r>
        <w:rPr>
          <w:rFonts w:ascii="Arial"/>
          <w:color w:val="333133"/>
          <w:w w:val="115"/>
          <w:sz w:val="8"/>
        </w:rPr>
        <w:tab/>
        <w:t>X</w:t>
      </w:r>
    </w:p>
    <w:p>
      <w:pPr>
        <w:spacing w:line="91" w:lineRule="exact" w:before="0"/>
        <w:ind w:left="312" w:right="0" w:firstLine="0"/>
        <w:jc w:val="center"/>
        <w:rPr>
          <w:rFonts w:ascii="Arial"/>
          <w:sz w:val="8"/>
        </w:rPr>
      </w:pPr>
      <w:r>
        <w:rPr/>
        <w:pict>
          <v:shape style="position:absolute;margin-left:468.153503pt;margin-top:1.450006pt;width:.8pt;height:1.05pt;mso-position-horizontal-relative:page;mso-position-vertical-relative:paragraph;z-index:52744;rotation:1" type="#_x0000_t136" fillcolor="#231f20" stroked="f">
            <o:extrusion v:ext="view" autorotationcenter="t"/>
            <v:textpath style="font-family:&amp;quot;Arial&amp;quot;;font-size:1pt;v-text-kern:t;mso-text-shadow:auto" string="R"/>
            <w10:wrap type="none"/>
          </v:shape>
        </w:pict>
      </w:r>
      <w:r>
        <w:rPr/>
        <w:pict>
          <v:shape style="position:absolute;margin-left:468.878326pt;margin-top:3.398898pt;width:.8pt;height:1.05pt;mso-position-horizontal-relative:page;mso-position-vertical-relative:paragraph;z-index:53392;rotation:5" type="#_x0000_t136" fillcolor="#231f20" stroked="f">
            <o:extrusion v:ext="view" autorotationcenter="t"/>
            <v:textpath style="font-family:&amp;quot;Arial&amp;quot;;font-size:1pt;v-text-kern:t;mso-text-shadow:auto" string="D"/>
            <w10:wrap type="none"/>
          </v:shape>
        </w:pict>
      </w:r>
      <w:r>
        <w:rPr/>
        <w:pict>
          <v:shape style="position:absolute;margin-left:468.998871pt;margin-top:1.481838pt;width:.75pt;height:1.05pt;mso-position-horizontal-relative:page;mso-position-vertical-relative:paragraph;z-index:53728;rotation:6" type="#_x0000_t136" fillcolor="#231f20" stroked="f">
            <o:extrusion v:ext="view" autorotationcenter="t"/>
            <v:textpath style="font-family:&amp;quot;Arial&amp;quot;;font-size:1pt;v-text-kern:t;mso-text-shadow:auto" string="E"/>
            <w10:wrap type="none"/>
          </v:shape>
        </w:pict>
      </w:r>
      <w:r>
        <w:rPr/>
        <w:pict>
          <v:shape style="position:absolute;margin-left:469.73761pt;margin-top:1.645154pt;width:.75pt;height:1.05pt;mso-position-horizontal-relative:page;mso-position-vertical-relative:paragraph;z-index:55000;rotation:13" type="#_x0000_t136" fillcolor="#231f20" stroked="f">
            <o:extrusion v:ext="view" autorotationcenter="t"/>
            <v:textpath style="font-family:&amp;quot;Arial&amp;quot;;font-size:1pt;v-text-kern:t;mso-text-shadow:auto" string="A"/>
            <w10:wrap type="none"/>
          </v:shape>
        </w:pict>
      </w:r>
      <w:r>
        <w:rPr/>
        <w:pict>
          <v:shape style="position:absolute;margin-left:469.760986pt;margin-top:3.625192pt;width:.8pt;height:1.05pt;mso-position-horizontal-relative:page;mso-position-vertical-relative:paragraph;z-index:56728;rotation:19" type="#_x0000_t136" fillcolor="#231f20" stroked="f">
            <o:extrusion v:ext="view" autorotationcenter="t"/>
            <v:textpath style="font-family:&amp;quot;Arial&amp;quot;;font-size:1pt;v-text-kern:t;mso-text-shadow:auto" string="R"/>
            <w10:wrap type="none"/>
          </v:shape>
        </w:pict>
      </w:r>
      <w:r>
        <w:rPr/>
        <w:pict>
          <v:shape style="position:absolute;margin-left:470.524628pt;margin-top:1.909621pt;width:.9pt;height:1.05pt;mso-position-horizontal-relative:page;mso-position-vertical-relative:paragraph;z-index:57352;rotation:21" type="#_x0000_t136" fillcolor="#231f20" stroked="f">
            <o:extrusion v:ext="view" autorotationcenter="t"/>
            <v:textpath style="font-family:&amp;quot;Arial&amp;quot;;font-size:1pt;v-text-kern:t;mso-text-shadow:auto" string="M"/>
            <w10:wrap type="none"/>
          </v:shape>
        </w:pict>
      </w:r>
      <w:r>
        <w:rPr/>
        <w:pict>
          <v:shape style="position:absolute;margin-left:464.650409pt;margin-top:3.359183pt;width:.9pt;height:1.05pt;mso-position-horizontal-relative:page;mso-position-vertical-relative:paragraph;z-index:79144;rotation:296" type="#_x0000_t136" fillcolor="#231f20" stroked="f">
            <o:extrusion v:ext="view" autorotationcenter="t"/>
            <v:textpath style="font-family:&amp;quot;Arial&amp;quot;;font-size:1pt;v-text-kern:t;mso-text-shadow:auto" string="M"/>
            <w10:wrap type="none"/>
          </v:shape>
        </w:pict>
      </w:r>
      <w:r>
        <w:rPr/>
        <w:pict>
          <v:shape style="position:absolute;margin-left:461.339252pt;margin-top:1.642309pt;width:3.4pt;height:1.3pt;mso-position-horizontal-relative:page;mso-position-vertical-relative:paragraph;z-index:81928;rotation:305" type="#_x0000_t136" fillcolor="#231f20" stroked="f">
            <o:extrusion v:ext="view" autorotationcenter="t"/>
            <v:textpath style="font-family:&amp;quot;Arial&amp;quot;;font-size:1pt;v-text-kern:t;mso-text-shadow:auto" string="BLVD"/>
            <w10:wrap type="none"/>
          </v:shape>
        </w:pict>
      </w:r>
      <w:r>
        <w:rPr/>
        <w:pict>
          <v:shape style="position:absolute;margin-left:465.240289pt;margin-top:2.751987pt;width:.35pt;height:1.05pt;mso-position-horizontal-relative:page;mso-position-vertical-relative:paragraph;z-index:83584;rotation:313" type="#_x0000_t136" fillcolor="#231f20" stroked="f">
            <o:extrusion v:ext="view" autorotationcenter="t"/>
            <v:textpath style="font-family:&amp;quot;Arial&amp;quot;;font-size:1pt;v-text-kern:t;mso-text-shadow:auto" string="I"/>
            <w10:wrap type="none"/>
          </v:shape>
        </w:pict>
      </w:r>
      <w:r>
        <w:rPr/>
        <w:pict>
          <v:shape style="position:absolute;margin-left:465.463837pt;margin-top:2.387770pt;width:.6pt;height:1.05pt;mso-position-horizontal-relative:page;mso-position-vertical-relative:paragraph;z-index:83944;rotation:315" type="#_x0000_t136" fillcolor="#231f20" stroked="f">
            <o:extrusion v:ext="view" autorotationcenter="t"/>
            <v:textpath style="font-family:&amp;quot;Arial&amp;quot;;font-size:1pt;v-text-kern:t;mso-text-shadow:auto" string="L"/>
            <w10:wrap type="none"/>
          </v:shape>
        </w:pict>
      </w:r>
      <w:r>
        <w:rPr/>
        <w:pict>
          <v:shape style="position:absolute;margin-left:466.004242pt;margin-top:1.925077pt;width:.65pt;height:1.05pt;mso-position-horizontal-relative:page;mso-position-vertical-relative:paragraph;z-index:86848;rotation:332" type="#_x0000_t136" fillcolor="#231f20" stroked="f">
            <o:extrusion v:ext="view" autorotationcenter="t"/>
            <v:textpath style="font-family:&amp;quot;Arial&amp;quot;;font-size:1pt;v-text-kern:t;mso-text-shadow:auto" string="L"/>
            <w10:wrap type="none"/>
          </v:shape>
        </w:pict>
      </w:r>
      <w:r>
        <w:rPr/>
        <w:pict>
          <v:shape style="position:absolute;margin-left:466.677856pt;margin-top:1.640182pt;width:.75pt;height:1.05pt;mso-position-horizontal-relative:page;mso-position-vertical-relative:paragraph;z-index:88384;rotation:343" type="#_x0000_t136" fillcolor="#231f20" stroked="f">
            <o:extrusion v:ext="view" autorotationcenter="t"/>
            <v:textpath style="font-family:&amp;quot;Arial&amp;quot;;font-size:1pt;v-text-kern:t;mso-text-shadow:auto" string="S"/>
            <w10:wrap type="none"/>
          </v:shape>
        </w:pict>
      </w:r>
      <w:r>
        <w:rPr/>
        <w:pict>
          <v:shape style="position:absolute;margin-left:467.467804pt;margin-top:1.463916pt;width:.65pt;height:1.05pt;mso-position-horizontal-relative:page;mso-position-vertical-relative:paragraph;z-index:90280;rotation:354" type="#_x0000_t136" fillcolor="#231f20" stroked="f">
            <o:extrusion v:ext="view" autorotationcenter="t"/>
            <v:textpath style="font-family:&amp;quot;Arial&amp;quot;;font-size:1pt;v-text-kern:t;mso-text-shadow:auto" string="T"/>
            <w10:wrap type="none"/>
          </v:shape>
        </w:pict>
      </w:r>
      <w:r>
        <w:rPr/>
        <w:pict>
          <v:shape style="position:absolute;margin-left:520.461426pt;margin-top:2.704219pt;width:19.45pt;height:2pt;mso-position-horizontal-relative:page;mso-position-vertical-relative:paragraph;z-index:91984" type="#_x0000_t202" filled="false" stroked="false">
            <v:textbox inset="0,0,0,0">
              <w:txbxContent>
                <w:p>
                  <w:pPr>
                    <w:spacing w:before="3"/>
                    <w:ind w:left="0" w:right="0" w:firstLine="0"/>
                    <w:jc w:val="left"/>
                    <w:rPr>
                      <w:rFonts w:ascii="Arial"/>
                      <w:sz w:val="3"/>
                    </w:rPr>
                  </w:pPr>
                  <w:r>
                    <w:rPr>
                      <w:rFonts w:ascii="Arial"/>
                      <w:color w:val="231F20"/>
                      <w:w w:val="115"/>
                      <w:sz w:val="3"/>
                    </w:rPr>
                    <w:t>WASHINGTON DULLES</w:t>
                  </w:r>
                </w:p>
              </w:txbxContent>
            </v:textbox>
            <w10:wrap type="none"/>
          </v:shape>
        </w:pict>
      </w:r>
      <w:r>
        <w:rPr/>
        <w:pict>
          <v:shape style="position:absolute;margin-left:481.876404pt;margin-top:2.129916pt;width:3.1pt;height:4.4pt;mso-position-horizontal-relative:page;mso-position-vertical-relative:paragraph;z-index:92008" type="#_x0000_t202" filled="false" stroked="false">
            <v:textbox inset="0,0,0,0">
              <w:txbxContent>
                <w:p>
                  <w:pPr>
                    <w:spacing w:line="76" w:lineRule="exact" w:before="11"/>
                    <w:ind w:left="0" w:right="0" w:firstLine="0"/>
                    <w:jc w:val="left"/>
                    <w:rPr>
                      <w:rFonts w:ascii="Arial"/>
                      <w:sz w:val="8"/>
                    </w:rPr>
                  </w:pPr>
                  <w:r>
                    <w:rPr>
                      <w:rFonts w:ascii="Arial"/>
                      <w:color w:val="333133"/>
                      <w:w w:val="114"/>
                      <w:sz w:val="8"/>
                    </w:rPr>
                    <w:t>X</w:t>
                  </w:r>
                </w:p>
              </w:txbxContent>
            </v:textbox>
            <w10:wrap type="none"/>
          </v:shape>
        </w:pict>
      </w:r>
      <w:r>
        <w:rPr>
          <w:rFonts w:ascii="Arial"/>
          <w:color w:val="333133"/>
          <w:w w:val="114"/>
          <w:sz w:val="8"/>
        </w:rPr>
        <w:t>X</w:t>
      </w:r>
    </w:p>
    <w:p>
      <w:pPr>
        <w:spacing w:before="6"/>
        <w:ind w:left="0" w:right="0" w:firstLine="0"/>
        <w:jc w:val="right"/>
        <w:rPr>
          <w:rFonts w:ascii="Arial"/>
          <w:sz w:val="3"/>
        </w:rPr>
      </w:pPr>
      <w:r>
        <w:rPr/>
        <w:pict>
          <v:shape style="position:absolute;margin-left:493.174353pt;margin-top:1.974736pt;width:.6pt;height:.9pt;mso-position-horizontal-relative:page;mso-position-vertical-relative:paragraph;z-index:76432;rotation:285" type="#_x0000_t136" fillcolor="#231f20" stroked="f">
            <o:extrusion v:ext="view" autorotationcenter="t"/>
            <v:textpath style="font-family:&amp;quot;Arial&amp;quot;;font-size:0pt;v-text-kern:t;mso-text-shadow:auto" string="K"/>
            <w10:wrap type="none"/>
          </v:shape>
        </w:pict>
      </w:r>
      <w:r>
        <w:rPr/>
        <w:pict>
          <v:shape style="position:absolute;margin-left:493.329175pt;margin-top:.662596pt;width:1.3pt;height:.9pt;mso-position-horizontal-relative:page;mso-position-vertical-relative:paragraph;z-index:77704;rotation:290" type="#_x0000_t136" fillcolor="#231f20" stroked="f">
            <o:extrusion v:ext="view" autorotationcenter="t"/>
            <v:textpath style="font-family:&amp;quot;Arial&amp;quot;;font-size:0pt;v-text-kern:t;mso-text-shadow:auto" string="RD"/>
            <w10:wrap type="none"/>
          </v:shape>
        </w:pict>
      </w:r>
      <w:r>
        <w:rPr/>
        <w:pict>
          <v:shape style="position:absolute;margin-left:492.91424pt;margin-top:2.653747pt;width:.7pt;height:.9pt;mso-position-horizontal-relative:page;mso-position-vertical-relative:paragraph;z-index:78904;rotation:295" type="#_x0000_t136" fillcolor="#231f20" stroked="f">
            <o:extrusion v:ext="view" autorotationcenter="t"/>
            <v:textpath style="font-family:&amp;quot;Arial&amp;quot;;font-size:0pt;v-text-kern:t;mso-text-shadow:auto" string="O"/>
            <w10:wrap type="none"/>
          </v:shape>
        </w:pict>
      </w:r>
      <w:r>
        <w:rPr>
          <w:rFonts w:ascii="Arial"/>
          <w:color w:val="231F20"/>
          <w:w w:val="115"/>
          <w:sz w:val="3"/>
        </w:rPr>
        <w:t>INTERNATIONAL AIRPORT</w:t>
      </w:r>
    </w:p>
    <w:p>
      <w:pPr>
        <w:spacing w:line="42" w:lineRule="exact" w:before="35"/>
        <w:ind w:left="892" w:right="928" w:firstLine="0"/>
        <w:jc w:val="center"/>
        <w:rPr>
          <w:rFonts w:ascii="Arial"/>
          <w:sz w:val="4"/>
        </w:rPr>
      </w:pPr>
      <w:r>
        <w:rPr/>
        <w:pict>
          <v:shape style="position:absolute;margin-left:492.590997pt;margin-top:1.284329pt;width:.7pt;height:.9pt;mso-position-horizontal-relative:page;mso-position-vertical-relative:paragraph;z-index:79936;rotation:298" type="#_x0000_t136" fillcolor="#231f20" stroked="f">
            <o:extrusion v:ext="view" autorotationcenter="t"/>
            <v:textpath style="font-family:&amp;quot;Arial&amp;quot;;font-size:0pt;v-text-kern:t;mso-text-shadow:auto" string="O"/>
            <w10:wrap type="none"/>
          </v:shape>
        </w:pict>
      </w:r>
      <w:r>
        <w:rPr/>
        <w:pict>
          <v:shape style="position:absolute;margin-left:491.875189pt;margin-top:2.359194pt;width:.6pt;height:.9pt;mso-position-horizontal-relative:page;mso-position-vertical-relative:paragraph;z-index:-389584;rotation:308" type="#_x0000_t136" fillcolor="#231f20" stroked="f">
            <o:extrusion v:ext="view" autorotationcenter="t"/>
            <v:textpath style="font-family:&amp;quot;Arial&amp;quot;;font-size:0pt;v-text-kern:t;mso-text-shadow:auto" string="B"/>
            <w10:wrap type="none"/>
          </v:shape>
        </w:pict>
      </w:r>
      <w:r>
        <w:rPr/>
        <w:pict>
          <v:shape style="position:absolute;margin-left:492.221832pt;margin-top:1.873499pt;width:.65pt;height:.9pt;mso-position-horizontal-relative:page;mso-position-vertical-relative:paragraph;z-index:82840;rotation:309" type="#_x0000_t136" fillcolor="#231f20" stroked="f">
            <o:extrusion v:ext="view" autorotationcenter="t"/>
            <v:textpath style="font-family:&amp;quot;Arial&amp;quot;;font-size:0pt;v-text-kern:t;mso-text-shadow:auto" string="R"/>
            <w10:wrap type="none"/>
          </v:shape>
        </w:pict>
      </w:r>
      <w:r>
        <w:rPr/>
        <w:pict>
          <v:shape style="position:absolute;margin-left:491.423859pt;margin-top:2.826713pt;width:.6pt;height:.9pt;mso-position-horizontal-relative:page;mso-position-vertical-relative:paragraph;z-index:84880;rotation:319" type="#_x0000_t136" fillcolor="#231f20" stroked="f">
            <o:extrusion v:ext="view" autorotationcenter="t"/>
            <v:textpath style="font-family:&amp;quot;Arial&amp;quot;;font-size:0pt;v-text-kern:t;mso-text-shadow:auto" string="E"/>
            <w10:wrap type="none"/>
          </v:shape>
        </w:pict>
      </w:r>
      <w:r>
        <w:rPr/>
        <w:pict>
          <v:shape style="position:absolute;margin-left:490.144196pt;margin-top:3.486106pt;width:1.55pt;height:.9pt;mso-position-horizontal-relative:page;mso-position-vertical-relative:paragraph;z-index:85600;rotation:324" type="#_x0000_t136" fillcolor="#231f20" stroked="f">
            <o:extrusion v:ext="view" autorotationcenter="t"/>
            <v:textpath style="font-family:&amp;quot;Arial&amp;quot;;font-size:0pt;v-text-kern:t;mso-text-shadow:auto" string="PIN"/>
            <w10:wrap type="none"/>
          </v:shape>
        </w:pict>
      </w:r>
      <w:r>
        <w:rPr>
          <w:rFonts w:ascii="Arial"/>
          <w:color w:val="231F20"/>
          <w:w w:val="230"/>
          <w:sz w:val="4"/>
        </w:rPr>
        <w:t>)</w:t>
      </w:r>
      <w:r>
        <w:rPr>
          <w:rFonts w:ascii="Arial"/>
          <w:color w:val="6B6C6F"/>
          <w:w w:val="230"/>
          <w:sz w:val="4"/>
        </w:rPr>
        <w:t>"</w:t>
      </w:r>
    </w:p>
    <w:p>
      <w:pPr>
        <w:pStyle w:val="BodyText"/>
        <w:rPr>
          <w:rFonts w:ascii="Arial"/>
          <w:sz w:val="4"/>
        </w:rPr>
      </w:pPr>
      <w:r>
        <w:rPr/>
        <w:br w:type="column"/>
      </w:r>
      <w:r>
        <w:rPr>
          <w:rFonts w:ascii="Arial"/>
          <w:sz w:val="4"/>
        </w:rPr>
      </w:r>
    </w:p>
    <w:p>
      <w:pPr>
        <w:spacing w:before="23"/>
        <w:ind w:left="400" w:right="0" w:firstLine="0"/>
        <w:jc w:val="left"/>
        <w:rPr>
          <w:rFonts w:ascii="Aharoni"/>
          <w:b/>
          <w:sz w:val="3"/>
        </w:rPr>
      </w:pPr>
      <w:r>
        <w:rPr>
          <w:rFonts w:ascii="Arial"/>
          <w:color w:val="231F20"/>
          <w:spacing w:val="-35"/>
          <w:w w:val="202"/>
          <w:sz w:val="5"/>
        </w:rPr>
        <w:t>"</w:t>
      </w:r>
      <w:r>
        <w:rPr>
          <w:rFonts w:ascii="Aharoni"/>
          <w:b/>
          <w:color w:val="FFFFFF"/>
          <w:w w:val="120"/>
          <w:position w:val="1"/>
          <w:sz w:val="3"/>
        </w:rPr>
        <w:t>M</w:t>
      </w:r>
    </w:p>
    <w:p>
      <w:pPr>
        <w:spacing w:line="340" w:lineRule="auto" w:before="26"/>
        <w:ind w:left="333" w:right="4402" w:firstLine="0"/>
        <w:jc w:val="left"/>
        <w:rPr>
          <w:rFonts w:ascii="Arial"/>
          <w:b/>
          <w:sz w:val="2"/>
        </w:rPr>
      </w:pPr>
      <w:r>
        <w:rPr/>
        <w:pict>
          <v:shape style="position:absolute;margin-left:579.289722pt;margin-top:-1.437456pt;width:.9pt;height:1.3pt;mso-position-horizontal-relative:page;mso-position-vertical-relative:paragraph;z-index:74608;rotation:278" type="#_x0000_t136" fillcolor="#231f20" stroked="f">
            <o:extrusion v:ext="view" autorotationcenter="t"/>
            <v:textpath style="font-family:&amp;quot;Arial&amp;quot;;font-size:1pt;v-text-kern:t;mso-text-shadow:auto" string="S"/>
            <w10:wrap type="none"/>
          </v:shape>
        </w:pict>
      </w:r>
      <w:r>
        <w:rPr/>
        <w:pict>
          <v:shape style="position:absolute;margin-left:579.422070pt;margin-top:-2.382237pt;width:.95pt;height:1.3pt;mso-position-horizontal-relative:page;mso-position-vertical-relative:paragraph;z-index:75760;rotation:282" type="#_x0000_t136" fillcolor="#231f20" stroked="f">
            <o:extrusion v:ext="view" autorotationcenter="t"/>
            <v:textpath style="font-family:&amp;quot;Arial&amp;quot;;font-size:1pt;v-text-kern:t;mso-text-shadow:auto" string="U"/>
            <w10:wrap type="none"/>
          </v:shape>
        </w:pict>
      </w:r>
      <w:r>
        <w:rPr/>
        <w:pict>
          <v:shape style="position:absolute;margin-left:579.209631pt;margin-top:-3.888972pt;width:2.25pt;height:1.3pt;mso-position-horizontal-relative:page;mso-position-vertical-relative:paragraph;z-index:77488;rotation:289" type="#_x0000_t136" fillcolor="#231f20" stroked="f">
            <o:extrusion v:ext="view" autorotationcenter="t"/>
            <v:textpath style="font-family:&amp;quot;Arial&amp;quot;;font-size:1pt;v-text-kern:t;mso-text-shadow:auto" string="LLY"/>
            <w10:wrap type="none"/>
          </v:shape>
        </w:pict>
      </w:r>
      <w:r>
        <w:rPr>
          <w:rFonts w:ascii="Arial"/>
          <w:b/>
          <w:color w:val="384FA2"/>
          <w:w w:val="140"/>
          <w:sz w:val="2"/>
        </w:rPr>
        <w:t>Dulles Airport Metrorail Station</w:t>
      </w:r>
    </w:p>
    <w:p>
      <w:pPr>
        <w:spacing w:after="0" w:line="340" w:lineRule="auto"/>
        <w:jc w:val="left"/>
        <w:rPr>
          <w:rFonts w:ascii="Arial"/>
          <w:sz w:val="2"/>
        </w:rPr>
        <w:sectPr>
          <w:type w:val="continuous"/>
          <w:pgSz w:w="15840" w:h="12240" w:orient="landscape"/>
          <w:pgMar w:top="0" w:bottom="0" w:left="0" w:right="0"/>
          <w:cols w:num="5" w:equalWidth="0">
            <w:col w:w="8033" w:space="40"/>
            <w:col w:w="100" w:space="39"/>
            <w:col w:w="649" w:space="40"/>
            <w:col w:w="1924" w:space="39"/>
            <w:col w:w="4976"/>
          </w:cols>
        </w:sectPr>
      </w:pPr>
    </w:p>
    <w:p>
      <w:pPr>
        <w:spacing w:before="9"/>
        <w:ind w:left="9855" w:right="5334" w:firstLine="0"/>
        <w:jc w:val="center"/>
        <w:rPr>
          <w:rFonts w:ascii="Arial"/>
          <w:sz w:val="2"/>
        </w:rPr>
      </w:pPr>
      <w:r>
        <w:rPr/>
        <w:pict>
          <v:shape style="position:absolute;margin-left:471.540924pt;margin-top:3.205325pt;width:2.15pt;height:1.2pt;mso-position-horizontal-relative:page;mso-position-vertical-relative:paragraph;z-index:56320;rotation:18" type="#_x0000_t136" fillcolor="#231f20" stroked="f">
            <o:extrusion v:ext="view" autorotationcenter="t"/>
            <v:textpath style="font-family:&amp;quot;Arial&amp;quot;;font-size:1pt;v-text-kern:t;mso-text-shadow:auto" string="GRE"/>
            <w10:wrap type="none"/>
          </v:shape>
        </w:pict>
      </w:r>
      <w:r>
        <w:rPr/>
        <w:pict>
          <v:shape style="position:absolute;margin-left:472.315369pt;margin-top:5.137179pt;width:1.45pt;height:1.2pt;mso-position-horizontal-relative:page;mso-position-vertical-relative:paragraph;z-index:56344;rotation:18" type="#_x0000_t136" fillcolor="#231f20" stroked="f">
            <o:extrusion v:ext="view" autorotationcenter="t"/>
            <v:textpath style="font-family:&amp;quot;Arial&amp;quot;;font-size:1pt;v-text-kern:t;mso-text-shadow:auto" string="DR"/>
            <w10:wrap type="none"/>
          </v:shape>
        </w:pict>
      </w:r>
      <w:r>
        <w:rPr/>
        <w:pict>
          <v:shape style="position:absolute;margin-left:473.638794pt;margin-top:3.701125pt;width:.65pt;height:1.2pt;mso-position-horizontal-relative:page;mso-position-vertical-relative:paragraph;z-index:57592;rotation:22" type="#_x0000_t136" fillcolor="#231f20" stroked="f">
            <o:extrusion v:ext="view" autorotationcenter="t"/>
            <v:textpath style="font-family:&amp;quot;Arial&amp;quot;;font-size:1pt;v-text-kern:t;mso-text-shadow:auto" string="E"/>
            <w10:wrap type="none"/>
          </v:shape>
        </w:pict>
      </w:r>
      <w:r>
        <w:rPr/>
        <w:pict>
          <v:shape style="position:absolute;margin-left:474.172028pt;margin-top:4.239068pt;width:2.050pt;height:1.2pt;mso-position-horizontal-relative:page;mso-position-vertical-relative:paragraph;z-index:58432;rotation:25" type="#_x0000_t136" fillcolor="#231f20" stroked="f">
            <o:extrusion v:ext="view" autorotationcenter="t"/>
            <v:textpath style="font-family:&amp;quot;Arial&amp;quot;;font-size:1pt;v-text-kern:t;mso-text-shadow:auto" string="NST"/>
            <w10:wrap type="none"/>
          </v:shape>
        </w:pict>
      </w:r>
      <w:r>
        <w:rPr/>
        <w:pict>
          <v:shape style="position:absolute;margin-left:476.054749pt;margin-top:4.920066pt;width:.8pt;height:1.2pt;mso-position-horizontal-relative:page;mso-position-vertical-relative:paragraph;z-index:60280;rotation:32" type="#_x0000_t136" fillcolor="#231f20" stroked="f">
            <o:extrusion v:ext="view" autorotationcenter="t"/>
            <v:textpath style="font-family:&amp;quot;Arial&amp;quot;;font-size:1pt;v-text-kern:t;mso-text-shadow:auto" string="O"/>
            <w10:wrap type="none"/>
          </v:shape>
        </w:pict>
      </w:r>
      <w:r>
        <w:rPr/>
        <w:pict>
          <v:shape style="position:absolute;margin-left:477.855237pt;margin-top:3.22266pt;width:.95pt;height:1.3pt;mso-position-horizontal-relative:page;mso-position-vertical-relative:paragraph;z-index:79216;rotation:296" type="#_x0000_t136" fillcolor="#231f20" stroked="f">
            <o:extrusion v:ext="view" autorotationcenter="t"/>
            <v:textpath style="font-family:&amp;quot;Arial&amp;quot;;font-size:1pt;v-text-kern:t;mso-text-shadow:auto" string="R"/>
            <w10:wrap type="none"/>
          </v:shape>
        </w:pict>
      </w:r>
      <w:r>
        <w:rPr/>
        <w:pict>
          <v:shape style="position:absolute;margin-left:453.542383pt;margin-top:5.583233pt;width:8.1pt;height:1.3pt;mso-position-horizontal-relative:page;mso-position-vertical-relative:paragraph;z-index:80488;rotation:300" type="#_x0000_t136" fillcolor="#231f20" stroked="f">
            <o:extrusion v:ext="view" autorotationcenter="t"/>
            <v:textpath style="font-family:&amp;quot;Arial&amp;quot;;font-size:1pt;v-text-kern:t;mso-text-shadow:auto" string="NORTHSTAR"/>
            <w10:wrap type="none"/>
          </v:shape>
        </w:pict>
      </w:r>
      <w:r>
        <w:rPr/>
        <w:pict>
          <v:shape style="position:absolute;margin-left:478.303906pt;margin-top:2.333049pt;width:.95pt;height:1.3pt;mso-position-horizontal-relative:page;mso-position-vertical-relative:paragraph;z-index:80512;rotation:300" type="#_x0000_t136" fillcolor="#231f20" stroked="f">
            <o:extrusion v:ext="view" autorotationcenter="t"/>
            <v:textpath style="font-family:&amp;quot;Arial&amp;quot;;font-size:1pt;v-text-kern:t;mso-text-shadow:auto" string="D"/>
            <w10:wrap type="none"/>
          </v:shape>
        </w:pict>
      </w:r>
      <w:r>
        <w:rPr>
          <w:rFonts w:ascii="Arial"/>
          <w:color w:val="333133"/>
          <w:w w:val="125"/>
          <w:position w:val="-5"/>
          <w:sz w:val="8"/>
        </w:rPr>
        <w:t>X   </w:t>
      </w:r>
      <w:r>
        <w:rPr>
          <w:rFonts w:ascii="Arial"/>
          <w:color w:val="231F20"/>
          <w:w w:val="125"/>
          <w:sz w:val="2"/>
        </w:rPr>
        <w:t>US 50 ALTERNATE</w:t>
      </w:r>
    </w:p>
    <w:p>
      <w:pPr>
        <w:tabs>
          <w:tab w:pos="425" w:val="left" w:leader="none"/>
        </w:tabs>
        <w:spacing w:before="3"/>
        <w:ind w:left="0" w:right="5108" w:firstLine="0"/>
        <w:jc w:val="right"/>
        <w:rPr>
          <w:rFonts w:ascii="Arial"/>
          <w:sz w:val="8"/>
        </w:rPr>
      </w:pPr>
      <w:r>
        <w:rPr/>
        <w:pict>
          <v:shape style="position:absolute;margin-left:514.556458pt;margin-top:7.253478pt;width:2.15pt;height:1.2pt;mso-position-horizontal-relative:page;mso-position-vertical-relative:paragraph;z-index:55288;rotation:14" type="#_x0000_t136" fillcolor="#231f20" stroked="f">
            <o:extrusion v:ext="view" autorotationcenter="t"/>
            <v:textpath style="font-family:&amp;quot;Arial&amp;quot;;font-size:1pt;v-text-kern:t;mso-text-shadow:auto" string="POL"/>
            <w10:wrap type="none"/>
          </v:shape>
        </w:pict>
      </w:r>
      <w:r>
        <w:rPr/>
        <w:pict>
          <v:shape style="position:absolute;margin-left:536.326965pt;margin-top:5.700787pt;width:1.25pt;height:1.3pt;mso-position-horizontal-relative:page;mso-position-vertical-relative:paragraph;z-index:55960;rotation:17" type="#_x0000_t136" fillcolor="#231f20" stroked="f">
            <o:extrusion v:ext="view" autorotationcenter="t"/>
            <v:textpath style="font-family:&amp;quot;Arial&amp;quot;;font-size:1pt;v-text-kern:t;mso-text-shadow:auto" string="W"/>
            <w10:wrap type="none"/>
          </v:shape>
        </w:pict>
      </w:r>
      <w:r>
        <w:rPr/>
        <w:pict>
          <v:shape style="position:absolute;margin-left:537.481995pt;margin-top:6.238394pt;width:1.85pt;height:1.3pt;mso-position-horizontal-relative:page;mso-position-vertical-relative:paragraph;z-index:57544;rotation:22" type="#_x0000_t136" fillcolor="#231f20" stroked="f">
            <o:extrusion v:ext="view" autorotationcenter="t"/>
            <v:textpath style="font-family:&amp;quot;Arial&amp;quot;;font-size:1pt;v-text-kern:t;mso-text-shadow:auto" string="AD"/>
            <w10:wrap type="none"/>
          </v:shape>
        </w:pict>
      </w:r>
      <w:r>
        <w:rPr/>
        <w:pict>
          <v:shape style="position:absolute;margin-left:516.575378pt;margin-top:7.962686pt;width:2.35pt;height:1.2pt;mso-position-horizontal-relative:page;mso-position-vertical-relative:paragraph;z-index:57568;rotation:22" type="#_x0000_t136" fillcolor="#231f20" stroked="f">
            <o:extrusion v:ext="view" autorotationcenter="t"/>
            <v:textpath style="font-family:&amp;quot;Arial&amp;quot;;font-size:1pt;v-text-kern:t;mso-text-shadow:auto" string="AND"/>
            <w10:wrap type="none"/>
          </v:shape>
        </w:pict>
      </w:r>
      <w:r>
        <w:rPr/>
        <w:pict>
          <v:shape style="position:absolute;margin-left:514.08429pt;margin-top:3.252301pt;width:4.8pt;height:1.3pt;mso-position-horizontal-relative:page;mso-position-vertical-relative:paragraph;z-index:-413848;rotation:25" type="#_x0000_t136" fillcolor="#231f20" stroked="f">
            <o:extrusion v:ext="view" autorotationcenter="t"/>
            <v:textpath style="font-family:&amp;quot;Arial&amp;quot;;font-size:1pt;v-text-kern:t;mso-text-shadow:auto" string="MOSBY"/>
            <w10:wrap type="none"/>
          </v:shape>
        </w:pict>
      </w:r>
      <w:r>
        <w:rPr/>
        <w:pict>
          <v:shape style="position:absolute;margin-left:507.614868pt;margin-top:3.56457pt;width:18.8pt;height:1.3pt;mso-position-horizontal-relative:page;mso-position-vertical-relative:paragraph;z-index:-412936;rotation:28" type="#_x0000_t136" fillcolor="#231f20" stroked="f">
            <o:extrusion v:ext="view" autorotationcenter="t"/>
            <v:textpath style="font-family:&amp;quot;Arial&amp;quot;;font-size:1pt;v-text-kern:t;mso-text-shadow:auto" string="JOHN HWY"/>
            <w10:wrap type="none"/>
          </v:shape>
        </w:pict>
      </w:r>
      <w:r>
        <w:rPr/>
        <w:pict>
          <v:shape style="position:absolute;margin-left:539.071106pt;margin-top:7.431202pt;width:3.15pt;height:1.3pt;mso-position-horizontal-relative:page;mso-position-vertical-relative:paragraph;z-index:59560;rotation:30" type="#_x0000_t136" fillcolor="#231f20" stroked="f">
            <o:extrusion v:ext="view" autorotationcenter="t"/>
            <v:textpath style="font-family:&amp;quot;Arial&amp;quot;;font-size:1pt;v-text-kern:t;mso-text-shadow:auto" string="E DR"/>
            <w10:wrap type="none"/>
          </v:shape>
        </w:pict>
      </w:r>
      <w:r>
        <w:rPr/>
        <w:pict>
          <v:shape style="position:absolute;margin-left:476.642792pt;margin-top:.2738pt;width:1.4pt;height:1.2pt;mso-position-horizontal-relative:page;mso-position-vertical-relative:paragraph;z-index:60568;rotation:33" type="#_x0000_t136" fillcolor="#231f20" stroked="f">
            <o:extrusion v:ext="view" autorotationcenter="t"/>
            <v:textpath style="font-family:&amp;quot;Arial&amp;quot;;font-size:1pt;v-text-kern:t;mso-text-shadow:auto" string="NE"/>
            <w10:wrap type="none"/>
          </v:shape>
        </w:pict>
      </w:r>
      <w:r>
        <w:rPr/>
        <w:pict>
          <v:shape style="position:absolute;margin-left:500.154102pt;margin-top:7.313388pt;width:.9pt;height:1.3pt;mso-position-horizontal-relative:page;mso-position-vertical-relative:paragraph;z-index:72136;rotation:265" type="#_x0000_t136" fillcolor="#231f20" stroked="f">
            <o:extrusion v:ext="view" autorotationcenter="t"/>
            <v:textpath style="font-family:&amp;quot;Arial&amp;quot;;font-size:1pt;v-text-kern:t;mso-text-shadow:auto" string="P"/>
            <w10:wrap type="none"/>
          </v:shape>
        </w:pict>
      </w:r>
      <w:r>
        <w:rPr/>
        <w:pict>
          <v:shape style="position:absolute;margin-left:500.062244pt;margin-top:6.416534pt;width:.9pt;height:1.3pt;mso-position-horizontal-relative:page;mso-position-vertical-relative:paragraph;z-index:72664;rotation:268" type="#_x0000_t136" fillcolor="#231f20" stroked="f">
            <o:extrusion v:ext="view" autorotationcenter="t"/>
            <v:textpath style="font-family:&amp;quot;Arial&amp;quot;;font-size:1pt;v-text-kern:t;mso-text-shadow:auto" string="K"/>
            <w10:wrap type="none"/>
          </v:shape>
        </w:pict>
      </w:r>
      <w:r>
        <w:rPr/>
        <w:pict>
          <v:shape style="position:absolute;margin-left:499.476733pt;margin-top:4.950681pt;width:2.15pt;height:1.3pt;mso-position-horizontal-relative:page;mso-position-vertical-relative:paragraph;z-index:73720;rotation:274" type="#_x0000_t136" fillcolor="#231f20" stroked="f">
            <o:extrusion v:ext="view" autorotationcenter="t"/>
            <v:textpath style="font-family:&amp;quot;Arial&amp;quot;;font-size:1pt;v-text-kern:t;mso-text-shadow:auto" string="WY"/>
            <w10:wrap type="none"/>
          </v:shape>
        </w:pict>
      </w:r>
      <w:r>
        <w:rPr/>
        <w:pict>
          <v:shape style="position:absolute;margin-left:465.145129pt;margin-top:7.917081pt;width:2.050pt;height:1.2pt;mso-position-horizontal-relative:page;mso-position-vertical-relative:paragraph;z-index:77320;rotation:289" type="#_x0000_t136" fillcolor="#231f20" stroked="f">
            <o:extrusion v:ext="view" autorotationcenter="t"/>
            <v:textpath style="font-family:&amp;quot;Arial&amp;quot;;font-size:1pt;v-text-kern:t;mso-text-shadow:auto" string="DES"/>
            <w10:wrap type="none"/>
          </v:shape>
        </w:pict>
      </w:r>
      <w:r>
        <w:rPr/>
        <w:pict>
          <v:shape style="position:absolute;margin-left:466.289313pt;margin-top:6.638336pt;width:.65pt;height:1.2pt;mso-position-horizontal-relative:page;mso-position-vertical-relative:paragraph;z-index:78280;rotation:292" type="#_x0000_t136" fillcolor="#231f20" stroked="f">
            <o:extrusion v:ext="view" autorotationcenter="t"/>
            <v:textpath style="font-family:&amp;quot;Arial&amp;quot;;font-size:1pt;v-text-kern:t;mso-text-shadow:auto" string="T"/>
            <w10:wrap type="none"/>
          </v:shape>
        </w:pict>
      </w:r>
      <w:r>
        <w:rPr/>
        <w:pict>
          <v:shape style="position:absolute;margin-left:466.24826pt;margin-top:5.60038pt;width:1.7pt;height:1.2pt;mso-position-horizontal-relative:page;mso-position-vertical-relative:paragraph;z-index:79168;rotation:296" type="#_x0000_t136" fillcolor="#231f20" stroked="f">
            <o:extrusion v:ext="view" autorotationcenter="t"/>
            <v:textpath style="font-family:&amp;quot;Arial&amp;quot;;font-size:1pt;v-text-kern:t;mso-text-shadow:auto" string="INY"/>
            <w10:wrap type="none"/>
          </v:shape>
        </w:pict>
      </w:r>
      <w:r>
        <w:rPr/>
        <w:pict>
          <v:shape style="position:absolute;margin-left:505.657404pt;margin-top:7.075134pt;width:1.85pt;height:1.3pt;mso-position-horizontal-relative:page;mso-position-vertical-relative:paragraph;z-index:79984;rotation:298" type="#_x0000_t136" fillcolor="#231f20" stroked="f">
            <o:extrusion v:ext="view" autorotationcenter="t"/>
            <v:textpath style="font-family:&amp;quot;Arial&amp;quot;;font-size:1pt;v-text-kern:t;mso-text-shadow:auto" string="ICK"/>
            <w10:wrap type="none"/>
          </v:shape>
        </w:pict>
      </w:r>
      <w:r>
        <w:rPr/>
        <w:pict>
          <v:shape style="position:absolute;margin-left:467.385645pt;margin-top:4.280867pt;width:.75pt;height:1.2pt;mso-position-horizontal-relative:page;mso-position-vertical-relative:paragraph;z-index:80824;rotation:301" type="#_x0000_t136" fillcolor="#231f20" stroked="f">
            <o:extrusion v:ext="view" autorotationcenter="t"/>
            <v:textpath style="font-family:&amp;quot;Arial&amp;quot;;font-size:1pt;v-text-kern:t;mso-text-shadow:auto" string="D"/>
            <w10:wrap type="none"/>
          </v:shape>
        </w:pict>
      </w:r>
      <w:r>
        <w:rPr/>
        <w:pict>
          <v:shape style="position:absolute;margin-left:508.340845pt;margin-top:7.776721pt;width:1.85pt;height:1.3pt;mso-position-horizontal-relative:page;mso-position-vertical-relative:paragraph;z-index:80896;rotation:301" type="#_x0000_t136" fillcolor="#231f20" stroked="f">
            <o:extrusion v:ext="view" autorotationcenter="t"/>
            <v:textpath style="font-family:&amp;quot;Arial&amp;quot;;font-size:1pt;v-text-kern:t;mso-text-shadow:auto" string="H R"/>
            <w10:wrap type="none"/>
          </v:shape>
        </w:pict>
      </w:r>
      <w:r>
        <w:rPr/>
        <w:pict>
          <v:shape style="position:absolute;margin-left:511.241205pt;margin-top:4.886201pt;width:.85pt;height:1.3pt;mso-position-horizontal-relative:page;mso-position-vertical-relative:paragraph;z-index:81760;rotation:304" type="#_x0000_t136" fillcolor="#231f20" stroked="f">
            <o:extrusion v:ext="view" autorotationcenter="t"/>
            <v:textpath style="font-family:&amp;quot;Arial&amp;quot;;font-size:1pt;v-text-kern:t;mso-text-shadow:auto" string="G"/>
            <w10:wrap type="none"/>
          </v:shape>
        </w:pict>
      </w:r>
      <w:r>
        <w:rPr/>
        <w:pict>
          <v:shape style="position:absolute;margin-left:467.767389pt;margin-top:3.624504pt;width:.75pt;height:1.2pt;mso-position-horizontal-relative:page;mso-position-vertical-relative:paragraph;z-index:81952;rotation:305" type="#_x0000_t136" fillcolor="#231f20" stroked="f">
            <o:extrusion v:ext="view" autorotationcenter="t"/>
            <v:textpath style="font-family:&amp;quot;Arial&amp;quot;;font-size:1pt;v-text-kern:t;mso-text-shadow:auto" string="R"/>
            <w10:wrap type="none"/>
          </v:shape>
        </w:pict>
      </w:r>
      <w:r>
        <w:rPr/>
        <w:pict>
          <v:shape style="position:absolute;margin-left:506.849847pt;margin-top:5.353236pt;width:1.6pt;height:1.3pt;mso-position-horizontal-relative:page;mso-position-vertical-relative:paragraph;z-index:82312;rotation:306" type="#_x0000_t136" fillcolor="#231f20" stroked="f">
            <o:extrusion v:ext="view" autorotationcenter="t"/>
            <v:textpath style="font-family:&amp;quot;Arial&amp;quot;;font-size:1pt;v-text-kern:t;mso-text-shadow:auto" string="RD"/>
            <w10:wrap type="none"/>
          </v:shape>
        </w:pict>
      </w:r>
      <w:r>
        <w:rPr/>
        <w:pict>
          <v:shape style="position:absolute;margin-left:509.69986pt;margin-top:6.839377pt;width:.3pt;height:1.3pt;mso-position-horizontal-relative:page;mso-position-vertical-relative:paragraph;z-index:82336;rotation:306" type="#_x0000_t136" fillcolor="#231f20" stroked="f">
            <o:extrusion v:ext="view" autorotationcenter="t"/>
            <v:textpath style="font-family:&amp;quot;Arial&amp;quot;;font-size:1pt;v-text-kern:t;mso-text-shadow:auto" string="I"/>
            <w10:wrap type="none"/>
          </v:shape>
        </w:pict>
      </w:r>
      <w:r>
        <w:rPr/>
        <w:pict>
          <v:shape style="position:absolute;margin-left:510.750793pt;margin-top:5.602177pt;width:.8pt;height:1.3pt;mso-position-horizontal-relative:page;mso-position-vertical-relative:paragraph;z-index:83416;rotation:312" type="#_x0000_t136" fillcolor="#231f20" stroked="f">
            <o:extrusion v:ext="view" autorotationcenter="t"/>
            <v:textpath style="font-family:&amp;quot;Arial&amp;quot;;font-size:1pt;v-text-kern:t;mso-text-shadow:auto" string="N"/>
            <w10:wrap type="none"/>
          </v:shape>
        </w:pict>
      </w:r>
      <w:r>
        <w:rPr/>
        <w:pict>
          <v:shape style="position:absolute;margin-left:509.856995pt;margin-top:6.237574pt;width:1.1pt;height:1.3pt;mso-position-horizontal-relative:page;mso-position-vertical-relative:paragraph;z-index:84904;rotation:319" type="#_x0000_t136" fillcolor="#231f20" stroked="f">
            <o:extrusion v:ext="view" autorotationcenter="t"/>
            <v:textpath style="font-family:&amp;quot;Arial&amp;quot;;font-size:1pt;v-text-kern:t;mso-text-shadow:auto" string="DI"/>
            <w10:wrap type="none"/>
          </v:shape>
        </w:pict>
      </w:r>
      <w:r>
        <w:rPr/>
        <w:pict>
          <v:shape style="position:absolute;margin-left:485.973083pt;margin-top:6.854431pt;width:.95pt;height:1.3pt;mso-position-horizontal-relative:page;mso-position-vertical-relative:paragraph;z-index:87136;rotation:334" type="#_x0000_t136" fillcolor="#231f20" stroked="f">
            <o:extrusion v:ext="view" autorotationcenter="t"/>
            <v:textpath style="font-family:&amp;quot;Arial&amp;quot;;font-size:1pt;v-text-kern:t;mso-text-shadow:auto" string="D"/>
            <w10:wrap type="none"/>
          </v:shape>
        </w:pict>
      </w:r>
      <w:r>
        <w:rPr/>
        <w:pict>
          <v:shape style="position:absolute;margin-left:486.918945pt;margin-top:6.477641pt;width:.95pt;height:1.3pt;mso-position-horizontal-relative:page;mso-position-vertical-relative:paragraph;z-index:88096;rotation:341" type="#_x0000_t136" fillcolor="#231f20" stroked="f">
            <o:extrusion v:ext="view" autorotationcenter="t"/>
            <v:textpath style="font-family:&amp;quot;Arial&amp;quot;;font-size:1pt;v-text-kern:t;mso-text-shadow:auto" string="R"/>
            <w10:wrap type="none"/>
          </v:shape>
        </w:pict>
      </w:r>
      <w:r>
        <w:rPr>
          <w:rFonts w:ascii="Arial"/>
          <w:color w:val="333133"/>
          <w:w w:val="115"/>
          <w:position w:val="-2"/>
          <w:sz w:val="8"/>
        </w:rPr>
        <w:t>X</w:t>
      </w:r>
      <w:r>
        <w:rPr>
          <w:rFonts w:ascii="Arial"/>
          <w:color w:val="333133"/>
          <w:w w:val="115"/>
          <w:sz w:val="8"/>
        </w:rPr>
        <w:tab/>
      </w:r>
      <w:r>
        <w:rPr>
          <w:rFonts w:ascii="Arial"/>
          <w:color w:val="333133"/>
          <w:w w:val="110"/>
          <w:sz w:val="8"/>
        </w:rPr>
        <w:t>X</w:t>
      </w:r>
    </w:p>
    <w:p>
      <w:pPr>
        <w:spacing w:before="77"/>
        <w:ind w:left="0" w:right="5198" w:firstLine="0"/>
        <w:jc w:val="right"/>
        <w:rPr>
          <w:rFonts w:ascii="Arial"/>
          <w:sz w:val="8"/>
        </w:rPr>
      </w:pPr>
      <w:r>
        <w:rPr/>
        <w:pict>
          <v:shape style="position:absolute;margin-left:293.994995pt;margin-top:5.503205pt;width:37.25pt;height:28.25pt;mso-position-horizontal-relative:page;mso-position-vertical-relative:paragraph;z-index:52288" type="#_x0000_t202" filled="false" stroked="true" strokeweight=".175pt" strokecolor="#82b4e1">
            <v:textbox inset="0,0,0,0">
              <w:txbxContent>
                <w:p>
                  <w:pPr>
                    <w:spacing w:before="7"/>
                    <w:ind w:left="214" w:right="192" w:firstLine="0"/>
                    <w:jc w:val="center"/>
                    <w:rPr>
                      <w:rFonts w:ascii="Arial"/>
                      <w:sz w:val="4"/>
                    </w:rPr>
                  </w:pPr>
                  <w:r>
                    <w:rPr>
                      <w:rFonts w:ascii="Arial"/>
                      <w:color w:val="231F20"/>
                      <w:w w:val="105"/>
                      <w:sz w:val="4"/>
                    </w:rPr>
                    <w:t>Location Map</w:t>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spacing w:before="30"/>
                    <w:ind w:left="219" w:right="60" w:firstLine="0"/>
                    <w:jc w:val="center"/>
                    <w:rPr>
                      <w:rFonts w:ascii="Arial"/>
                      <w:sz w:val="4"/>
                    </w:rPr>
                  </w:pPr>
                  <w:r>
                    <w:rPr>
                      <w:rFonts w:ascii="Arial"/>
                      <w:color w:val="231F20"/>
                      <w:w w:val="120"/>
                      <w:sz w:val="4"/>
                    </w:rPr>
                    <w:t>Virginia</w:t>
                  </w:r>
                </w:p>
              </w:txbxContent>
            </v:textbox>
            <v:stroke dashstyle="solid"/>
            <w10:wrap type="none"/>
          </v:shape>
        </w:pict>
      </w:r>
      <w:r>
        <w:rPr/>
        <w:pict>
          <v:shape style="position:absolute;margin-left:93.787003pt;margin-top:5.503205pt;width:113.4pt;height:59.4pt;mso-position-horizontal-relative:page;mso-position-vertical-relative:paragraph;z-index:52312" type="#_x0000_t202" filled="false" stroked="true" strokeweight=".175pt" strokecolor="#82b4e1">
            <v:textbox inset="0,0,0,0">
              <w:txbxContent>
                <w:p>
                  <w:pPr>
                    <w:spacing w:before="22"/>
                    <w:ind w:left="19" w:right="0" w:firstLine="0"/>
                    <w:jc w:val="left"/>
                    <w:rPr>
                      <w:rFonts w:ascii="Arial"/>
                      <w:sz w:val="4"/>
                    </w:rPr>
                  </w:pPr>
                  <w:r>
                    <w:rPr>
                      <w:rFonts w:ascii="Arial"/>
                      <w:color w:val="231F20"/>
                      <w:w w:val="110"/>
                      <w:sz w:val="4"/>
                    </w:rPr>
                    <w:t>Roadway General Notes:</w:t>
                  </w:r>
                </w:p>
                <w:p>
                  <w:pPr>
                    <w:numPr>
                      <w:ilvl w:val="0"/>
                      <w:numId w:val="20"/>
                    </w:numPr>
                    <w:tabs>
                      <w:tab w:pos="73" w:val="left" w:leader="none"/>
                    </w:tabs>
                    <w:spacing w:line="266" w:lineRule="auto" w:before="5"/>
                    <w:ind w:left="19" w:right="113" w:firstLine="0"/>
                    <w:jc w:val="left"/>
                    <w:rPr>
                      <w:rFonts w:ascii="Arial"/>
                      <w:sz w:val="4"/>
                    </w:rPr>
                  </w:pPr>
                  <w:r>
                    <w:rPr>
                      <w:rFonts w:ascii="Arial"/>
                      <w:color w:val="231F20"/>
                      <w:w w:val="110"/>
                      <w:sz w:val="4"/>
                    </w:rPr>
                    <w:t>Planned roadway alignments shown are conceptual and subject to further engineering. Alignments will be further refined</w:t>
                  </w:r>
                  <w:r>
                    <w:rPr>
                      <w:rFonts w:ascii="Arial"/>
                      <w:color w:val="231F20"/>
                      <w:spacing w:val="-1"/>
                      <w:w w:val="110"/>
                      <w:sz w:val="4"/>
                    </w:rPr>
                    <w:t> </w:t>
                  </w:r>
                  <w:r>
                    <w:rPr>
                      <w:rFonts w:ascii="Arial"/>
                      <w:color w:val="231F20"/>
                      <w:w w:val="110"/>
                      <w:sz w:val="4"/>
                    </w:rPr>
                    <w:t>as</w:t>
                  </w:r>
                  <w:r>
                    <w:rPr>
                      <w:rFonts w:ascii="Arial"/>
                      <w:color w:val="231F20"/>
                      <w:spacing w:val="-2"/>
                      <w:w w:val="110"/>
                      <w:sz w:val="4"/>
                    </w:rPr>
                    <w:t> </w:t>
                  </w:r>
                  <w:r>
                    <w:rPr>
                      <w:rFonts w:ascii="Arial"/>
                      <w:color w:val="231F20"/>
                      <w:w w:val="110"/>
                      <w:sz w:val="4"/>
                    </w:rPr>
                    <w:t>part</w:t>
                  </w:r>
                  <w:r>
                    <w:rPr>
                      <w:rFonts w:ascii="Arial"/>
                      <w:color w:val="231F20"/>
                      <w:spacing w:val="-1"/>
                      <w:w w:val="110"/>
                      <w:sz w:val="4"/>
                    </w:rPr>
                    <w:t> </w:t>
                  </w:r>
                  <w:r>
                    <w:rPr>
                      <w:rFonts w:ascii="Arial"/>
                      <w:color w:val="231F20"/>
                      <w:w w:val="110"/>
                      <w:sz w:val="4"/>
                    </w:rPr>
                    <w:t>of</w:t>
                  </w:r>
                  <w:r>
                    <w:rPr>
                      <w:rFonts w:ascii="Arial"/>
                      <w:color w:val="231F20"/>
                      <w:spacing w:val="-1"/>
                      <w:w w:val="110"/>
                      <w:sz w:val="4"/>
                    </w:rPr>
                    <w:t> </w:t>
                  </w:r>
                  <w:r>
                    <w:rPr>
                      <w:rFonts w:ascii="Arial"/>
                      <w:color w:val="231F20"/>
                      <w:w w:val="110"/>
                      <w:sz w:val="4"/>
                    </w:rPr>
                    <w:t>the</w:t>
                  </w:r>
                  <w:r>
                    <w:rPr>
                      <w:rFonts w:ascii="Arial"/>
                      <w:color w:val="231F20"/>
                      <w:spacing w:val="-1"/>
                      <w:w w:val="110"/>
                      <w:sz w:val="4"/>
                    </w:rPr>
                    <w:t> </w:t>
                  </w:r>
                  <w:r>
                    <w:rPr>
                      <w:rFonts w:ascii="Arial"/>
                      <w:color w:val="231F20"/>
                      <w:w w:val="110"/>
                      <w:sz w:val="4"/>
                    </w:rPr>
                    <w:t>planning</w:t>
                  </w:r>
                  <w:r>
                    <w:rPr>
                      <w:rFonts w:ascii="Arial"/>
                      <w:color w:val="231F20"/>
                      <w:spacing w:val="-1"/>
                      <w:w w:val="110"/>
                      <w:sz w:val="4"/>
                    </w:rPr>
                    <w:t> </w:t>
                  </w:r>
                  <w:r>
                    <w:rPr>
                      <w:rFonts w:ascii="Arial"/>
                      <w:color w:val="231F20"/>
                      <w:w w:val="110"/>
                      <w:sz w:val="4"/>
                    </w:rPr>
                    <w:t>process</w:t>
                  </w:r>
                  <w:r>
                    <w:rPr>
                      <w:rFonts w:ascii="Arial"/>
                      <w:color w:val="231F20"/>
                      <w:spacing w:val="-1"/>
                      <w:w w:val="110"/>
                      <w:sz w:val="4"/>
                    </w:rPr>
                    <w:t> </w:t>
                  </w:r>
                  <w:r>
                    <w:rPr>
                      <w:rFonts w:ascii="Arial"/>
                      <w:color w:val="231F20"/>
                      <w:w w:val="110"/>
                      <w:sz w:val="4"/>
                    </w:rPr>
                    <w:t>and</w:t>
                  </w:r>
                  <w:r>
                    <w:rPr>
                      <w:rFonts w:ascii="Arial"/>
                      <w:color w:val="231F20"/>
                      <w:spacing w:val="-1"/>
                      <w:w w:val="110"/>
                      <w:sz w:val="4"/>
                    </w:rPr>
                    <w:t> </w:t>
                  </w:r>
                  <w:r>
                    <w:rPr>
                      <w:rFonts w:ascii="Arial"/>
                      <w:color w:val="231F20"/>
                      <w:w w:val="110"/>
                      <w:sz w:val="4"/>
                    </w:rPr>
                    <w:t>through</w:t>
                  </w:r>
                  <w:r>
                    <w:rPr>
                      <w:rFonts w:ascii="Arial"/>
                      <w:color w:val="231F20"/>
                      <w:spacing w:val="-1"/>
                      <w:w w:val="110"/>
                      <w:sz w:val="4"/>
                    </w:rPr>
                    <w:t> </w:t>
                  </w:r>
                  <w:r>
                    <w:rPr>
                      <w:rFonts w:ascii="Arial"/>
                      <w:color w:val="231F20"/>
                      <w:w w:val="110"/>
                      <w:sz w:val="4"/>
                    </w:rPr>
                    <w:t>the</w:t>
                  </w:r>
                  <w:r>
                    <w:rPr>
                      <w:rFonts w:ascii="Arial"/>
                      <w:color w:val="231F20"/>
                      <w:spacing w:val="-1"/>
                      <w:w w:val="110"/>
                      <w:sz w:val="4"/>
                    </w:rPr>
                    <w:t> </w:t>
                  </w:r>
                  <w:r>
                    <w:rPr>
                      <w:rFonts w:ascii="Arial"/>
                      <w:color w:val="231F20"/>
                      <w:w w:val="110"/>
                      <w:sz w:val="4"/>
                    </w:rPr>
                    <w:t>land</w:t>
                  </w:r>
                  <w:r>
                    <w:rPr>
                      <w:rFonts w:ascii="Arial"/>
                      <w:color w:val="231F20"/>
                      <w:spacing w:val="-1"/>
                      <w:w w:val="110"/>
                      <w:sz w:val="4"/>
                    </w:rPr>
                    <w:t> </w:t>
                  </w:r>
                  <w:r>
                    <w:rPr>
                      <w:rFonts w:ascii="Arial"/>
                      <w:color w:val="231F20"/>
                      <w:w w:val="110"/>
                      <w:sz w:val="4"/>
                    </w:rPr>
                    <w:t>development application</w:t>
                  </w:r>
                  <w:r>
                    <w:rPr>
                      <w:rFonts w:ascii="Arial"/>
                      <w:color w:val="231F20"/>
                      <w:spacing w:val="-1"/>
                      <w:w w:val="110"/>
                      <w:sz w:val="4"/>
                    </w:rPr>
                    <w:t> </w:t>
                  </w:r>
                  <w:r>
                    <w:rPr>
                      <w:rFonts w:ascii="Arial"/>
                      <w:color w:val="231F20"/>
                      <w:w w:val="110"/>
                      <w:sz w:val="4"/>
                    </w:rPr>
                    <w:t>process.</w:t>
                  </w:r>
                </w:p>
                <w:p>
                  <w:pPr>
                    <w:numPr>
                      <w:ilvl w:val="0"/>
                      <w:numId w:val="20"/>
                    </w:numPr>
                    <w:tabs>
                      <w:tab w:pos="85" w:val="left" w:leader="none"/>
                    </w:tabs>
                    <w:spacing w:line="268" w:lineRule="auto" w:before="0"/>
                    <w:ind w:left="19" w:right="120" w:firstLine="0"/>
                    <w:jc w:val="left"/>
                    <w:rPr>
                      <w:rFonts w:ascii="Arial"/>
                      <w:sz w:val="4"/>
                    </w:rPr>
                  </w:pPr>
                  <w:r>
                    <w:rPr>
                      <w:rFonts w:ascii="Arial"/>
                      <w:color w:val="231F20"/>
                      <w:w w:val="110"/>
                      <w:sz w:val="4"/>
                    </w:rPr>
                    <w:t>This map is part of the Countywide Transportation Plan, a component of the Comprehensive Plan, which includes more detail regarding roadway design and</w:t>
                  </w:r>
                  <w:r>
                    <w:rPr>
                      <w:rFonts w:ascii="Arial"/>
                      <w:color w:val="231F20"/>
                      <w:spacing w:val="-2"/>
                      <w:w w:val="110"/>
                      <w:sz w:val="4"/>
                    </w:rPr>
                    <w:t> </w:t>
                  </w:r>
                  <w:r>
                    <w:rPr>
                      <w:rFonts w:ascii="Arial"/>
                      <w:color w:val="231F20"/>
                      <w:w w:val="110"/>
                      <w:sz w:val="4"/>
                    </w:rPr>
                    <w:t>features.</w:t>
                  </w:r>
                </w:p>
                <w:p>
                  <w:pPr>
                    <w:numPr>
                      <w:ilvl w:val="0"/>
                      <w:numId w:val="20"/>
                    </w:numPr>
                    <w:tabs>
                      <w:tab w:pos="98" w:val="left" w:leader="none"/>
                    </w:tabs>
                    <w:spacing w:line="268" w:lineRule="auto" w:before="0"/>
                    <w:ind w:left="19" w:right="159" w:firstLine="0"/>
                    <w:jc w:val="left"/>
                    <w:rPr>
                      <w:rFonts w:ascii="Arial"/>
                      <w:sz w:val="4"/>
                    </w:rPr>
                  </w:pPr>
                  <w:r>
                    <w:rPr>
                      <w:rFonts w:ascii="Arial"/>
                      <w:color w:val="231F20"/>
                      <w:w w:val="110"/>
                      <w:sz w:val="4"/>
                    </w:rPr>
                    <w:t>Refer to specific Town Plans for transportation plans within town limits. Roads within Town boundaries shown on this plan, except Routes 7 and 15, are for reference purposes</w:t>
                  </w:r>
                  <w:r>
                    <w:rPr>
                      <w:rFonts w:ascii="Arial"/>
                      <w:color w:val="231F20"/>
                      <w:spacing w:val="-6"/>
                      <w:w w:val="110"/>
                      <w:sz w:val="4"/>
                    </w:rPr>
                    <w:t> </w:t>
                  </w:r>
                  <w:r>
                    <w:rPr>
                      <w:rFonts w:ascii="Arial"/>
                      <w:color w:val="231F20"/>
                      <w:w w:val="110"/>
                      <w:sz w:val="4"/>
                    </w:rPr>
                    <w:t>only.</w:t>
                  </w:r>
                </w:p>
                <w:p>
                  <w:pPr>
                    <w:numPr>
                      <w:ilvl w:val="0"/>
                      <w:numId w:val="20"/>
                    </w:numPr>
                    <w:tabs>
                      <w:tab w:pos="104" w:val="left" w:leader="none"/>
                    </w:tabs>
                    <w:spacing w:line="46" w:lineRule="exact" w:before="0"/>
                    <w:ind w:left="103" w:right="0" w:hanging="84"/>
                    <w:jc w:val="left"/>
                    <w:rPr>
                      <w:rFonts w:ascii="Arial"/>
                      <w:sz w:val="4"/>
                    </w:rPr>
                  </w:pPr>
                  <w:r>
                    <w:rPr>
                      <w:rFonts w:ascii="Arial"/>
                      <w:color w:val="231F20"/>
                      <w:w w:val="110"/>
                      <w:sz w:val="4"/>
                    </w:rPr>
                    <w:t>Planned</w:t>
                  </w:r>
                  <w:r>
                    <w:rPr>
                      <w:rFonts w:ascii="Arial"/>
                      <w:color w:val="231F20"/>
                      <w:spacing w:val="-1"/>
                      <w:w w:val="110"/>
                      <w:sz w:val="4"/>
                    </w:rPr>
                    <w:t> </w:t>
                  </w:r>
                  <w:r>
                    <w:rPr>
                      <w:rFonts w:ascii="Arial"/>
                      <w:color w:val="231F20"/>
                      <w:w w:val="110"/>
                      <w:sz w:val="4"/>
                    </w:rPr>
                    <w:t>freeways</w:t>
                  </w:r>
                  <w:r>
                    <w:rPr>
                      <w:rFonts w:ascii="Arial"/>
                      <w:color w:val="231F20"/>
                      <w:spacing w:val="-1"/>
                      <w:w w:val="110"/>
                      <w:sz w:val="4"/>
                    </w:rPr>
                    <w:t> </w:t>
                  </w:r>
                  <w:r>
                    <w:rPr>
                      <w:rFonts w:ascii="Arial"/>
                      <w:color w:val="231F20"/>
                      <w:w w:val="110"/>
                      <w:sz w:val="4"/>
                    </w:rPr>
                    <w:t>along</w:t>
                  </w:r>
                  <w:r>
                    <w:rPr>
                      <w:rFonts w:ascii="Arial"/>
                      <w:color w:val="231F20"/>
                      <w:spacing w:val="-1"/>
                      <w:w w:val="110"/>
                      <w:sz w:val="4"/>
                    </w:rPr>
                    <w:t> </w:t>
                  </w:r>
                  <w:r>
                    <w:rPr>
                      <w:rFonts w:ascii="Arial"/>
                      <w:color w:val="231F20"/>
                      <w:w w:val="110"/>
                      <w:sz w:val="4"/>
                    </w:rPr>
                    <w:t>Routes</w:t>
                  </w:r>
                  <w:r>
                    <w:rPr>
                      <w:rFonts w:ascii="Arial"/>
                      <w:color w:val="231F20"/>
                      <w:spacing w:val="-1"/>
                      <w:w w:val="110"/>
                      <w:sz w:val="4"/>
                    </w:rPr>
                    <w:t> </w:t>
                  </w:r>
                  <w:r>
                    <w:rPr>
                      <w:rFonts w:ascii="Arial"/>
                      <w:color w:val="231F20"/>
                      <w:w w:val="110"/>
                      <w:sz w:val="4"/>
                    </w:rPr>
                    <w:t>7,</w:t>
                  </w:r>
                  <w:r>
                    <w:rPr>
                      <w:rFonts w:ascii="Arial"/>
                      <w:color w:val="231F20"/>
                      <w:spacing w:val="-1"/>
                      <w:w w:val="110"/>
                      <w:sz w:val="4"/>
                    </w:rPr>
                    <w:t> </w:t>
                  </w:r>
                  <w:r>
                    <w:rPr>
                      <w:rFonts w:ascii="Arial"/>
                      <w:color w:val="231F20"/>
                      <w:w w:val="110"/>
                      <w:sz w:val="4"/>
                    </w:rPr>
                    <w:t>28,</w:t>
                  </w:r>
                  <w:r>
                    <w:rPr>
                      <w:rFonts w:ascii="Arial"/>
                      <w:color w:val="231F20"/>
                      <w:spacing w:val="-1"/>
                      <w:w w:val="110"/>
                      <w:sz w:val="4"/>
                    </w:rPr>
                    <w:t> </w:t>
                  </w:r>
                  <w:r>
                    <w:rPr>
                      <w:rFonts w:ascii="Arial"/>
                      <w:color w:val="231F20"/>
                      <w:w w:val="110"/>
                      <w:sz w:val="4"/>
                    </w:rPr>
                    <w:t>and</w:t>
                  </w:r>
                  <w:r>
                    <w:rPr>
                      <w:rFonts w:ascii="Arial"/>
                      <w:color w:val="231F20"/>
                      <w:spacing w:val="-1"/>
                      <w:w w:val="110"/>
                      <w:sz w:val="4"/>
                    </w:rPr>
                    <w:t> </w:t>
                  </w:r>
                  <w:r>
                    <w:rPr>
                      <w:rFonts w:ascii="Arial"/>
                      <w:color w:val="231F20"/>
                      <w:w w:val="110"/>
                      <w:sz w:val="4"/>
                    </w:rPr>
                    <w:t>50</w:t>
                  </w:r>
                  <w:r>
                    <w:rPr>
                      <w:rFonts w:ascii="Arial"/>
                      <w:color w:val="231F20"/>
                      <w:spacing w:val="-1"/>
                      <w:w w:val="110"/>
                      <w:sz w:val="4"/>
                    </w:rPr>
                    <w:t> </w:t>
                  </w:r>
                  <w:r>
                    <w:rPr>
                      <w:rFonts w:ascii="Arial"/>
                      <w:color w:val="231F20"/>
                      <w:w w:val="110"/>
                      <w:sz w:val="4"/>
                    </w:rPr>
                    <w:t>will</w:t>
                  </w:r>
                  <w:r>
                    <w:rPr>
                      <w:rFonts w:ascii="Arial"/>
                      <w:color w:val="231F20"/>
                      <w:spacing w:val="-1"/>
                      <w:w w:val="110"/>
                      <w:sz w:val="4"/>
                    </w:rPr>
                    <w:t> </w:t>
                  </w:r>
                  <w:r>
                    <w:rPr>
                      <w:rFonts w:ascii="Arial"/>
                      <w:color w:val="231F20"/>
                      <w:w w:val="110"/>
                      <w:sz w:val="4"/>
                    </w:rPr>
                    <w:t>be</w:t>
                  </w:r>
                  <w:r>
                    <w:rPr>
                      <w:rFonts w:ascii="Arial"/>
                      <w:color w:val="231F20"/>
                      <w:spacing w:val="-1"/>
                      <w:w w:val="110"/>
                      <w:sz w:val="4"/>
                    </w:rPr>
                    <w:t> </w:t>
                  </w:r>
                  <w:r>
                    <w:rPr>
                      <w:rFonts w:ascii="Arial"/>
                      <w:color w:val="231F20"/>
                      <w:w w:val="110"/>
                      <w:sz w:val="4"/>
                    </w:rPr>
                    <w:t>considered</w:t>
                  </w:r>
                  <w:r>
                    <w:rPr>
                      <w:rFonts w:ascii="Arial"/>
                      <w:color w:val="231F20"/>
                      <w:spacing w:val="-2"/>
                      <w:w w:val="110"/>
                      <w:sz w:val="4"/>
                    </w:rPr>
                    <w:t> </w:t>
                  </w:r>
                  <w:r>
                    <w:rPr>
                      <w:rFonts w:ascii="Arial"/>
                      <w:color w:val="231F20"/>
                      <w:w w:val="110"/>
                      <w:sz w:val="4"/>
                    </w:rPr>
                    <w:t>for managed</w:t>
                  </w:r>
                  <w:r>
                    <w:rPr>
                      <w:rFonts w:ascii="Arial"/>
                      <w:color w:val="231F20"/>
                      <w:spacing w:val="-1"/>
                      <w:w w:val="110"/>
                      <w:sz w:val="4"/>
                    </w:rPr>
                    <w:t> </w:t>
                  </w:r>
                  <w:r>
                    <w:rPr>
                      <w:rFonts w:ascii="Arial"/>
                      <w:color w:val="231F20"/>
                      <w:w w:val="110"/>
                      <w:sz w:val="4"/>
                    </w:rPr>
                    <w:t>lanes</w:t>
                  </w:r>
                  <w:r>
                    <w:rPr>
                      <w:rFonts w:ascii="Arial"/>
                      <w:color w:val="231F20"/>
                      <w:spacing w:val="-1"/>
                      <w:w w:val="110"/>
                      <w:sz w:val="4"/>
                    </w:rPr>
                    <w:t> </w:t>
                  </w:r>
                  <w:r>
                    <w:rPr>
                      <w:rFonts w:ascii="Arial"/>
                      <w:color w:val="231F20"/>
                      <w:w w:val="110"/>
                      <w:sz w:val="4"/>
                    </w:rPr>
                    <w:t>through</w:t>
                  </w:r>
                  <w:r>
                    <w:rPr>
                      <w:rFonts w:ascii="Arial"/>
                      <w:color w:val="231F20"/>
                      <w:spacing w:val="-2"/>
                      <w:w w:val="110"/>
                      <w:sz w:val="4"/>
                    </w:rPr>
                    <w:t> </w:t>
                  </w:r>
                  <w:r>
                    <w:rPr>
                      <w:rFonts w:ascii="Arial"/>
                      <w:color w:val="231F20"/>
                      <w:w w:val="110"/>
                      <w:sz w:val="4"/>
                    </w:rPr>
                    <w:t>further study.</w:t>
                  </w:r>
                </w:p>
                <w:p>
                  <w:pPr>
                    <w:numPr>
                      <w:ilvl w:val="0"/>
                      <w:numId w:val="20"/>
                    </w:numPr>
                    <w:tabs>
                      <w:tab w:pos="91" w:val="left" w:leader="none"/>
                    </w:tabs>
                    <w:spacing w:line="268" w:lineRule="auto" w:before="4"/>
                    <w:ind w:left="19" w:right="116" w:firstLine="0"/>
                    <w:jc w:val="left"/>
                    <w:rPr>
                      <w:rFonts w:ascii="Arial"/>
                      <w:sz w:val="4"/>
                    </w:rPr>
                  </w:pPr>
                  <w:r>
                    <w:rPr>
                      <w:rFonts w:ascii="Arial"/>
                      <w:color w:val="231F20"/>
                      <w:w w:val="110"/>
                      <w:sz w:val="4"/>
                    </w:rPr>
                    <w:t>While intersection and other localized improvements are not shown on this map, such improvements are considered to be part of the County's Comprehensive</w:t>
                  </w:r>
                  <w:r>
                    <w:rPr>
                      <w:rFonts w:ascii="Arial"/>
                      <w:color w:val="231F20"/>
                      <w:spacing w:val="-3"/>
                      <w:w w:val="110"/>
                      <w:sz w:val="4"/>
                    </w:rPr>
                    <w:t> </w:t>
                  </w:r>
                  <w:r>
                    <w:rPr>
                      <w:rFonts w:ascii="Arial"/>
                      <w:color w:val="231F20"/>
                      <w:w w:val="110"/>
                      <w:sz w:val="4"/>
                    </w:rPr>
                    <w:t>Plan.</w:t>
                  </w:r>
                </w:p>
                <w:p>
                  <w:pPr>
                    <w:numPr>
                      <w:ilvl w:val="0"/>
                      <w:numId w:val="20"/>
                    </w:numPr>
                    <w:tabs>
                      <w:tab w:pos="103" w:val="left" w:leader="none"/>
                    </w:tabs>
                    <w:spacing w:line="268" w:lineRule="auto" w:before="0"/>
                    <w:ind w:left="19" w:right="41" w:firstLine="0"/>
                    <w:jc w:val="left"/>
                    <w:rPr>
                      <w:rFonts w:ascii="Arial"/>
                      <w:sz w:val="4"/>
                    </w:rPr>
                  </w:pPr>
                  <w:r>
                    <w:rPr>
                      <w:rFonts w:ascii="Arial"/>
                      <w:color w:val="231F20"/>
                      <w:w w:val="110"/>
                      <w:sz w:val="4"/>
                    </w:rPr>
                    <w:t>This is a planning document. Future County and VDOT improvements made based on this plan will meet all requirements for public input prior to</w:t>
                  </w:r>
                  <w:r>
                    <w:rPr>
                      <w:rFonts w:ascii="Arial"/>
                      <w:color w:val="231F20"/>
                      <w:spacing w:val="-4"/>
                      <w:w w:val="110"/>
                      <w:sz w:val="4"/>
                    </w:rPr>
                    <w:t> </w:t>
                  </w:r>
                  <w:r>
                    <w:rPr>
                      <w:rFonts w:ascii="Arial"/>
                      <w:color w:val="231F20"/>
                      <w:w w:val="110"/>
                      <w:sz w:val="4"/>
                    </w:rPr>
                    <w:t>construction.</w:t>
                  </w:r>
                </w:p>
                <w:p>
                  <w:pPr>
                    <w:numPr>
                      <w:ilvl w:val="0"/>
                      <w:numId w:val="20"/>
                    </w:numPr>
                    <w:tabs>
                      <w:tab w:pos="115" w:val="left" w:leader="none"/>
                    </w:tabs>
                    <w:spacing w:line="268" w:lineRule="auto" w:before="0"/>
                    <w:ind w:left="19" w:right="56" w:firstLine="0"/>
                    <w:jc w:val="left"/>
                    <w:rPr>
                      <w:rFonts w:ascii="Arial"/>
                      <w:sz w:val="4"/>
                    </w:rPr>
                  </w:pPr>
                  <w:r>
                    <w:rPr>
                      <w:rFonts w:ascii="Arial"/>
                      <w:color w:val="231F20"/>
                      <w:w w:val="110"/>
                      <w:sz w:val="4"/>
                    </w:rPr>
                    <w:t>Road names for planned roadways are conceptual and some do not conform to the County Street Naming Ordinance. The final approved name must conform to the County Street Naming</w:t>
                  </w:r>
                  <w:r>
                    <w:rPr>
                      <w:rFonts w:ascii="Arial"/>
                      <w:color w:val="231F20"/>
                      <w:spacing w:val="-6"/>
                      <w:w w:val="110"/>
                      <w:sz w:val="4"/>
                    </w:rPr>
                    <w:t> </w:t>
                  </w:r>
                  <w:r>
                    <w:rPr>
                      <w:rFonts w:ascii="Arial"/>
                      <w:color w:val="231F20"/>
                      <w:w w:val="110"/>
                      <w:sz w:val="4"/>
                    </w:rPr>
                    <w:t>Ordinance.</w:t>
                  </w:r>
                </w:p>
                <w:p>
                  <w:pPr>
                    <w:pStyle w:val="BodyText"/>
                    <w:spacing w:before="4"/>
                    <w:rPr>
                      <w:rFonts w:ascii="Arial"/>
                      <w:sz w:val="4"/>
                    </w:rPr>
                  </w:pPr>
                </w:p>
                <w:p>
                  <w:pPr>
                    <w:spacing w:before="0"/>
                    <w:ind w:left="19" w:right="0" w:firstLine="0"/>
                    <w:jc w:val="left"/>
                    <w:rPr>
                      <w:rFonts w:ascii="Arial"/>
                      <w:sz w:val="4"/>
                    </w:rPr>
                  </w:pPr>
                  <w:r>
                    <w:rPr>
                      <w:rFonts w:ascii="Arial"/>
                      <w:color w:val="231F20"/>
                      <w:w w:val="110"/>
                      <w:sz w:val="4"/>
                    </w:rPr>
                    <w:t>Bicycle and Pedestrian General Notes:</w:t>
                  </w:r>
                </w:p>
                <w:p>
                  <w:pPr>
                    <w:numPr>
                      <w:ilvl w:val="0"/>
                      <w:numId w:val="21"/>
                    </w:numPr>
                    <w:tabs>
                      <w:tab w:pos="69" w:val="left" w:leader="none"/>
                    </w:tabs>
                    <w:spacing w:line="268" w:lineRule="auto" w:before="4"/>
                    <w:ind w:left="19" w:right="160" w:firstLine="0"/>
                    <w:jc w:val="left"/>
                    <w:rPr>
                      <w:rFonts w:ascii="Arial"/>
                      <w:sz w:val="4"/>
                    </w:rPr>
                  </w:pPr>
                  <w:r>
                    <w:rPr>
                      <w:rFonts w:ascii="Arial"/>
                      <w:color w:val="231F20"/>
                      <w:w w:val="110"/>
                      <w:sz w:val="4"/>
                    </w:rPr>
                    <w:t>Accomodations for bicycles and pedestrians are anticipated on all roads shown on this map, as defined herein.</w:t>
                  </w:r>
                </w:p>
                <w:p>
                  <w:pPr>
                    <w:numPr>
                      <w:ilvl w:val="0"/>
                      <w:numId w:val="21"/>
                    </w:numPr>
                    <w:tabs>
                      <w:tab w:pos="81" w:val="left" w:leader="none"/>
                    </w:tabs>
                    <w:spacing w:line="46" w:lineRule="exact" w:before="0"/>
                    <w:ind w:left="80" w:right="0" w:hanging="61"/>
                    <w:jc w:val="left"/>
                    <w:rPr>
                      <w:rFonts w:ascii="Arial"/>
                      <w:sz w:val="4"/>
                    </w:rPr>
                  </w:pPr>
                  <w:r>
                    <w:rPr>
                      <w:rFonts w:ascii="Arial"/>
                      <w:color w:val="231F20"/>
                      <w:w w:val="110"/>
                      <w:sz w:val="4"/>
                    </w:rPr>
                    <w:t>Within</w:t>
                  </w:r>
                  <w:r>
                    <w:rPr>
                      <w:rFonts w:ascii="Arial"/>
                      <w:color w:val="231F20"/>
                      <w:spacing w:val="-2"/>
                      <w:w w:val="110"/>
                      <w:sz w:val="4"/>
                    </w:rPr>
                    <w:t> </w:t>
                  </w:r>
                  <w:r>
                    <w:rPr>
                      <w:rFonts w:ascii="Arial"/>
                      <w:color w:val="231F20"/>
                      <w:w w:val="110"/>
                      <w:sz w:val="4"/>
                    </w:rPr>
                    <w:t>the</w:t>
                  </w:r>
                  <w:r>
                    <w:rPr>
                      <w:rFonts w:ascii="Arial"/>
                      <w:color w:val="231F20"/>
                      <w:spacing w:val="-2"/>
                      <w:w w:val="110"/>
                      <w:sz w:val="4"/>
                    </w:rPr>
                    <w:t> </w:t>
                  </w:r>
                  <w:r>
                    <w:rPr>
                      <w:rFonts w:ascii="Arial"/>
                      <w:color w:val="231F20"/>
                      <w:w w:val="110"/>
                      <w:sz w:val="4"/>
                    </w:rPr>
                    <w:t>Rural</w:t>
                  </w:r>
                  <w:r>
                    <w:rPr>
                      <w:rFonts w:ascii="Arial"/>
                      <w:color w:val="231F20"/>
                      <w:spacing w:val="-2"/>
                      <w:w w:val="110"/>
                      <w:sz w:val="4"/>
                    </w:rPr>
                    <w:t> </w:t>
                  </w:r>
                  <w:r>
                    <w:rPr>
                      <w:rFonts w:ascii="Arial"/>
                      <w:color w:val="231F20"/>
                      <w:w w:val="110"/>
                      <w:sz w:val="4"/>
                    </w:rPr>
                    <w:t>Policy</w:t>
                  </w:r>
                  <w:r>
                    <w:rPr>
                      <w:rFonts w:ascii="Arial"/>
                      <w:color w:val="231F20"/>
                      <w:spacing w:val="-4"/>
                      <w:w w:val="110"/>
                      <w:sz w:val="4"/>
                    </w:rPr>
                    <w:t> </w:t>
                  </w:r>
                  <w:r>
                    <w:rPr>
                      <w:rFonts w:ascii="Arial"/>
                      <w:color w:val="231F20"/>
                      <w:w w:val="110"/>
                      <w:sz w:val="4"/>
                    </w:rPr>
                    <w:t>Area,</w:t>
                  </w:r>
                  <w:r>
                    <w:rPr>
                      <w:rFonts w:ascii="Arial"/>
                      <w:color w:val="231F20"/>
                      <w:spacing w:val="-2"/>
                      <w:w w:val="110"/>
                      <w:sz w:val="4"/>
                    </w:rPr>
                    <w:t> </w:t>
                  </w:r>
                  <w:r>
                    <w:rPr>
                      <w:rFonts w:ascii="Arial"/>
                      <w:color w:val="231F20"/>
                      <w:w w:val="110"/>
                      <w:sz w:val="4"/>
                    </w:rPr>
                    <w:t>sidewalks</w:t>
                  </w:r>
                  <w:r>
                    <w:rPr>
                      <w:rFonts w:ascii="Arial"/>
                      <w:color w:val="231F20"/>
                      <w:spacing w:val="-2"/>
                      <w:w w:val="110"/>
                      <w:sz w:val="4"/>
                    </w:rPr>
                    <w:t> </w:t>
                  </w:r>
                  <w:r>
                    <w:rPr>
                      <w:rFonts w:ascii="Arial"/>
                      <w:color w:val="231F20"/>
                      <w:w w:val="110"/>
                      <w:sz w:val="4"/>
                    </w:rPr>
                    <w:t>should</w:t>
                  </w:r>
                  <w:r>
                    <w:rPr>
                      <w:rFonts w:ascii="Arial"/>
                      <w:color w:val="231F20"/>
                      <w:spacing w:val="-2"/>
                      <w:w w:val="110"/>
                      <w:sz w:val="4"/>
                    </w:rPr>
                    <w:t> </w:t>
                  </w:r>
                  <w:r>
                    <w:rPr>
                      <w:rFonts w:ascii="Arial"/>
                      <w:color w:val="231F20"/>
                      <w:w w:val="110"/>
                      <w:sz w:val="4"/>
                    </w:rPr>
                    <w:t>be</w:t>
                  </w:r>
                  <w:r>
                    <w:rPr>
                      <w:rFonts w:ascii="Arial"/>
                      <w:color w:val="231F20"/>
                      <w:spacing w:val="-2"/>
                      <w:w w:val="110"/>
                      <w:sz w:val="4"/>
                    </w:rPr>
                    <w:t> </w:t>
                  </w:r>
                  <w:r>
                    <w:rPr>
                      <w:rFonts w:ascii="Arial"/>
                      <w:color w:val="231F20"/>
                      <w:w w:val="110"/>
                      <w:sz w:val="4"/>
                    </w:rPr>
                    <w:t>provided</w:t>
                  </w:r>
                  <w:r>
                    <w:rPr>
                      <w:rFonts w:ascii="Arial"/>
                      <w:color w:val="231F20"/>
                      <w:spacing w:val="-2"/>
                      <w:w w:val="110"/>
                      <w:sz w:val="4"/>
                    </w:rPr>
                    <w:t> </w:t>
                  </w:r>
                  <w:r>
                    <w:rPr>
                      <w:rFonts w:ascii="Arial"/>
                      <w:color w:val="231F20"/>
                      <w:w w:val="110"/>
                      <w:sz w:val="4"/>
                    </w:rPr>
                    <w:t>along</w:t>
                  </w:r>
                  <w:r>
                    <w:rPr>
                      <w:rFonts w:ascii="Arial"/>
                      <w:color w:val="231F20"/>
                      <w:spacing w:val="-2"/>
                      <w:w w:val="110"/>
                      <w:sz w:val="4"/>
                    </w:rPr>
                    <w:t> </w:t>
                  </w:r>
                  <w:r>
                    <w:rPr>
                      <w:rFonts w:ascii="Arial"/>
                      <w:color w:val="231F20"/>
                      <w:w w:val="110"/>
                      <w:sz w:val="4"/>
                    </w:rPr>
                    <w:t>both</w:t>
                  </w:r>
                  <w:r>
                    <w:rPr>
                      <w:rFonts w:ascii="Arial"/>
                      <w:color w:val="231F20"/>
                      <w:spacing w:val="-2"/>
                      <w:w w:val="110"/>
                      <w:sz w:val="4"/>
                    </w:rPr>
                    <w:t> </w:t>
                  </w:r>
                  <w:r>
                    <w:rPr>
                      <w:rFonts w:ascii="Arial"/>
                      <w:color w:val="231F20"/>
                      <w:w w:val="110"/>
                      <w:sz w:val="4"/>
                    </w:rPr>
                    <w:t>sides</w:t>
                  </w:r>
                  <w:r>
                    <w:rPr>
                      <w:rFonts w:ascii="Arial"/>
                      <w:color w:val="231F20"/>
                      <w:spacing w:val="-2"/>
                      <w:w w:val="110"/>
                      <w:sz w:val="4"/>
                    </w:rPr>
                    <w:t> </w:t>
                  </w:r>
                  <w:r>
                    <w:rPr>
                      <w:rFonts w:ascii="Arial"/>
                      <w:color w:val="231F20"/>
                      <w:w w:val="110"/>
                      <w:sz w:val="4"/>
                    </w:rPr>
                    <w:t>of</w:t>
                  </w:r>
                  <w:r>
                    <w:rPr>
                      <w:rFonts w:ascii="Arial"/>
                      <w:color w:val="231F20"/>
                      <w:spacing w:val="-1"/>
                      <w:w w:val="110"/>
                      <w:sz w:val="4"/>
                    </w:rPr>
                    <w:t> </w:t>
                  </w:r>
                  <w:r>
                    <w:rPr>
                      <w:rFonts w:ascii="Arial"/>
                      <w:color w:val="231F20"/>
                      <w:w w:val="110"/>
                      <w:sz w:val="4"/>
                    </w:rPr>
                    <w:t>all</w:t>
                  </w:r>
                  <w:r>
                    <w:rPr>
                      <w:rFonts w:ascii="Arial"/>
                      <w:color w:val="231F20"/>
                      <w:spacing w:val="-2"/>
                      <w:w w:val="110"/>
                      <w:sz w:val="4"/>
                    </w:rPr>
                    <w:t> </w:t>
                  </w:r>
                  <w:r>
                    <w:rPr>
                      <w:rFonts w:ascii="Arial"/>
                      <w:color w:val="231F20"/>
                      <w:w w:val="110"/>
                      <w:sz w:val="4"/>
                    </w:rPr>
                    <w:t>roads</w:t>
                  </w:r>
                  <w:r>
                    <w:rPr>
                      <w:rFonts w:ascii="Arial"/>
                      <w:color w:val="231F20"/>
                      <w:spacing w:val="-2"/>
                      <w:w w:val="110"/>
                      <w:sz w:val="4"/>
                    </w:rPr>
                    <w:t> </w:t>
                  </w:r>
                  <w:r>
                    <w:rPr>
                      <w:rFonts w:ascii="Arial"/>
                      <w:color w:val="231F20"/>
                      <w:w w:val="110"/>
                      <w:sz w:val="4"/>
                    </w:rPr>
                    <w:t>within</w:t>
                  </w:r>
                  <w:r>
                    <w:rPr>
                      <w:rFonts w:ascii="Arial"/>
                      <w:color w:val="231F20"/>
                      <w:spacing w:val="-2"/>
                      <w:w w:val="110"/>
                      <w:sz w:val="4"/>
                    </w:rPr>
                    <w:t> </w:t>
                  </w:r>
                  <w:r>
                    <w:rPr>
                      <w:rFonts w:ascii="Arial"/>
                      <w:color w:val="231F20"/>
                      <w:w w:val="110"/>
                      <w:sz w:val="4"/>
                    </w:rPr>
                    <w:t>Villages.</w:t>
                  </w:r>
                </w:p>
                <w:p>
                  <w:pPr>
                    <w:numPr>
                      <w:ilvl w:val="0"/>
                      <w:numId w:val="21"/>
                    </w:numPr>
                    <w:tabs>
                      <w:tab w:pos="91" w:val="left" w:leader="none"/>
                    </w:tabs>
                    <w:spacing w:before="5"/>
                    <w:ind w:left="90" w:right="0" w:hanging="71"/>
                    <w:jc w:val="left"/>
                    <w:rPr>
                      <w:rFonts w:ascii="Arial"/>
                      <w:sz w:val="4"/>
                    </w:rPr>
                  </w:pPr>
                  <w:r>
                    <w:rPr>
                      <w:rFonts w:ascii="Arial"/>
                      <w:color w:val="231F20"/>
                      <w:w w:val="110"/>
                      <w:sz w:val="4"/>
                    </w:rPr>
                    <w:t>Please</w:t>
                  </w:r>
                  <w:r>
                    <w:rPr>
                      <w:rFonts w:ascii="Arial"/>
                      <w:color w:val="231F20"/>
                      <w:spacing w:val="-2"/>
                      <w:w w:val="110"/>
                      <w:sz w:val="4"/>
                    </w:rPr>
                    <w:t> </w:t>
                  </w:r>
                  <w:r>
                    <w:rPr>
                      <w:rFonts w:ascii="Arial"/>
                      <w:color w:val="231F20"/>
                      <w:w w:val="110"/>
                      <w:sz w:val="4"/>
                    </w:rPr>
                    <w:t>refer</w:t>
                  </w:r>
                  <w:r>
                    <w:rPr>
                      <w:rFonts w:ascii="Arial"/>
                      <w:color w:val="231F20"/>
                      <w:spacing w:val="-3"/>
                      <w:w w:val="110"/>
                      <w:sz w:val="4"/>
                    </w:rPr>
                    <w:t> </w:t>
                  </w:r>
                  <w:r>
                    <w:rPr>
                      <w:rFonts w:ascii="Arial"/>
                      <w:color w:val="231F20"/>
                      <w:w w:val="110"/>
                      <w:sz w:val="4"/>
                    </w:rPr>
                    <w:t>to</w:t>
                  </w:r>
                  <w:r>
                    <w:rPr>
                      <w:rFonts w:ascii="Arial"/>
                      <w:color w:val="231F20"/>
                      <w:spacing w:val="-2"/>
                      <w:w w:val="110"/>
                      <w:sz w:val="4"/>
                    </w:rPr>
                    <w:t> </w:t>
                  </w:r>
                  <w:r>
                    <w:rPr>
                      <w:rFonts w:ascii="Arial"/>
                      <w:color w:val="231F20"/>
                      <w:w w:val="110"/>
                      <w:sz w:val="4"/>
                    </w:rPr>
                    <w:t>the</w:t>
                  </w:r>
                  <w:r>
                    <w:rPr>
                      <w:rFonts w:ascii="Arial"/>
                      <w:color w:val="231F20"/>
                      <w:spacing w:val="-3"/>
                      <w:w w:val="110"/>
                      <w:sz w:val="4"/>
                    </w:rPr>
                    <w:t> </w:t>
                  </w:r>
                  <w:r>
                    <w:rPr>
                      <w:rFonts w:ascii="Arial"/>
                      <w:color w:val="231F20"/>
                      <w:w w:val="110"/>
                      <w:sz w:val="4"/>
                    </w:rPr>
                    <w:t>street</w:t>
                  </w:r>
                  <w:r>
                    <w:rPr>
                      <w:rFonts w:ascii="Arial"/>
                      <w:color w:val="231F20"/>
                      <w:spacing w:val="-1"/>
                      <w:w w:val="110"/>
                      <w:sz w:val="4"/>
                    </w:rPr>
                    <w:t> </w:t>
                  </w:r>
                  <w:r>
                    <w:rPr>
                      <w:rFonts w:ascii="Arial"/>
                      <w:color w:val="231F20"/>
                      <w:w w:val="110"/>
                      <w:sz w:val="4"/>
                    </w:rPr>
                    <w:t>sections</w:t>
                  </w:r>
                  <w:r>
                    <w:rPr>
                      <w:rFonts w:ascii="Arial"/>
                      <w:color w:val="231F20"/>
                      <w:spacing w:val="-2"/>
                      <w:w w:val="110"/>
                      <w:sz w:val="4"/>
                    </w:rPr>
                    <w:t> </w:t>
                  </w:r>
                  <w:r>
                    <w:rPr>
                      <w:rFonts w:ascii="Arial"/>
                      <w:color w:val="231F20"/>
                      <w:w w:val="110"/>
                      <w:sz w:val="4"/>
                    </w:rPr>
                    <w:t>in</w:t>
                  </w:r>
                  <w:r>
                    <w:rPr>
                      <w:rFonts w:ascii="Arial"/>
                      <w:color w:val="231F20"/>
                      <w:spacing w:val="-2"/>
                      <w:w w:val="110"/>
                      <w:sz w:val="4"/>
                    </w:rPr>
                    <w:t> </w:t>
                  </w:r>
                  <w:r>
                    <w:rPr>
                      <w:rFonts w:ascii="Arial"/>
                      <w:color w:val="231F20"/>
                      <w:w w:val="110"/>
                      <w:sz w:val="4"/>
                    </w:rPr>
                    <w:t>the</w:t>
                  </w:r>
                  <w:r>
                    <w:rPr>
                      <w:rFonts w:ascii="Arial"/>
                      <w:color w:val="231F20"/>
                      <w:spacing w:val="-2"/>
                      <w:w w:val="110"/>
                      <w:sz w:val="4"/>
                    </w:rPr>
                    <w:t> </w:t>
                  </w:r>
                  <w:r>
                    <w:rPr>
                      <w:rFonts w:ascii="Arial"/>
                      <w:color w:val="231F20"/>
                      <w:w w:val="110"/>
                      <w:sz w:val="4"/>
                    </w:rPr>
                    <w:t>road</w:t>
                  </w:r>
                  <w:r>
                    <w:rPr>
                      <w:rFonts w:ascii="Arial"/>
                      <w:color w:val="231F20"/>
                      <w:spacing w:val="-2"/>
                      <w:w w:val="110"/>
                      <w:sz w:val="4"/>
                    </w:rPr>
                    <w:t> </w:t>
                  </w:r>
                  <w:r>
                    <w:rPr>
                      <w:rFonts w:ascii="Arial"/>
                      <w:color w:val="231F20"/>
                      <w:w w:val="110"/>
                      <w:sz w:val="4"/>
                    </w:rPr>
                    <w:t>design</w:t>
                  </w:r>
                  <w:r>
                    <w:rPr>
                      <w:rFonts w:ascii="Arial"/>
                      <w:color w:val="231F20"/>
                      <w:spacing w:val="-2"/>
                      <w:w w:val="110"/>
                      <w:sz w:val="4"/>
                    </w:rPr>
                    <w:t> </w:t>
                  </w:r>
                  <w:r>
                    <w:rPr>
                      <w:rFonts w:ascii="Arial"/>
                      <w:color w:val="231F20"/>
                      <w:w w:val="110"/>
                      <w:sz w:val="4"/>
                    </w:rPr>
                    <w:t>toolkit</w:t>
                  </w:r>
                  <w:r>
                    <w:rPr>
                      <w:rFonts w:ascii="Arial"/>
                      <w:color w:val="231F20"/>
                      <w:spacing w:val="-2"/>
                      <w:w w:val="110"/>
                      <w:sz w:val="4"/>
                    </w:rPr>
                    <w:t> </w:t>
                  </w:r>
                  <w:r>
                    <w:rPr>
                      <w:rFonts w:ascii="Arial"/>
                      <w:color w:val="231F20"/>
                      <w:w w:val="110"/>
                      <w:sz w:val="4"/>
                    </w:rPr>
                    <w:t>for</w:t>
                  </w:r>
                  <w:r>
                    <w:rPr>
                      <w:rFonts w:ascii="Arial"/>
                      <w:color w:val="231F20"/>
                      <w:spacing w:val="-3"/>
                      <w:w w:val="110"/>
                      <w:sz w:val="4"/>
                    </w:rPr>
                    <w:t> </w:t>
                  </w:r>
                  <w:r>
                    <w:rPr>
                      <w:rFonts w:ascii="Arial"/>
                      <w:color w:val="231F20"/>
                      <w:w w:val="110"/>
                      <w:sz w:val="4"/>
                    </w:rPr>
                    <w:t>further</w:t>
                  </w:r>
                  <w:r>
                    <w:rPr>
                      <w:rFonts w:ascii="Arial"/>
                      <w:color w:val="231F20"/>
                      <w:spacing w:val="-1"/>
                      <w:w w:val="110"/>
                      <w:sz w:val="4"/>
                    </w:rPr>
                    <w:t> </w:t>
                  </w:r>
                  <w:r>
                    <w:rPr>
                      <w:rFonts w:ascii="Arial"/>
                      <w:color w:val="231F20"/>
                      <w:w w:val="110"/>
                      <w:sz w:val="4"/>
                    </w:rPr>
                    <w:t>detail</w:t>
                  </w:r>
                  <w:r>
                    <w:rPr>
                      <w:rFonts w:ascii="Arial"/>
                      <w:color w:val="231F20"/>
                      <w:spacing w:val="-2"/>
                      <w:w w:val="110"/>
                      <w:sz w:val="4"/>
                    </w:rPr>
                    <w:t> </w:t>
                  </w:r>
                  <w:r>
                    <w:rPr>
                      <w:rFonts w:ascii="Arial"/>
                      <w:color w:val="231F20"/>
                      <w:w w:val="110"/>
                      <w:sz w:val="4"/>
                    </w:rPr>
                    <w:t>regarding</w:t>
                  </w:r>
                  <w:r>
                    <w:rPr>
                      <w:rFonts w:ascii="Arial"/>
                      <w:color w:val="231F20"/>
                      <w:spacing w:val="-2"/>
                      <w:w w:val="110"/>
                      <w:sz w:val="4"/>
                    </w:rPr>
                    <w:t> </w:t>
                  </w:r>
                  <w:r>
                    <w:rPr>
                      <w:rFonts w:ascii="Arial"/>
                      <w:color w:val="231F20"/>
                      <w:w w:val="110"/>
                      <w:sz w:val="4"/>
                    </w:rPr>
                    <w:t>facility</w:t>
                  </w:r>
                  <w:r>
                    <w:rPr>
                      <w:rFonts w:ascii="Arial"/>
                      <w:color w:val="231F20"/>
                      <w:spacing w:val="-2"/>
                      <w:w w:val="110"/>
                      <w:sz w:val="4"/>
                    </w:rPr>
                    <w:t> </w:t>
                  </w:r>
                  <w:r>
                    <w:rPr>
                      <w:rFonts w:ascii="Arial"/>
                      <w:color w:val="231F20"/>
                      <w:w w:val="110"/>
                      <w:sz w:val="4"/>
                    </w:rPr>
                    <w:t>design.</w:t>
                  </w:r>
                </w:p>
                <w:p>
                  <w:pPr>
                    <w:numPr>
                      <w:ilvl w:val="0"/>
                      <w:numId w:val="21"/>
                    </w:numPr>
                    <w:tabs>
                      <w:tab w:pos="91" w:val="left" w:leader="none"/>
                    </w:tabs>
                    <w:spacing w:line="268" w:lineRule="auto" w:before="6"/>
                    <w:ind w:left="19" w:right="126" w:firstLine="0"/>
                    <w:jc w:val="left"/>
                    <w:rPr>
                      <w:rFonts w:ascii="Arial"/>
                      <w:sz w:val="4"/>
                    </w:rPr>
                  </w:pPr>
                  <w:r>
                    <w:rPr>
                      <w:rFonts w:ascii="Arial"/>
                      <w:color w:val="231F20"/>
                      <w:w w:val="110"/>
                      <w:sz w:val="4"/>
                    </w:rPr>
                    <w:t>AASHTO recommends that shared travel of bicycles and motor vehicles occur only on roads with speed limits of 35 MPH or</w:t>
                  </w:r>
                  <w:r>
                    <w:rPr>
                      <w:rFonts w:ascii="Arial"/>
                      <w:color w:val="231F20"/>
                      <w:spacing w:val="-2"/>
                      <w:w w:val="110"/>
                      <w:sz w:val="4"/>
                    </w:rPr>
                    <w:t> </w:t>
                  </w:r>
                  <w:r>
                    <w:rPr>
                      <w:rFonts w:ascii="Arial"/>
                      <w:color w:val="231F20"/>
                      <w:w w:val="110"/>
                      <w:sz w:val="4"/>
                    </w:rPr>
                    <w:t>lower.</w:t>
                  </w:r>
                </w:p>
              </w:txbxContent>
            </v:textbox>
            <v:stroke dashstyle="solid"/>
            <w10:wrap type="none"/>
          </v:shape>
        </w:pict>
      </w:r>
      <w:r>
        <w:rPr/>
        <w:pict>
          <v:shape style="position:absolute;margin-left:510.549561pt;margin-top:8.010671pt;width:.9pt;height:1.3pt;mso-position-horizontal-relative:page;mso-position-vertical-relative:paragraph;z-index:53200;rotation:4" type="#_x0000_t136" fillcolor="#231f20" stroked="f">
            <o:extrusion v:ext="view" autorotationcenter="t"/>
            <v:textpath style="font-family:&amp;quot;Arial&amp;quot;;font-size:1pt;v-text-kern:t;mso-text-shadow:auto" string="E"/>
            <w10:wrap type="none"/>
          </v:shape>
        </w:pict>
      </w:r>
      <w:r>
        <w:rPr/>
        <w:pict>
          <v:shape style="position:absolute;margin-left:509.591736pt;margin-top:7.883743pt;width:.95pt;height:1.3pt;mso-position-horizontal-relative:page;mso-position-vertical-relative:paragraph;z-index:54160;rotation:9" type="#_x0000_t136" fillcolor="#231f20" stroked="f">
            <o:extrusion v:ext="view" autorotationcenter="t"/>
            <v:textpath style="font-family:&amp;quot;Arial&amp;quot;;font-size:1pt;v-text-kern:t;mso-text-shadow:auto" string="C"/>
            <w10:wrap type="none"/>
          </v:shape>
        </w:pict>
      </w:r>
      <w:r>
        <w:rPr/>
        <w:pict>
          <v:shape style="position:absolute;margin-left:503.532257pt;margin-top:7.054756pt;width:9.050pt;height:1.3pt;mso-position-horizontal-relative:page;mso-position-vertical-relative:paragraph;z-index:54832;rotation:12" type="#_x0000_t136" fillcolor="#231f20" stroked="f">
            <o:extrusion v:ext="view" autorotationcenter="t"/>
            <v:textpath style="font-family:&amp;quot;Arial&amp;quot;;font-size:1pt;v-text-kern:t;mso-text-shadow:auto" string="TA D"/>
            <w10:wrap type="none"/>
          </v:shape>
        </w:pict>
      </w:r>
      <w:r>
        <w:rPr/>
        <w:pict>
          <v:shape style="position:absolute;margin-left:505.191101pt;margin-top:6.260985pt;width:.75pt;height:1.3pt;mso-position-horizontal-relative:page;mso-position-vertical-relative:paragraph;z-index:55024;rotation:13" type="#_x0000_t136" fillcolor="#231f20" stroked="f">
            <o:extrusion v:ext="view" autorotationcenter="t"/>
            <v:textpath style="font-family:&amp;quot;Arial&amp;quot;;font-size:1pt;v-text-kern:t;mso-text-shadow:auto" string="L"/>
            <w10:wrap type="none"/>
          </v:shape>
        </w:pict>
      </w:r>
      <w:r>
        <w:rPr/>
        <w:pict>
          <v:shape style="position:absolute;margin-left:505.900024pt;margin-top:6.454432pt;width:.75pt;height:1.3pt;mso-position-horizontal-relative:page;mso-position-vertical-relative:paragraph;z-index:55504;rotation:15" type="#_x0000_t136" fillcolor="#231f20" stroked="f">
            <o:extrusion v:ext="view" autorotationcenter="t"/>
            <v:textpath style="font-family:&amp;quot;Arial&amp;quot;;font-size:1pt;v-text-kern:t;mso-text-shadow:auto" string="L"/>
            <w10:wrap type="none"/>
          </v:shape>
        </w:pict>
      </w:r>
      <w:r>
        <w:rPr/>
        <w:pict>
          <v:shape style="position:absolute;margin-left:512.466614pt;margin-top:8.426895pt;width:.9pt;height:1.3pt;mso-position-horizontal-relative:page;mso-position-vertical-relative:paragraph;z-index:58048;rotation:24" type="#_x0000_t136" fillcolor="#231f20" stroked="f">
            <o:extrusion v:ext="view" autorotationcenter="t"/>
            <v:textpath style="font-family:&amp;quot;Arial&amp;quot;;font-size:1pt;v-text-kern:t;mso-text-shadow:auto" string="A"/>
            <w10:wrap type="none"/>
          </v:shape>
        </w:pict>
      </w:r>
      <w:r>
        <w:rPr/>
        <w:pict>
          <v:shape style="position:absolute;margin-left:513.242737pt;margin-top:9.047381pt;width:1.85pt;height:1.3pt;mso-position-horizontal-relative:page;mso-position-vertical-relative:paragraph;z-index:58408;rotation:25" type="#_x0000_t136" fillcolor="#231f20" stroked="f">
            <o:extrusion v:ext="view" autorotationcenter="t"/>
            <v:textpath style="font-family:&amp;quot;Arial&amp;quot;;font-size:1pt;v-text-kern:t;mso-text-shadow:auto" string="RS"/>
            <w10:wrap type="none"/>
          </v:shape>
        </w:pict>
      </w:r>
      <w:r>
        <w:rPr/>
        <w:pict>
          <v:shape style="position:absolute;margin-left:519.085559pt;margin-top:2.650865pt;width:.8pt;height:1.2pt;mso-position-horizontal-relative:page;mso-position-vertical-relative:paragraph;z-index:64312;rotation:53" type="#_x0000_t136" fillcolor="#231f20" stroked="f">
            <o:extrusion v:ext="view" autorotationcenter="t"/>
            <v:textpath style="font-family:&amp;quot;Arial&amp;quot;;font-size:1pt;v-text-kern:t;mso-text-shadow:auto" string="R"/>
            <w10:wrap type="none"/>
          </v:shape>
        </w:pict>
      </w:r>
      <w:r>
        <w:rPr/>
        <w:pict>
          <v:shape style="position:absolute;margin-left:519.472644pt;margin-top:3.28015pt;width:.8pt;height:1.2pt;mso-position-horizontal-relative:page;mso-position-vertical-relative:paragraph;z-index:66448;rotation:64" type="#_x0000_t136" fillcolor="#231f20" stroked="f">
            <o:extrusion v:ext="view" autorotationcenter="t"/>
            <v:textpath style="font-family:&amp;quot;Arial&amp;quot;;font-size:1pt;v-text-kern:t;mso-text-shadow:auto" string="D"/>
            <w10:wrap type="none"/>
          </v:shape>
        </w:pict>
      </w:r>
      <w:r>
        <w:rPr/>
        <w:pict>
          <v:shape style="position:absolute;margin-left:475.317218pt;margin-top:8.034389pt;width:.9pt;height:1.3pt;mso-position-horizontal-relative:page;mso-position-vertical-relative:paragraph;z-index:71344;rotation:253" type="#_x0000_t136" fillcolor="#231f20" stroked="f">
            <o:extrusion v:ext="view" autorotationcenter="t"/>
            <v:textpath style="font-family:&amp;quot;Arial&amp;quot;;font-size:1pt;v-text-kern:t;mso-text-shadow:auto" string="S"/>
            <w10:wrap type="none"/>
          </v:shape>
        </w:pict>
      </w:r>
      <w:r>
        <w:rPr/>
        <w:pict>
          <v:shape style="position:absolute;margin-left:482.419806pt;margin-top:6.355551pt;width:1pt;height:1.3pt;mso-position-horizontal-relative:page;mso-position-vertical-relative:paragraph;z-index:71368;rotation:253" type="#_x0000_t136" fillcolor="#231f20" stroked="f">
            <o:extrusion v:ext="view" autorotationcenter="t"/>
            <v:textpath style="font-family:&amp;quot;Arial&amp;quot;;font-size:1pt;v-text-kern:t;mso-text-shadow:auto" string="C"/>
            <w10:wrap type="none"/>
          </v:shape>
        </w:pict>
      </w:r>
      <w:r>
        <w:rPr/>
        <w:pict>
          <v:shape style="position:absolute;margin-left:482.551788pt;margin-top:8.690318pt;width:1.05pt;height:1.3pt;mso-position-horizontal-relative:page;mso-position-vertical-relative:paragraph;z-index:71776;rotation:260" type="#_x0000_t136" fillcolor="#231f20" stroked="f">
            <o:extrusion v:ext="view" autorotationcenter="t"/>
            <v:textpath style="font-family:&amp;quot;Arial&amp;quot;;font-size:1pt;v-text-kern:t;mso-text-shadow:auto" string="G"/>
            <w10:wrap type="none"/>
          </v:shape>
        </w:pict>
      </w:r>
      <w:r>
        <w:rPr/>
        <w:pict>
          <v:shape style="position:absolute;margin-left:475.174243pt;margin-top:7.084845pt;width:.9pt;height:1.3pt;mso-position-horizontal-relative:page;mso-position-vertical-relative:paragraph;z-index:72640;rotation:268" type="#_x0000_t136" fillcolor="#231f20" stroked="f">
            <o:extrusion v:ext="view" autorotationcenter="t"/>
            <v:textpath style="font-family:&amp;quot;Arial&amp;quot;;font-size:1pt;v-text-kern:t;mso-text-shadow:auto" string="P"/>
            <w10:wrap type="none"/>
          </v:shape>
        </w:pict>
      </w:r>
      <w:r>
        <w:rPr/>
        <w:pict>
          <v:shape style="position:absolute;margin-left:482.293317pt;margin-top:5.351706pt;width:.95pt;height:1.3pt;mso-position-horizontal-relative:page;mso-position-vertical-relative:paragraph;z-index:73576;rotation:273" type="#_x0000_t136" fillcolor="#231f20" stroked="f">
            <o:extrusion v:ext="view" autorotationcenter="t"/>
            <v:textpath style="font-family:&amp;quot;Arial&amp;quot;;font-size:1pt;v-text-kern:t;mso-text-shadow:auto" string="E"/>
            <w10:wrap type="none"/>
          </v:shape>
        </w:pict>
      </w:r>
      <w:r>
        <w:rPr/>
        <w:pict>
          <v:shape style="position:absolute;margin-left:475.147198pt;margin-top:6.110965pt;width:.95pt;height:1.3pt;mso-position-horizontal-relative:page;mso-position-vertical-relative:paragraph;z-index:73864;rotation:275" type="#_x0000_t136" fillcolor="#231f20" stroked="f">
            <o:extrusion v:ext="view" autorotationcenter="t"/>
            <v:textpath style="font-family:&amp;quot;Arial&amp;quot;;font-size:1pt;v-text-kern:t;mso-text-shadow:auto" string="R"/>
            <w10:wrap type="none"/>
          </v:shape>
        </w:pict>
      </w:r>
      <w:r>
        <w:rPr/>
        <w:pict>
          <v:shape style="position:absolute;margin-left:475.464771pt;margin-top:5.399544pt;width:.4pt;height:1.3pt;mso-position-horizontal-relative:page;mso-position-vertical-relative:paragraph;z-index:74344;rotation:277" type="#_x0000_t136" fillcolor="#231f20" stroked="f">
            <o:extrusion v:ext="view" autorotationcenter="t"/>
            <v:textpath style="font-family:&amp;quot;Arial&amp;quot;;font-size:1pt;v-text-kern:t;mso-text-shadow:auto" string="I"/>
            <w10:wrap type="none"/>
          </v:shape>
        </w:pict>
      </w:r>
      <w:r>
        <w:rPr/>
        <w:pict>
          <v:shape style="position:absolute;margin-left:499.03139pt;margin-top:6.024238pt;width:2.4pt;height:1.3pt;mso-position-horizontal-relative:page;mso-position-vertical-relative:paragraph;z-index:74776;rotation:279" type="#_x0000_t136" fillcolor="#231f20" stroked="f">
            <o:extrusion v:ext="view" autorotationcenter="t"/>
            <v:textpath style="font-family:&amp;quot;Arial&amp;quot;;font-size:1pt;v-text-kern:t;mso-text-shadow:auto" string="CO."/>
            <w10:wrap type="none"/>
          </v:shape>
        </w:pict>
      </w:r>
      <w:r>
        <w:rPr/>
        <w:pict>
          <v:shape style="position:absolute;margin-left:474.872198pt;margin-top:4.247461pt;width:2pt;height:1.3pt;mso-position-horizontal-relative:page;mso-position-vertical-relative:paragraph;z-index:75112;rotation:280" type="#_x0000_t136" fillcolor="#231f20" stroked="f">
            <o:extrusion v:ext="view" autorotationcenter="t"/>
            <v:textpath style="font-family:&amp;quot;Arial&amp;quot;;font-size:1pt;v-text-kern:t;mso-text-shadow:auto" string="NG"/>
            <w10:wrap type="none"/>
          </v:shape>
        </w:pict>
      </w:r>
      <w:r>
        <w:rPr/>
        <w:pict>
          <v:shape style="position:absolute;margin-left:482.431403pt;margin-top:4.358643pt;width:1pt;height:1.3pt;mso-position-horizontal-relative:page;mso-position-vertical-relative:paragraph;z-index:76120;rotation:284" type="#_x0000_t136" fillcolor="#231f20" stroked="f">
            <o:extrusion v:ext="view" autorotationcenter="t"/>
            <v:textpath style="font-family:&amp;quot;Arial&amp;quot;;font-size:1pt;v-text-kern:t;mso-text-shadow:auto" string="N"/>
            <w10:wrap type="none"/>
          </v:shape>
        </w:pict>
      </w:r>
      <w:r>
        <w:rPr/>
        <w:pict>
          <v:shape style="position:absolute;margin-left:504.404114pt;margin-top:3.487305pt;width:2.050pt;height:1.3pt;mso-position-horizontal-relative:page;mso-position-vertical-relative:paragraph;z-index:78016;rotation:291" type="#_x0000_t136" fillcolor="#231f20" stroked="f">
            <o:extrusion v:ext="view" autorotationcenter="t"/>
            <v:textpath style="font-family:&amp;quot;Arial&amp;quot;;font-size:1pt;v-text-kern:t;mso-text-shadow:auto" string="ELK"/>
            <w10:wrap type="none"/>
          </v:shape>
        </w:pict>
      </w:r>
      <w:r>
        <w:rPr/>
        <w:pict>
          <v:shape style="position:absolute;margin-left:464.220349pt;margin-top:9.140669pt;width:1.35pt;height:1.2pt;mso-position-horizontal-relative:page;mso-position-vertical-relative:paragraph;z-index:79192;rotation:296" type="#_x0000_t136" fillcolor="#231f20" stroked="f">
            <o:extrusion v:ext="view" autorotationcenter="t"/>
            <v:textpath style="font-family:&amp;quot;Arial&amp;quot;;font-size:1pt;v-text-kern:t;mso-text-shadow:auto" string="ER"/>
            <w10:wrap type="none"/>
          </v:shape>
        </w:pict>
      </w:r>
      <w:r>
        <w:rPr/>
        <w:pict>
          <v:shape style="position:absolute;margin-left:505.765009pt;margin-top:1.897192pt;width:.6pt;height:1.3pt;mso-position-horizontal-relative:page;mso-position-vertical-relative:paragraph;z-index:79264;rotation:296" type="#_x0000_t136" fillcolor="#231f20" stroked="f">
            <o:extrusion v:ext="view" autorotationcenter="t"/>
            <v:textpath style="font-family:&amp;quot;Arial&amp;quot;;font-size:1pt;v-text-kern:t;mso-text-shadow:auto" string="L"/>
            <w10:wrap type="none"/>
          </v:shape>
        </w:pict>
      </w:r>
      <w:r>
        <w:rPr/>
        <w:pict>
          <v:shape style="position:absolute;margin-left:509.75415pt;margin-top:4.252728pt;width:1.3pt;height:1.3pt;mso-position-horizontal-relative:page;mso-position-vertical-relative:paragraph;z-index:79288;rotation:296" type="#_x0000_t136" fillcolor="#231f20" stroked="f">
            <o:extrusion v:ext="view" autorotationcenter="t"/>
            <v:textpath style="font-family:&amp;quot;Arial&amp;quot;;font-size:1pt;v-text-kern:t;mso-text-shadow:auto" string="BL"/>
            <w10:wrap type="none"/>
          </v:shape>
        </w:pict>
      </w:r>
      <w:r>
        <w:rPr/>
        <w:pict>
          <v:shape style="position:absolute;margin-left:510.439276pt;margin-top:3.42443pt;width:.75pt;height:1.3pt;mso-position-horizontal-relative:page;mso-position-vertical-relative:paragraph;z-index:79504;rotation:297" type="#_x0000_t136" fillcolor="#231f20" stroked="f">
            <o:extrusion v:ext="view" autorotationcenter="t"/>
            <v:textpath style="font-family:&amp;quot;Arial&amp;quot;;font-size:1pt;v-text-kern:t;mso-text-shadow:auto" string="V"/>
            <w10:wrap type="none"/>
          </v:shape>
        </w:pict>
      </w:r>
      <w:r>
        <w:rPr/>
        <w:pict>
          <v:shape style="position:absolute;margin-left:465.048828pt;margin-top:8.242119pt;width:.7pt;height:1.2pt;mso-position-horizontal-relative:page;mso-position-vertical-relative:paragraph;z-index:80176;rotation:299" type="#_x0000_t136" fillcolor="#231f20" stroked="f">
            <o:extrusion v:ext="view" autorotationcenter="t"/>
            <v:textpath style="font-family:&amp;quot;Arial&amp;quot;;font-size:1pt;v-text-kern:t;mso-text-shadow:auto" string="A"/>
            <w10:wrap type="none"/>
          </v:shape>
        </w:pict>
      </w:r>
      <w:r>
        <w:rPr/>
        <w:pict>
          <v:shape style="position:absolute;margin-left:482.803094pt;margin-top:3.482414pt;width:.85pt;height:1.3pt;mso-position-horizontal-relative:page;mso-position-vertical-relative:paragraph;z-index:80200;rotation:299" type="#_x0000_t136" fillcolor="#231f20" stroked="f">
            <o:extrusion v:ext="view" autorotationcenter="t"/>
            <v:textpath style="font-family:&amp;quot;Arial&amp;quot;;font-size:1pt;v-text-kern:t;mso-text-shadow:auto" string="T"/>
            <w10:wrap type="none"/>
          </v:shape>
        </w:pict>
      </w:r>
      <w:r>
        <w:rPr/>
        <w:pict>
          <v:shape style="position:absolute;margin-left:506.694415pt;margin-top:3.971882pt;width:2.4pt;height:1.3pt;mso-position-horizontal-relative:page;mso-position-vertical-relative:paragraph;z-index:80248;rotation:299" type="#_x0000_t136" fillcolor="#231f20" stroked="f">
            <o:extrusion v:ext="view" autorotationcenter="t"/>
            <v:textpath style="font-family:&amp;quot;Arial&amp;quot;;font-size:1pt;v-text-kern:t;mso-text-shadow:auto" string="SOU"/>
            <w10:wrap type="none"/>
          </v:shape>
        </w:pict>
      </w:r>
      <w:r>
        <w:rPr/>
        <w:pict>
          <v:shape style="position:absolute;margin-left:508.291125pt;margin-top:2.605855pt;width:.65pt;height:1.3pt;mso-position-horizontal-relative:page;mso-position-vertical-relative:paragraph;z-index:80560;rotation:300" type="#_x0000_t136" fillcolor="#231f20" stroked="f">
            <o:extrusion v:ext="view" autorotationcenter="t"/>
            <v:textpath style="font-family:&amp;quot;Arial&amp;quot;;font-size:1pt;v-text-kern:t;mso-text-shadow:auto" string="T"/>
            <w10:wrap type="none"/>
          </v:shape>
        </w:pict>
      </w:r>
      <w:r>
        <w:rPr/>
        <w:pict>
          <v:shape style="position:absolute;margin-left:510.780212pt;margin-top:2.737246pt;width:.8pt;height:1.3pt;mso-position-horizontal-relative:page;mso-position-vertical-relative:paragraph;z-index:81592;rotation:303" type="#_x0000_t136" fillcolor="#231f20" stroked="f">
            <o:extrusion v:ext="view" autorotationcenter="t"/>
            <v:textpath style="font-family:&amp;quot;Arial&amp;quot;;font-size:1pt;v-text-kern:t;mso-text-shadow:auto" string="D"/>
            <w10:wrap type="none"/>
          </v:shape>
        </w:pict>
      </w:r>
      <w:r>
        <w:rPr/>
        <w:pict>
          <v:shape style="position:absolute;margin-left:540.727612pt;margin-top:8.435348pt;width:3.2pt;height:1.3pt;mso-position-horizontal-relative:page;mso-position-vertical-relative:paragraph;z-index:81808;rotation:304" type="#_x0000_t136" fillcolor="#231f20" stroked="f">
            <o:extrusion v:ext="view" autorotationcenter="t"/>
            <v:textpath style="font-family:&amp;quot;Arial&amp;quot;;font-size:1pt;v-text-kern:t;mso-text-shadow:auto" string="VALL"/>
            <w10:wrap type="none"/>
          </v:shape>
        </w:pict>
      </w:r>
      <w:r>
        <w:rPr/>
        <w:pict>
          <v:shape style="position:absolute;margin-left:465.279089pt;margin-top:7.452287pt;width:1.150pt;height:1.2pt;mso-position-horizontal-relative:page;mso-position-vertical-relative:paragraph;z-index:81976;rotation:305" type="#_x0000_t136" fillcolor="#231f20" stroked="f">
            <o:extrusion v:ext="view" autorotationcenter="t"/>
            <v:textpath style="font-family:&amp;quot;Arial&amp;quot;;font-size:1pt;v-text-kern:t;mso-text-shadow:auto" string="LL"/>
            <w10:wrap type="none"/>
          </v:shape>
        </w:pict>
      </w:r>
      <w:r>
        <w:rPr/>
        <w:pict>
          <v:shape style="position:absolute;margin-left:542.296265pt;margin-top:5.46607pt;width:4.05pt;height:1.3pt;mso-position-horizontal-relative:page;mso-position-vertical-relative:paragraph;z-index:82072;rotation:305" type="#_x0000_t136" fillcolor="#231f20" stroked="f">
            <o:extrusion v:ext="view" autorotationcenter="t"/>
            <v:textpath style="font-family:&amp;quot;Arial&amp;quot;;font-size:1pt;v-text-kern:t;mso-text-shadow:auto" string="EY RD"/>
            <w10:wrap type="none"/>
          </v:shape>
        </w:pict>
      </w:r>
      <w:r>
        <w:rPr/>
        <w:pict>
          <v:shape style="position:absolute;margin-left:483.302203pt;margin-top:2.776802pt;width:.9pt;height:1.3pt;mso-position-horizontal-relative:page;mso-position-vertical-relative:paragraph;z-index:83656;rotation:313" type="#_x0000_t136" fillcolor="#231f20" stroked="f">
            <o:extrusion v:ext="view" autorotationcenter="t"/>
            <v:textpath style="font-family:&amp;quot;Arial&amp;quot;;font-size:1pt;v-text-kern:t;mso-text-shadow:auto" string="E"/>
            <w10:wrap type="none"/>
          </v:shape>
        </w:pict>
      </w:r>
      <w:r>
        <w:rPr/>
        <w:pict>
          <v:shape style="position:absolute;margin-left:483.867896pt;margin-top:2.118962pt;width:1pt;height:1.3pt;mso-position-horizontal-relative:page;mso-position-vertical-relative:paragraph;z-index:83800;rotation:314" type="#_x0000_t136" fillcolor="#231f20" stroked="f">
            <o:extrusion v:ext="view" autorotationcenter="t"/>
            <v:textpath style="font-family:&amp;quot;Arial&amp;quot;;font-size:1pt;v-text-kern:t;mso-text-shadow:auto" string="R"/>
            <w10:wrap type="none"/>
          </v:shape>
        </w:pict>
      </w:r>
      <w:r>
        <w:rPr>
          <w:rFonts w:ascii="Arial"/>
          <w:color w:val="333133"/>
          <w:w w:val="114"/>
          <w:sz w:val="8"/>
        </w:rPr>
        <w:t>X</w:t>
      </w:r>
    </w:p>
    <w:p>
      <w:pPr>
        <w:spacing w:before="27"/>
        <w:ind w:left="0" w:right="5028" w:firstLine="0"/>
        <w:jc w:val="right"/>
        <w:rPr>
          <w:rFonts w:ascii="Arial"/>
          <w:sz w:val="4"/>
        </w:rPr>
      </w:pPr>
      <w:r>
        <w:rPr/>
        <w:pict>
          <v:shape style="position:absolute;margin-left:438.962524pt;margin-top:2.045768pt;width:.95pt;height:1.3pt;mso-position-horizontal-relative:page;mso-position-vertical-relative:paragraph;z-index:52840;rotation:2" type="#_x0000_t136" fillcolor="#231f20" stroked="f">
            <o:extrusion v:ext="view" autorotationcenter="t"/>
            <v:textpath style="font-family:&amp;quot;Arial&amp;quot;;font-size:1pt;v-text-kern:t;mso-text-shadow:auto" string="N"/>
            <w10:wrap type="none"/>
          </v:shape>
        </w:pict>
      </w:r>
      <w:r>
        <w:rPr/>
        <w:pict>
          <v:shape style="position:absolute;margin-left:439.89975pt;margin-top:2.115664pt;width:1pt;height:1.3pt;mso-position-horizontal-relative:page;mso-position-vertical-relative:paragraph;z-index:53032;rotation:3" type="#_x0000_t136" fillcolor="#231f20" stroked="f">
            <o:extrusion v:ext="view" autorotationcenter="t"/>
            <v:textpath style="font-family:&amp;quot;Arial&amp;quot;;font-size:1pt;v-text-kern:t;mso-text-shadow:auto" string="D"/>
            <w10:wrap type="none"/>
          </v:shape>
        </w:pict>
      </w:r>
      <w:r>
        <w:rPr/>
        <w:pict>
          <v:shape style="position:absolute;margin-left:523.082764pt;margin-top:4.753087pt;width:1.25pt;height:1.3pt;mso-position-horizontal-relative:page;mso-position-vertical-relative:paragraph;z-index:53224;rotation:4" type="#_x0000_t136" fillcolor="#231f20" stroked="f">
            <o:extrusion v:ext="view" autorotationcenter="t"/>
            <v:textpath style="font-family:&amp;quot;Arial&amp;quot;;font-size:1pt;v-text-kern:t;mso-text-shadow:auto" string="W"/>
            <w10:wrap type="none"/>
          </v:shape>
        </w:pict>
      </w:r>
      <w:r>
        <w:rPr/>
        <w:pict>
          <v:shape style="position:absolute;margin-left:436.36084pt;margin-top:4.115073pt;width:1.05pt;height:1.3pt;mso-position-horizontal-relative:page;mso-position-vertical-relative:paragraph;z-index:53416;rotation:5" type="#_x0000_t136" fillcolor="#231f20" stroked="f">
            <o:extrusion v:ext="view" autorotationcenter="t"/>
            <v:textpath style="font-family:&amp;quot;Arial&amp;quot;;font-size:1pt;v-text-kern:t;mso-text-shadow:auto" string="G"/>
            <w10:wrap type="none"/>
          </v:shape>
        </w:pict>
      </w:r>
      <w:r>
        <w:rPr/>
        <w:pict>
          <v:shape style="position:absolute;margin-left:437.431763pt;margin-top:4.352224pt;width:2pt;height:1.3pt;mso-position-horizontal-relative:page;mso-position-vertical-relative:paragraph;z-index:54592;rotation:11" type="#_x0000_t136" fillcolor="#231f20" stroked="f">
            <o:extrusion v:ext="view" autorotationcenter="t"/>
            <v:textpath style="font-family:&amp;quot;Arial&amp;quot;;font-size:1pt;v-text-kern:t;mso-text-shadow:auto" string="RO"/>
            <w10:wrap type="none"/>
          </v:shape>
        </w:pict>
      </w:r>
      <w:r>
        <w:rPr/>
        <w:pict>
          <v:shape style="position:absolute;margin-left:522.169739pt;margin-top:4.549351pt;width:.9pt;height:1.3pt;mso-position-horizontal-relative:page;mso-position-vertical-relative:paragraph;z-index:55672;rotation:16" type="#_x0000_t136" fillcolor="#231f20" stroked="f">
            <o:extrusion v:ext="view" autorotationcenter="t"/>
            <v:textpath style="font-family:&amp;quot;Arial&amp;quot;;font-size:1pt;v-text-kern:t;mso-text-shadow:auto" string="K"/>
            <w10:wrap type="none"/>
          </v:shape>
        </w:pict>
      </w:r>
      <w:r>
        <w:rPr/>
        <w:pict>
          <v:shape style="position:absolute;margin-left:530.554016pt;margin-top:2.746881pt;width:7pt;height:1.3pt;mso-position-horizontal-relative:page;mso-position-vertical-relative:paragraph;z-index:55984;rotation:17" type="#_x0000_t136" fillcolor="#231f20" stroked="f">
            <o:extrusion v:ext="view" autorotationcenter="t"/>
            <v:textpath style="font-family:&amp;quot;Arial&amp;quot;;font-size:1pt;v-text-kern:t;mso-text-shadow:auto" string="EASTGATE"/>
            <w10:wrap type="none"/>
          </v:shape>
        </w:pict>
      </w:r>
      <w:r>
        <w:rPr/>
        <w:pict>
          <v:shape style="position:absolute;margin-left:530.729980pt;margin-top:4.191508pt;width:5.65pt;height:1.3pt;mso-position-horizontal-relative:page;mso-position-vertical-relative:paragraph;z-index:56008;rotation:17" type="#_x0000_t136" fillcolor="#231f20" stroked="f">
            <o:extrusion v:ext="view" autorotationcenter="t"/>
            <v:textpath style="font-family:&amp;quot;Arial&amp;quot;;font-size:1pt;v-text-kern:t;mso-text-shadow:auto" string="VIEW DR"/>
            <w10:wrap type="none"/>
          </v:shape>
        </w:pict>
      </w:r>
      <w:r>
        <w:rPr/>
        <w:pict>
          <v:shape style="position:absolute;margin-left:439.347656pt;margin-top:5.094036pt;width:3.15pt;height:1.3pt;mso-position-horizontal-relative:page;mso-position-vertical-relative:paragraph;z-index:56752;rotation:19" type="#_x0000_t136" fillcolor="#231f20" stroked="f">
            <o:extrusion v:ext="view" autorotationcenter="t"/>
            <v:textpath style="font-family:&amp;quot;Arial&amp;quot;;font-size:1pt;v-text-kern:t;mso-text-shadow:auto" string="VE D"/>
            <w10:wrap type="none"/>
          </v:shape>
        </w:pict>
      </w:r>
      <w:r>
        <w:rPr/>
        <w:pict>
          <v:shape style="position:absolute;margin-left:442.338745pt;margin-top:5.795608pt;width:1pt;height:1.3pt;mso-position-horizontal-relative:page;mso-position-vertical-relative:paragraph;z-index:57616;rotation:22" type="#_x0000_t136" fillcolor="#231f20" stroked="f">
            <o:extrusion v:ext="view" autorotationcenter="t"/>
            <v:textpath style="font-family:&amp;quot;Arial&amp;quot;;font-size:1pt;v-text-kern:t;mso-text-shadow:auto" string="R"/>
            <w10:wrap type="none"/>
          </v:shape>
        </w:pict>
      </w:r>
      <w:r>
        <w:rPr/>
        <w:pict>
          <v:shape style="position:absolute;margin-left:521.270264pt;margin-top:4.223703pt;width:.9pt;height:1.3pt;mso-position-horizontal-relative:page;mso-position-vertical-relative:paragraph;z-index:58072;rotation:24" type="#_x0000_t136" fillcolor="#231f20" stroked="f">
            <o:extrusion v:ext="view" autorotationcenter="t"/>
            <v:textpath style="font-family:&amp;quot;Arial&amp;quot;;font-size:1pt;v-text-kern:t;mso-text-shadow:auto" string="P"/>
            <w10:wrap type="none"/>
          </v:shape>
        </w:pict>
      </w:r>
      <w:r>
        <w:rPr/>
        <w:pict>
          <v:shape style="position:absolute;margin-left:482.727118pt;margin-top:1.238256pt;width:1pt;height:1.3pt;mso-position-horizontal-relative:page;mso-position-vertical-relative:paragraph;z-index:72040;rotation:264" type="#_x0000_t136" fillcolor="#231f20" stroked="f">
            <o:extrusion v:ext="view" autorotationcenter="t"/>
            <v:textpath style="font-family:&amp;quot;Arial&amp;quot;;font-size:1pt;v-text-kern:t;mso-text-shadow:auto" string="N"/>
            <w10:wrap type="none"/>
          </v:shape>
        </w:pict>
      </w:r>
      <w:r>
        <w:rPr/>
        <w:pict>
          <v:shape style="position:absolute;margin-left:498.935687pt;margin-top:3.038777pt;width:1.9pt;height:1.3pt;mso-position-horizontal-relative:page;mso-position-vertical-relative:paragraph;z-index:72280;rotation:266" type="#_x0000_t136" fillcolor="#231f20" stroked="f">
            <o:extrusion v:ext="view" autorotationcenter="t"/>
            <v:textpath style="font-family:&amp;quot;Arial&amp;quot;;font-size:1pt;v-text-kern:t;mso-text-shadow:auto" string="UN"/>
            <w10:wrap type="none"/>
          </v:shape>
        </w:pict>
      </w:r>
      <w:r>
        <w:rPr/>
        <w:pict>
          <v:shape style="position:absolute;margin-left:475.659998pt;margin-top:10.128321pt;width:3.1pt;height:1.3pt;mso-position-horizontal-relative:page;mso-position-vertical-relative:paragraph;z-index:72472;rotation:267" type="#_x0000_t136" fillcolor="#231f20" stroked="f">
            <o:extrusion v:ext="view" autorotationcenter="t"/>
            <v:textpath style="font-family:&amp;quot;Arial&amp;quot;;font-size:1pt;v-text-kern:t;mso-text-shadow:auto" string="GUM"/>
            <w10:wrap type="none"/>
          </v:shape>
        </w:pict>
      </w:r>
      <w:r>
        <w:rPr/>
        <w:pict>
          <v:shape style="position:absolute;margin-left:498.221558pt;margin-top:3.618599pt;width:3.45pt;height:3pt;mso-position-horizontal-relative:page;mso-position-vertical-relative:paragraph;z-index:72976" type="#_x0000_t202" filled="false" stroked="false">
            <v:textbox inset="0,0,0,0" style="layout-flow:vertical;mso-layout-flow-alt:bottom-to-top">
              <w:txbxContent>
                <w:p>
                  <w:pPr>
                    <w:pStyle w:val="BodyText"/>
                    <w:spacing w:before="1"/>
                    <w:rPr>
                      <w:rFonts w:ascii="Arial"/>
                      <w:sz w:val="2"/>
                    </w:rPr>
                  </w:pPr>
                </w:p>
                <w:p>
                  <w:pPr>
                    <w:spacing w:before="0"/>
                    <w:ind w:left="0" w:right="0" w:firstLine="0"/>
                    <w:jc w:val="center"/>
                    <w:rPr>
                      <w:rFonts w:ascii="Arial"/>
                      <w:sz w:val="2"/>
                    </w:rPr>
                  </w:pPr>
                  <w:r>
                    <w:rPr>
                      <w:rFonts w:ascii="Arial"/>
                      <w:color w:val="231F20"/>
                      <w:w w:val="128"/>
                      <w:sz w:val="2"/>
                    </w:rPr>
                    <w:t>O</w:t>
                  </w:r>
                </w:p>
              </w:txbxContent>
            </v:textbox>
            <w10:wrap type="none"/>
          </v:shape>
        </w:pict>
      </w:r>
      <w:r>
        <w:rPr/>
        <w:pict>
          <v:shape style="position:absolute;margin-left:483.031421pt;margin-top:1.969065pt;width:.4pt;height:1.3pt;mso-position-horizontal-relative:page;mso-position-vertical-relative:paragraph;z-index:73672;rotation:274" type="#_x0000_t136" fillcolor="#231f20" stroked="f">
            <o:extrusion v:ext="view" autorotationcenter="t"/>
            <v:textpath style="font-family:&amp;quot;Arial&amp;quot;;font-size:1pt;v-text-kern:t;mso-text-shadow:auto" string="I"/>
            <w10:wrap type="none"/>
          </v:shape>
        </w:pict>
      </w:r>
      <w:r>
        <w:rPr/>
        <w:pict>
          <v:shape style="position:absolute;margin-left:482.701239pt;margin-top:2.608944pt;width:1pt;height:1.3pt;mso-position-horizontal-relative:page;mso-position-vertical-relative:paragraph;z-index:73888;rotation:275" type="#_x0000_t136" fillcolor="#231f20" stroked="f">
            <o:extrusion v:ext="view" autorotationcenter="t"/>
            <v:textpath style="font-family:&amp;quot;Arial&amp;quot;;font-size:1pt;v-text-kern:t;mso-text-shadow:auto" string="D"/>
            <w10:wrap type="none"/>
          </v:shape>
        </w:pict>
      </w:r>
      <w:r>
        <w:rPr/>
        <w:pict>
          <v:shape style="position:absolute;margin-left:482.364349pt;margin-top:3.728317pt;width:1.3pt;height:1.3pt;mso-position-horizontal-relative:page;mso-position-vertical-relative:paragraph;z-index:76384;rotation:285" type="#_x0000_t136" fillcolor="#231f20" stroked="f">
            <o:extrusion v:ext="view" autorotationcenter="t"/>
            <v:textpath style="font-family:&amp;quot;Arial&amp;quot;;font-size:1pt;v-text-kern:t;mso-text-shadow:auto" string="RI"/>
            <w10:wrap type="none"/>
          </v:shape>
        </w:pict>
      </w:r>
      <w:r>
        <w:rPr/>
        <w:pict>
          <v:shape style="position:absolute;margin-left:499.340466pt;margin-top:5.446222pt;width:.95pt;height:1.3pt;mso-position-horizontal-relative:page;mso-position-vertical-relative:paragraph;z-index:77104;rotation:288" type="#_x0000_t136" fillcolor="#231f20" stroked="f">
            <o:extrusion v:ext="view" autorotationcenter="t"/>
            <v:textpath style="font-family:&amp;quot;Arial&amp;quot;;font-size:1pt;v-text-kern:t;mso-text-shadow:auto" string="D"/>
            <w10:wrap type="none"/>
          </v:shape>
        </w:pict>
      </w:r>
      <w:r>
        <w:rPr/>
        <w:pict>
          <v:shape style="position:absolute;margin-left:462.793915pt;margin-top:3.186999pt;width:2.2pt;height:1.2pt;mso-position-horizontal-relative:page;mso-position-vertical-relative:paragraph;z-index:77344;rotation:289" type="#_x0000_t136" fillcolor="#231f20" stroked="f">
            <o:extrusion v:ext="view" autorotationcenter="t"/>
            <v:textpath style="font-family:&amp;quot;Arial&amp;quot;;font-size:1pt;v-text-kern:t;mso-text-shadow:auto" string="SUM"/>
            <w10:wrap type="none"/>
          </v:shape>
        </w:pict>
      </w:r>
      <w:r>
        <w:rPr/>
        <w:pict>
          <v:shape style="position:absolute;margin-left:498.041632pt;margin-top:7.921011pt;width:.75pt;height:1.3pt;mso-position-horizontal-relative:page;mso-position-vertical-relative:paragraph;z-index:78352;rotation:292" type="#_x0000_t136" fillcolor="#231f20" stroked="f">
            <o:extrusion v:ext="view" autorotationcenter="t"/>
            <v:textpath style="font-family:&amp;quot;Arial&amp;quot;;font-size:1pt;v-text-kern:t;mso-text-shadow:auto" string="L"/>
            <w10:wrap type="none"/>
          </v:shape>
        </w:pict>
      </w:r>
      <w:r>
        <w:rPr/>
        <w:pict>
          <v:shape style="position:absolute;margin-left:464.036267pt;margin-top:1.715306pt;width:.85pt;height:1.2pt;mso-position-horizontal-relative:page;mso-position-vertical-relative:paragraph;z-index:78592;rotation:294" type="#_x0000_t136" fillcolor="#231f20" stroked="f">
            <o:extrusion v:ext="view" autorotationcenter="t"/>
            <v:textpath style="font-family:&amp;quot;Arial&amp;quot;;font-size:1pt;v-text-kern:t;mso-text-shadow:auto" string="M"/>
            <w10:wrap type="none"/>
          </v:shape>
        </w:pict>
      </w:r>
      <w:r>
        <w:rPr/>
        <w:pict>
          <v:shape style="position:absolute;margin-left:535.655017pt;margin-top:5.538609pt;width:6.9pt;height:1.3pt;mso-position-horizontal-relative:page;mso-position-vertical-relative:paragraph;z-index:-392896;rotation:296" type="#_x0000_t136" fillcolor="#231f20" stroked="f">
            <o:extrusion v:ext="view" autorotationcenter="t"/>
            <v:textpath style="font-family:&amp;quot;Arial&amp;quot;;font-size:1pt;v-text-kern:t;mso-text-shadow:auto" string="PLEASANT"/>
            <w10:wrap type="none"/>
          </v:shape>
        </w:pict>
      </w:r>
      <w:r>
        <w:rPr/>
        <w:pict>
          <v:shape style="position:absolute;margin-left:465.189508pt;margin-top:2.163260pt;width:1.5pt;height:1.2pt;mso-position-horizontal-relative:page;mso-position-vertical-relative:paragraph;z-index:81496;rotation:303" type="#_x0000_t136" fillcolor="#231f20" stroked="f">
            <o:extrusion v:ext="view" autorotationcenter="t"/>
            <v:textpath style="font-family:&amp;quot;Arial&amp;quot;;font-size:1pt;v-text-kern:t;mso-text-shadow:auto" string="DR"/>
            <w10:wrap type="none"/>
          </v:shape>
        </w:pict>
      </w:r>
      <w:r>
        <w:rPr/>
        <w:pict>
          <v:shape style="position:absolute;margin-left:498.302246pt;margin-top:7.182601pt;width:1.05pt;height:1.3pt;mso-position-horizontal-relative:page;mso-position-vertical-relative:paragraph;z-index:81544;rotation:303" type="#_x0000_t136" fillcolor="#231f20" stroked="f">
            <o:extrusion v:ext="view" autorotationcenter="t"/>
            <v:textpath style="font-family:&amp;quot;Arial&amp;quot;;font-size:1pt;v-text-kern:t;mso-text-shadow:auto" string="O"/>
            <w10:wrap type="none"/>
          </v:shape>
        </w:pict>
      </w:r>
      <w:r>
        <w:rPr/>
        <w:pict>
          <v:shape style="position:absolute;margin-left:498.927106pt;margin-top:6.322272pt;width:.95pt;height:1.3pt;mso-position-horizontal-relative:page;mso-position-vertical-relative:paragraph;z-index:81736;rotation:304" type="#_x0000_t136" fillcolor="#231f20" stroked="f">
            <o:extrusion v:ext="view" autorotationcenter="t"/>
            <v:textpath style="font-family:&amp;quot;Arial&amp;quot;;font-size:1pt;v-text-kern:t;mso-text-shadow:auto" string="U"/>
            <w10:wrap type="none"/>
          </v:shape>
        </w:pict>
      </w:r>
      <w:r>
        <w:rPr/>
        <w:pict>
          <v:shape style="position:absolute;margin-left:454.657501pt;margin-top:4.400974pt;width:.75pt;height:1.05pt;mso-position-horizontal-relative:page;mso-position-vertical-relative:paragraph;z-index:88240;rotation:342" type="#_x0000_t136" fillcolor="#231f20" stroked="f">
            <o:extrusion v:ext="view" autorotationcenter="t"/>
            <v:textpath style="font-family:&amp;quot;Arial&amp;quot;;font-size:1pt;v-text-kern:t;mso-text-shadow:auto" string="A"/>
            <w10:wrap type="none"/>
          </v:shape>
        </w:pict>
      </w:r>
      <w:r>
        <w:rPr/>
        <w:pict>
          <v:shape style="position:absolute;margin-left:455.412384pt;margin-top:5.897142pt;width:.85pt;height:1.05pt;mso-position-horizontal-relative:page;mso-position-vertical-relative:paragraph;z-index:88264;rotation:342" type="#_x0000_t136" fillcolor="#231f20" stroked="f">
            <o:extrusion v:ext="view" autorotationcenter="t"/>
            <v:textpath style="font-family:&amp;quot;Arial&amp;quot;;font-size:1pt;v-text-kern:t;mso-text-shadow:auto" string="O"/>
            <w10:wrap type="none"/>
          </v:shape>
        </w:pict>
      </w:r>
      <w:r>
        <w:rPr/>
        <w:pict>
          <v:shape style="position:absolute;margin-left:432.628113pt;margin-top:2.606239pt;width:1.05pt;height:1.3pt;mso-position-horizontal-relative:page;mso-position-vertical-relative:paragraph;z-index:88768;rotation:345" type="#_x0000_t136" fillcolor="#231f20" stroked="f">
            <o:extrusion v:ext="view" autorotationcenter="t"/>
            <v:textpath style="font-family:&amp;quot;Arial&amp;quot;;font-size:1pt;v-text-kern:t;mso-text-shadow:auto" string="G"/>
            <w10:wrap type="none"/>
          </v:shape>
        </w:pict>
      </w:r>
      <w:r>
        <w:rPr/>
        <w:pict>
          <v:shape style="position:absolute;margin-left:455.406952pt;margin-top:4.187374pt;width:.8pt;height:1.05pt;mso-position-horizontal-relative:page;mso-position-vertical-relative:paragraph;z-index:89200;rotation:348" type="#_x0000_t136" fillcolor="#231f20" stroked="f">
            <o:extrusion v:ext="view" autorotationcenter="t"/>
            <v:textpath style="font-family:&amp;quot;Arial&amp;quot;;font-size:1pt;v-text-kern:t;mso-text-shadow:auto" string="R"/>
            <w10:wrap type="none"/>
          </v:shape>
        </w:pict>
      </w:r>
      <w:r>
        <w:rPr/>
        <w:pict>
          <v:shape style="position:absolute;margin-left:456.236328pt;margin-top:4.006698pt;width:.9pt;height:1.05pt;mso-position-horizontal-relative:page;mso-position-vertical-relative:paragraph;z-index:89512;rotation:349" type="#_x0000_t136" fillcolor="#231f20" stroked="f">
            <o:extrusion v:ext="view" autorotationcenter="t"/>
            <v:textpath style="font-family:&amp;quot;Arial&amp;quot;;font-size:1pt;v-text-kern:t;mso-text-shadow:auto" string="LI"/>
            <w10:wrap type="none"/>
          </v:shape>
        </w:pict>
      </w:r>
      <w:r>
        <w:rPr/>
        <w:pict>
          <v:shape style="position:absolute;margin-left:456.278015pt;margin-top:5.52079pt;width:2.15pt;height:1.05pt;mso-position-horizontal-relative:page;mso-position-vertical-relative:paragraph;z-index:89536;rotation:349" type="#_x0000_t136" fillcolor="#231f20" stroked="f">
            <o:extrusion v:ext="view" autorotationcenter="t"/>
            <v:textpath style="font-family:&amp;quot;Arial&amp;quot;;font-size:1pt;v-text-kern:t;mso-text-shadow:auto" string="AKS"/>
            <w10:wrap type="none"/>
          </v:shape>
        </w:pict>
      </w:r>
      <w:r>
        <w:rPr/>
        <w:pict>
          <v:shape style="position:absolute;margin-left:433.677429pt;margin-top:2.282836pt;width:1.85pt;height:1.3pt;mso-position-horizontal-relative:page;mso-position-vertical-relative:paragraph;z-index:89848;rotation:351" type="#_x0000_t136" fillcolor="#231f20" stroked="f">
            <o:extrusion v:ext="view" autorotationcenter="t"/>
            <v:textpath style="font-family:&amp;quot;Arial&amp;quot;;font-size:1pt;v-text-kern:t;mso-text-shadow:auto" string="RA"/>
            <w10:wrap type="none"/>
          </v:shape>
        </w:pict>
      </w:r>
      <w:r>
        <w:rPr/>
        <w:pict>
          <v:shape style="position:absolute;margin-left:457.115967pt;margin-top:3.852041pt;width:.8pt;height:1.05pt;mso-position-horizontal-relative:page;mso-position-vertical-relative:paragraph;z-index:89872;rotation:351" type="#_x0000_t136" fillcolor="#231f20" stroked="f">
            <o:extrusion v:ext="view" autorotationcenter="t"/>
            <v:textpath style="font-family:&amp;quot;Arial&amp;quot;;font-size:1pt;v-text-kern:t;mso-text-shadow:auto" string="N"/>
            <w10:wrap type="none"/>
          </v:shape>
        </w:pict>
      </w:r>
      <w:r>
        <w:rPr/>
        <w:pict>
          <v:shape style="position:absolute;margin-left:524.453369pt;margin-top:4.779708pt;width:.9pt;height:1.3pt;mso-position-horizontal-relative:page;mso-position-vertical-relative:paragraph;z-index:90616;rotation:355" type="#_x0000_t136" fillcolor="#231f20" stroked="f">
            <o:extrusion v:ext="view" autorotationcenter="t"/>
            <v:textpath style="font-family:&amp;quot;Arial&amp;quot;;font-size:1pt;v-text-kern:t;mso-text-shadow:auto" string="Y"/>
            <w10:wrap type="none"/>
          </v:shape>
        </w:pict>
      </w:r>
      <w:r>
        <w:rPr/>
        <w:pict>
          <v:shape style="position:absolute;margin-left:435.539246pt;margin-top:2.116484pt;width:.9pt;height:1.3pt;mso-position-horizontal-relative:page;mso-position-vertical-relative:paragraph;z-index:91216;rotation:357" type="#_x0000_t136" fillcolor="#231f20" stroked="f">
            <o:extrusion v:ext="view" autorotationcenter="t"/>
            <v:textpath style="font-family:&amp;quot;Arial&amp;quot;;font-size:1pt;v-text-kern:t;mso-text-shadow:auto" string="S"/>
            <w10:wrap type="none"/>
          </v:shape>
        </w:pict>
      </w:r>
      <w:r>
        <w:rPr/>
        <w:pict>
          <v:shape style="position:absolute;margin-left:457.981506pt;margin-top:3.655739pt;width:3.1pt;height:1.05pt;mso-position-horizontal-relative:page;mso-position-vertical-relative:paragraph;z-index:91240;rotation:357" type="#_x0000_t136" fillcolor="#231f20" stroked="f">
            <o:extrusion v:ext="view" autorotationcenter="t"/>
            <v:textpath style="font-family:&amp;quot;Arial&amp;quot;;font-size:1pt;v-text-kern:t;mso-text-shadow:auto" string="GTON"/>
            <w10:wrap type="none"/>
          </v:shape>
        </w:pict>
      </w:r>
      <w:r>
        <w:rPr/>
        <w:pict>
          <v:shape style="position:absolute;margin-left:458.799561pt;margin-top:5.229878pt;width:1.6pt;height:1.05pt;mso-position-horizontal-relative:page;mso-position-vertical-relative:paragraph;z-index:91264;rotation:357" type="#_x0000_t136" fillcolor="#231f20" stroked="f">
            <o:extrusion v:ext="view" autorotationcenter="t"/>
            <v:textpath style="font-family:&amp;quot;Arial&amp;quot;;font-size:1pt;v-text-kern:t;mso-text-shadow:auto" string="DR"/>
            <w10:wrap type="none"/>
          </v:shape>
        </w:pict>
      </w:r>
      <w:r>
        <w:rPr/>
        <w:pict>
          <v:shape style="position:absolute;margin-left:436.431122pt;margin-top:2.052039pt;width:2.5pt;height:1.3pt;mso-position-horizontal-relative:page;mso-position-vertical-relative:paragraph;z-index:91768;rotation:359" type="#_x0000_t136" fillcolor="#231f20" stroked="f">
            <o:extrusion v:ext="view" autorotationcenter="t"/>
            <v:textpath style="font-family:&amp;quot;Arial&amp;quot;;font-size:1pt;v-text-kern:t;mso-text-shadow:auto" string="SLA"/>
            <w10:wrap type="none"/>
          </v:shape>
        </w:pict>
      </w:r>
      <w:r>
        <w:rPr>
          <w:rFonts w:ascii="Arial"/>
          <w:color w:val="6B6C6F"/>
          <w:spacing w:val="-32"/>
          <w:w w:val="224"/>
          <w:sz w:val="4"/>
        </w:rPr>
        <w:t>"</w:t>
      </w:r>
      <w:r>
        <w:rPr>
          <w:rFonts w:ascii="Arial"/>
          <w:color w:val="231F20"/>
          <w:w w:val="238"/>
          <w:sz w:val="4"/>
        </w:rPr>
        <w:t>)</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8"/>
        <w:rPr>
          <w:rFonts w:ascii="Arial"/>
          <w:sz w:val="2"/>
        </w:rPr>
      </w:pPr>
    </w:p>
    <w:p>
      <w:pPr>
        <w:spacing w:before="0"/>
        <w:ind w:left="9679" w:right="5334" w:firstLine="0"/>
        <w:jc w:val="center"/>
        <w:rPr>
          <w:rFonts w:ascii="Arial"/>
          <w:sz w:val="2"/>
        </w:rPr>
      </w:pPr>
      <w:r>
        <w:rPr/>
        <w:pict>
          <v:shape style="position:absolute;margin-left:459.597595pt;margin-top:7.22595pt;width:4.350pt;height:1.3pt;mso-position-horizontal-relative:page;mso-position-vertical-relative:paragraph;z-index:53056;rotation:3" type="#_x0000_t136" fillcolor="#231f20" stroked="f">
            <o:extrusion v:ext="view" autorotationcenter="t"/>
            <v:textpath style="font-family:&amp;quot;Arial&amp;quot;;font-size:1pt;v-text-kern:t;mso-text-shadow:auto" string="FOLEY"/>
            <w10:wrap type="none"/>
          </v:shape>
        </w:pict>
      </w:r>
      <w:r>
        <w:rPr/>
        <w:pict>
          <v:shape style="position:absolute;margin-left:464.380737pt;margin-top:7.727668pt;width:7.85pt;height:1.3pt;mso-position-horizontal-relative:page;mso-position-vertical-relative:paragraph;z-index:53248;rotation:4" type="#_x0000_t136" fillcolor="#231f20" stroked="f">
            <o:extrusion v:ext="view" autorotationcenter="t"/>
            <v:textpath style="font-family:&amp;quot;Arial&amp;quot;;font-size:1pt;v-text-kern:t;mso-text-shadow:auto" string="BRANCH DR"/>
            <w10:wrap type="none"/>
          </v:shape>
        </w:pict>
      </w:r>
      <w:r>
        <w:rPr/>
        <w:pict>
          <v:shape style="position:absolute;margin-left:507.477081pt;margin-top:-.102008pt;width:.8pt;height:1.3pt;mso-position-horizontal-relative:page;mso-position-vertical-relative:paragraph;z-index:53752;rotation:6" type="#_x0000_t136" fillcolor="#231f20" stroked="f">
            <o:extrusion v:ext="view" autorotationcenter="t"/>
            <v:textpath style="font-family:&amp;quot;Arial&amp;quot;;font-size:1pt;v-text-kern:t;mso-text-shadow:auto" string="T"/>
            <w10:wrap type="none"/>
          </v:shape>
        </w:pict>
      </w:r>
      <w:r>
        <w:rPr/>
        <w:pict>
          <v:shape style="position:absolute;margin-left:508.209503pt;margin-top:.156879pt;width:1.85pt;height:1.3pt;mso-position-horizontal-relative:page;mso-position-vertical-relative:paragraph;z-index:55312;rotation:14" type="#_x0000_t136" fillcolor="#231f20" stroked="f">
            <o:extrusion v:ext="view" autorotationcenter="t"/>
            <v:textpath style="font-family:&amp;quot;Arial&amp;quot;;font-size:1pt;v-text-kern:t;mso-text-shadow:auto" string="ER"/>
            <w10:wrap type="none"/>
          </v:shape>
        </w:pict>
      </w:r>
      <w:r>
        <w:rPr/>
        <w:pict>
          <v:shape style="position:absolute;margin-left:502.074768pt;margin-top:9.625293pt;width:15.35pt;height:1.3pt;mso-position-horizontal-relative:page;mso-position-vertical-relative:paragraph;z-index:59608;rotation:30" type="#_x0000_t136" fillcolor="#231f20" stroked="f">
            <o:extrusion v:ext="view" autorotationcenter="t"/>
            <v:textpath style="font-family:&amp;quot;Arial&amp;quot;;font-size:1pt;v-text-kern:t;mso-text-shadow:auto" string="BRADDOCK RD"/>
            <w10:wrap type="none"/>
          </v:shape>
        </w:pict>
      </w:r>
      <w:r>
        <w:rPr/>
        <w:pict>
          <v:shape style="position:absolute;margin-left:525.409302pt;margin-top:-.010756pt;width:7.7pt;height:1.3pt;mso-position-horizontal-relative:page;mso-position-vertical-relative:paragraph;z-index:62848;rotation:44" type="#_x0000_t136" fillcolor="#231f20" stroked="f">
            <o:extrusion v:ext="view" autorotationcenter="t"/>
            <v:textpath style="font-family:&amp;quot;Arial&amp;quot;;font-size:1pt;v-text-kern:t;mso-text-shadow:auto" string="POLAND RD"/>
            <w10:wrap type="none"/>
          </v:shape>
        </w:pict>
      </w:r>
      <w:r>
        <w:rPr/>
        <w:pict>
          <v:shape style="position:absolute;margin-left:392.030518pt;margin-top:2.143166pt;width:45.85pt;height:4pt;mso-position-horizontal-relative:page;mso-position-vertical-relative:paragraph;z-index:62896;rotation:44" type="#_x0000_t136" fillcolor="#231f20" stroked="f">
            <o:extrusion v:ext="view" autorotationcenter="t"/>
            <v:textpath style="font-family:&amp;quot;Arial&amp;quot;;font-size:4pt;v-text-kern:t;mso-text-shadow:auto" string="Prince William County, VA"/>
            <w10:wrap type="none"/>
          </v:shape>
        </w:pict>
      </w:r>
      <w:r>
        <w:rPr/>
        <w:pict>
          <v:shape style="position:absolute;margin-left:514.880676pt;margin-top:2.341642pt;width:1.75pt;height:1.3pt;mso-position-horizontal-relative:page;mso-position-vertical-relative:paragraph;z-index:89224;rotation:348" type="#_x0000_t136" fillcolor="#231f20" stroked="f">
            <o:extrusion v:ext="view" autorotationcenter="t"/>
            <v:textpath style="font-family:&amp;quot;Arial&amp;quot;;font-size:1pt;v-text-kern:t;mso-text-shadow:auto" string="ST"/>
            <w10:wrap type="none"/>
          </v:shape>
        </w:pict>
      </w:r>
      <w:r>
        <w:rPr>
          <w:rFonts w:ascii="Arial"/>
          <w:color w:val="231F20"/>
          <w:w w:val="130"/>
          <w:sz w:val="2"/>
        </w:rPr>
        <w:t>EDGEWA</w:t>
      </w:r>
    </w:p>
    <w:p>
      <w:pPr>
        <w:spacing w:after="0"/>
        <w:jc w:val="center"/>
        <w:rPr>
          <w:rFonts w:ascii="Arial"/>
          <w:sz w:val="2"/>
        </w:rPr>
        <w:sectPr>
          <w:type w:val="continuous"/>
          <w:pgSz w:w="15840" w:h="12240" w:orient="landscape"/>
          <w:pgMar w:top="0" w:bottom="0" w:left="0" w:right="0"/>
        </w:sect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3"/>
        <w:rPr>
          <w:rFonts w:ascii="Arial"/>
          <w:sz w:val="6"/>
        </w:rPr>
      </w:pPr>
    </w:p>
    <w:p>
      <w:pPr>
        <w:spacing w:before="0"/>
        <w:ind w:left="0" w:right="0" w:firstLine="0"/>
        <w:jc w:val="right"/>
        <w:rPr>
          <w:rFonts w:ascii="Arial"/>
          <w:sz w:val="7"/>
        </w:rPr>
      </w:pPr>
      <w:r>
        <w:rPr/>
        <w:pict>
          <v:shape style="position:absolute;margin-left:479.819019pt;margin-top:4.217431pt;width:1.9pt;height:1.3pt;mso-position-horizontal-relative:page;mso-position-vertical-relative:paragraph;z-index:71896;rotation:262" type="#_x0000_t136" fillcolor="#231f20" stroked="f">
            <o:extrusion v:ext="view" autorotationcenter="t"/>
            <v:textpath style="font-family:&amp;quot;Arial&amp;quot;;font-size:1pt;v-text-kern:t;mso-text-shadow:auto" string="RD"/>
            <w10:wrap type="none"/>
          </v:shape>
        </w:pict>
      </w:r>
      <w:r>
        <w:rPr>
          <w:rFonts w:ascii="Arial"/>
          <w:color w:val="6B6C6F"/>
          <w:sz w:val="7"/>
        </w:rPr>
        <w:t>T R A N S I T I O N </w:t>
      </w:r>
    </w:p>
    <w:p>
      <w:pPr>
        <w:pStyle w:val="BodyText"/>
        <w:rPr>
          <w:rFonts w:ascii="Arial"/>
          <w:sz w:val="6"/>
        </w:rPr>
      </w:pPr>
      <w:r>
        <w:rPr/>
        <w:br w:type="column"/>
      </w:r>
      <w:r>
        <w:rPr>
          <w:rFonts w:ascii="Arial"/>
          <w:sz w:val="6"/>
        </w:rPr>
      </w:r>
    </w:p>
    <w:p>
      <w:pPr>
        <w:pStyle w:val="BodyText"/>
        <w:spacing w:before="2"/>
        <w:rPr>
          <w:rFonts w:ascii="Arial"/>
          <w:sz w:val="6"/>
        </w:rPr>
      </w:pPr>
    </w:p>
    <w:p>
      <w:pPr>
        <w:spacing w:before="0"/>
        <w:ind w:left="87" w:right="0" w:firstLine="0"/>
        <w:jc w:val="center"/>
        <w:rPr>
          <w:rFonts w:ascii="Arial"/>
          <w:sz w:val="6"/>
        </w:rPr>
      </w:pPr>
      <w:r>
        <w:rPr>
          <w:rFonts w:ascii="Arial"/>
          <w:color w:val="231F20"/>
          <w:w w:val="105"/>
          <w:sz w:val="6"/>
        </w:rPr>
        <w:t>Miles</w:t>
      </w:r>
    </w:p>
    <w:p>
      <w:pPr>
        <w:tabs>
          <w:tab w:pos="423" w:val="left" w:leader="none"/>
          <w:tab w:pos="757" w:val="left" w:leader="none"/>
          <w:tab w:pos="1093" w:val="left" w:leader="none"/>
        </w:tabs>
        <w:spacing w:before="21"/>
        <w:ind w:left="88" w:right="0" w:firstLine="0"/>
        <w:jc w:val="center"/>
        <w:rPr>
          <w:rFonts w:ascii="Arial"/>
          <w:sz w:val="6"/>
        </w:rPr>
      </w:pPr>
      <w:r>
        <w:rPr>
          <w:rFonts w:ascii="Arial"/>
          <w:color w:val="231F20"/>
          <w:w w:val="105"/>
          <w:sz w:val="6"/>
        </w:rPr>
        <w:t>0</w:t>
        <w:tab/>
        <w:t>1</w:t>
        <w:tab/>
        <w:t>2</w:t>
        <w:tab/>
        <w:t>3</w:t>
      </w:r>
    </w:p>
    <w:p>
      <w:pPr>
        <w:pStyle w:val="BodyText"/>
        <w:rPr>
          <w:rFonts w:ascii="Arial"/>
          <w:sz w:val="6"/>
        </w:rPr>
      </w:pPr>
    </w:p>
    <w:p>
      <w:pPr>
        <w:pStyle w:val="BodyText"/>
        <w:rPr>
          <w:rFonts w:ascii="Arial"/>
          <w:sz w:val="6"/>
        </w:rPr>
      </w:pPr>
    </w:p>
    <w:p>
      <w:pPr>
        <w:pStyle w:val="BodyText"/>
        <w:spacing w:before="8"/>
        <w:rPr>
          <w:rFonts w:ascii="Arial"/>
          <w:sz w:val="6"/>
        </w:rPr>
      </w:pPr>
    </w:p>
    <w:p>
      <w:pPr>
        <w:spacing w:before="0"/>
        <w:ind w:left="12" w:right="0" w:firstLine="0"/>
        <w:jc w:val="center"/>
        <w:rPr>
          <w:rFonts w:ascii="Arial"/>
          <w:sz w:val="6"/>
        </w:rPr>
      </w:pPr>
      <w:r>
        <w:rPr>
          <w:rFonts w:ascii="Arial"/>
          <w:color w:val="231F20"/>
          <w:w w:val="105"/>
          <w:sz w:val="6"/>
        </w:rPr>
        <w:t>Meters</w:t>
      </w:r>
    </w:p>
    <w:p>
      <w:pPr>
        <w:spacing w:after="0"/>
        <w:jc w:val="center"/>
        <w:rPr>
          <w:rFonts w:ascii="Arial"/>
          <w:sz w:val="6"/>
        </w:rPr>
        <w:sectPr>
          <w:type w:val="continuous"/>
          <w:pgSz w:w="15840" w:h="12240" w:orient="landscape"/>
          <w:pgMar w:top="0" w:bottom="0" w:left="0" w:right="0"/>
          <w:cols w:num="2" w:equalWidth="0">
            <w:col w:w="10317" w:space="40"/>
            <w:col w:w="5483"/>
          </w:cols>
        </w:sectPr>
      </w:pPr>
    </w:p>
    <w:p>
      <w:pPr>
        <w:tabs>
          <w:tab w:pos="355" w:val="left" w:leader="none"/>
        </w:tabs>
        <w:spacing w:before="22"/>
        <w:ind w:left="0" w:right="177" w:firstLine="0"/>
        <w:jc w:val="right"/>
        <w:rPr>
          <w:rFonts w:ascii="Arial"/>
          <w:sz w:val="6"/>
        </w:rPr>
      </w:pPr>
      <w:r>
        <w:rPr/>
        <w:pict>
          <v:shape style="position:absolute;margin-left:485.264832pt;margin-top:5.727262pt;width:.95pt;height:1.3pt;mso-position-horizontal-relative:page;mso-position-vertical-relative:paragraph;z-index:53440;rotation:5" type="#_x0000_t136" fillcolor="#231f20" stroked="f">
            <o:extrusion v:ext="view" autorotationcenter="t"/>
            <v:textpath style="font-family:&amp;quot;Arial&amp;quot;;font-size:1pt;v-text-kern:t;mso-text-shadow:auto" string="C"/>
            <w10:wrap type="none"/>
          </v:shape>
        </w:pict>
      </w:r>
      <w:r>
        <w:rPr/>
        <w:pict>
          <v:shape style="position:absolute;margin-left:486.221649pt;margin-top:5.93668pt;width:1.85pt;height:1.3pt;mso-position-horizontal-relative:page;mso-position-vertical-relative:paragraph;z-index:54616;rotation:11" type="#_x0000_t136" fillcolor="#231f20" stroked="f">
            <o:extrusion v:ext="view" autorotationcenter="t"/>
            <v:textpath style="font-family:&amp;quot;Arial&amp;quot;;font-size:1pt;v-text-kern:t;mso-text-shadow:auto" string="ED"/>
            <w10:wrap type="none"/>
          </v:shape>
        </w:pict>
      </w:r>
      <w:r>
        <w:rPr/>
        <w:pict>
          <v:shape style="position:absolute;margin-left:488.078003pt;margin-top:6.29672pt;width:.9pt;height:1.3pt;mso-position-horizontal-relative:page;mso-position-vertical-relative:paragraph;z-index:56032;rotation:17" type="#_x0000_t136" fillcolor="#231f20" stroked="f">
            <o:extrusion v:ext="view" autorotationcenter="t"/>
            <v:textpath style="font-family:&amp;quot;Arial&amp;quot;;font-size:1pt;v-text-kern:t;mso-text-shadow:auto" string="A"/>
            <w10:wrap type="none"/>
          </v:shape>
        </w:pict>
      </w:r>
      <w:r>
        <w:rPr/>
        <w:pict>
          <v:shape style="position:absolute;margin-left:479.234027pt;margin-top:4.121911pt;width:.9pt;height:1.3pt;mso-position-horizontal-relative:page;mso-position-vertical-relative:paragraph;z-index:72112;rotation:265" type="#_x0000_t136" fillcolor="#231f20" stroked="f">
            <o:extrusion v:ext="view" autorotationcenter="t"/>
            <v:textpath style="font-family:&amp;quot;Arial&amp;quot;;font-size:1pt;v-text-kern:t;mso-text-shadow:auto" string="P"/>
            <w10:wrap type="none"/>
          </v:shape>
        </w:pict>
      </w:r>
      <w:r>
        <w:rPr/>
        <w:pict>
          <v:shape style="position:absolute;margin-left:479.161237pt;margin-top:3.184736pt;width:.95pt;height:1.3pt;mso-position-horizontal-relative:page;mso-position-vertical-relative:paragraph;z-index:72448;rotation:267" type="#_x0000_t136" fillcolor="#231f20" stroked="f">
            <o:extrusion v:ext="view" autorotationcenter="t"/>
            <v:textpath style="font-family:&amp;quot;Arial&amp;quot;;font-size:1pt;v-text-kern:t;mso-text-shadow:auto" string="R"/>
            <w10:wrap type="none"/>
          </v:shape>
        </w:pict>
      </w:r>
      <w:r>
        <w:rPr/>
        <w:pict>
          <v:shape style="position:absolute;margin-left:479.419208pt;margin-top:2.436167pt;width:.4pt;height:1.3pt;mso-position-horizontal-relative:page;mso-position-vertical-relative:paragraph;z-index:73648;rotation:274" type="#_x0000_t136" fillcolor="#231f20" stroked="f">
            <o:extrusion v:ext="view" autorotationcenter="t"/>
            <v:textpath style="font-family:&amp;quot;Arial&amp;quot;;font-size:1pt;v-text-kern:t;mso-text-shadow:auto" string="I"/>
            <w10:wrap type="none"/>
          </v:shape>
        </w:pict>
      </w:r>
      <w:r>
        <w:rPr/>
        <w:pict>
          <v:shape style="position:absolute;margin-left:477.197632pt;margin-top:2.879498pt;width:5.3pt;height:1.3pt;mso-position-horizontal-relative:page;mso-position-vertical-relative:paragraph;z-index:74536;rotation:278" type="#_x0000_t136" fillcolor="#231f20" stroked="f">
            <o:extrusion v:ext="view" autorotationcenter="t"/>
            <v:textpath style="font-family:&amp;quot;Arial&amp;quot;;font-size:1pt;v-text-kern:t;mso-text-shadow:auto" string="S G"/>
            <w10:wrap type="none"/>
          </v:shape>
        </w:pict>
      </w:r>
      <w:r>
        <w:rPr/>
        <w:pict>
          <v:shape style="position:absolute;margin-left:479.252118pt;margin-top:1.726479pt;width:.95pt;height:1.3pt;mso-position-horizontal-relative:page;mso-position-vertical-relative:paragraph;z-index:76144;rotation:284" type="#_x0000_t136" fillcolor="#231f20" stroked="f">
            <o:extrusion v:ext="view" autorotationcenter="t"/>
            <v:textpath style="font-family:&amp;quot;Arial&amp;quot;;font-size:1pt;v-text-kern:t;mso-text-shadow:auto" string="N"/>
            <w10:wrap type="none"/>
          </v:shape>
        </w:pict>
      </w:r>
      <w:r>
        <w:rPr>
          <w:rFonts w:ascii="Arial"/>
          <w:color w:val="231F20"/>
          <w:w w:val="105"/>
          <w:sz w:val="6"/>
        </w:rPr>
        <w:t>0</w:t>
        <w:tab/>
      </w:r>
      <w:r>
        <w:rPr>
          <w:rFonts w:ascii="Arial"/>
          <w:color w:val="231F20"/>
          <w:spacing w:val="-1"/>
          <w:w w:val="105"/>
          <w:sz w:val="6"/>
        </w:rPr>
        <w:t>2,000</w:t>
      </w:r>
    </w:p>
    <w:p>
      <w:pPr>
        <w:pStyle w:val="BodyText"/>
        <w:spacing w:before="7"/>
        <w:rPr>
          <w:rFonts w:ascii="Arial"/>
          <w:sz w:val="6"/>
        </w:rPr>
      </w:pPr>
    </w:p>
    <w:p>
      <w:pPr>
        <w:tabs>
          <w:tab w:pos="410" w:val="left" w:leader="none"/>
        </w:tabs>
        <w:spacing w:before="0"/>
        <w:ind w:left="0" w:right="0" w:firstLine="0"/>
        <w:jc w:val="right"/>
        <w:rPr>
          <w:rFonts w:ascii="Arial"/>
          <w:sz w:val="6"/>
        </w:rPr>
      </w:pPr>
      <w:r>
        <w:rPr/>
        <w:pict>
          <v:shape style="position:absolute;margin-left:488.895844pt;margin-top:-1.759379pt;width:.95pt;height:1.3pt;mso-position-horizontal-relative:page;mso-position-vertical-relative:paragraph;z-index:56776;rotation:19" type="#_x0000_t136" fillcolor="#231f20" stroked="f">
            <o:extrusion v:ext="view" autorotationcenter="t"/>
            <v:textpath style="font-family:&amp;quot;Arial&amp;quot;;font-size:1pt;v-text-kern:t;mso-text-shadow:auto" string="R"/>
            <w10:wrap type="none"/>
          </v:shape>
        </w:pict>
      </w:r>
      <w:r>
        <w:rPr/>
        <w:pict>
          <v:shape style="position:absolute;margin-left:490.764526pt;margin-top:-.932088pt;width:1pt;height:1.3pt;mso-position-horizontal-relative:page;mso-position-vertical-relative:paragraph;z-index:57016;rotation:20" type="#_x0000_t136" fillcolor="#231f20" stroked="f">
            <o:extrusion v:ext="view" autorotationcenter="t"/>
            <v:textpath style="font-family:&amp;quot;Arial&amp;quot;;font-size:1pt;v-text-kern:t;mso-text-shadow:auto" string="R"/>
            <w10:wrap type="none"/>
          </v:shape>
        </w:pict>
      </w:r>
      <w:r>
        <w:rPr/>
        <w:pict>
          <v:shape style="position:absolute;margin-left:491.645721pt;margin-top:-.422613pt;width:1.35pt;height:1.3pt;mso-position-horizontal-relative:page;mso-position-vertical-relative:paragraph;z-index:58960;rotation:27" type="#_x0000_t136" fillcolor="#231f20" stroked="f">
            <o:extrusion v:ext="view" autorotationcenter="t"/>
            <v:textpath style="font-family:&amp;quot;Arial&amp;quot;;font-size:1pt;v-text-kern:t;mso-text-shadow:auto" string="ID"/>
            <w10:wrap type="none"/>
          </v:shape>
        </w:pict>
      </w:r>
      <w:r>
        <w:rPr/>
        <w:pict>
          <v:shape style="position:absolute;margin-left:492.895416pt;margin-top:.166569pt;width:1.05pt;height:1.3pt;mso-position-horizontal-relative:page;mso-position-vertical-relative:paragraph;z-index:59440;rotation:29" type="#_x0000_t136" fillcolor="#231f20" stroked="f">
            <o:extrusion v:ext="view" autorotationcenter="t"/>
            <v:textpath style="font-family:&amp;quot;Arial&amp;quot;;font-size:1pt;v-text-kern:t;mso-text-shadow:auto" string="G"/>
            <w10:wrap type="none"/>
          </v:shape>
        </w:pict>
      </w:r>
      <w:r>
        <w:rPr/>
        <w:pict>
          <v:shape style="position:absolute;margin-left:493.789642pt;margin-top:.722647pt;width:.9pt;height:1.3pt;mso-position-horizontal-relative:page;mso-position-vertical-relative:paragraph;z-index:61096;rotation:35" type="#_x0000_t136" fillcolor="#231f20" stroked="f">
            <o:extrusion v:ext="view" autorotationcenter="t"/>
            <v:textpath style="font-family:&amp;quot;Arial&amp;quot;;font-size:1pt;v-text-kern:t;mso-text-shadow:auto" string="E"/>
            <w10:wrap type="none"/>
          </v:shape>
        </w:pict>
      </w:r>
      <w:r>
        <w:rPr/>
        <w:pict>
          <v:shape style="position:absolute;margin-left:475.35531pt;margin-top:8.922623pt;width:3.1pt;height:1.3pt;mso-position-horizontal-relative:page;mso-position-vertical-relative:paragraph;z-index:77992;rotation:291" type="#_x0000_t136" fillcolor="#231f20" stroked="f">
            <o:extrusion v:ext="view" autorotationcenter="t"/>
            <v:textpath style="font-family:&amp;quot;Arial&amp;quot;;font-size:1pt;v-text-kern:t;mso-text-shadow:auto" string="GUM"/>
            <w10:wrap type="none"/>
          </v:shape>
        </w:pict>
      </w:r>
      <w:r>
        <w:rPr/>
        <w:pict>
          <v:shape style="position:absolute;margin-left:497.300586pt;margin-top:1.228263pt;width:.9pt;height:1.3pt;mso-position-horizontal-relative:page;mso-position-vertical-relative:paragraph;z-index:81784;rotation:304" type="#_x0000_t136" fillcolor="#231f20" stroked="f">
            <o:extrusion v:ext="view" autorotationcenter="t"/>
            <v:textpath style="font-family:&amp;quot;Arial&amp;quot;;font-size:1pt;v-text-kern:t;mso-text-shadow:auto" string="B"/>
            <w10:wrap type="none"/>
          </v:shape>
        </w:pict>
      </w:r>
      <w:r>
        <w:rPr/>
        <w:pict>
          <v:shape style="position:absolute;margin-left:497.751257pt;margin-top:.210132pt;width:1.5pt;height:1.3pt;mso-position-horizontal-relative:page;mso-position-vertical-relative:paragraph;z-index:83440;rotation:312" type="#_x0000_t136" fillcolor="#231f20" stroked="f">
            <o:extrusion v:ext="view" autorotationcenter="t"/>
            <v:textpath style="font-family:&amp;quot;Arial&amp;quot;;font-size:1pt;v-text-kern:t;mso-text-shadow:auto" string="LV"/>
            <w10:wrap type="none"/>
          </v:shape>
        </w:pict>
      </w:r>
      <w:r>
        <w:rPr/>
        <w:pict>
          <v:shape style="position:absolute;margin-left:498.859021pt;margin-top:-.749915pt;width:.95pt;height:1.3pt;mso-position-horizontal-relative:page;mso-position-vertical-relative:paragraph;z-index:83824;rotation:314" type="#_x0000_t136" fillcolor="#231f20" stroked="f">
            <o:extrusion v:ext="view" autorotationcenter="t"/>
            <v:textpath style="font-family:&amp;quot;Arial&amp;quot;;font-size:1pt;v-text-kern:t;mso-text-shadow:auto" string="D"/>
            <w10:wrap type="none"/>
          </v:shape>
        </w:pict>
      </w:r>
      <w:r>
        <w:rPr>
          <w:rFonts w:ascii="Arial"/>
          <w:color w:val="231F20"/>
          <w:w w:val="105"/>
          <w:sz w:val="6"/>
        </w:rPr>
        <w:t>1,000</w:t>
        <w:tab/>
      </w:r>
      <w:r>
        <w:rPr>
          <w:rFonts w:ascii="Arial"/>
          <w:color w:val="231F20"/>
          <w:spacing w:val="-1"/>
          <w:w w:val="105"/>
          <w:sz w:val="6"/>
        </w:rPr>
        <w:t>3,000</w:t>
      </w:r>
    </w:p>
    <w:p>
      <w:pPr>
        <w:spacing w:before="20"/>
        <w:ind w:left="33" w:right="0" w:firstLine="0"/>
        <w:jc w:val="left"/>
        <w:rPr>
          <w:rFonts w:ascii="Arial"/>
          <w:sz w:val="6"/>
        </w:rPr>
      </w:pPr>
      <w:r>
        <w:rPr/>
        <w:br w:type="column"/>
      </w:r>
      <w:r>
        <w:rPr>
          <w:rFonts w:ascii="Arial"/>
          <w:color w:val="231F20"/>
          <w:w w:val="105"/>
          <w:sz w:val="6"/>
        </w:rPr>
        <w:t>4,000</w:t>
      </w:r>
    </w:p>
    <w:p>
      <w:pPr>
        <w:spacing w:after="0"/>
        <w:jc w:val="left"/>
        <w:rPr>
          <w:rFonts w:ascii="Arial"/>
          <w:sz w:val="6"/>
        </w:rPr>
        <w:sectPr>
          <w:type w:val="continuous"/>
          <w:pgSz w:w="15840" w:h="12240" w:orient="landscape"/>
          <w:pgMar w:top="0" w:bottom="0" w:left="0" w:right="0"/>
          <w:cols w:num="2" w:equalWidth="0">
            <w:col w:w="13367" w:space="40"/>
            <w:col w:w="2433"/>
          </w:cols>
        </w:sectPr>
      </w:pPr>
    </w:p>
    <w:p>
      <w:pPr>
        <w:rPr>
          <w:sz w:val="2"/>
          <w:szCs w:val="2"/>
        </w:rPr>
      </w:pPr>
      <w:r>
        <w:rPr/>
        <w:pict>
          <v:group style="position:absolute;margin-left:67.820999pt;margin-top:21.361pt;width:656.35pt;height:568.950pt;mso-position-horizontal-relative:page;mso-position-vertical-relative:page;z-index:-419992" coordorigin="1356,427" coordsize="13127,11379">
            <v:shape style="position:absolute;left:1771;top:497;width:11850;height:11184" type="#_x0000_t75" stroked="false">
              <v:imagedata r:id="rId90" o:title=""/>
            </v:shape>
            <v:rect style="position:absolute;left:1357;top:427;width:13126;height:11378" filled="false" stroked="true" strokeweight=".058pt" strokecolor="#82b4e1">
              <v:stroke dashstyle="solid"/>
            </v:rect>
            <v:shape style="position:absolute;left:1368;top:439;width:13103;height:11354" coordorigin="1369,439" coordsize="13103,11354" path="m1369,6116l1369,439,14471,439,14471,11793,1369,11793,1369,6116e" filled="false" stroked="true" strokeweight=".408pt" strokecolor="#82b4e1">
              <v:path arrowok="t"/>
              <v:stroke dashstyle="solid"/>
            </v:shape>
            <v:rect style="position:absolute;left:12130;top:9012;width:1518;height:635" filled="true" fillcolor="#ffffff" stroked="false">
              <v:fill type="solid"/>
            </v:rect>
            <v:line style="position:absolute" from="12640,10722" to="12974,10722" stroked="true" strokeweight="2.448pt" strokecolor="#19a8e0">
              <v:stroke dashstyle="solid"/>
            </v:line>
            <v:rect style="position:absolute;left:12639;top:10697;width:335;height:49" filled="false" stroked="true" strokeweight=".175pt" strokecolor="#231f20">
              <v:stroke dashstyle="solid"/>
            </v:rect>
            <v:rect style="position:absolute;left:12974;top:10697;width:335;height:49" filled="false" stroked="true" strokeweight=".175pt" strokecolor="#231f20">
              <v:stroke dashstyle="solid"/>
            </v:rect>
            <v:line style="position:absolute" from="13309,10722" to="13645,10722" stroked="true" strokeweight="2.448pt" strokecolor="#19a8e0">
              <v:stroke dashstyle="solid"/>
            </v:line>
            <v:rect style="position:absolute;left:13308;top:10697;width:336;height:49" filled="false" stroked="true" strokeweight=".175pt" strokecolor="#231f20">
              <v:stroke dashstyle="solid"/>
            </v:rect>
            <v:shape style="position:absolute;left:5997;top:6949;width:8039;height:4813" coordorigin="5998,6950" coordsize="8039,4813" path="m6965,9340l6148,9097,5998,9603,6815,9846,6965,9340m10382,11396l10095,11180,9820,11546,10107,11762,10382,11396m12466,9588l11712,9019,10812,10215,11565,10783,12466,9588m14036,7526l13272,6950,12647,7780,13412,8356,14036,7526e" filled="true" fillcolor="#ffffff" stroked="false">
              <v:path arrowok="t"/>
              <v:fill type="solid"/>
            </v:shape>
            <v:line style="position:absolute" from="12689,11096" to="12896,11096" stroked="true" strokeweight="2.448pt" strokecolor="#19a8e0">
              <v:stroke dashstyle="solid"/>
            </v:line>
            <v:rect style="position:absolute;left:12688;top:11071;width:208;height:49" filled="false" stroked="true" strokeweight=".175pt" strokecolor="#231f20">
              <v:stroke dashstyle="solid"/>
            </v:rect>
            <v:rect style="position:absolute;left:12896;top:11071;width:209;height:49" filled="false" stroked="true" strokeweight=".175pt" strokecolor="#231f20">
              <v:stroke dashstyle="solid"/>
            </v:rect>
            <v:line style="position:absolute" from="13105,11096" to="13312,11096" stroked="true" strokeweight="2.448pt" strokecolor="#19a8e0">
              <v:stroke dashstyle="solid"/>
            </v:line>
            <v:rect style="position:absolute;left:13104;top:11071;width:208;height:49" filled="false" stroked="true" strokeweight=".175pt" strokecolor="#231f20">
              <v:stroke dashstyle="solid"/>
            </v:rect>
            <v:rect style="position:absolute;left:13312;top:11071;width:209;height:49" filled="false" stroked="true" strokeweight=".175pt" strokecolor="#231f20">
              <v:stroke dashstyle="solid"/>
            </v:rect>
            <v:shape style="position:absolute;left:6538;top:10458;width:3;height:3" coordorigin="6539,10459" coordsize="3,3" path="m6541,10459l6541,10461,6539,10461,6539,10460,6540,10460,6539,10460,6541,10460,6540,10460,6541,10460,6541,10459e" filled="false" stroked="true" strokeweight=".058pt" strokecolor="#82b4e1">
              <v:path arrowok="t"/>
              <v:stroke dashstyle="solid"/>
            </v:shape>
            <v:shape style="position:absolute;left:6503;top:10431;width:2;height:2" coordorigin="6504,10432" coordsize="0,2" path="m6504,10433l6504,10432,6504,10433e" filled="false" stroked="true" strokeweight=".058pt" strokecolor="#82b4e1">
              <v:path arrowok="t"/>
              <v:stroke dashstyle="solid"/>
            </v:shape>
            <v:shape style="position:absolute;left:6535;top:10405;width:3;height:3" coordorigin="6535,10405" coordsize="3,3" path="m6535,10405l6536,10405,6536,10406,6536,10405,6536,10406,6537,10406,6536,10406,6537,10406,6536,10406,6537,10406,6536,10406,6536,10407,6535,10407,6536,10407,6535,10407,6535,10406,6535,10407,6535,10406,6536,10406,6535,10406,6535,10405e" filled="false" stroked="true" strokeweight=".058pt" strokecolor="#82b4e1">
              <v:path arrowok="t"/>
              <v:stroke dashstyle="solid"/>
            </v:shape>
            <v:shape style="position:absolute;left:6469;top:10394;width:5;height:4" coordorigin="6470,10395" coordsize="5,4" path="m6472,10396l6474,10396,6474,10397,6473,10397,6473,10398,6472,10398,6472,10397,6471,10397,6471,10396,6470,10396,6471,10396,6471,10395,6472,10395,6472,10396e" filled="false" stroked="true" strokeweight=".058pt" strokecolor="#82b4e1">
              <v:path arrowok="t"/>
              <v:stroke dashstyle="solid"/>
            </v:shape>
            <v:line style="position:absolute" from="6534,10392" to="6534,10392" stroked="true" strokeweight=".058pt" strokecolor="#82b4e1">
              <v:stroke dashstyle="solid"/>
            </v:line>
            <v:line style="position:absolute" from="6511,10385" to="6511,10385" stroked="true" strokeweight=".058pt" strokecolor="#82b4e1">
              <v:stroke dashstyle="solid"/>
            </v:line>
            <v:shape style="position:absolute;left:6507;top:10364;width:5;height:5" coordorigin="6507,10364" coordsize="5,5" path="m6508,10364l6509,10364,6509,10365,6511,10365,6511,10368,6512,10368,6512,10369,6511,10369,6512,10369,6512,10368,6511,10368,6511,10367,6511,10368,6509,10368,6511,10368,6509,10368,6509,10367,6509,10368,6509,10367,6509,10368,6509,10367,6508,10367,6509,10367,6508,10367,6509,10367,6507,10367,6507,10368,6507,10367,6508,10367,6508,10364e" filled="false" stroked="true" strokeweight=".058pt" strokecolor="#82b4e1">
              <v:path arrowok="t"/>
              <v:stroke dashstyle="solid"/>
            </v:shape>
            <v:shape style="position:absolute;left:6531;top:10331;width:2;height:4" coordorigin="6532,10332" coordsize="2,4" path="m6532,10332l6532,10333,6533,10333,6533,10334,6532,10334,6533,10334,6533,10335,6533,10334,6533,10335,6532,10334,6532,10332e" filled="false" stroked="true" strokeweight=".058pt" strokecolor="#82b4e1">
              <v:path arrowok="t"/>
              <v:stroke dashstyle="solid"/>
            </v:shape>
            <v:shape style="position:absolute;left:6568;top:10331;width:3;height:4" coordorigin="6569,10332" coordsize="3,4" path="m6570,10333l6571,10333,6570,10333,6571,10333,6571,10332,6571,10333,6570,10334,6570,10335,6570,10334,6569,10334,6569,10332,6571,10332,6570,10333e" filled="false" stroked="true" strokeweight=".058pt" strokecolor="#82b4e1">
              <v:path arrowok="t"/>
              <v:stroke dashstyle="solid"/>
            </v:shape>
            <v:shape style="position:absolute;left:6570;top:10324;width:9;height:9" coordorigin="6570,10325" coordsize="9,9" path="m6577,10326l6577,10325,6578,10325,6577,10326,6577,10327,6575,10327,6575,10328,6573,10328,6573,10329,6572,10330,6572,10332,6571,10332,6571,10333,6571,10332,6570,10332,6571,10332,6571,10330,6571,10332,6570,10332,6570,10330,6571,10330,6570,10330,6571,10330,6571,10332,6571,10330,6572,10330,6571,10330,6571,10329,6572,10329,6571,10329,6572,10329,6572,10328,6573,10328,6573,10326,6575,10326,6575,10325,6576,10325,6576,10326,6577,10326,6577,10325,6577,10326e" filled="false" stroked="true" strokeweight=".058pt" strokecolor="#82b4e1">
              <v:path arrowok="t"/>
              <v:stroke dashstyle="solid"/>
            </v:shape>
            <v:rect style="position:absolute;left:6575;top:10319;width:2;height:2" filled="false" stroked="true" strokeweight=".058pt" strokecolor="#82b4e1">
              <v:stroke dashstyle="solid"/>
            </v:rect>
            <v:shape style="position:absolute;left:6574;top:10318;width:3;height:2" coordorigin="6575,10319" coordsize="3,2" path="m6577,10319l6577,10320,6575,10320,6576,10320,6576,10319,6576,10320,6576,10319,6577,10319e" filled="false" stroked="true" strokeweight=".058pt" strokecolor="#82b4e1">
              <v:path arrowok="t"/>
              <v:stroke dashstyle="solid"/>
            </v:shape>
            <v:shape style="position:absolute;left:6586;top:10315;width:2;height:2" coordorigin="6586,10315" coordsize="0,2" path="m6586,10316l6586,10315,6586,10316e" filled="false" stroked="true" strokeweight=".058pt" strokecolor="#82b4e1">
              <v:path arrowok="t"/>
              <v:stroke dashstyle="solid"/>
            </v:shape>
            <v:shape style="position:absolute;left:6578;top:10315;width:7;height:10" coordorigin="6578,10315" coordsize="7,10" path="m6585,10315l6585,10316,6584,10316,6584,10318,6583,10319,6583,10321,6583,10320,6584,10320,6583,10320,6583,10322,6582,10322,6582,10321,6582,10322,6580,10322,6580,10323,6579,10323,6580,10323,6579,10323,6579,10325,6578,10325,6578,10322,6579,10322,6579,10321,6580,10321,6580,10320,6582,10320,6582,10319,6583,10319,6582,10319,6583,10319,6582,10319,6583,10319,6583,10318,6584,10318,6584,10315,6585,10315e" filled="false" stroked="true" strokeweight=".058pt" strokecolor="#82b4e1">
              <v:path arrowok="t"/>
              <v:stroke dashstyle="solid"/>
            </v:shape>
            <v:shape style="position:absolute;left:6530;top:10311;width:51;height:93" coordorigin="6530,10312" coordsize="51,93" path="m6580,10313l6578,10313,6578,10315,6576,10315,6576,10314,6576,10319,6575,10319,6575,10320,6576,10320,6576,10321,6575,10321,6575,10322,6576,10322,6575,10322,6575,10323,6575,10322,6573,10322,6573,10323,6573,10322,6573,10323,6572,10323,6572,10326,6571,10326,6571,10328,6573,10328,6572,10328,6572,10329,6572,10328,6572,10329,6570,10329,6570,10332,6569,10332,6569,10335,6568,10335,6569,10335,6569,10336,6568,10336,6569,10337,6568,10337,6568,10339,6566,10339,6566,10341,6566,10340,6565,10340,6565,10341,6564,10341,6564,10342,6563,10342,6563,10346,6562,10346,6563,10346,6562,10346,6563,10346,6563,10347,6562,10347,6562,10349,6559,10349,6559,10351,6558,10351,6558,10353,6557,10353,6557,10356,6556,10356,6556,10357,6559,10357,6558,10357,6558,10358,6557,10358,6558,10358,6557,10358,6557,10360,6557,10358,6557,10361,6558,10361,6558,10362,6556,10362,6556,10363,6556,10361,6556,10362,6556,10361,6556,10362,6555,10362,6555,10360,6555,10361,6555,10358,6556,10358,6555,10358,6555,10360,6555,10358,6555,10360,6554,10360,6554,10361,6553,10361,6553,10363,6551,10363,6553,10364,6553,10363,6553,10364,6551,10364,6554,10364,6553,10364,6553,10365,6554,10365,6553,10365,6555,10365,6553,10365,6554,10365,6550,10365,6551,10365,6550,10365,6550,10367,6549,10367,6549,10368,6548,10368,6548,10367,6549,10367,6549,10364,6550,10364,6550,10363,6551,10362,6551,10361,6553,10361,6553,10358,6554,10358,6554,10357,6553,10357,6553,10358,6551,10358,6551,10360,6551,10358,6553,10358,6553,10360,6551,10360,6551,10361,6550,10361,6551,10361,6551,10362,6550,10362,6550,10364,6548,10364,6548,10363,6549,10363,6549,10362,6550,10362,6548,10362,6549,10362,6549,10363,6548,10363,6548,10364,6547,10364,6549,10364,6549,10367,6548,10367,6548,10368,6547,10368,6548,10368,6548,10369,6547,10369,6547,10371,6546,10371,6547,10371,6547,10370,6548,10370,6548,10371,6547,10371,6547,10374,6548,10374,6547,10374,6547,10375,6547,10374,6546,10374,6546,10375,6544,10375,6544,10376,6543,10376,6544,10376,6543,10376,6544,10376,6543,10376,6543,10377,6542,10377,6543,10377,6542,10377,6543,10377,6542,10377,6543,10377,6543,10378,6542,10378,6543,10378,6542,10378,6542,10379,6541,10379,6542,10379,6541,10379,6541,10381,6541,10379,6542,10379,6541,10379,6541,10383,6540,10383,6540,10388,6539,10388,6540,10389,6539,10389,6540,10389,6539,10389,6539,10390,6540,10390,6539,10390,6540,10390,6539,10390,6539,10392,6540,10392,6539,10392,6540,10392,6539,10392,6539,10396,6537,10396,6539,10396,6539,10397,6539,10396,6539,10397,6537,10397,6539,10397,6537,10397,6537,10398,6539,10398,6539,10399,6537,10399,6539,10399,6537,10399,6537,10400,6539,10400,6537,10400,6539,10400,6537,10400,6539,10400,6539,10402,6537,10402,6539,10402,6537,10402,6537,10403,6536,10403,6536,10404,6535,10404,6536,10404,6536,10403,6535,10402,6535,10399,6534,10399,6534,10397,6533,10397,6533,10396,6532,10396,6532,10392,6534,10392,6534,10393,6534,10392,6533,10392,6534,10392,6534,10391,6533,10391,6534,10391,6534,10389,6534,10390,6533,10390,6533,10391,6533,10390,6533,10392,6532,10392,6532,10391,6532,10392,6532,10390,6530,10390,6532,10390,6532,10389,6530,10389,6532,10389,6532,10388,6534,10388,6532,10388,6533,10388,6532,10388,6532,10385,6533,10385,6533,10386,6533,10385,6534,10385,6533,10385,6533,10384,6534,10384,6533,10384,6534,10384,6534,10385,6534,10384,6534,10385,6535,10385,6534,10384,6535,10384,6534,10384,6534,10383,6534,10384,6534,10383,6535,10383,6534,10383,6534,10382,6533,10382,6533,10383,6534,10383,6533,10383,6533,10384,6532,10384,6533,10384,6532,10384,6532,10385,6532,10382,6533,10382,6533,10379,6534,10379,6534,10378,6534,10379,6535,10379,6534,10379,6536,10379,6535,10379,6535,10378,6535,10379,6534,10379,6534,10378,6535,10378,6534,10378,6534,10377,6535,10377,6535,10376,6535,10377,6536,10377,6536,10376,6536,10377,6537,10377,6537,10376,6537,10377,6537,10376,6535,10376,6535,10374,6539,10374,6537,10374,6539,10374,6539,10372,6537,10372,6537,10374,6537,10372,6537,10374,6536,10374,6536,10372,6537,10372,6537,10371,6539,10371,6537,10371,6537,10372,6535,10372,6535,10374,6535,10372,6535,10374,6534,10374,6534,10375,6534,10371,6534,10372,6534,10371,6535,10370,6535,10371,6535,10370,6536,10370,6536,10371,6536,10370,6535,10370,6535,10369,6536,10369,6536,10368,6537,10368,6537,10369,6536,10370,6537,10370,6537,10369,6537,10370,6537,10369,6539,10369,6539,10370,6539,10369,6539,10370,6539,10369,6539,10370,6539,10369,6540,10369,6537,10369,6537,10368,6539,10368,6539,10367,6539,10368,6539,10367,6540,10367,6540,10368,6540,10367,6541,10367,6541,10368,6541,10367,6541,10368,6541,10367,6541,10368,6541,10367,6539,10367,6540,10367,6540,10365,6541,10365,6540,10365,6542,10365,6540,10365,6541,10365,6541,10364,6540,10364,6540,10363,6541,10363,6540,10363,6540,10365,6539,10365,6539,10367,6539,10365,6539,10367,6537,10367,6537,10365,6537,10368,6536,10368,6537,10368,6536,10368,6536,10367,6536,10368,6535,10368,6535,10365,6536,10365,6536,10362,6537,10362,6537,10361,6537,10362,6539,10362,6537,10362,6537,10361,6539,10361,6537,10361,6537,10360,6539,10360,6539,10361,6540,10360,6540,10361,6540,10360,6541,10360,6541,10361,6542,10361,6542,10360,6542,10361,6542,10360,6542,10361,6543,10361,6543,10360,6544,10360,6544,10361,6544,10360,6546,10360,6544,10360,6546,10360,6546,10358,6546,10360,6539,10360,6540,10360,6539,10360,6539,10358,6539,10360,6537,10360,6537,10358,6537,10360,6539,10360,6537,10360,6537,10358,6537,10360,6537,10358,6537,10360,6536,10360,6536,10358,6537,10358,6537,10357,6539,10357,6537,10357,6539,10357,6539,10358,6539,10356,6539,10357,6540,10357,6540,10358,6540,10357,6541,10357,6540,10358,6541,10358,6541,10357,6540,10357,6540,10356,6539,10356,6540,10356,6540,10355,6540,10356,6540,10355,6540,10356,6539,10356,6539,10355,6539,10356,6539,10355,6540,10355,6539,10355,6539,10356,6537,10356,6539,10355,6539,10353,6540,10353,6540,10355,6542,10355,6542,10356,6543,10356,6542,10356,6542,10355,6543,10355,6542,10355,6543,10355,6542,10355,6542,10354,6543,10354,6542,10354,6543,10353,6543,10354,6543,10353,6544,10353,6543,10353,6544,10353,6544,10351,6546,10351,6544,10351,6546,10351,6544,10351,6544,10353,6542,10353,6542,10354,6541,10354,6541,10350,6543,10350,6542,10350,6542,10349,6543,10349,6541,10349,6542,10349,6542,10348,6543,10348,6543,10349,6543,10348,6544,10348,6544,10347,6544,10348,6543,10347,6543,10348,6543,10347,6544,10347,6544,10346,6543,10346,6544,10346,6544,10343,6547,10343,6547,10342,6548,10342,6546,10342,6546,10341,6547,10341,6547,10340,6548,10340,6549,10339,6549,10340,6550,10340,6550,10339,6549,10339,6550,10339,6550,10337,6549,10337,6549,10336,6549,10337,6549,10336,6546,10336,6547,10336,6546,10336,6547,10336,6547,10335,6548,10335,6548,10334,6549,10334,6549,10335,6549,10334,6550,10334,6550,10335,6551,10335,6551,10336,6554,10336,6553,10336,6554,10336,6554,10335,6553,10335,6555,10335,6554,10335,6554,10332,6555,10332,6555,10330,6554,10330,6555,10330,6554,10330,6555,10330,6555,10329,6556,10329,6556,10330,6557,10329,6556,10329,6556,10327,6556,10328,6556,10327,6557,10327,6556,10327,6557,10327,6556,10327,6556,10326,6557,10326,6556,10326,6556,10325,6559,10325,6558,10325,6558,10323,6558,10325,6558,10323,6557,10323,6557,10325,6556,10323,6556,10325,6554,10325,6555,10325,6554,10325,6554,10323,6553,10323,6553,10322,6554,10321,6555,10321,6555,10322,6555,10321,6556,10321,6556,10320,6557,10320,6557,10321,6559,10321,6559,10316,6561,10316,6559,10316,6561,10315,6563,10315,6563,10314,6571,10314,6571,10313,6572,10313,6574,10313,6576,10313,6578,10313,6579,10313,6579,10312,6580,10312,6580,10313e" filled="false" stroked="true" strokeweight=".058pt" strokecolor="#82b4e1">
              <v:path arrowok="t"/>
              <v:stroke dashstyle="solid"/>
            </v:shape>
            <v:shape style="position:absolute;left:6579;top:10310;width:12;height:18" coordorigin="6579,10311" coordsize="12,18" path="m6591,10311l6590,10312,6590,10313,6589,10314,6589,10315,6587,10315,6587,10318,6586,10318,6586,10320,6585,10320,6585,10323,6584,10323,6584,10326,6583,10326,6583,10327,6582,10327,6582,10328,6580,10328,6580,10327,6579,10327,6579,10326,6579,10327,6579,10326,6580,10326,6580,10327,6583,10327,6583,10325,6580,10325,6580,10322,6583,10322,6584,10321,6584,10320,6585,10320,6585,10319,6586,10319,6586,10316,6587,10316,6587,10315,6586,10315,6587,10315,6586,10315,6586,10314,6586,10315,6586,10314,6586,10315,6586,10314,6586,10315,6586,10314,6587,10314,6587,10313,6589,10313,6589,10311,6590,10311,6590,10312,6589,10312,6589,10313,6589,10312,6590,10312,6590,10311,6590,10312,6590,10311,6591,10311e" filled="false" stroked="true" strokeweight=".058pt" strokecolor="#82b4e1">
              <v:path arrowok="t"/>
              <v:stroke dashstyle="solid"/>
            </v:shape>
            <v:shape style="position:absolute;left:5913;top:10170;width:632;height:294" coordorigin="5914,10171" coordsize="632,294" path="m6506,10431l6507,10432,6506,10432,6507,10432,6506,10431,6509,10431,6508,10431,6509,10431,6508,10431,6508,10432,6507,10432,6508,10432,6507,10432,6508,10432,6508,10433,6508,10432,6511,10432,6511,10435,6511,10434,6511,10435,6509,10435,6511,10435,6511,10437,6509,10437,6509,10435,6509,10437,6511,10437,6511,10434,6512,10434,6511,10434,6512,10434,6511,10434,6511,10432,6512,10433,6512,10432,6512,10433,6512,10432,6512,10433,6513,10433,6512,10433,6513,10433,6513,10432,6513,10433,6513,10432,6513,10433,6513,10432,6514,10433,6514,10432,6514,10433,6515,10433,6515,10432,6515,10433,6515,10432,6516,10432,6516,10433,6515,10433,6516,10433,6516,10432,6516,10434,6516,10433,6518,10433,6516,10433,6518,10433,6518,10434,6518,10433,6519,10433,6516,10433,6516,10431,6515,10431,6516,10431,6515,10431,6516,10432,6511,10432,6511,10431,6509,10431,6511,10431,6509,10431,6509,10430,6508,10430,6507,10428,6507,10430,6507,10428,6508,10428,6507,10428,6508,10428,6508,10426,6509,10426,6508,10426,6511,10426,6509,10426,6511,10426,6511,10427,6509,10427,6511,10427,6511,10428,6511,10427,6512,10427,6511,10427,6512,10427,6512,10426,6511,10427,6511,10426,6511,10427,6511,10425,6509,10425,6509,10426,6509,10425,6509,10426,6509,10425,6508,10425,6509,10425,6508,10425,6508,10426,6507,10425,6507,10421,6507,10423,6507,10420,6507,10421,6507,10420,6509,10420,6509,10421,6512,10421,6512,10420,6509,10420,6509,10419,6509,10420,6509,10419,6512,10419,6512,10420,6514,10420,6514,10421,6515,10421,6516,10423,6520,10423,6521,10424,6525,10424,6525,10425,6528,10425,6529,10424,6530,10424,6530,10423,6534,10423,6534,10424,6535,10424,6535,10428,6536,10428,6536,10433,6537,10434,6537,10435,6539,10439,6539,10441,6540,10442,6540,10445,6541,10445,6541,10447,6542,10449,6543,10453,6546,10458,6546,10460,6544,10460,6544,10458,6543,10458,6543,10456,6544,10456,6543,10456,6543,10454,6542,10454,6542,10452,6541,10452,6542,10452,6541,10452,6541,10449,6542,10449,6541,10449,6541,10448,6541,10449,6541,10448,6541,10449,6541,10446,6540,10446,6540,10444,6537,10444,6537,10445,6537,10444,6536,10445,6537,10445,6537,10447,6537,10446,6537,10448,6536,10448,6537,10448,6536,10448,6537,10448,6537,10449,6536,10449,6537,10449,6536,10449,6537,10449,6536,10451,6536,10452,6536,10451,6536,10452,6536,10451,6536,10452,6535,10452,6536,10452,6535,10452,6535,10453,6536,10453,6535,10454,6536,10454,6535,10454,6536,10454,6535,10455,6536,10455,6536,10458,6535,10459,6536,10460,6536,10461,6534,10461,6534,10459,6532,10459,6532,10456,6530,10456,6530,10455,6530,10456,6530,10455,6532,10455,6530,10455,6530,10454,6530,10456,6529,10456,6530,10456,6530,10459,6532,10459,6532,10460,6533,10460,6532,10461,6497,10461,6495,10462,6460,10462,6460,10463,6450,10463,6435,10463,6421,10463,6406,10463,6392,10463,6379,10463,6375,10465,6370,10465,6262,10465,6246,10464,6230,10463,6214,10463,6197,10463,6191,10463,6191,10462,6186,10462,6175,10463,6172,10460,6160,10461,6159,10461,6156,10460,6150,10460,6144,10460,6138,10460,6129,10460,6128,10459,6115,10459,6114,10458,6094,10458,6093,10456,6085,10456,6082,10455,6076,10455,6078,10453,6065,10453,6063,10452,6056,10452,6055,10453,6055,10454,6044,10454,6044,10453,6041,10453,6034,10453,6027,10453,6020,10453,6017,10453,6016,10452,5988,10452,5987,10451,5966,10451,5963,10449,5948,10449,5946,10448,5935,10448,5927,10449,5925,10446,5918,10447,5914,10447,5914,10446,5916,10446,5916,10445,5918,10445,5918,10444,5921,10444,5921,10442,5922,10442,5922,10444,5922,10442,5924,10442,5924,10441,5927,10441,5928,10440,5929,10440,5929,10441,5936,10441,5936,10440,5937,10440,5937,10439,5941,10439,5941,10438,5944,10438,5944,10437,5949,10437,5949,10435,5949,10437,5950,10437,5950,10435,5953,10435,5953,10434,5953,10435,5955,10435,5955,10434,5955,10435,5956,10435,5956,10434,5956,10435,5957,10434,5959,10434,5959,10433,5958,10433,5958,10432,5959,10432,5958,10432,5959,10432,5958,10432,5959,10432,5959,10431,5958,10431,5959,10431,5959,10430,5960,10430,5960,10428,5962,10428,5962,10426,5963,10426,5963,10425,5964,10425,5964,10424,5967,10424,5967,10425,5970,10425,5970,10424,5973,10424,5973,10423,5977,10423,5977,10421,5980,10421,5980,10420,5979,10420,5980,10420,5980,10418,5981,10418,5981,10413,5980,10413,5981,10413,5980,10413,5980,10412,5982,10412,5982,10411,5984,10411,5984,10410,5988,10410,5988,10409,5989,10409,5989,10407,5991,10407,5991,10409,5991,10406,5993,10406,5993,10398,5995,10398,5995,10397,5998,10397,5998,10396,5998,10397,5998,10396,6001,10396,6001,10395,6002,10395,6002,10393,6003,10393,6003,10392,6006,10392,6006,10391,6008,10391,6008,10390,6008,10391,6009,10391,6009,10390,6010,10390,6010,10389,6013,10389,6013,10388,6016,10388,6016,10386,6020,10386,6021,10385,6023,10385,6023,10384,6026,10384,6026,10383,6027,10383,6027,10382,6029,10381,6030,10379,6031,10378,6033,10378,6034,10377,6034,10376,6036,10375,6041,10371,6046,10368,6050,10363,6051,10363,6051,10362,6052,10362,6052,10361,6054,10361,6055,10360,6057,10360,6057,10362,6058,10362,6058,10361,6058,10362,6057,10362,6057,10363,6056,10363,6056,10364,6056,10363,6055,10363,6055,10364,6054,10364,6054,10365,6052,10365,6054,10365,6054,10368,6055,10368,6055,10367,6055,10368,6056,10368,6056,10369,6057,10369,6057,10371,6058,10371,6058,10374,6057,10374,6057,10375,6058,10375,6057,10375,6057,10376,6058,10376,6057,10376,6058,10376,6058,10378,6059,10378,6059,10379,6061,10379,6061,10381,6063,10381,6063,10383,6064,10383,6063,10383,6064,10383,6064,10384,6064,10383,6064,10385,6070,10385,6070,10386,6071,10386,6071,10388,6072,10388,6072,10390,6075,10390,6075,10391,6076,10391,6076,10392,6077,10392,6077,10393,6087,10393,6087,10392,6090,10392,6090,10391,6091,10391,6091,10389,6094,10389,6094,10388,6094,10389,6096,10389,6096,10388,6099,10388,6099,10385,6100,10385,6099,10385,6099,10384,6100,10384,6100,10383,6103,10383,6103,10381,6104,10382,6105,10383,6106,10384,6106,10385,6107,10385,6108,10386,6108,10388,6110,10388,6111,10389,6112,10389,6112,10390,6113,10390,6113,10391,6115,10391,6115,10390,6118,10390,6118,10389,6121,10389,6121,10388,6125,10388,6125,10386,6132,10386,6132,10385,6134,10385,6133,10386,6136,10386,6136,10385,6139,10385,6139,10384,6141,10384,6141,10383,6142,10383,6142,10382,6145,10382,6145,10381,6142,10378,6142,10377,6141,10377,6142,10376,6143,10375,6143,10372,6143,10374,6146,10374,6147,10375,6148,10375,6148,10376,6149,10376,6149,10377,6150,10377,6150,10378,6154,10378,6154,10377,6156,10377,6156,10376,6159,10376,6159,10375,6160,10375,6160,10374,6162,10374,6162,10372,6164,10372,6164,10371,6166,10371,6166,10370,6167,10370,6168,10369,6171,10369,6171,10368,6173,10369,6173,10374,6175,10375,6175,10374,6176,10374,6177,10372,6178,10371,6181,10370,6182,10370,6182,10369,6183,10369,6183,10368,6186,10368,6186,10367,6188,10367,6189,10365,6190,10363,6189,10363,6188,10364,6186,10363,6186,10362,6188,10362,6186,10361,6186,10360,6189,10360,6189,10358,6191,10358,6191,10357,6192,10357,6192,10356,6193,10356,6195,10355,6195,10354,6193,10354,6193,10353,6191,10353,6191,10351,6190,10351,6190,10348,6189,10348,6189,10347,6190,10347,6191,10346,6191,10344,6192,10344,6192,10341,6193,10341,6192,10341,6193,10340,6195,10340,6195,10339,6196,10339,6195,10339,6195,10336,6196,10336,6196,10335,6197,10335,6197,10334,6198,10334,6198,10333,6199,10333,6198,10333,6198,10332,6199,10332,6199,10330,6200,10330,6200,10328,6203,10328,6203,10327,6204,10327,6204,10326,6205,10326,6205,10325,6206,10325,6206,10323,6207,10323,6207,10322,6209,10322,6209,10321,6210,10321,6210,10320,6211,10320,6211,10319,6212,10319,6212,10318,6213,10318,6213,10316,6214,10316,6214,10314,6216,10314,6216,10312,6217,10312,6217,10308,6218,10308,6218,10307,6219,10307,6219,10306,6218,10306,6218,10304,6219,10304,6219,10301,6220,10301,6220,10298,6221,10298,6221,10297,6223,10297,6223,10295,6224,10295,6225,10294,6226,10294,6226,10293,6227,10293,6227,10292,6228,10292,6228,10291,6231,10291,6231,10289,6230,10289,6230,10287,6228,10287,6228,10286,6230,10286,6230,10285,6231,10285,6231,10284,6232,10284,6232,10282,6235,10282,6235,10278,6237,10278,6237,10276,6238,10276,6238,10275,6239,10275,6239,10273,6238,10273,6239,10273,6239,10271,6238,10271,6238,10268,6239,10268,6239,10266,6240,10266,6241,10265,6240,10265,6240,10262,6241,10262,6241,10258,6242,10258,6244,10259,6246,10261,6248,10261,6248,10262,6251,10262,6251,10263,6252,10263,6252,10264,6253,10266,6253,10268,6254,10268,6255,10272,6260,10273,6263,10275,6267,10276,6268,10277,6268,10276,6270,10276,6270,10275,6272,10275,6272,10273,6273,10273,6273,10272,6274,10272,6274,10270,6275,10270,6275,10269,6276,10269,6276,10265,6277,10265,6277,10263,6279,10263,6279,10261,6280,10261,6280,10258,6281,10258,6281,10255,6282,10255,6282,10252,6283,10252,6283,10251,6284,10251,6284,10252,6286,10252,6286,10250,6287,10250,6287,10249,6286,10249,6286,10247,6287,10247,6287,10243,6288,10243,6288,10242,6289,10242,6289,10238,6291,10238,6291,10236,6293,10236,6293,10234,6294,10234,6294,10233,6293,10233,6294,10233,6297,10236,6303,10242,6303,10241,6304,10241,6304,10238,6305,10238,6305,10237,6307,10237,6307,10235,6308,10235,6308,10231,6309,10233,6309,10230,6310,10230,6310,10228,6312,10228,6312,10226,6314,10226,6314,10224,6316,10224,6315,10224,6315,10227,6316,10227,6316,10226,6317,10226,6317,10227,6317,10226,6318,10226,6318,10224,6319,10224,6319,10223,6321,10223,6321,10221,6322,10221,6322,10220,6324,10220,6324,10221,6325,10221,6325,10220,6326,10219,6326,10217,6328,10217,6328,10216,6329,10216,6328,10215,6326,10215,6326,10214,6328,10214,6328,10213,6329,10213,6329,10212,6330,10212,6330,10210,6331,10210,6331,10209,6332,10209,6332,10208,6333,10208,6333,10207,6335,10207,6335,10206,6337,10206,6337,10203,6338,10203,6338,10202,6339,10202,6339,10201,6340,10201,6339,10201,6339,10200,6338,10200,6338,10198,6337,10198,6338,10198,6338,10196,6339,10195,6339,10194,6340,10194,6339,10194,6340,10194,6340,10193,6339,10193,6339,10191,6340,10191,6340,10189,6342,10188,6342,10187,6343,10187,6343,10186,6344,10186,6344,10184,6345,10184,6344,10184,6345,10182,6344,10182,6344,10181,6343,10181,6344,10181,6344,10179,6345,10179,6344,10179,6344,10172,6345,10172,6344,10172,6344,10171,6345,10171,6345,10172,6347,10173,6349,10174,6351,10177,6352,10177,6352,10178,6353,10179,6356,10180,6357,10181,6358,10181,6358,10182,6359,10184,6360,10184,6361,10185,6363,10186,6364,10187,6365,10188,6367,10189,6368,10191,6370,10191,6370,10192,6371,10193,6372,10193,6372,10194,6375,10196,6378,10199,6380,10200,6381,10201,6382,10202,6385,10205,6385,10203,6386,10203,6386,10201,6387,10200,6387,10196,6388,10196,6387,10196,6388,10196,6388,10194,6389,10194,6389,10192,6390,10192,6390,10188,6392,10188,6392,10186,6393,10186,6393,10185,6395,10185,6395,10186,6395,10185,6397,10185,6397,10186,6400,10186,6400,10187,6406,10187,6406,10189,6407,10189,6407,10191,6408,10191,6408,10192,6411,10192,6411,10193,6413,10193,6413,10194,6414,10194,6414,10195,6413,10196,6413,10199,6409,10199,6409,10202,6408,10202,6408,10203,6409,10203,6409,10206,6411,10206,6411,10207,6413,10207,6413,10209,6414,10209,6414,10210,6415,10210,6417,10210,6420,10210,6422,10210,6423,10210,6423,10212,6427,10212,6427,10213,6428,10213,6428,10214,6430,10214,6430,10219,6431,10220,6431,10219,6432,10219,6432,10220,6438,10220,6438,10221,6439,10221,6439,10223,6441,10223,6441,10224,6442,10224,6442,10226,6443,10227,6445,10227,6445,10229,6446,10229,6446,10230,6446,10229,6446,10230,6448,10230,6446,10230,6448,10230,6448,10233,6446,10233,6446,10234,6448,10234,6448,10235,6446,10235,6448,10235,6448,10238,6446,10240,6446,10241,6448,10241,6446,10242,6446,10243,6448,10243,6448,10244,6446,10245,6444,10245,6444,10247,6442,10247,6442,10248,6441,10248,6441,10249,6439,10250,6439,10252,6441,10252,6441,10254,6439,10254,6437,10255,6435,10255,6435,10256,6432,10257,6431,10257,6431,10258,6430,10261,6430,10262,6429,10262,6429,10264,6428,10264,6428,10265,6427,10266,6427,10269,6425,10269,6425,10276,6427,10277,6427,10280,6428,10280,6428,10283,6429,10283,6429,10284,6434,10284,6435,10283,6438,10283,6438,10282,6439,10282,6439,10280,6445,10280,6445,10278,6446,10278,6446,10277,6448,10277,6448,10278,6449,10278,6449,10279,6450,10279,6450,10284,6449,10284,6449,10285,6446,10285,6446,10283,6446,10285,6445,10285,6446,10285,6445,10285,6446,10285,6445,10285,6446,10285,6446,10286,6445,10286,6445,10287,6446,10287,6446,10289,6446,10286,6445,10286,6446,10286,6446,10285,6448,10286,6449,10286,6449,10287,6450,10287,6450,10289,6451,10289,6451,10290,6451,10289,6450,10289,6450,10290,6449,10290,6449,10291,6449,10290,6451,10290,6450,10290,6453,10290,6453,10291,6455,10291,6455,10294,6453,10294,6455,10295,6452,10295,6452,10297,6450,10297,6452,10297,6452,10295,6453,10295,6453,10297,6455,10297,6455,10295,6456,10295,6456,10297,6458,10297,6458,10298,6459,10298,6459,10299,6460,10299,6462,10300,6470,10300,6469,10300,6470,10300,6470,10301,6469,10301,6471,10301,6471,10302,6472,10302,6472,10304,6473,10304,6473,10305,6474,10305,6473,10305,6473,10306,6472,10306,6473,10306,6472,10306,6472,10307,6473,10307,6472,10307,6473,10306,6474,10306,6474,10307,6474,10305,6474,10306,6474,10304,6473,10304,6474,10304,6473,10304,6474,10304,6474,10302,6474,10304,6476,10304,6476,10305,6476,10304,6477,10304,6476,10304,6476,10302,6476,10304,6474,10304,6474,10301,6474,10302,6473,10302,6473,10304,6473,10302,6474,10302,6474,10300,6476,10300,6477,10301,6478,10301,6478,10302,6479,10302,6479,10304,6480,10304,6479,10304,6479,10305,6480,10305,6479,10305,6479,10306,6477,10306,6478,10306,6478,10307,6478,10306,6479,10307,6479,10306,6480,10306,6480,10304,6480,10305,6480,10302,6479,10301,6483,10301,6481,10301,6481,10302,6483,10302,6483,10306,6484,10306,6485,10307,6486,10307,6486,10308,6488,10308,6488,10311,6490,10312,6487,10312,6488,10312,6487,10312,6488,10312,6488,10313,6487,10313,6487,10314,6493,10314,6493,10315,6493,10314,6493,10315,6493,10314,6493,10315,6494,10315,6494,10316,6493,10316,6493,10318,6497,10318,6497,10319,6498,10319,6498,10320,6501,10320,6501,10321,6505,10321,6505,10322,6507,10322,6507,10323,6508,10323,6508,10325,6511,10325,6511,10326,6512,10326,6512,10327,6513,10327,6512,10327,6512,10333,6511,10333,6511,10334,6509,10334,6509,10335,6509,10334,6508,10334,6508,10333,6506,10333,6506,10334,6507,10334,6507,10336,6506,10336,6506,10337,6508,10337,6508,10339,6508,10337,6508,10339,6508,10337,6507,10337,6507,10340,6506,10340,6506,10339,6506,10340,6507,10340,6507,10341,6506,10341,6507,10341,6507,10343,6507,10342,6506,10342,6506,10341,6506,10342,6505,10342,6505,10340,6505,10341,6504,10341,6505,10341,6504,10341,6505,10341,6505,10342,6506,10342,6506,10343,6505,10343,6506,10343,6505,10343,6506,10343,6506,10344,6506,10343,6506,10344,6507,10344,6507,10346,6508,10346,6508,10347,6507,10347,6507,10348,6506,10348,6506,10347,6506,10348,6506,10346,6506,10347,6506,10346,6506,10347,6506,10346,6506,10348,6506,10347,6504,10347,6505,10347,6504,10347,6504,10346,6505,10346,6504,10346,6505,10346,6504,10346,6505,10346,6505,10344,6504,10346,6504,10344,6504,10347,6504,10346,6504,10347,6505,10347,6505,10348,6505,10347,6505,10348,6506,10348,6506,10349,6504,10349,6504,10348,6502,10348,6502,10347,6502,10349,6502,10348,6504,10348,6504,10349,6505,10349,6505,10350,6502,10350,6504,10350,6502,10350,6502,10351,6504,10351,6504,10350,6504,10351,6505,10351,6505,10350,6505,10351,6506,10351,6505,10351,6506,10353,6502,10353,6502,10351,6502,10353,6504,10353,6504,10354,6505,10354,6505,10353,6505,10354,6505,10353,6505,10354,6505,10353,6506,10353,6506,10354,6507,10353,6507,10351,6508,10351,6508,10353,6509,10353,6509,10355,6508,10355,6508,10354,6507,10354,6508,10354,6507,10354,6509,10354,6508,10354,6508,10353,6508,10354,6508,10353,6508,10354,6507,10354,6508,10354,6508,10353,6507,10353,6508,10353,6507,10353,6507,10354,6507,10353,6507,10354,6506,10354,6507,10354,6506,10354,6506,10355,6506,10354,6505,10354,6506,10354,6504,10354,6504,10355,6502,10355,6502,10354,6501,10354,6501,10353,6500,10353,6500,10354,6499,10353,6498,10353,6498,10351,6497,10351,6499,10351,6498,10351,6499,10351,6499,10350,6500,10350,6499,10350,6500,10350,6499,10350,6500,10350,6499,10350,6499,10351,6499,10350,6498,10350,6498,10349,6497,10349,6498,10349,6497,10349,6497,10350,6495,10350,6497,10350,6497,10351,6495,10351,6495,10350,6494,10350,6494,10349,6495,10349,6495,10348,6495,10349,6495,10348,6497,10348,6497,10347,6497,10348,6495,10348,6495,10347,6495,10348,6495,10347,6494,10347,6495,10347,6495,10344,6495,10346,6495,10344,6498,10344,6498,10343,6498,10344,6498,10343,6499,10343,6499,10342,6499,10343,6497,10343,6497,10344,6498,10344,6495,10344,6495,10346,6493,10346,6494,10346,6493,10346,6493,10344,6493,10346,6493,10344,6493,10346,6493,10344,6492,10344,6493,10344,6491,10344,6491,10342,6492,10342,6492,10341,6493,10341,6493,10340,6493,10341,6492,10341,6492,10342,6491,10342,6491,10344,6492,10344,6492,10346,6491,10346,6493,10346,6493,10348,6493,10347,6492,10347,6493,10347,6492,10347,6493,10347,6492,10347,6492,10348,6492,10347,6493,10347,6493,10348,6492,10348,6493,10348,6492,10348,6493,10348,6494,10349,6493,10349,6493,10350,6492,10350,6492,10351,6491,10351,6491,10350,6491,10351,6491,10350,6491,10351,6491,10350,6491,10351,6492,10351,6492,10353,6492,10351,6492,10353,6491,10353,6491,10351,6490,10351,6490,10350,6488,10350,6488,10349,6490,10349,6490,10347,6488,10347,6488,10346,6487,10346,6487,10343,6486,10343,6486,10341,6485,10340,6485,10339,6485,10340,6484,10340,6484,10339,6483,10339,6483,10337,6481,10337,6481,10336,6479,10336,6480,10336,6479,10336,6479,10337,6479,10335,6478,10335,6478,10334,6474,10334,6474,10333,6473,10333,6473,10332,6472,10332,6472,10329,6470,10329,6471,10328,6470,10328,6470,10326,6469,10326,6469,10325,6466,10325,6466,10323,6464,10323,6464,10322,6464,10323,6463,10323,6463,10325,6464,10325,6464,10326,6465,10326,6466,10327,6469,10327,6467,10327,6467,10328,6469,10328,6469,10330,6470,10330,6470,10332,6471,10332,6471,10334,6472,10334,6472,10336,6473,10336,6473,10337,6474,10337,6474,10339,6476,10339,6476,10337,6477,10339,6477,10340,6478,10340,6477,10340,6477,10341,6481,10341,6481,10342,6483,10342,6483,10344,6484,10344,6484,10347,6485,10347,6485,10349,6486,10349,6485,10349,6485,10350,6486,10350,6486,10353,6487,10353,6487,10354,6488,10354,6488,10355,6495,10355,6495,10356,6495,10355,6495,10356,6494,10356,6495,10356,6495,10355,6495,10356,6497,10356,6495,10356,6495,10355,6498,10355,6498,10356,6497,10356,6497,10357,6498,10357,6497,10357,6498,10357,6497,10357,6497,10358,6497,10357,6498,10357,6498,10358,6498,10357,6498,10358,6498,10357,6498,10358,6498,10357,6499,10357,6499,10358,6505,10358,6505,10360,6507,10360,6507,10361,6506,10361,6507,10361,6507,10360,6507,10361,6507,10360,6508,10360,6507,10360,6508,10360,6508,10361,6507,10361,6507,10362,6506,10362,6506,10361,6506,10362,6506,10361,6506,10362,6505,10362,6505,10361,6505,10362,6506,10362,6506,10364,6506,10362,6504,10362,6504,10363,6502,10363,6502,10362,6501,10362,6501,10363,6500,10363,6500,10362,6499,10362,6499,10364,6499,10362,6499,10363,6499,10362,6499,10365,6499,10364,6498,10364,6498,10363,6497,10363,6497,10364,6495,10364,6495,10363,6494,10363,6494,10362,6493,10362,6493,10363,6493,10362,6493,10363,6493,10362,6492,10362,6492,10361,6492,10362,6492,10361,6491,10361,6492,10361,6491,10361,6491,10362,6491,10361,6488,10361,6490,10361,6490,10362,6492,10362,6492,10363,6494,10363,6493,10363,6494,10363,6494,10364,6495,10363,6495,10364,6494,10364,6494,10365,6495,10365,6495,10364,6497,10364,6497,10365,6495,10365,6495,10364,6495,10365,6500,10365,6500,10363,6500,10364,6501,10364,6500,10364,6500,10363,6501,10363,6501,10364,6502,10364,6502,10363,6502,10364,6504,10364,6504,10365,6506,10365,6506,10368,6508,10368,6507,10368,6507,10369,6508,10368,6509,10368,6509,10369,6511,10369,6508,10369,6509,10369,6509,10370,6508,10370,6508,10369,6508,10370,6507,10370,6507,10369,6507,10370,6508,10370,6507,10370,6508,10370,6508,10371,6507,10371,6508,10371,6507,10371,6508,10371,6508,10370,6509,10370,6508,10370,6509,10370,6509,10371,6509,10370,6509,10372,6509,10371,6511,10371,6511,10370,6509,10370,6509,10369,6511,10369,6511,10372,6511,10371,6512,10371,6511,10371,6512,10371,6512,10372,6513,10372,6513,10379,6512,10379,6512,10381,6512,10379,6509,10379,6511,10379,6508,10379,6508,10378,6508,10379,6507,10379,6507,10378,6507,10379,6508,10379,6508,10381,6508,10379,6509,10379,6509,10381,6509,10379,6509,10381,6511,10381,6511,10383,6511,10382,6511,10383,6509,10383,6511,10383,6509,10383,6511,10383,6511,10385,6511,10383,6509,10383,6509,10384,6509,10383,6508,10383,6508,10382,6508,10383,6508,10382,6507,10382,6508,10382,6508,10381,6508,10382,6508,10381,6507,10382,6508,10382,6507,10382,6507,10381,6506,10381,6506,10376,6506,10377,6506,10376,6505,10376,6506,10376,6505,10376,6505,10374,6504,10374,6504,10372,6505,10372,6504,10372,6504,10371,6504,10374,6502,10374,6504,10374,6502,10374,6504,10374,6504,10375,6504,10374,6504,10375,6505,10375,6505,10376,6504,10376,6505,10376,6505,10378,6505,10377,6505,10378,6505,10377,6505,10379,6504,10379,6504,10378,6504,10379,6504,10377,6504,10378,6501,10378,6501,10375,6500,10375,6501,10375,6500,10375,6501,10375,6500,10375,6501,10375,6500,10375,6501,10375,6500,10375,6500,10372,6499,10372,6500,10372,6499,10372,6500,10372,6499,10372,6500,10374,6499,10374,6500,10374,6500,10375,6499,10375,6499,10374,6499,10375,6498,10375,6498,10374,6498,10375,6498,10374,6497,10374,6498,10374,6498,10372,6497,10372,6497,10371,6498,10371,6497,10371,6497,10375,6499,10375,6499,10378,6500,10378,6500,10379,6500,10378,6500,10379,6499,10379,6499,10378,6497,10378,6497,10377,6494,10377,6494,10376,6494,10377,6494,10376,6493,10376,6493,10375,6492,10375,6493,10375,6493,10376,6492,10376,6493,10376,6493,10377,6493,10376,6493,10377,6495,10377,6495,10379,6494,10379,6494,10381,6494,10379,6494,10381,6494,10379,6494,10381,6494,10379,6493,10379,6494,10379,6493,10379,6494,10379,6494,10381,6493,10381,6495,10381,6494,10381,6495,10381,6495,10379,6495,10381,6497,10381,6495,10381,6497,10381,6497,10379,6498,10379,6498,10381,6499,10382,6500,10383,6500,10382,6500,10383,6499,10383,6499,10384,6499,10383,6500,10384,6499,10384,6500,10384,6498,10384,6498,10383,6498,10384,6498,10383,6498,10384,6498,10383,6497,10383,6498,10383,6497,10383,6498,10383,6497,10383,6497,10384,6497,10383,6497,10384,6495,10384,6497,10384,6495,10384,6497,10384,6495,10384,6495,10383,6494,10383,6495,10383,6494,10383,6494,10382,6494,10383,6493,10383,6494,10383,6493,10383,6494,10383,6494,10384,6495,10384,6494,10384,6495,10384,6494,10384,6494,10385,6494,10384,6494,10385,6494,10384,6494,10385,6493,10385,6494,10385,6493,10385,6494,10385,6493,10385,6495,10385,6495,10384,6495,10385,6497,10385,6497,10384,6497,10385,6497,10384,6497,10385,6498,10385,6497,10385,6498,10385,6497,10385,6497,10386,6495,10386,6495,10385,6495,10386,6494,10386,6497,10386,6495,10386,6497,10386,6497,10388,6497,10386,6498,10386,6498,10388,6498,10386,6498,10388,6498,10385,6498,10386,6498,10385,6499,10385,6499,10386,6499,10385,6499,10386,6499,10385,6498,10385,6500,10385,6499,10385,6501,10385,6501,10386,6501,10385,6501,10386,6502,10386,6501,10386,6502,10386,6502,10388,6502,10386,6502,10389,6501,10389,6502,10389,6501,10389,6502,10389,6501,10389,6501,10390,6502,10390,6501,10390,6502,10390,6499,10390,6499,10391,6498,10390,6498,10391,6499,10391,6498,10391,6499,10391,6493,10391,6493,10392,6492,10392,6492,10389,6491,10389,6491,10388,6491,10389,6491,10388,6491,10389,6490,10389,6491,10389,6490,10389,6491,10389,6490,10389,6490,10388,6490,10389,6490,10388,6491,10389,6491,10388,6490,10388,6491,10388,6488,10388,6488,10386,6488,10388,6488,10386,6488,10388,6488,10386,6487,10386,6487,10385,6488,10385,6487,10385,6487,10384,6487,10385,6486,10385,6486,10384,6485,10384,6485,10382,6484,10382,6484,10381,6483,10381,6483,10379,6481,10379,6481,10378,6480,10378,6480,10375,6480,10376,6480,10375,6479,10375,6479,10376,6478,10376,6478,10375,6477,10375,6477,10372,6476,10372,6476,10371,6477,10371,6476,10371,6476,10372,6476,10371,6474,10371,6474,10369,6473,10369,6473,10368,6472,10368,6473,10368,6472,10368,6472,10367,6471,10367,6471,10365,6470,10365,6470,10364,6469,10364,6469,10365,6467,10365,6467,10367,6469,10367,6469,10368,6471,10368,6471,10370,6472,10370,6471,10370,6472,10370,6471,10370,6472,10370,6472,10372,6473,10372,6473,10374,6474,10374,6474,10375,6476,10375,6476,10376,6477,10376,6477,10377,6478,10377,6478,10379,6479,10379,6480,10381,6480,10383,6481,10383,6481,10384,6483,10384,6483,10385,6484,10386,6484,10388,6486,10388,6485,10388,6486,10388,6486,10389,6486,10388,6486,10390,6490,10390,6490,10391,6491,10391,6491,10392,6492,10392,6492,10393,6493,10393,6493,10395,6494,10395,6494,10393,6494,10395,6500,10395,6499,10395,6500,10395,6499,10395,6500,10395,6500,10396,6497,10396,6499,10396,6499,10397,6499,10396,6500,10396,6500,10397,6500,10396,6500,10397,6500,10396,6501,10396,6500,10396,6501,10396,6501,10397,6502,10397,6501,10397,6501,10398,6501,10397,6501,10398,6502,10398,6501,10398,6501,10399,6501,10398,6499,10398,6499,10397,6499,10398,6498,10398,6498,10399,6498,10398,6497,10398,6497,10399,6498,10399,6498,10398,6498,10399,6498,10398,6498,10399,6498,10398,6498,10399,6498,10398,6500,10398,6499,10398,6500,10398,6500,10399,6500,10398,6500,10399,6499,10399,6500,10399,6499,10399,6500,10399,6500,10398,6500,10400,6498,10400,6499,10400,6498,10400,6499,10400,6499,10402,6499,10400,6499,10403,6497,10403,6498,10403,6497,10403,6499,10403,6499,10402,6500,10402,6500,10403,6500,10402,6500,10403,6500,10400,6501,10400,6501,10402,6501,10400,6501,10402,6501,10400,6501,10402,6501,10400,6501,10402,6502,10402,6501,10402,6502,10402,6501,10402,6501,10400,6501,10402,6501,10400,6502,10400,6501,10400,6502,10400,6502,10402,6504,10402,6502,10402,6504,10402,6502,10402,6504,10402,6502,10402,6502,10403,6502,10402,6502,10403,6504,10403,6504,10402,6504,10403,6505,10403,6504,10403,6505,10403,6504,10403,6505,10403,6505,10402,6505,10403,6505,10402,6504,10403,6504,10402,6504,10403,6504,10400,6504,10402,6505,10402,6505,10399,6506,10399,6506,10400,6505,10399,6505,10400,6506,10400,6505,10400,6505,10399,6505,10400,6505,10399,6505,10400,6506,10400,6506,10402,6507,10402,6506,10402,6507,10402,6507,10403,6508,10403,6507,10403,6508,10403,6507,10403,6508,10403,6507,10403,6508,10403,6507,10403,6507,10402,6508,10403,6509,10403,6508,10403,6509,10403,6509,10405,6509,10404,6509,10405,6508,10405,6508,10404,6508,10405,6507,10405,6508,10405,6507,10405,6508,10405,6506,10405,6506,10406,6506,10405,6506,10406,6506,10405,6505,10405,6505,10404,6504,10404,6504,10405,6504,10404,6504,10405,6505,10405,6504,10405,6504,10404,6502,10404,6504,10404,6504,10405,6502,10405,6502,10406,6502,10405,6504,10406,6504,10405,6504,10406,6505,10406,6506,10407,6506,10409,6505,10409,6505,10412,6505,10410,6506,10410,6505,10410,6506,10410,6506,10409,6507,10409,6507,10407,6508,10407,6507,10406,6507,10407,6507,10406,6507,10407,6507,10406,6508,10406,6508,10407,6509,10409,6508,10409,6509,10409,6508,10410,6509,10410,6509,10407,6508,10407,6509,10407,6509,10406,6511,10406,6511,10405,6509,10405,6511,10405,6511,10406,6512,10406,6512,10409,6511,10410,6511,10413,6509,10413,6509,10416,6508,10416,6508,10417,6508,10414,6508,10416,6508,10414,6508,10416,6508,10414,6508,10416,6509,10416,6509,10412,6509,10413,6508,10413,6508,10414,6507,10416,6507,10414,6507,10416,6506,10414,6506,10416,6505,10416,6504,10417,6502,10417,6502,10418,6501,10418,6501,10420,6500,10420,6500,10419,6500,10420,6499,10419,6499,10420,6499,10419,6499,10420,6499,10418,6498,10418,6499,10418,6498,10418,6499,10418,6498,10418,6499,10418,6498,10418,6499,10418,6498,10418,6499,10418,6498,10418,6498,10416,6497,10416,6497,10413,6495,10413,6493,10411,6491,10411,6491,10409,6490,10407,6490,10406,6488,10406,6488,10405,6488,10406,6488,10405,6487,10405,6487,10406,6488,10406,6488,10409,6490,10409,6488,10409,6490,10409,6487,10409,6487,10407,6486,10407,6486,10406,6485,10406,6485,10405,6484,10405,6484,10404,6483,10404,6484,10404,6484,10402,6485,10402,6485,10400,6484,10400,6484,10397,6483,10397,6483,10396,6481,10396,6481,10395,6477,10395,6477,10396,6472,10396,6472,10395,6471,10395,6471,10396,6471,10395,6470,10395,6470,10396,6470,10393,6467,10393,6469,10393,6467,10393,6467,10392,6466,10392,6466,10393,6463,10393,6463,10392,6464,10392,6464,10391,6462,10391,6462,10392,6460,10392,6460,10393,6460,10392,6459,10392,6459,10393,6457,10393,6457,10392,6456,10392,6456,10391,6455,10391,6455,10390,6453,10390,6453,10386,6450,10386,6450,10388,6449,10388,6449,10389,6448,10389,6448,10390,6446,10390,6446,10384,6446,10385,6443,10385,6443,10386,6438,10386,6437,10385,6435,10385,6435,10386,6436,10388,6437,10389,6438,10389,6439,10388,6444,10388,6445,10386,6445,10390,6446,10390,6445,10390,6446,10390,6446,10391,6449,10391,6449,10390,6451,10388,6452,10388,6451,10388,6451,10386,6452,10386,6452,10388,6453,10388,6452,10388,6452,10390,6453,10390,6453,10393,6452,10393,6453,10393,6452,10393,6452,10395,6452,10393,6452,10395,6451,10395,6451,10396,6452,10396,6451,10396,6451,10395,6452,10395,6451,10395,6452,10395,6452,10393,6456,10393,6456,10395,6458,10395,6458,10396,6459,10396,6459,10397,6463,10397,6464,10396,6464,10397,6464,10396,6465,10396,6465,10397,6465,10396,6465,10397,6465,10396,6465,10397,6465,10396,6465,10397,6469,10397,6469,10398,6470,10398,6470,10399,6471,10399,6471,10400,6472,10400,6472,10402,6473,10402,6473,10403,6476,10403,6476,10402,6477,10402,6477,10399,6477,10400,6477,10399,6478,10399,6478,10397,6478,10398,6479,10398,6479,10399,6480,10399,6479,10400,6479,10403,6480,10403,6480,10410,6479,10410,6479,10411,6480,10411,6480,10413,6486,10413,6486,10414,6487,10414,6487,10416,6486,10416,6486,10417,6487,10417,6485,10417,6485,10416,6485,10417,6484,10417,6484,10419,6484,10418,6485,10418,6485,10417,6485,10418,6485,10417,6490,10417,6490,10418,6492,10418,6492,10419,6491,10419,6492,10419,6492,10420,6494,10420,6494,10421,6494,10420,6493,10420,6494,10420,6494,10421,6494,10420,6494,10423,6494,10421,6494,10423,6494,10421,6493,10421,6493,10424,6494,10424,6494,10425,6492,10425,6492,10427,6491,10427,6491,10428,6491,10427,6491,10428,6491,10427,6492,10427,6492,10426,6493,10426,6493,10425,6495,10425,6495,10427,6493,10427,6493,10430,6492,10430,6492,10431,6491,10431,6491,10432,6490,10432,6490,10433,6492,10433,6492,10432,6492,10433,6492,10432,6493,10432,6492,10432,6492,10431,6493,10431,6493,10430,6494,10430,6494,10428,6498,10428,6498,10426,6501,10426,6501,10427,6501,10426,6501,10427,6502,10427,6502,10424,6506,10424,6506,10427,6507,10427,6507,10428,6506,10428,6506,10427,6505,10427,6505,10428,6506,10428,6505,10428,6506,10428,6506,10430,6505,10430,6506,10430,6506,10431,6507,10431,6505,10431,6505,10430,6505,10432,6502,10432,6502,10431,6502,10433,6501,10433,6502,10433,6501,10433,6502,10433,6502,10434,6501,10434,6501,10437,6502,10435,6501,10435,6502,10435,6502,10434,6502,10435,6502,10433,6502,10434,6502,10433,6505,10433,6505,10434,6506,10434,6505,10434,6506,10434,6505,10434,6505,10433,6506,10433,6505,10433,6505,10432,6506,10432,6506,10431e" filled="false" stroked="true" strokeweight=".058pt" strokecolor="#82b4e1">
              <v:path arrowok="t"/>
              <v:stroke dashstyle="solid"/>
            </v:shape>
            <v:line style="position:absolute" from="6504,10435" to="6505,10435" stroked="true" strokeweight=".058pt" strokecolor="#82b4e1">
              <v:stroke dashstyle="solid"/>
            </v:line>
            <v:shape style="position:absolute;left:6502;top:10435;width:2;height:2" coordorigin="6502,10435" coordsize="2,2" path="m6502,10435l6502,10437,6504,10435,6502,10435,6502,10437,6502,10435e" filled="false" stroked="true" strokeweight=".058pt" strokecolor="#82b4e1">
              <v:path arrowok="t"/>
              <v:stroke dashstyle="solid"/>
            </v:shape>
            <v:shape style="position:absolute;left:6502;top:10429;width:2;height:2" coordorigin="6502,10430" coordsize="0,2" path="m6502,10431l6502,10430,6502,10431e" filled="false" stroked="true" strokeweight=".058pt" strokecolor="#82b4e1">
              <v:path arrowok="t"/>
              <v:stroke dashstyle="solid"/>
            </v:shape>
            <v:shape style="position:absolute;left:6500;top:10427;width:2;height:3" coordorigin="6500,10427" coordsize="2,3" path="m6500,10430l6501,10430,6501,10427,6501,10428,6500,10430e" filled="false" stroked="true" strokeweight=".058pt" strokecolor="#82b4e1">
              <v:path arrowok="t"/>
              <v:stroke dashstyle="solid"/>
            </v:shape>
            <v:shape style="position:absolute;left:6501;top:10428;width:3;height:9" coordorigin="6501,10428" coordsize="3,9" path="m6501,10428l6502,10428m6502,10437l6504,10437e" filled="false" stroked="true" strokeweight=".058pt" strokecolor="#82b4e1">
              <v:path arrowok="t"/>
              <v:stroke dashstyle="solid"/>
            </v:shape>
            <v:shape style="position:absolute;left:0;top:12238;width:2;height:2" coordorigin="0,12239" coordsize="2,2" path="m6504,10437l6504,10438,6505,10438,6505,10437,6504,10437xm6504,10438l6504,10437e" filled="false" stroked="true" strokeweight=".058pt" strokecolor="#82b4e1">
              <v:path arrowok="t"/>
              <v:stroke dashstyle="solid"/>
            </v:shape>
            <v:line style="position:absolute" from="6507,10437" to="6508,10437" stroked="true" strokeweight=".058pt" strokecolor="#82b4e1">
              <v:stroke dashstyle="solid"/>
            </v:line>
            <v:shape style="position:absolute;left:6374;top:10184;width:51;height:48" coordorigin="6374,10185" coordsize="51,48" path="m6385,10219l6385,10206,6383,10206,6383,10207,6382,10208,6382,10209,6381,10209,6380,10210,6380,10213,6379,10213,6378,10214,6376,10214,6376,10215,6375,10215,6374,10216,6376,10216,6378,10217,6381,10217,6381,10219,6385,10219xm6389,10220l6389,10194,6388,10194,6388,10196,6387,10196,6387,10200,6386,10200,6386,10203,6385,10203,6385,10220,6389,10220xm6393,10221l6393,10186,6392,10186,6392,10188,6390,10188,6390,10192,6389,10192,6389,10221,6393,10221xm6406,10228l6406,10187,6400,10187,6400,10186,6397,10186,6397,10185,6393,10185,6393,10222,6396,10222,6397,10223,6401,10223,6401,10224,6402,10224,6402,10227,6403,10227,6403,10228,6406,10228xm6407,10229l6407,10189,6406,10189,6406,10229,6407,10229xm6409,10231l6409,10205,6408,10203,6408,10191,6407,10191,6407,10233,6408,10233,6409,10231xm6413,10199l6413,10193,6411,10193,6411,10192,6408,10192,6408,10202,6409,10202,6409,10199,6413,10199xm6411,10229l6411,10206,6409,10206,6409,10230,6410,10230,6410,10229,6411,10229xm6413,10227l6413,10207,6411,10207,6411,10228,6413,10227xm6414,10195l6414,10194,6413,10194,6413,10195,6414,10195xm6424,10212l6424,10210,6414,10210,6414,10209,6413,10209,6413,10226,6414,10226,6415,10224,6415,10223,6417,10221,6417,10220,6418,10220,6418,10219,6420,10217,6420,10216,6421,10216,6421,10215,6422,10215,6422,10214,6423,10213,6423,10212,6424,10212xe" filled="true" fillcolor="#82b4e1" stroked="false">
              <v:path arrowok="t"/>
              <v:fill type="solid"/>
            </v:shape>
            <v:shape style="position:absolute;left:2688;top:3392;width:1138;height:1137" type="#_x0000_t75" stroked="false">
              <v:imagedata r:id="rId91" o:title=""/>
            </v:shape>
            <w10:wrap type="none"/>
          </v:group>
        </w:pict>
      </w:r>
    </w:p>
    <w:sectPr>
      <w:type w:val="continuous"/>
      <w:pgSz w:w="15840" w:h="12240" w:orient="landscape"/>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Calibri Light">
    <w:altName w:val="Calibri Light"/>
    <w:charset w:val="0"/>
    <w:family w:val="swiss"/>
    <w:pitch w:val="variable"/>
  </w:font>
  <w:font w:name="Courier New">
    <w:altName w:val="Courier New"/>
    <w:charset w:val="0"/>
    <w:family w:val="modern"/>
    <w:pitch w:val="fixed"/>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 w:name="Aharoni">
    <w:altName w:val="Aharoni"/>
    <w:charset w:val="0"/>
    <w:family w:val="auto"/>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359985pt;margin-top:730.255981pt;width:41.85pt;height:13.05pt;mso-position-horizontal-relative:page;mso-position-vertical-relative:page;z-index:-471208" type="#_x0000_t202" filled="false" stroked="false">
          <v:textbox inset="0,0,0,0">
            <w:txbxContent>
              <w:p>
                <w:pPr>
                  <w:spacing w:line="245" w:lineRule="exact" w:before="0"/>
                  <w:ind w:left="20" w:right="0" w:firstLine="0"/>
                  <w:jc w:val="left"/>
                  <w:rPr>
                    <w:rFonts w:ascii="Calibri"/>
                    <w:sz w:val="22"/>
                  </w:rPr>
                </w:pPr>
                <w:r>
                  <w:rPr>
                    <w:rFonts w:ascii="Calibri"/>
                    <w:sz w:val="22"/>
                  </w:rPr>
                  <w:t>Page P-</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6001pt;margin-top:727.602661pt;width:44.25pt;height:15.3pt;mso-position-horizontal-relative:page;mso-position-vertical-relative:page;z-index:-470992" type="#_x0000_t202" filled="false" stroked="false">
          <v:textbox inset="0,0,0,0">
            <w:txbxContent>
              <w:p>
                <w:pPr>
                  <w:pStyle w:val="BodyText"/>
                  <w:spacing w:before="10"/>
                  <w:ind w:left="20"/>
                </w:pPr>
                <w:r>
                  <w:rPr/>
                  <w:t>Page 4-1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6001pt;margin-top:727.602661pt;width:44.25pt;height:15.3pt;mso-position-horizontal-relative:page;mso-position-vertical-relative:page;z-index:-470968" type="#_x0000_t202" filled="false" stroked="false">
          <v:textbox inset="0,0,0,0">
            <w:txbxContent>
              <w:p>
                <w:pPr>
                  <w:pStyle w:val="BodyText"/>
                  <w:spacing w:before="10"/>
                  <w:ind w:left="20"/>
                </w:pPr>
                <w:r>
                  <w:rPr/>
                  <w:t>Page 4-2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480011pt;margin-top:730.255981pt;width:41.75pt;height:13.05pt;mso-position-horizontal-relative:page;mso-position-vertical-relative:page;z-index:-470944" type="#_x0000_t202" filled="false" stroked="false">
          <v:textbox inset="0,0,0,0">
            <w:txbxContent>
              <w:p>
                <w:pPr>
                  <w:spacing w:line="245" w:lineRule="exact" w:before="0"/>
                  <w:ind w:left="20" w:right="0" w:firstLine="0"/>
                  <w:jc w:val="left"/>
                  <w:rPr>
                    <w:rFonts w:ascii="Calibri"/>
                    <w:sz w:val="22"/>
                  </w:rPr>
                </w:pPr>
                <w:r>
                  <w:rPr>
                    <w:rFonts w:ascii="Calibri"/>
                    <w:sz w:val="22"/>
                  </w:rPr>
                  <w:t>Page 5-</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940002pt;margin-top:730.255981pt;width:47.3pt;height:13.05pt;mso-position-horizontal-relative:page;mso-position-vertical-relative:page;z-index:-470920" type="#_x0000_t202" filled="false" stroked="false">
          <v:textbox inset="0,0,0,0">
            <w:txbxContent>
              <w:p>
                <w:pPr>
                  <w:spacing w:line="245" w:lineRule="exact" w:before="0"/>
                  <w:ind w:left="20" w:right="0" w:firstLine="0"/>
                  <w:jc w:val="left"/>
                  <w:rPr>
                    <w:rFonts w:ascii="Calibri"/>
                    <w:sz w:val="22"/>
                  </w:rPr>
                </w:pPr>
                <w:r>
                  <w:rPr>
                    <w:rFonts w:ascii="Calibri"/>
                    <w:sz w:val="22"/>
                  </w:rPr>
                  <w:t>Page 6-</w:t>
                </w: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6001pt;margin-top:727.602661pt;width:45.25pt;height:15.3pt;mso-position-horizontal-relative:page;mso-position-vertical-relative:page;z-index:-471184" type="#_x0000_t202" filled="false" stroked="false">
          <v:textbox inset="0,0,0,0">
            <w:txbxContent>
              <w:p>
                <w:pPr>
                  <w:pStyle w:val="BodyText"/>
                  <w:spacing w:before="10"/>
                  <w:ind w:left="20"/>
                </w:pPr>
                <w:r>
                  <w:rPr/>
                  <w:t>Page 1-</w:t>
                </w:r>
                <w:r>
                  <w:rPr/>
                  <w:fldChar w:fldCharType="begin"/>
                </w:r>
                <w:r>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019989pt;margin-top:727.602661pt;width:46pt;height:15.3pt;mso-position-horizontal-relative:page;mso-position-vertical-relative:page;z-index:-470896" type="#_x0000_t202" filled="false" stroked="false">
          <v:textbox inset="0,0,0,0">
            <w:txbxContent>
              <w:p>
                <w:pPr>
                  <w:pStyle w:val="BodyText"/>
                  <w:spacing w:before="10"/>
                  <w:ind w:left="20"/>
                </w:pPr>
                <w:r>
                  <w:rPr/>
                  <w:t>Page 7-</w:t>
                </w:r>
                <w:r>
                  <w:rPr/>
                  <w:fldChar w:fldCharType="begin"/>
                </w:r>
                <w:r>
                  <w:rPr/>
                  <w:instrText> PAGE </w:instrText>
                </w:r>
                <w:r>
                  <w:rPr/>
                  <w:fldChar w:fldCharType="separate"/>
                </w:r>
                <w:r>
                  <w:rPr/>
                  <w:t>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2.73999pt;margin-top:716.082642pt;width:51.3pt;height:15.3pt;mso-position-horizontal-relative:page;mso-position-vertical-relative:page;z-index:-470872" type="#_x0000_t202" filled="false" stroked="false">
          <v:textbox inset="0,0,0,0">
            <w:txbxContent>
              <w:p>
                <w:pPr>
                  <w:pStyle w:val="BodyText"/>
                  <w:spacing w:before="10"/>
                  <w:ind w:left="20"/>
                </w:pPr>
                <w:r>
                  <w:rPr/>
                  <w:t>Page 8-</w:t>
                </w:r>
                <w:r>
                  <w:rPr/>
                  <w:fldChar w:fldCharType="begin"/>
                </w:r>
                <w:r>
                  <w:rPr/>
                  <w:instrText> PAGE </w:instrText>
                </w:r>
                <w:r>
                  <w:rPr/>
                  <w:fldChar w:fldCharType="separate"/>
                </w:r>
                <w:r>
                  <w:rPr/>
                  <w:t>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480011pt;margin-top:730.255981pt;width:41.75pt;height:13.05pt;mso-position-horizontal-relative:page;mso-position-vertical-relative:page;z-index:-470848" type="#_x0000_t202" filled="false" stroked="false">
          <v:textbox inset="0,0,0,0">
            <w:txbxContent>
              <w:p>
                <w:pPr>
                  <w:spacing w:line="245" w:lineRule="exact" w:before="0"/>
                  <w:ind w:left="20" w:right="0" w:firstLine="0"/>
                  <w:jc w:val="left"/>
                  <w:rPr>
                    <w:rFonts w:ascii="Calibri"/>
                    <w:sz w:val="22"/>
                  </w:rPr>
                </w:pPr>
                <w:r>
                  <w:rPr>
                    <w:rFonts w:ascii="Calibri"/>
                    <w:sz w:val="22"/>
                  </w:rPr>
                  <w:t>Page 9-</w:t>
                </w: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64631">
          <wp:simplePos x="0" y="0"/>
          <wp:positionH relativeFrom="page">
            <wp:posOffset>466344</wp:posOffset>
          </wp:positionH>
          <wp:positionV relativeFrom="page">
            <wp:posOffset>9468611</wp:posOffset>
          </wp:positionV>
          <wp:extent cx="419100" cy="182879"/>
          <wp:effectExtent l="0" t="0" r="0" b="0"/>
          <wp:wrapNone/>
          <wp:docPr id="39" name="image52.png" descr=""/>
          <wp:cNvGraphicFramePr>
            <a:graphicFrameLocks noChangeAspect="1"/>
          </wp:cNvGraphicFramePr>
          <a:graphic>
            <a:graphicData uri="http://schemas.openxmlformats.org/drawingml/2006/picture">
              <pic:pic>
                <pic:nvPicPr>
                  <pic:cNvPr id="40" name="image52.png"/>
                  <pic:cNvPicPr/>
                </pic:nvPicPr>
                <pic:blipFill>
                  <a:blip r:embed="rId1" cstate="print"/>
                  <a:stretch>
                    <a:fillRect/>
                  </a:stretch>
                </pic:blipFill>
                <pic:spPr>
                  <a:xfrm>
                    <a:off x="0" y="0"/>
                    <a:ext cx="419100" cy="182879"/>
                  </a:xfrm>
                  <a:prstGeom prst="rect">
                    <a:avLst/>
                  </a:prstGeom>
                </pic:spPr>
              </pic:pic>
            </a:graphicData>
          </a:graphic>
        </wp:anchor>
      </w:drawing>
    </w:r>
    <w:r>
      <w:rPr/>
      <w:pict>
        <v:shape style="position:absolute;margin-left:45.400002pt;margin-top:735.002014pt;width:3.6pt;height:3.6pt;mso-position-horizontal-relative:page;mso-position-vertical-relative:page;z-index:-470800" coordorigin="908,14700" coordsize="72,72" path="m944,14700l930,14703,919,14711,911,14722,908,14736,911,14750,919,14762,930,14769,944,14772,958,14769,969,14762,977,14750,980,14736,977,14722,969,14711,958,14703,944,14700xe" filled="true" fillcolor="#84a1c5" stroked="false">
          <v:path arrowok="t"/>
          <v:fill type="solid"/>
          <w10:wrap type="none"/>
        </v:shape>
      </w:pict>
    </w:r>
    <w:r>
      <w:rPr/>
      <w:pict>
        <v:shape style="position:absolute;margin-left:52.900002pt;margin-top:735.002014pt;width:3.6pt;height:3.6pt;mso-position-horizontal-relative:page;mso-position-vertical-relative:page;z-index:-470776" coordorigin="1058,14700" coordsize="72,72" path="m1094,14700l1080,14703,1069,14711,1061,14722,1058,14736,1061,14750,1069,14762,1080,14769,1094,14772,1108,14769,1119,14762,1127,14750,1130,14736,1127,14722,1119,14711,1108,14703,1094,14700xe" filled="true" fillcolor="#84a1c5" stroked="false">
          <v:path arrowok="t"/>
          <v:fill type="solid"/>
          <w10:wrap type="none"/>
        </v:shape>
      </w:pict>
    </w:r>
    <w:r>
      <w:rPr/>
      <w:pict>
        <v:shape style="position:absolute;margin-left:60.400002pt;margin-top:735.002014pt;width:3.6pt;height:3.6pt;mso-position-horizontal-relative:page;mso-position-vertical-relative:page;z-index:-470752" coordorigin="1208,14700" coordsize="72,72" path="m1244,14700l1230,14703,1219,14711,1211,14722,1208,14736,1211,14750,1219,14762,1230,14769,1244,14772,1258,14769,1269,14762,1277,14750,1280,14736,1277,14722,1269,14711,1258,14703,1244,14700xe" filled="true" fillcolor="#84a1c5" stroked="false">
          <v:path arrowok="t"/>
          <v:fill type="solid"/>
          <w10:wrap type="none"/>
        </v:shape>
      </w:pict>
    </w:r>
    <w:r>
      <w:rPr/>
      <w:pict>
        <v:shape style="position:absolute;margin-left:41.959999pt;margin-top:744.804504pt;width:23.7pt;height:13.05pt;mso-position-horizontal-relative:page;mso-position-vertical-relative:page;z-index:-470728" type="#_x0000_t202" filled="false" stroked="false">
          <v:textbox inset="0,0,0,0">
            <w:txbxContent>
              <w:p>
                <w:pPr>
                  <w:spacing w:before="10"/>
                  <w:ind w:left="20" w:right="0" w:firstLine="0"/>
                  <w:jc w:val="left"/>
                  <w:rPr>
                    <w:i/>
                    <w:sz w:val="20"/>
                  </w:rPr>
                </w:pPr>
                <w:r>
                  <w:rPr>
                    <w:i/>
                    <w:sz w:val="20"/>
                  </w:rPr>
                  <w:t>G-</w:t>
                </w:r>
                <w:r>
                  <w:rPr/>
                  <w:fldChar w:fldCharType="begin"/>
                </w:r>
                <w:r>
                  <w:rPr>
                    <w:i/>
                    <w:sz w:val="20"/>
                  </w:rPr>
                  <w:instrText> PAGE </w:instrText>
                </w:r>
                <w:r>
                  <w:rPr/>
                  <w:fldChar w:fldCharType="separate"/>
                </w:r>
                <w:r>
                  <w:rPr/>
                  <w:t>10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6001pt;margin-top:727.602661pt;width:44.25pt;height:15.3pt;mso-position-horizontal-relative:page;mso-position-vertical-relative:page;z-index:-471160" type="#_x0000_t202" filled="false" stroked="false">
          <v:textbox inset="0,0,0,0">
            <w:txbxContent>
              <w:p>
                <w:pPr>
                  <w:pStyle w:val="BodyText"/>
                  <w:spacing w:before="10"/>
                  <w:ind w:left="20"/>
                </w:pPr>
                <w:r>
                  <w:rPr/>
                  <w:t>Page 2-1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73999pt;margin-top:727.602661pt;width:51.3pt;height:15.3pt;mso-position-horizontal-relative:page;mso-position-vertical-relative:page;z-index:-471136" type="#_x0000_t202" filled="false" stroked="false">
          <v:textbox inset="0,0,0,0">
            <w:txbxContent>
              <w:p>
                <w:pPr>
                  <w:pStyle w:val="BodyText"/>
                  <w:spacing w:before="10"/>
                  <w:ind w:left="20"/>
                </w:pPr>
                <w:r>
                  <w:rPr/>
                  <w:t>Page 2-</w:t>
                </w:r>
                <w:r>
                  <w:rPr/>
                  <w:fldChar w:fldCharType="begin"/>
                </w:r>
                <w:r>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76001pt;margin-top:727.602661pt;width:51.25pt;height:15.3pt;mso-position-horizontal-relative:page;mso-position-vertical-relative:page;z-index:-471112" type="#_x0000_t202" filled="false" stroked="false">
          <v:textbox inset="0,0,0,0">
            <w:txbxContent>
              <w:p>
                <w:pPr>
                  <w:pStyle w:val="BodyText"/>
                  <w:spacing w:before="10"/>
                  <w:ind w:left="20"/>
                </w:pPr>
                <w:r>
                  <w:rPr/>
                  <w:t>Page 2-</w:t>
                </w:r>
                <w:r>
                  <w:rPr/>
                  <w:fldChar w:fldCharType="begin"/>
                </w:r>
                <w:r>
                  <w:rPr/>
                  <w:instrText> PAGE </w:instrText>
                </w:r>
                <w:r>
                  <w:rPr/>
                  <w:fldChar w:fldCharType="separate"/>
                </w:r>
                <w:r>
                  <w:rPr/>
                  <w:t>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73999pt;margin-top:547.626648pt;width:51.25pt;height:15.3pt;mso-position-horizontal-relative:page;mso-position-vertical-relative:page;z-index:-471088" type="#_x0000_t202" filled="false" stroked="false">
          <v:textbox inset="0,0,0,0">
            <w:txbxContent>
              <w:p>
                <w:pPr>
                  <w:pStyle w:val="BodyText"/>
                  <w:spacing w:before="10"/>
                  <w:ind w:left="20"/>
                </w:pPr>
                <w:r>
                  <w:rPr/>
                  <w:t>Page 2-</w:t>
                </w:r>
                <w:r>
                  <w:rPr/>
                  <w:fldChar w:fldCharType="begin"/>
                </w:r>
                <w:r>
                  <w:rPr/>
                  <w:instrText> PAGE </w:instrText>
                </w:r>
                <w:r>
                  <w:rPr/>
                  <w:fldChar w:fldCharType="separate"/>
                </w:r>
                <w:r>
                  <w:rPr/>
                  <w:t>25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73999pt;margin-top:727.602661pt;width:51.3pt;height:15.3pt;mso-position-horizontal-relative:page;mso-position-vertical-relative:page;z-index:-471064" type="#_x0000_t202" filled="false" stroked="false">
          <v:textbox inset="0,0,0,0">
            <w:txbxContent>
              <w:p>
                <w:pPr>
                  <w:pStyle w:val="BodyText"/>
                  <w:spacing w:before="10"/>
                  <w:ind w:left="20"/>
                </w:pPr>
                <w:r>
                  <w:rPr/>
                  <w:t>Page 2-</w:t>
                </w:r>
                <w:r>
                  <w:rPr/>
                  <w:fldChar w:fldCharType="begin"/>
                </w:r>
                <w:r>
                  <w:rPr/>
                  <w:instrText> PAGE </w:instrText>
                </w:r>
                <w:r>
                  <w:rPr/>
                  <w:fldChar w:fldCharType="separate"/>
                </w:r>
                <w:r>
                  <w:rPr/>
                  <w:t>28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6001pt;margin-top:727.602661pt;width:44.25pt;height:15.3pt;mso-position-horizontal-relative:page;mso-position-vertical-relative:page;z-index:-471040" type="#_x0000_t202" filled="false" stroked="false">
          <v:textbox inset="0,0,0,0">
            <w:txbxContent>
              <w:p>
                <w:pPr>
                  <w:pStyle w:val="BodyText"/>
                  <w:spacing w:before="10"/>
                  <w:ind w:left="20"/>
                </w:pPr>
                <w:r>
                  <w:rPr/>
                  <w:t>Page 3-1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73999pt;margin-top:727.602661pt;width:51.3pt;height:15.3pt;mso-position-horizontal-relative:page;mso-position-vertical-relative:page;z-index:-471016" type="#_x0000_t202" filled="false" stroked="false">
          <v:textbox inset="0,0,0,0">
            <w:txbxContent>
              <w:p>
                <w:pPr>
                  <w:pStyle w:val="BodyText"/>
                  <w:spacing w:before="10"/>
                  <w:ind w:left="20"/>
                </w:pPr>
                <w:r>
                  <w:rPr/>
                  <w:t>Page 3-</w:t>
                </w: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1180" w:hanging="360"/>
      </w:pPr>
      <w:rPr>
        <w:rFonts w:hint="default"/>
        <w:w w:val="99"/>
      </w:rPr>
    </w:lvl>
    <w:lvl w:ilvl="1">
      <w:start w:val="0"/>
      <w:numFmt w:val="bullet"/>
      <w:lvlText w:val=""/>
      <w:lvlJc w:val="left"/>
      <w:pPr>
        <w:ind w:left="1900" w:hanging="720"/>
      </w:pPr>
      <w:rPr>
        <w:rFonts w:hint="default" w:ascii="Symbol" w:hAnsi="Symbol" w:eastAsia="Symbol" w:cs="Symbol"/>
        <w:w w:val="100"/>
        <w:sz w:val="24"/>
        <w:szCs w:val="24"/>
      </w:rPr>
    </w:lvl>
    <w:lvl w:ilvl="2">
      <w:start w:val="0"/>
      <w:numFmt w:val="bullet"/>
      <w:lvlText w:val="•"/>
      <w:lvlJc w:val="left"/>
      <w:pPr>
        <w:ind w:left="2833" w:hanging="720"/>
      </w:pPr>
      <w:rPr>
        <w:rFonts w:hint="default"/>
      </w:rPr>
    </w:lvl>
    <w:lvl w:ilvl="3">
      <w:start w:val="0"/>
      <w:numFmt w:val="bullet"/>
      <w:lvlText w:val="•"/>
      <w:lvlJc w:val="left"/>
      <w:pPr>
        <w:ind w:left="3766" w:hanging="720"/>
      </w:pPr>
      <w:rPr>
        <w:rFonts w:hint="default"/>
      </w:rPr>
    </w:lvl>
    <w:lvl w:ilvl="4">
      <w:start w:val="0"/>
      <w:numFmt w:val="bullet"/>
      <w:lvlText w:val="•"/>
      <w:lvlJc w:val="left"/>
      <w:pPr>
        <w:ind w:left="4700" w:hanging="720"/>
      </w:pPr>
      <w:rPr>
        <w:rFonts w:hint="default"/>
      </w:rPr>
    </w:lvl>
    <w:lvl w:ilvl="5">
      <w:start w:val="0"/>
      <w:numFmt w:val="bullet"/>
      <w:lvlText w:val="•"/>
      <w:lvlJc w:val="left"/>
      <w:pPr>
        <w:ind w:left="5633" w:hanging="720"/>
      </w:pPr>
      <w:rPr>
        <w:rFonts w:hint="default"/>
      </w:rPr>
    </w:lvl>
    <w:lvl w:ilvl="6">
      <w:start w:val="0"/>
      <w:numFmt w:val="bullet"/>
      <w:lvlText w:val="•"/>
      <w:lvlJc w:val="left"/>
      <w:pPr>
        <w:ind w:left="6566" w:hanging="720"/>
      </w:pPr>
      <w:rPr>
        <w:rFonts w:hint="default"/>
      </w:rPr>
    </w:lvl>
    <w:lvl w:ilvl="7">
      <w:start w:val="0"/>
      <w:numFmt w:val="bullet"/>
      <w:lvlText w:val="•"/>
      <w:lvlJc w:val="left"/>
      <w:pPr>
        <w:ind w:left="7500" w:hanging="720"/>
      </w:pPr>
      <w:rPr>
        <w:rFonts w:hint="default"/>
      </w:rPr>
    </w:lvl>
    <w:lvl w:ilvl="8">
      <w:start w:val="0"/>
      <w:numFmt w:val="bullet"/>
      <w:lvlText w:val="•"/>
      <w:lvlJc w:val="left"/>
      <w:pPr>
        <w:ind w:left="8433" w:hanging="720"/>
      </w:pPr>
      <w:rPr>
        <w:rFonts w:hint="default"/>
      </w:rPr>
    </w:lvl>
  </w:abstractNum>
  <w:abstractNum w:abstractNumId="20">
    <w:multiLevelType w:val="hybridMultilevel"/>
    <w:lvl w:ilvl="0">
      <w:start w:val="1"/>
      <w:numFmt w:val="lowerRoman"/>
      <w:lvlText w:val="(%1)"/>
      <w:lvlJc w:val="left"/>
      <w:pPr>
        <w:ind w:left="19" w:hanging="49"/>
        <w:jc w:val="left"/>
      </w:pPr>
      <w:rPr>
        <w:rFonts w:hint="default" w:ascii="Arial" w:hAnsi="Arial" w:eastAsia="Arial" w:cs="Arial"/>
        <w:color w:val="231F20"/>
        <w:spacing w:val="-1"/>
        <w:w w:val="110"/>
        <w:sz w:val="4"/>
        <w:szCs w:val="4"/>
      </w:rPr>
    </w:lvl>
    <w:lvl w:ilvl="1">
      <w:start w:val="0"/>
      <w:numFmt w:val="bullet"/>
      <w:lvlText w:val="•"/>
      <w:lvlJc w:val="left"/>
      <w:pPr>
        <w:ind w:left="244" w:hanging="49"/>
      </w:pPr>
      <w:rPr>
        <w:rFonts w:hint="default"/>
      </w:rPr>
    </w:lvl>
    <w:lvl w:ilvl="2">
      <w:start w:val="0"/>
      <w:numFmt w:val="bullet"/>
      <w:lvlText w:val="•"/>
      <w:lvlJc w:val="left"/>
      <w:pPr>
        <w:ind w:left="468" w:hanging="49"/>
      </w:pPr>
      <w:rPr>
        <w:rFonts w:hint="default"/>
      </w:rPr>
    </w:lvl>
    <w:lvl w:ilvl="3">
      <w:start w:val="0"/>
      <w:numFmt w:val="bullet"/>
      <w:lvlText w:val="•"/>
      <w:lvlJc w:val="left"/>
      <w:pPr>
        <w:ind w:left="693" w:hanging="49"/>
      </w:pPr>
      <w:rPr>
        <w:rFonts w:hint="default"/>
      </w:rPr>
    </w:lvl>
    <w:lvl w:ilvl="4">
      <w:start w:val="0"/>
      <w:numFmt w:val="bullet"/>
      <w:lvlText w:val="•"/>
      <w:lvlJc w:val="left"/>
      <w:pPr>
        <w:ind w:left="917" w:hanging="49"/>
      </w:pPr>
      <w:rPr>
        <w:rFonts w:hint="default"/>
      </w:rPr>
    </w:lvl>
    <w:lvl w:ilvl="5">
      <w:start w:val="0"/>
      <w:numFmt w:val="bullet"/>
      <w:lvlText w:val="•"/>
      <w:lvlJc w:val="left"/>
      <w:pPr>
        <w:ind w:left="1141" w:hanging="49"/>
      </w:pPr>
      <w:rPr>
        <w:rFonts w:hint="default"/>
      </w:rPr>
    </w:lvl>
    <w:lvl w:ilvl="6">
      <w:start w:val="0"/>
      <w:numFmt w:val="bullet"/>
      <w:lvlText w:val="•"/>
      <w:lvlJc w:val="left"/>
      <w:pPr>
        <w:ind w:left="1366" w:hanging="49"/>
      </w:pPr>
      <w:rPr>
        <w:rFonts w:hint="default"/>
      </w:rPr>
    </w:lvl>
    <w:lvl w:ilvl="7">
      <w:start w:val="0"/>
      <w:numFmt w:val="bullet"/>
      <w:lvlText w:val="•"/>
      <w:lvlJc w:val="left"/>
      <w:pPr>
        <w:ind w:left="1590" w:hanging="49"/>
      </w:pPr>
      <w:rPr>
        <w:rFonts w:hint="default"/>
      </w:rPr>
    </w:lvl>
    <w:lvl w:ilvl="8">
      <w:start w:val="0"/>
      <w:numFmt w:val="bullet"/>
      <w:lvlText w:val="•"/>
      <w:lvlJc w:val="left"/>
      <w:pPr>
        <w:ind w:left="1815" w:hanging="49"/>
      </w:pPr>
      <w:rPr>
        <w:rFonts w:hint="default"/>
      </w:rPr>
    </w:lvl>
  </w:abstractNum>
  <w:abstractNum w:abstractNumId="19">
    <w:multiLevelType w:val="hybridMultilevel"/>
    <w:lvl w:ilvl="0">
      <w:start w:val="1"/>
      <w:numFmt w:val="upperRoman"/>
      <w:lvlText w:val="(%1)"/>
      <w:lvlJc w:val="left"/>
      <w:pPr>
        <w:ind w:left="19" w:hanging="54"/>
        <w:jc w:val="left"/>
      </w:pPr>
      <w:rPr>
        <w:rFonts w:hint="default" w:ascii="Arial" w:hAnsi="Arial" w:eastAsia="Arial" w:cs="Arial"/>
        <w:color w:val="231F20"/>
        <w:spacing w:val="-1"/>
        <w:w w:val="110"/>
        <w:sz w:val="4"/>
        <w:szCs w:val="4"/>
      </w:rPr>
    </w:lvl>
    <w:lvl w:ilvl="1">
      <w:start w:val="0"/>
      <w:numFmt w:val="bullet"/>
      <w:lvlText w:val="•"/>
      <w:lvlJc w:val="left"/>
      <w:pPr>
        <w:ind w:left="244" w:hanging="54"/>
      </w:pPr>
      <w:rPr>
        <w:rFonts w:hint="default"/>
      </w:rPr>
    </w:lvl>
    <w:lvl w:ilvl="2">
      <w:start w:val="0"/>
      <w:numFmt w:val="bullet"/>
      <w:lvlText w:val="•"/>
      <w:lvlJc w:val="left"/>
      <w:pPr>
        <w:ind w:left="468" w:hanging="54"/>
      </w:pPr>
      <w:rPr>
        <w:rFonts w:hint="default"/>
      </w:rPr>
    </w:lvl>
    <w:lvl w:ilvl="3">
      <w:start w:val="0"/>
      <w:numFmt w:val="bullet"/>
      <w:lvlText w:val="•"/>
      <w:lvlJc w:val="left"/>
      <w:pPr>
        <w:ind w:left="693" w:hanging="54"/>
      </w:pPr>
      <w:rPr>
        <w:rFonts w:hint="default"/>
      </w:rPr>
    </w:lvl>
    <w:lvl w:ilvl="4">
      <w:start w:val="0"/>
      <w:numFmt w:val="bullet"/>
      <w:lvlText w:val="•"/>
      <w:lvlJc w:val="left"/>
      <w:pPr>
        <w:ind w:left="917" w:hanging="54"/>
      </w:pPr>
      <w:rPr>
        <w:rFonts w:hint="default"/>
      </w:rPr>
    </w:lvl>
    <w:lvl w:ilvl="5">
      <w:start w:val="0"/>
      <w:numFmt w:val="bullet"/>
      <w:lvlText w:val="•"/>
      <w:lvlJc w:val="left"/>
      <w:pPr>
        <w:ind w:left="1141" w:hanging="54"/>
      </w:pPr>
      <w:rPr>
        <w:rFonts w:hint="default"/>
      </w:rPr>
    </w:lvl>
    <w:lvl w:ilvl="6">
      <w:start w:val="0"/>
      <w:numFmt w:val="bullet"/>
      <w:lvlText w:val="•"/>
      <w:lvlJc w:val="left"/>
      <w:pPr>
        <w:ind w:left="1366" w:hanging="54"/>
      </w:pPr>
      <w:rPr>
        <w:rFonts w:hint="default"/>
      </w:rPr>
    </w:lvl>
    <w:lvl w:ilvl="7">
      <w:start w:val="0"/>
      <w:numFmt w:val="bullet"/>
      <w:lvlText w:val="•"/>
      <w:lvlJc w:val="left"/>
      <w:pPr>
        <w:ind w:left="1590" w:hanging="54"/>
      </w:pPr>
      <w:rPr>
        <w:rFonts w:hint="default"/>
      </w:rPr>
    </w:lvl>
    <w:lvl w:ilvl="8">
      <w:start w:val="0"/>
      <w:numFmt w:val="bullet"/>
      <w:lvlText w:val="•"/>
      <w:lvlJc w:val="left"/>
      <w:pPr>
        <w:ind w:left="1815" w:hanging="54"/>
      </w:pPr>
      <w:rPr>
        <w:rFonts w:hint="default"/>
      </w:rPr>
    </w:lvl>
  </w:abstractNum>
  <w:abstractNum w:abstractNumId="18">
    <w:multiLevelType w:val="hybridMultilevel"/>
    <w:lvl w:ilvl="0">
      <w:start w:val="9"/>
      <w:numFmt w:val="upperLetter"/>
      <w:lvlText w:val="(%1)"/>
      <w:lvlJc w:val="left"/>
      <w:pPr>
        <w:ind w:left="18" w:hanging="52"/>
        <w:jc w:val="left"/>
      </w:pPr>
      <w:rPr>
        <w:rFonts w:hint="default" w:ascii="Arial" w:hAnsi="Arial" w:eastAsia="Arial" w:cs="Arial"/>
        <w:color w:val="231F20"/>
        <w:spacing w:val="-1"/>
        <w:w w:val="110"/>
        <w:sz w:val="4"/>
        <w:szCs w:val="4"/>
      </w:rPr>
    </w:lvl>
    <w:lvl w:ilvl="1">
      <w:start w:val="0"/>
      <w:numFmt w:val="bullet"/>
      <w:lvlText w:val="•"/>
      <w:lvlJc w:val="left"/>
      <w:pPr>
        <w:ind w:left="273" w:hanging="52"/>
      </w:pPr>
      <w:rPr>
        <w:rFonts w:hint="default"/>
      </w:rPr>
    </w:lvl>
    <w:lvl w:ilvl="2">
      <w:start w:val="0"/>
      <w:numFmt w:val="bullet"/>
      <w:lvlText w:val="•"/>
      <w:lvlJc w:val="left"/>
      <w:pPr>
        <w:ind w:left="526" w:hanging="52"/>
      </w:pPr>
      <w:rPr>
        <w:rFonts w:hint="default"/>
      </w:rPr>
    </w:lvl>
    <w:lvl w:ilvl="3">
      <w:start w:val="0"/>
      <w:numFmt w:val="bullet"/>
      <w:lvlText w:val="•"/>
      <w:lvlJc w:val="left"/>
      <w:pPr>
        <w:ind w:left="780" w:hanging="52"/>
      </w:pPr>
      <w:rPr>
        <w:rFonts w:hint="default"/>
      </w:rPr>
    </w:lvl>
    <w:lvl w:ilvl="4">
      <w:start w:val="0"/>
      <w:numFmt w:val="bullet"/>
      <w:lvlText w:val="•"/>
      <w:lvlJc w:val="left"/>
      <w:pPr>
        <w:ind w:left="1033" w:hanging="52"/>
      </w:pPr>
      <w:rPr>
        <w:rFonts w:hint="default"/>
      </w:rPr>
    </w:lvl>
    <w:lvl w:ilvl="5">
      <w:start w:val="0"/>
      <w:numFmt w:val="bullet"/>
      <w:lvlText w:val="•"/>
      <w:lvlJc w:val="left"/>
      <w:pPr>
        <w:ind w:left="1287" w:hanging="52"/>
      </w:pPr>
      <w:rPr>
        <w:rFonts w:hint="default"/>
      </w:rPr>
    </w:lvl>
    <w:lvl w:ilvl="6">
      <w:start w:val="0"/>
      <w:numFmt w:val="bullet"/>
      <w:lvlText w:val="•"/>
      <w:lvlJc w:val="left"/>
      <w:pPr>
        <w:ind w:left="1540" w:hanging="52"/>
      </w:pPr>
      <w:rPr>
        <w:rFonts w:hint="default"/>
      </w:rPr>
    </w:lvl>
    <w:lvl w:ilvl="7">
      <w:start w:val="0"/>
      <w:numFmt w:val="bullet"/>
      <w:lvlText w:val="•"/>
      <w:lvlJc w:val="left"/>
      <w:pPr>
        <w:ind w:left="1793" w:hanging="52"/>
      </w:pPr>
      <w:rPr>
        <w:rFonts w:hint="default"/>
      </w:rPr>
    </w:lvl>
    <w:lvl w:ilvl="8">
      <w:start w:val="0"/>
      <w:numFmt w:val="bullet"/>
      <w:lvlText w:val="•"/>
      <w:lvlJc w:val="left"/>
      <w:pPr>
        <w:ind w:left="2047" w:hanging="52"/>
      </w:pPr>
      <w:rPr>
        <w:rFonts w:hint="default"/>
      </w:rPr>
    </w:lvl>
  </w:abstractNum>
  <w:abstractNum w:abstractNumId="17">
    <w:multiLevelType w:val="hybridMultilevel"/>
    <w:lvl w:ilvl="0">
      <w:start w:val="1"/>
      <w:numFmt w:val="upperLetter"/>
      <w:lvlText w:val="(%1)"/>
      <w:lvlJc w:val="left"/>
      <w:pPr>
        <w:ind w:left="18" w:hanging="72"/>
        <w:jc w:val="left"/>
      </w:pPr>
      <w:rPr>
        <w:rFonts w:hint="default" w:ascii="Arial" w:hAnsi="Arial" w:eastAsia="Arial" w:cs="Arial"/>
        <w:color w:val="231F20"/>
        <w:spacing w:val="-1"/>
        <w:w w:val="110"/>
        <w:sz w:val="4"/>
        <w:szCs w:val="4"/>
      </w:rPr>
    </w:lvl>
    <w:lvl w:ilvl="1">
      <w:start w:val="0"/>
      <w:numFmt w:val="bullet"/>
      <w:lvlText w:val="•"/>
      <w:lvlJc w:val="left"/>
      <w:pPr>
        <w:ind w:left="273" w:hanging="72"/>
      </w:pPr>
      <w:rPr>
        <w:rFonts w:hint="default"/>
      </w:rPr>
    </w:lvl>
    <w:lvl w:ilvl="2">
      <w:start w:val="0"/>
      <w:numFmt w:val="bullet"/>
      <w:lvlText w:val="•"/>
      <w:lvlJc w:val="left"/>
      <w:pPr>
        <w:ind w:left="526" w:hanging="72"/>
      </w:pPr>
      <w:rPr>
        <w:rFonts w:hint="default"/>
      </w:rPr>
    </w:lvl>
    <w:lvl w:ilvl="3">
      <w:start w:val="0"/>
      <w:numFmt w:val="bullet"/>
      <w:lvlText w:val="•"/>
      <w:lvlJc w:val="left"/>
      <w:pPr>
        <w:ind w:left="780" w:hanging="72"/>
      </w:pPr>
      <w:rPr>
        <w:rFonts w:hint="default"/>
      </w:rPr>
    </w:lvl>
    <w:lvl w:ilvl="4">
      <w:start w:val="0"/>
      <w:numFmt w:val="bullet"/>
      <w:lvlText w:val="•"/>
      <w:lvlJc w:val="left"/>
      <w:pPr>
        <w:ind w:left="1033" w:hanging="72"/>
      </w:pPr>
      <w:rPr>
        <w:rFonts w:hint="default"/>
      </w:rPr>
    </w:lvl>
    <w:lvl w:ilvl="5">
      <w:start w:val="0"/>
      <w:numFmt w:val="bullet"/>
      <w:lvlText w:val="•"/>
      <w:lvlJc w:val="left"/>
      <w:pPr>
        <w:ind w:left="1287" w:hanging="72"/>
      </w:pPr>
      <w:rPr>
        <w:rFonts w:hint="default"/>
      </w:rPr>
    </w:lvl>
    <w:lvl w:ilvl="6">
      <w:start w:val="0"/>
      <w:numFmt w:val="bullet"/>
      <w:lvlText w:val="•"/>
      <w:lvlJc w:val="left"/>
      <w:pPr>
        <w:ind w:left="1540" w:hanging="72"/>
      </w:pPr>
      <w:rPr>
        <w:rFonts w:hint="default"/>
      </w:rPr>
    </w:lvl>
    <w:lvl w:ilvl="7">
      <w:start w:val="0"/>
      <w:numFmt w:val="bullet"/>
      <w:lvlText w:val="•"/>
      <w:lvlJc w:val="left"/>
      <w:pPr>
        <w:ind w:left="1793" w:hanging="72"/>
      </w:pPr>
      <w:rPr>
        <w:rFonts w:hint="default"/>
      </w:rPr>
    </w:lvl>
    <w:lvl w:ilvl="8">
      <w:start w:val="0"/>
      <w:numFmt w:val="bullet"/>
      <w:lvlText w:val="•"/>
      <w:lvlJc w:val="left"/>
      <w:pPr>
        <w:ind w:left="2047" w:hanging="72"/>
      </w:pPr>
      <w:rPr>
        <w:rFonts w:hint="default"/>
      </w:rPr>
    </w:lvl>
  </w:abstractNum>
  <w:abstractNum w:abstractNumId="16">
    <w:multiLevelType w:val="hybridMultilevel"/>
    <w:lvl w:ilvl="0">
      <w:start w:val="1"/>
      <w:numFmt w:val="upperRoman"/>
      <w:lvlText w:val="(%1)"/>
      <w:lvlJc w:val="left"/>
      <w:pPr>
        <w:ind w:left="18" w:hanging="54"/>
        <w:jc w:val="left"/>
      </w:pPr>
      <w:rPr>
        <w:rFonts w:hint="default" w:ascii="Arial" w:hAnsi="Arial" w:eastAsia="Arial" w:cs="Arial"/>
        <w:color w:val="231F20"/>
        <w:spacing w:val="-1"/>
        <w:w w:val="110"/>
        <w:sz w:val="4"/>
        <w:szCs w:val="4"/>
      </w:rPr>
    </w:lvl>
    <w:lvl w:ilvl="1">
      <w:start w:val="0"/>
      <w:numFmt w:val="bullet"/>
      <w:lvlText w:val="•"/>
      <w:lvlJc w:val="left"/>
      <w:pPr>
        <w:ind w:left="273" w:hanging="54"/>
      </w:pPr>
      <w:rPr>
        <w:rFonts w:hint="default"/>
      </w:rPr>
    </w:lvl>
    <w:lvl w:ilvl="2">
      <w:start w:val="0"/>
      <w:numFmt w:val="bullet"/>
      <w:lvlText w:val="•"/>
      <w:lvlJc w:val="left"/>
      <w:pPr>
        <w:ind w:left="526" w:hanging="54"/>
      </w:pPr>
      <w:rPr>
        <w:rFonts w:hint="default"/>
      </w:rPr>
    </w:lvl>
    <w:lvl w:ilvl="3">
      <w:start w:val="0"/>
      <w:numFmt w:val="bullet"/>
      <w:lvlText w:val="•"/>
      <w:lvlJc w:val="left"/>
      <w:pPr>
        <w:ind w:left="780" w:hanging="54"/>
      </w:pPr>
      <w:rPr>
        <w:rFonts w:hint="default"/>
      </w:rPr>
    </w:lvl>
    <w:lvl w:ilvl="4">
      <w:start w:val="0"/>
      <w:numFmt w:val="bullet"/>
      <w:lvlText w:val="•"/>
      <w:lvlJc w:val="left"/>
      <w:pPr>
        <w:ind w:left="1033" w:hanging="54"/>
      </w:pPr>
      <w:rPr>
        <w:rFonts w:hint="default"/>
      </w:rPr>
    </w:lvl>
    <w:lvl w:ilvl="5">
      <w:start w:val="0"/>
      <w:numFmt w:val="bullet"/>
      <w:lvlText w:val="•"/>
      <w:lvlJc w:val="left"/>
      <w:pPr>
        <w:ind w:left="1287" w:hanging="54"/>
      </w:pPr>
      <w:rPr>
        <w:rFonts w:hint="default"/>
      </w:rPr>
    </w:lvl>
    <w:lvl w:ilvl="6">
      <w:start w:val="0"/>
      <w:numFmt w:val="bullet"/>
      <w:lvlText w:val="•"/>
      <w:lvlJc w:val="left"/>
      <w:pPr>
        <w:ind w:left="1540" w:hanging="54"/>
      </w:pPr>
      <w:rPr>
        <w:rFonts w:hint="default"/>
      </w:rPr>
    </w:lvl>
    <w:lvl w:ilvl="7">
      <w:start w:val="0"/>
      <w:numFmt w:val="bullet"/>
      <w:lvlText w:val="•"/>
      <w:lvlJc w:val="left"/>
      <w:pPr>
        <w:ind w:left="1793" w:hanging="54"/>
      </w:pPr>
      <w:rPr>
        <w:rFonts w:hint="default"/>
      </w:rPr>
    </w:lvl>
    <w:lvl w:ilvl="8">
      <w:start w:val="0"/>
      <w:numFmt w:val="bullet"/>
      <w:lvlText w:val="•"/>
      <w:lvlJc w:val="left"/>
      <w:pPr>
        <w:ind w:left="2047" w:hanging="54"/>
      </w:pPr>
      <w:rPr>
        <w:rFonts w:hint="default"/>
      </w:rPr>
    </w:lvl>
  </w:abstractNum>
  <w:abstractNum w:abstractNumId="15">
    <w:multiLevelType w:val="hybridMultilevel"/>
    <w:lvl w:ilvl="0">
      <w:start w:val="0"/>
      <w:numFmt w:val="bullet"/>
      <w:lvlText w:val="●"/>
      <w:lvlJc w:val="left"/>
      <w:pPr>
        <w:ind w:left="4206" w:hanging="378"/>
      </w:pPr>
      <w:rPr>
        <w:rFonts w:hint="default" w:ascii="Arial" w:hAnsi="Arial" w:eastAsia="Arial" w:cs="Arial"/>
        <w:color w:val="37A949"/>
        <w:w w:val="13"/>
        <w:position w:val="2"/>
        <w:sz w:val="2"/>
        <w:szCs w:val="2"/>
      </w:rPr>
    </w:lvl>
    <w:lvl w:ilvl="1">
      <w:start w:val="0"/>
      <w:numFmt w:val="bullet"/>
      <w:lvlText w:val="•"/>
      <w:lvlJc w:val="left"/>
      <w:pPr>
        <w:ind w:left="4206" w:hanging="378"/>
      </w:pPr>
      <w:rPr>
        <w:rFonts w:hint="default"/>
      </w:rPr>
    </w:lvl>
    <w:lvl w:ilvl="2">
      <w:start w:val="0"/>
      <w:numFmt w:val="bullet"/>
      <w:lvlText w:val="•"/>
      <w:lvlJc w:val="left"/>
      <w:pPr>
        <w:ind w:left="4212" w:hanging="378"/>
      </w:pPr>
      <w:rPr>
        <w:rFonts w:hint="default"/>
      </w:rPr>
    </w:lvl>
    <w:lvl w:ilvl="3">
      <w:start w:val="0"/>
      <w:numFmt w:val="bullet"/>
      <w:lvlText w:val="•"/>
      <w:lvlJc w:val="left"/>
      <w:pPr>
        <w:ind w:left="4219" w:hanging="378"/>
      </w:pPr>
      <w:rPr>
        <w:rFonts w:hint="default"/>
      </w:rPr>
    </w:lvl>
    <w:lvl w:ilvl="4">
      <w:start w:val="0"/>
      <w:numFmt w:val="bullet"/>
      <w:lvlText w:val="•"/>
      <w:lvlJc w:val="left"/>
      <w:pPr>
        <w:ind w:left="4225" w:hanging="378"/>
      </w:pPr>
      <w:rPr>
        <w:rFonts w:hint="default"/>
      </w:rPr>
    </w:lvl>
    <w:lvl w:ilvl="5">
      <w:start w:val="0"/>
      <w:numFmt w:val="bullet"/>
      <w:lvlText w:val="•"/>
      <w:lvlJc w:val="left"/>
      <w:pPr>
        <w:ind w:left="4232" w:hanging="378"/>
      </w:pPr>
      <w:rPr>
        <w:rFonts w:hint="default"/>
      </w:rPr>
    </w:lvl>
    <w:lvl w:ilvl="6">
      <w:start w:val="0"/>
      <w:numFmt w:val="bullet"/>
      <w:lvlText w:val="•"/>
      <w:lvlJc w:val="left"/>
      <w:pPr>
        <w:ind w:left="4238" w:hanging="378"/>
      </w:pPr>
      <w:rPr>
        <w:rFonts w:hint="default"/>
      </w:rPr>
    </w:lvl>
    <w:lvl w:ilvl="7">
      <w:start w:val="0"/>
      <w:numFmt w:val="bullet"/>
      <w:lvlText w:val="•"/>
      <w:lvlJc w:val="left"/>
      <w:pPr>
        <w:ind w:left="4245" w:hanging="378"/>
      </w:pPr>
      <w:rPr>
        <w:rFonts w:hint="default"/>
      </w:rPr>
    </w:lvl>
    <w:lvl w:ilvl="8">
      <w:start w:val="0"/>
      <w:numFmt w:val="bullet"/>
      <w:lvlText w:val="•"/>
      <w:lvlJc w:val="left"/>
      <w:pPr>
        <w:ind w:left="4251" w:hanging="378"/>
      </w:pPr>
      <w:rPr>
        <w:rFonts w:hint="default"/>
      </w:rPr>
    </w:lvl>
  </w:abstractNum>
  <w:abstractNum w:abstractNumId="14">
    <w:multiLevelType w:val="hybridMultilevel"/>
    <w:lvl w:ilvl="0">
      <w:start w:val="21"/>
      <w:numFmt w:val="upperLetter"/>
      <w:lvlText w:val="%1"/>
      <w:lvlJc w:val="left"/>
      <w:pPr>
        <w:ind w:left="505" w:hanging="406"/>
        <w:jc w:val="left"/>
      </w:pPr>
      <w:rPr>
        <w:rFonts w:hint="default"/>
      </w:rPr>
    </w:lvl>
    <w:lvl w:ilvl="1">
      <w:start w:val="19"/>
      <w:numFmt w:val="upperLetter"/>
      <w:lvlText w:val="%1.%2."/>
      <w:lvlJc w:val="left"/>
      <w:pPr>
        <w:ind w:left="505" w:hanging="406"/>
        <w:jc w:val="left"/>
      </w:pPr>
      <w:rPr>
        <w:rFonts w:hint="default" w:ascii="Times New Roman" w:hAnsi="Times New Roman" w:eastAsia="Times New Roman" w:cs="Times New Roman"/>
        <w:b/>
        <w:bCs/>
        <w:w w:val="99"/>
        <w:sz w:val="20"/>
        <w:szCs w:val="20"/>
      </w:rPr>
    </w:lvl>
    <w:lvl w:ilvl="2">
      <w:start w:val="0"/>
      <w:numFmt w:val="bullet"/>
      <w:lvlText w:val="●"/>
      <w:lvlJc w:val="left"/>
      <w:pPr>
        <w:ind w:left="5163" w:hanging="1210"/>
      </w:pPr>
      <w:rPr>
        <w:rFonts w:hint="default" w:ascii="Arial" w:hAnsi="Arial" w:eastAsia="Arial" w:cs="Arial"/>
        <w:color w:val="37A949"/>
        <w:w w:val="13"/>
        <w:position w:val="2"/>
        <w:sz w:val="2"/>
        <w:szCs w:val="2"/>
      </w:rPr>
    </w:lvl>
    <w:lvl w:ilvl="3">
      <w:start w:val="0"/>
      <w:numFmt w:val="bullet"/>
      <w:lvlText w:val="•"/>
      <w:lvlJc w:val="left"/>
      <w:pPr>
        <w:ind w:left="660" w:hanging="1210"/>
      </w:pPr>
      <w:rPr>
        <w:rFonts w:hint="default"/>
      </w:rPr>
    </w:lvl>
    <w:lvl w:ilvl="4">
      <w:start w:val="0"/>
      <w:numFmt w:val="bullet"/>
      <w:lvlText w:val="•"/>
      <w:lvlJc w:val="left"/>
      <w:pPr>
        <w:ind w:left="720" w:hanging="1210"/>
      </w:pPr>
      <w:rPr>
        <w:rFonts w:hint="default"/>
      </w:rPr>
    </w:lvl>
    <w:lvl w:ilvl="5">
      <w:start w:val="0"/>
      <w:numFmt w:val="bullet"/>
      <w:lvlText w:val="•"/>
      <w:lvlJc w:val="left"/>
      <w:pPr>
        <w:ind w:left="5160" w:hanging="1210"/>
      </w:pPr>
      <w:rPr>
        <w:rFonts w:hint="default"/>
      </w:rPr>
    </w:lvl>
    <w:lvl w:ilvl="6">
      <w:start w:val="0"/>
      <w:numFmt w:val="bullet"/>
      <w:lvlText w:val="•"/>
      <w:lvlJc w:val="left"/>
      <w:pPr>
        <w:ind w:left="5460" w:hanging="1210"/>
      </w:pPr>
      <w:rPr>
        <w:rFonts w:hint="default"/>
      </w:rPr>
    </w:lvl>
    <w:lvl w:ilvl="7">
      <w:start w:val="0"/>
      <w:numFmt w:val="bullet"/>
      <w:lvlText w:val="•"/>
      <w:lvlJc w:val="left"/>
      <w:pPr>
        <w:ind w:left="2864" w:hanging="1210"/>
      </w:pPr>
      <w:rPr>
        <w:rFonts w:hint="default"/>
      </w:rPr>
    </w:lvl>
    <w:lvl w:ilvl="8">
      <w:start w:val="0"/>
      <w:numFmt w:val="bullet"/>
      <w:lvlText w:val="•"/>
      <w:lvlJc w:val="left"/>
      <w:pPr>
        <w:ind w:left="268" w:hanging="1210"/>
      </w:pPr>
      <w:rPr>
        <w:rFonts w:hint="default"/>
      </w:rPr>
    </w:lvl>
  </w:abstractNum>
  <w:abstractNum w:abstractNumId="13">
    <w:multiLevelType w:val="hybridMultilevel"/>
    <w:lvl w:ilvl="0">
      <w:start w:val="1"/>
      <w:numFmt w:val="decimal"/>
      <w:lvlText w:val="(%1)"/>
      <w:lvlJc w:val="left"/>
      <w:pPr>
        <w:ind w:left="100" w:hanging="283"/>
        <w:jc w:val="left"/>
      </w:pPr>
      <w:rPr>
        <w:rFonts w:hint="default" w:ascii="Times New Roman" w:hAnsi="Times New Roman" w:eastAsia="Times New Roman" w:cs="Times New Roman"/>
        <w:w w:val="99"/>
        <w:sz w:val="20"/>
        <w:szCs w:val="20"/>
      </w:rPr>
    </w:lvl>
    <w:lvl w:ilvl="1">
      <w:start w:val="0"/>
      <w:numFmt w:val="bullet"/>
      <w:lvlText w:val="•"/>
      <w:lvlJc w:val="left"/>
      <w:pPr>
        <w:ind w:left="820" w:hanging="360"/>
      </w:pPr>
      <w:rPr>
        <w:rFonts w:hint="default" w:ascii="Times New Roman" w:hAnsi="Times New Roman" w:eastAsia="Times New Roman" w:cs="Times New Roman"/>
        <w:w w:val="99"/>
        <w:sz w:val="20"/>
        <w:szCs w:val="20"/>
      </w:rPr>
    </w:lvl>
    <w:lvl w:ilvl="2">
      <w:start w:val="0"/>
      <w:numFmt w:val="bullet"/>
      <w:lvlText w:val="•"/>
      <w:lvlJc w:val="left"/>
      <w:pPr>
        <w:ind w:left="1873" w:hanging="360"/>
      </w:pPr>
      <w:rPr>
        <w:rFonts w:hint="default"/>
      </w:rPr>
    </w:lvl>
    <w:lvl w:ilvl="3">
      <w:start w:val="0"/>
      <w:numFmt w:val="bullet"/>
      <w:lvlText w:val="•"/>
      <w:lvlJc w:val="left"/>
      <w:pPr>
        <w:ind w:left="292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5033" w:hanging="360"/>
      </w:pPr>
      <w:rPr>
        <w:rFonts w:hint="default"/>
      </w:rPr>
    </w:lvl>
    <w:lvl w:ilvl="6">
      <w:start w:val="0"/>
      <w:numFmt w:val="bullet"/>
      <w:lvlText w:val="•"/>
      <w:lvlJc w:val="left"/>
      <w:pPr>
        <w:ind w:left="6086" w:hanging="360"/>
      </w:pPr>
      <w:rPr>
        <w:rFonts w:hint="default"/>
      </w:rPr>
    </w:lvl>
    <w:lvl w:ilvl="7">
      <w:start w:val="0"/>
      <w:numFmt w:val="bullet"/>
      <w:lvlText w:val="•"/>
      <w:lvlJc w:val="left"/>
      <w:pPr>
        <w:ind w:left="7140" w:hanging="360"/>
      </w:pPr>
      <w:rPr>
        <w:rFonts w:hint="default"/>
      </w:rPr>
    </w:lvl>
    <w:lvl w:ilvl="8">
      <w:start w:val="0"/>
      <w:numFmt w:val="bullet"/>
      <w:lvlText w:val="•"/>
      <w:lvlJc w:val="left"/>
      <w:pPr>
        <w:ind w:left="8193" w:hanging="360"/>
      </w:pPr>
      <w:rPr>
        <w:rFonts w:hint="default"/>
      </w:rPr>
    </w:lvl>
  </w:abstractNum>
  <w:abstractNum w:abstractNumId="12">
    <w:multiLevelType w:val="hybridMultilevel"/>
    <w:lvl w:ilvl="0">
      <w:start w:val="1"/>
      <w:numFmt w:val="decimal"/>
      <w:lvlText w:val="%1."/>
      <w:lvlJc w:val="left"/>
      <w:pPr>
        <w:ind w:left="911" w:hanging="452"/>
        <w:jc w:val="right"/>
      </w:pPr>
      <w:rPr>
        <w:rFonts w:hint="default" w:ascii="Times New Roman" w:hAnsi="Times New Roman" w:eastAsia="Times New Roman" w:cs="Times New Roman"/>
        <w:b/>
        <w:bCs/>
        <w:spacing w:val="-4"/>
        <w:w w:val="99"/>
        <w:sz w:val="24"/>
        <w:szCs w:val="24"/>
      </w:rPr>
    </w:lvl>
    <w:lvl w:ilvl="1">
      <w:start w:val="0"/>
      <w:numFmt w:val="bullet"/>
      <w:lvlText w:val="o"/>
      <w:lvlJc w:val="left"/>
      <w:pPr>
        <w:ind w:left="1271" w:hanging="452"/>
      </w:pPr>
      <w:rPr>
        <w:rFonts w:hint="default" w:ascii="Courier New" w:hAnsi="Courier New" w:eastAsia="Courier New" w:cs="Courier New"/>
        <w:spacing w:val="-16"/>
        <w:w w:val="99"/>
        <w:sz w:val="24"/>
        <w:szCs w:val="24"/>
      </w:rPr>
    </w:lvl>
    <w:lvl w:ilvl="2">
      <w:start w:val="0"/>
      <w:numFmt w:val="bullet"/>
      <w:lvlText w:val="•"/>
      <w:lvlJc w:val="left"/>
      <w:pPr>
        <w:ind w:left="2282" w:hanging="452"/>
      </w:pPr>
      <w:rPr>
        <w:rFonts w:hint="default"/>
      </w:rPr>
    </w:lvl>
    <w:lvl w:ilvl="3">
      <w:start w:val="0"/>
      <w:numFmt w:val="bullet"/>
      <w:lvlText w:val="•"/>
      <w:lvlJc w:val="left"/>
      <w:pPr>
        <w:ind w:left="3284" w:hanging="452"/>
      </w:pPr>
      <w:rPr>
        <w:rFonts w:hint="default"/>
      </w:rPr>
    </w:lvl>
    <w:lvl w:ilvl="4">
      <w:start w:val="0"/>
      <w:numFmt w:val="bullet"/>
      <w:lvlText w:val="•"/>
      <w:lvlJc w:val="left"/>
      <w:pPr>
        <w:ind w:left="4286" w:hanging="452"/>
      </w:pPr>
      <w:rPr>
        <w:rFonts w:hint="default"/>
      </w:rPr>
    </w:lvl>
    <w:lvl w:ilvl="5">
      <w:start w:val="0"/>
      <w:numFmt w:val="bullet"/>
      <w:lvlText w:val="•"/>
      <w:lvlJc w:val="left"/>
      <w:pPr>
        <w:ind w:left="5288" w:hanging="452"/>
      </w:pPr>
      <w:rPr>
        <w:rFonts w:hint="default"/>
      </w:rPr>
    </w:lvl>
    <w:lvl w:ilvl="6">
      <w:start w:val="0"/>
      <w:numFmt w:val="bullet"/>
      <w:lvlText w:val="•"/>
      <w:lvlJc w:val="left"/>
      <w:pPr>
        <w:ind w:left="6291" w:hanging="452"/>
      </w:pPr>
      <w:rPr>
        <w:rFonts w:hint="default"/>
      </w:rPr>
    </w:lvl>
    <w:lvl w:ilvl="7">
      <w:start w:val="0"/>
      <w:numFmt w:val="bullet"/>
      <w:lvlText w:val="•"/>
      <w:lvlJc w:val="left"/>
      <w:pPr>
        <w:ind w:left="7293" w:hanging="452"/>
      </w:pPr>
      <w:rPr>
        <w:rFonts w:hint="default"/>
      </w:rPr>
    </w:lvl>
    <w:lvl w:ilvl="8">
      <w:start w:val="0"/>
      <w:numFmt w:val="bullet"/>
      <w:lvlText w:val="•"/>
      <w:lvlJc w:val="left"/>
      <w:pPr>
        <w:ind w:left="8295" w:hanging="452"/>
      </w:pPr>
      <w:rPr>
        <w:rFonts w:hint="default"/>
      </w:rPr>
    </w:lvl>
  </w:abstractNum>
  <w:abstractNum w:abstractNumId="11">
    <w:multiLevelType w:val="hybridMultilevel"/>
    <w:lvl w:ilvl="0">
      <w:start w:val="0"/>
      <w:numFmt w:val="bullet"/>
      <w:lvlText w:val=""/>
      <w:lvlJc w:val="left"/>
      <w:pPr>
        <w:ind w:left="1540" w:hanging="360"/>
      </w:pPr>
      <w:rPr>
        <w:rFonts w:hint="default" w:ascii="Symbol" w:hAnsi="Symbol" w:eastAsia="Symbol" w:cs="Symbol"/>
        <w:w w:val="100"/>
        <w:sz w:val="24"/>
        <w:szCs w:val="24"/>
      </w:rPr>
    </w:lvl>
    <w:lvl w:ilvl="1">
      <w:start w:val="0"/>
      <w:numFmt w:val="bullet"/>
      <w:lvlText w:val="•"/>
      <w:lvlJc w:val="left"/>
      <w:pPr>
        <w:ind w:left="2416" w:hanging="360"/>
      </w:pPr>
      <w:rPr>
        <w:rFonts w:hint="default"/>
      </w:rPr>
    </w:lvl>
    <w:lvl w:ilvl="2">
      <w:start w:val="0"/>
      <w:numFmt w:val="bullet"/>
      <w:lvlText w:val="•"/>
      <w:lvlJc w:val="left"/>
      <w:pPr>
        <w:ind w:left="3292" w:hanging="360"/>
      </w:pPr>
      <w:rPr>
        <w:rFonts w:hint="default"/>
      </w:rPr>
    </w:lvl>
    <w:lvl w:ilvl="3">
      <w:start w:val="0"/>
      <w:numFmt w:val="bullet"/>
      <w:lvlText w:val="•"/>
      <w:lvlJc w:val="left"/>
      <w:pPr>
        <w:ind w:left="4168" w:hanging="360"/>
      </w:pPr>
      <w:rPr>
        <w:rFonts w:hint="default"/>
      </w:rPr>
    </w:lvl>
    <w:lvl w:ilvl="4">
      <w:start w:val="0"/>
      <w:numFmt w:val="bullet"/>
      <w:lvlText w:val="•"/>
      <w:lvlJc w:val="left"/>
      <w:pPr>
        <w:ind w:left="5044" w:hanging="360"/>
      </w:pPr>
      <w:rPr>
        <w:rFonts w:hint="default"/>
      </w:rPr>
    </w:lvl>
    <w:lvl w:ilvl="5">
      <w:start w:val="0"/>
      <w:numFmt w:val="bullet"/>
      <w:lvlText w:val="•"/>
      <w:lvlJc w:val="left"/>
      <w:pPr>
        <w:ind w:left="5920" w:hanging="360"/>
      </w:pPr>
      <w:rPr>
        <w:rFonts w:hint="default"/>
      </w:rPr>
    </w:lvl>
    <w:lvl w:ilvl="6">
      <w:start w:val="0"/>
      <w:numFmt w:val="bullet"/>
      <w:lvlText w:val="•"/>
      <w:lvlJc w:val="left"/>
      <w:pPr>
        <w:ind w:left="6796" w:hanging="360"/>
      </w:pPr>
      <w:rPr>
        <w:rFonts w:hint="default"/>
      </w:rPr>
    </w:lvl>
    <w:lvl w:ilvl="7">
      <w:start w:val="0"/>
      <w:numFmt w:val="bullet"/>
      <w:lvlText w:val="•"/>
      <w:lvlJc w:val="left"/>
      <w:pPr>
        <w:ind w:left="7672" w:hanging="360"/>
      </w:pPr>
      <w:rPr>
        <w:rFonts w:hint="default"/>
      </w:rPr>
    </w:lvl>
    <w:lvl w:ilvl="8">
      <w:start w:val="0"/>
      <w:numFmt w:val="bullet"/>
      <w:lvlText w:val="•"/>
      <w:lvlJc w:val="left"/>
      <w:pPr>
        <w:ind w:left="8548" w:hanging="360"/>
      </w:pPr>
      <w:rPr>
        <w:rFonts w:hint="default"/>
      </w:rPr>
    </w:lvl>
  </w:abstractNum>
  <w:abstractNum w:abstractNumId="10">
    <w:multiLevelType w:val="hybridMultilevel"/>
    <w:lvl w:ilvl="0">
      <w:start w:val="0"/>
      <w:numFmt w:val="bullet"/>
      <w:lvlText w:val="•"/>
      <w:lvlJc w:val="left"/>
      <w:pPr>
        <w:ind w:left="460" w:hanging="151"/>
      </w:pPr>
      <w:rPr>
        <w:rFonts w:hint="default" w:ascii="Times New Roman" w:hAnsi="Times New Roman" w:eastAsia="Times New Roman" w:cs="Times New Roman"/>
        <w:w w:val="100"/>
        <w:sz w:val="24"/>
        <w:szCs w:val="24"/>
      </w:rPr>
    </w:lvl>
    <w:lvl w:ilvl="1">
      <w:start w:val="0"/>
      <w:numFmt w:val="bullet"/>
      <w:lvlText w:val=""/>
      <w:lvlJc w:val="left"/>
      <w:pPr>
        <w:ind w:left="1900" w:hanging="360"/>
      </w:pPr>
      <w:rPr>
        <w:rFonts w:hint="default" w:ascii="Symbol" w:hAnsi="Symbol" w:eastAsia="Symbol" w:cs="Symbol"/>
        <w:w w:val="100"/>
        <w:sz w:val="24"/>
        <w:szCs w:val="24"/>
      </w:rPr>
    </w:lvl>
    <w:lvl w:ilvl="2">
      <w:start w:val="0"/>
      <w:numFmt w:val="bullet"/>
      <w:lvlText w:val="•"/>
      <w:lvlJc w:val="left"/>
      <w:pPr>
        <w:ind w:left="2833" w:hanging="360"/>
      </w:pPr>
      <w:rPr>
        <w:rFonts w:hint="default"/>
      </w:rPr>
    </w:lvl>
    <w:lvl w:ilvl="3">
      <w:start w:val="0"/>
      <w:numFmt w:val="bullet"/>
      <w:lvlText w:val="•"/>
      <w:lvlJc w:val="left"/>
      <w:pPr>
        <w:ind w:left="3766" w:hanging="360"/>
      </w:pPr>
      <w:rPr>
        <w:rFonts w:hint="default"/>
      </w:rPr>
    </w:lvl>
    <w:lvl w:ilvl="4">
      <w:start w:val="0"/>
      <w:numFmt w:val="bullet"/>
      <w:lvlText w:val="•"/>
      <w:lvlJc w:val="left"/>
      <w:pPr>
        <w:ind w:left="4700" w:hanging="360"/>
      </w:pPr>
      <w:rPr>
        <w:rFonts w:hint="default"/>
      </w:rPr>
    </w:lvl>
    <w:lvl w:ilvl="5">
      <w:start w:val="0"/>
      <w:numFmt w:val="bullet"/>
      <w:lvlText w:val="•"/>
      <w:lvlJc w:val="left"/>
      <w:pPr>
        <w:ind w:left="5633" w:hanging="360"/>
      </w:pPr>
      <w:rPr>
        <w:rFonts w:hint="default"/>
      </w:rPr>
    </w:lvl>
    <w:lvl w:ilvl="6">
      <w:start w:val="0"/>
      <w:numFmt w:val="bullet"/>
      <w:lvlText w:val="•"/>
      <w:lvlJc w:val="left"/>
      <w:pPr>
        <w:ind w:left="6566" w:hanging="360"/>
      </w:pPr>
      <w:rPr>
        <w:rFonts w:hint="default"/>
      </w:rPr>
    </w:lvl>
    <w:lvl w:ilvl="7">
      <w:start w:val="0"/>
      <w:numFmt w:val="bullet"/>
      <w:lvlText w:val="•"/>
      <w:lvlJc w:val="left"/>
      <w:pPr>
        <w:ind w:left="7500" w:hanging="360"/>
      </w:pPr>
      <w:rPr>
        <w:rFonts w:hint="default"/>
      </w:rPr>
    </w:lvl>
    <w:lvl w:ilvl="8">
      <w:start w:val="0"/>
      <w:numFmt w:val="bullet"/>
      <w:lvlText w:val="•"/>
      <w:lvlJc w:val="left"/>
      <w:pPr>
        <w:ind w:left="8433" w:hanging="360"/>
      </w:pPr>
      <w:rPr>
        <w:rFonts w:hint="default"/>
      </w:rPr>
    </w:lvl>
  </w:abstractNum>
  <w:abstractNum w:abstractNumId="8">
    <w:multiLevelType w:val="hybridMultilevel"/>
    <w:lvl w:ilvl="0">
      <w:start w:val="0"/>
      <w:numFmt w:val="bullet"/>
      <w:lvlText w:val=""/>
      <w:lvlJc w:val="left"/>
      <w:pPr>
        <w:ind w:left="1180" w:hanging="720"/>
      </w:pPr>
      <w:rPr>
        <w:rFonts w:hint="default" w:ascii="Symbol" w:hAnsi="Symbol" w:eastAsia="Symbol" w:cs="Symbol"/>
        <w:w w:val="100"/>
        <w:sz w:val="24"/>
        <w:szCs w:val="24"/>
      </w:rPr>
    </w:lvl>
    <w:lvl w:ilvl="1">
      <w:start w:val="0"/>
      <w:numFmt w:val="bullet"/>
      <w:lvlText w:val="•"/>
      <w:lvlJc w:val="left"/>
      <w:pPr>
        <w:ind w:left="2026" w:hanging="720"/>
      </w:pPr>
      <w:rPr>
        <w:rFonts w:hint="default"/>
      </w:rPr>
    </w:lvl>
    <w:lvl w:ilvl="2">
      <w:start w:val="0"/>
      <w:numFmt w:val="bullet"/>
      <w:lvlText w:val="•"/>
      <w:lvlJc w:val="left"/>
      <w:pPr>
        <w:ind w:left="2872" w:hanging="720"/>
      </w:pPr>
      <w:rPr>
        <w:rFonts w:hint="default"/>
      </w:rPr>
    </w:lvl>
    <w:lvl w:ilvl="3">
      <w:start w:val="0"/>
      <w:numFmt w:val="bullet"/>
      <w:lvlText w:val="•"/>
      <w:lvlJc w:val="left"/>
      <w:pPr>
        <w:ind w:left="3718" w:hanging="720"/>
      </w:pPr>
      <w:rPr>
        <w:rFonts w:hint="default"/>
      </w:rPr>
    </w:lvl>
    <w:lvl w:ilvl="4">
      <w:start w:val="0"/>
      <w:numFmt w:val="bullet"/>
      <w:lvlText w:val="•"/>
      <w:lvlJc w:val="left"/>
      <w:pPr>
        <w:ind w:left="4564" w:hanging="720"/>
      </w:pPr>
      <w:rPr>
        <w:rFonts w:hint="default"/>
      </w:rPr>
    </w:lvl>
    <w:lvl w:ilvl="5">
      <w:start w:val="0"/>
      <w:numFmt w:val="bullet"/>
      <w:lvlText w:val="•"/>
      <w:lvlJc w:val="left"/>
      <w:pPr>
        <w:ind w:left="5410" w:hanging="720"/>
      </w:pPr>
      <w:rPr>
        <w:rFonts w:hint="default"/>
      </w:rPr>
    </w:lvl>
    <w:lvl w:ilvl="6">
      <w:start w:val="0"/>
      <w:numFmt w:val="bullet"/>
      <w:lvlText w:val="•"/>
      <w:lvlJc w:val="left"/>
      <w:pPr>
        <w:ind w:left="6256" w:hanging="720"/>
      </w:pPr>
      <w:rPr>
        <w:rFonts w:hint="default"/>
      </w:rPr>
    </w:lvl>
    <w:lvl w:ilvl="7">
      <w:start w:val="0"/>
      <w:numFmt w:val="bullet"/>
      <w:lvlText w:val="•"/>
      <w:lvlJc w:val="left"/>
      <w:pPr>
        <w:ind w:left="7102" w:hanging="720"/>
      </w:pPr>
      <w:rPr>
        <w:rFonts w:hint="default"/>
      </w:rPr>
    </w:lvl>
    <w:lvl w:ilvl="8">
      <w:start w:val="0"/>
      <w:numFmt w:val="bullet"/>
      <w:lvlText w:val="•"/>
      <w:lvlJc w:val="left"/>
      <w:pPr>
        <w:ind w:left="7948" w:hanging="720"/>
      </w:pPr>
      <w:rPr>
        <w:rFonts w:hint="default"/>
      </w:rPr>
    </w:lvl>
  </w:abstractNum>
  <w:abstractNum w:abstractNumId="7">
    <w:multiLevelType w:val="hybridMultilevel"/>
    <w:lvl w:ilvl="0">
      <w:start w:val="0"/>
      <w:numFmt w:val="bullet"/>
      <w:lvlText w:val=""/>
      <w:lvlJc w:val="left"/>
      <w:pPr>
        <w:ind w:left="460" w:hanging="360"/>
      </w:pPr>
      <w:rPr>
        <w:rFonts w:hint="default" w:ascii="Symbol" w:hAnsi="Symbol" w:eastAsia="Symbol" w:cs="Symbol"/>
        <w:w w:val="100"/>
        <w:sz w:val="24"/>
        <w:szCs w:val="24"/>
      </w:rPr>
    </w:lvl>
    <w:lvl w:ilvl="1">
      <w:start w:val="0"/>
      <w:numFmt w:val="bullet"/>
      <w:lvlText w:val=""/>
      <w:lvlJc w:val="left"/>
      <w:pPr>
        <w:ind w:left="1540" w:hanging="720"/>
      </w:pPr>
      <w:rPr>
        <w:rFonts w:hint="default" w:ascii="Symbol" w:hAnsi="Symbol" w:eastAsia="Symbol" w:cs="Symbol"/>
        <w:w w:val="100"/>
        <w:sz w:val="24"/>
        <w:szCs w:val="24"/>
      </w:rPr>
    </w:lvl>
    <w:lvl w:ilvl="2">
      <w:start w:val="0"/>
      <w:numFmt w:val="bullet"/>
      <w:lvlText w:val="•"/>
      <w:lvlJc w:val="left"/>
      <w:pPr>
        <w:ind w:left="2440" w:hanging="720"/>
      </w:pPr>
      <w:rPr>
        <w:rFonts w:hint="default"/>
      </w:rPr>
    </w:lvl>
    <w:lvl w:ilvl="3">
      <w:start w:val="0"/>
      <w:numFmt w:val="bullet"/>
      <w:lvlText w:val="•"/>
      <w:lvlJc w:val="left"/>
      <w:pPr>
        <w:ind w:left="3340" w:hanging="720"/>
      </w:pPr>
      <w:rPr>
        <w:rFonts w:hint="default"/>
      </w:rPr>
    </w:lvl>
    <w:lvl w:ilvl="4">
      <w:start w:val="0"/>
      <w:numFmt w:val="bullet"/>
      <w:lvlText w:val="•"/>
      <w:lvlJc w:val="left"/>
      <w:pPr>
        <w:ind w:left="4240" w:hanging="720"/>
      </w:pPr>
      <w:rPr>
        <w:rFonts w:hint="default"/>
      </w:rPr>
    </w:lvl>
    <w:lvl w:ilvl="5">
      <w:start w:val="0"/>
      <w:numFmt w:val="bullet"/>
      <w:lvlText w:val="•"/>
      <w:lvlJc w:val="left"/>
      <w:pPr>
        <w:ind w:left="5140" w:hanging="720"/>
      </w:pPr>
      <w:rPr>
        <w:rFonts w:hint="default"/>
      </w:rPr>
    </w:lvl>
    <w:lvl w:ilvl="6">
      <w:start w:val="0"/>
      <w:numFmt w:val="bullet"/>
      <w:lvlText w:val="•"/>
      <w:lvlJc w:val="left"/>
      <w:pPr>
        <w:ind w:left="6040" w:hanging="720"/>
      </w:pPr>
      <w:rPr>
        <w:rFonts w:hint="default"/>
      </w:rPr>
    </w:lvl>
    <w:lvl w:ilvl="7">
      <w:start w:val="0"/>
      <w:numFmt w:val="bullet"/>
      <w:lvlText w:val="•"/>
      <w:lvlJc w:val="left"/>
      <w:pPr>
        <w:ind w:left="6940" w:hanging="720"/>
      </w:pPr>
      <w:rPr>
        <w:rFonts w:hint="default"/>
      </w:rPr>
    </w:lvl>
    <w:lvl w:ilvl="8">
      <w:start w:val="0"/>
      <w:numFmt w:val="bullet"/>
      <w:lvlText w:val="•"/>
      <w:lvlJc w:val="left"/>
      <w:pPr>
        <w:ind w:left="7840" w:hanging="720"/>
      </w:pPr>
      <w:rPr>
        <w:rFonts w:hint="default"/>
      </w:rPr>
    </w:lvl>
  </w:abstractNum>
  <w:abstractNum w:abstractNumId="6">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820" w:hanging="360"/>
      </w:pPr>
      <w:rPr>
        <w:rFonts w:hint="default" w:ascii="Symbol" w:hAnsi="Symbol" w:eastAsia="Symbol" w:cs="Symbol"/>
        <w:w w:val="100"/>
        <w:sz w:val="24"/>
        <w:szCs w:val="24"/>
      </w:rPr>
    </w:lvl>
    <w:lvl w:ilvl="2">
      <w:start w:val="0"/>
      <w:numFmt w:val="bullet"/>
      <w:lvlText w:val=""/>
      <w:lvlJc w:val="left"/>
      <w:pPr>
        <w:ind w:left="1180" w:hanging="360"/>
      </w:pPr>
      <w:rPr>
        <w:rFonts w:hint="default" w:ascii="Symbol" w:hAnsi="Symbol" w:eastAsia="Symbol" w:cs="Symbol"/>
        <w:w w:val="100"/>
        <w:sz w:val="24"/>
        <w:szCs w:val="24"/>
      </w:rPr>
    </w:lvl>
    <w:lvl w:ilvl="3">
      <w:start w:val="0"/>
      <w:numFmt w:val="bullet"/>
      <w:lvlText w:val="•"/>
      <w:lvlJc w:val="left"/>
      <w:pPr>
        <w:ind w:left="2237" w:hanging="360"/>
      </w:pPr>
      <w:rPr>
        <w:rFonts w:hint="default"/>
      </w:rPr>
    </w:lvl>
    <w:lvl w:ilvl="4">
      <w:start w:val="0"/>
      <w:numFmt w:val="bullet"/>
      <w:lvlText w:val="•"/>
      <w:lvlJc w:val="left"/>
      <w:pPr>
        <w:ind w:left="3295"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410" w:hanging="360"/>
      </w:pPr>
      <w:rPr>
        <w:rFonts w:hint="default"/>
      </w:rPr>
    </w:lvl>
    <w:lvl w:ilvl="7">
      <w:start w:val="0"/>
      <w:numFmt w:val="bullet"/>
      <w:lvlText w:val="•"/>
      <w:lvlJc w:val="left"/>
      <w:pPr>
        <w:ind w:left="6467" w:hanging="360"/>
      </w:pPr>
      <w:rPr>
        <w:rFonts w:hint="default"/>
      </w:rPr>
    </w:lvl>
    <w:lvl w:ilvl="8">
      <w:start w:val="0"/>
      <w:numFmt w:val="bullet"/>
      <w:lvlText w:val="•"/>
      <w:lvlJc w:val="left"/>
      <w:pPr>
        <w:ind w:left="7525" w:hanging="360"/>
      </w:pPr>
      <w:rPr>
        <w:rFonts w:hint="default"/>
      </w:rPr>
    </w:lvl>
  </w:abstractNum>
  <w:abstractNum w:abstractNumId="5">
    <w:multiLevelType w:val="hybridMultilevel"/>
    <w:lvl w:ilvl="0">
      <w:start w:val="0"/>
      <w:numFmt w:val="bullet"/>
      <w:lvlText w:val=""/>
      <w:lvlJc w:val="left"/>
      <w:pPr>
        <w:ind w:left="880" w:hanging="360"/>
      </w:pPr>
      <w:rPr>
        <w:rFonts w:hint="default" w:ascii="Symbol" w:hAnsi="Symbol" w:eastAsia="Symbol" w:cs="Symbol"/>
        <w:w w:val="100"/>
        <w:sz w:val="24"/>
        <w:szCs w:val="24"/>
      </w:rPr>
    </w:lvl>
    <w:lvl w:ilvl="1">
      <w:start w:val="0"/>
      <w:numFmt w:val="bullet"/>
      <w:lvlText w:val="•"/>
      <w:lvlJc w:val="left"/>
      <w:pPr>
        <w:ind w:left="1756" w:hanging="360"/>
      </w:pPr>
      <w:rPr>
        <w:rFonts w:hint="default"/>
      </w:rPr>
    </w:lvl>
    <w:lvl w:ilvl="2">
      <w:start w:val="0"/>
      <w:numFmt w:val="bullet"/>
      <w:lvlText w:val="•"/>
      <w:lvlJc w:val="left"/>
      <w:pPr>
        <w:ind w:left="2632" w:hanging="360"/>
      </w:pPr>
      <w:rPr>
        <w:rFonts w:hint="default"/>
      </w:rPr>
    </w:lvl>
    <w:lvl w:ilvl="3">
      <w:start w:val="0"/>
      <w:numFmt w:val="bullet"/>
      <w:lvlText w:val="•"/>
      <w:lvlJc w:val="left"/>
      <w:pPr>
        <w:ind w:left="3508" w:hanging="360"/>
      </w:pPr>
      <w:rPr>
        <w:rFonts w:hint="default"/>
      </w:rPr>
    </w:lvl>
    <w:lvl w:ilvl="4">
      <w:start w:val="0"/>
      <w:numFmt w:val="bullet"/>
      <w:lvlText w:val="•"/>
      <w:lvlJc w:val="left"/>
      <w:pPr>
        <w:ind w:left="4384" w:hanging="360"/>
      </w:pPr>
      <w:rPr>
        <w:rFonts w:hint="default"/>
      </w:rPr>
    </w:lvl>
    <w:lvl w:ilvl="5">
      <w:start w:val="0"/>
      <w:numFmt w:val="bullet"/>
      <w:lvlText w:val="•"/>
      <w:lvlJc w:val="left"/>
      <w:pPr>
        <w:ind w:left="5260" w:hanging="360"/>
      </w:pPr>
      <w:rPr>
        <w:rFonts w:hint="default"/>
      </w:rPr>
    </w:lvl>
    <w:lvl w:ilvl="6">
      <w:start w:val="0"/>
      <w:numFmt w:val="bullet"/>
      <w:lvlText w:val="•"/>
      <w:lvlJc w:val="left"/>
      <w:pPr>
        <w:ind w:left="6136" w:hanging="360"/>
      </w:pPr>
      <w:rPr>
        <w:rFonts w:hint="default"/>
      </w:rPr>
    </w:lvl>
    <w:lvl w:ilvl="7">
      <w:start w:val="0"/>
      <w:numFmt w:val="bullet"/>
      <w:lvlText w:val="•"/>
      <w:lvlJc w:val="left"/>
      <w:pPr>
        <w:ind w:left="7012" w:hanging="360"/>
      </w:pPr>
      <w:rPr>
        <w:rFonts w:hint="default"/>
      </w:rPr>
    </w:lvl>
    <w:lvl w:ilvl="8">
      <w:start w:val="0"/>
      <w:numFmt w:val="bullet"/>
      <w:lvlText w:val="•"/>
      <w:lvlJc w:val="left"/>
      <w:pPr>
        <w:ind w:left="7888" w:hanging="360"/>
      </w:pPr>
      <w:rPr>
        <w:rFonts w:hint="default"/>
      </w:rPr>
    </w:lvl>
  </w:abstractNum>
  <w:abstractNum w:abstractNumId="4">
    <w:multiLevelType w:val="hybridMultilevel"/>
    <w:lvl w:ilvl="0">
      <w:start w:val="0"/>
      <w:numFmt w:val="bullet"/>
      <w:lvlText w:val=""/>
      <w:lvlJc w:val="left"/>
      <w:pPr>
        <w:ind w:left="820" w:hanging="360"/>
      </w:pPr>
      <w:rPr>
        <w:rFonts w:hint="default"/>
        <w:w w:val="100"/>
      </w:rPr>
    </w:lvl>
    <w:lvl w:ilvl="1">
      <w:start w:val="0"/>
      <w:numFmt w:val="bullet"/>
      <w:lvlText w:val="o"/>
      <w:lvlJc w:val="left"/>
      <w:pPr>
        <w:ind w:left="1540" w:hanging="360"/>
      </w:pPr>
      <w:rPr>
        <w:rFonts w:hint="default" w:ascii="Courier New" w:hAnsi="Courier New" w:eastAsia="Courier New" w:cs="Courier New"/>
        <w:w w:val="100"/>
        <w:sz w:val="24"/>
        <w:szCs w:val="24"/>
      </w:rPr>
    </w:lvl>
    <w:lvl w:ilvl="2">
      <w:start w:val="0"/>
      <w:numFmt w:val="bullet"/>
      <w:lvlText w:val="•"/>
      <w:lvlJc w:val="left"/>
      <w:pPr>
        <w:ind w:left="2440" w:hanging="360"/>
      </w:pPr>
      <w:rPr>
        <w:rFonts w:hint="default"/>
      </w:rPr>
    </w:lvl>
    <w:lvl w:ilvl="3">
      <w:start w:val="0"/>
      <w:numFmt w:val="bullet"/>
      <w:lvlText w:val="•"/>
      <w:lvlJc w:val="left"/>
      <w:pPr>
        <w:ind w:left="3340" w:hanging="360"/>
      </w:pPr>
      <w:rPr>
        <w:rFonts w:hint="default"/>
      </w:rPr>
    </w:lvl>
    <w:lvl w:ilvl="4">
      <w:start w:val="0"/>
      <w:numFmt w:val="bullet"/>
      <w:lvlText w:val="•"/>
      <w:lvlJc w:val="left"/>
      <w:pPr>
        <w:ind w:left="4240" w:hanging="360"/>
      </w:pPr>
      <w:rPr>
        <w:rFonts w:hint="default"/>
      </w:rPr>
    </w:lvl>
    <w:lvl w:ilvl="5">
      <w:start w:val="0"/>
      <w:numFmt w:val="bullet"/>
      <w:lvlText w:val="•"/>
      <w:lvlJc w:val="left"/>
      <w:pPr>
        <w:ind w:left="5140" w:hanging="360"/>
      </w:pPr>
      <w:rPr>
        <w:rFonts w:hint="default"/>
      </w:rPr>
    </w:lvl>
    <w:lvl w:ilvl="6">
      <w:start w:val="0"/>
      <w:numFmt w:val="bullet"/>
      <w:lvlText w:val="•"/>
      <w:lvlJc w:val="left"/>
      <w:pPr>
        <w:ind w:left="6040" w:hanging="360"/>
      </w:pPr>
      <w:rPr>
        <w:rFonts w:hint="default"/>
      </w:rPr>
    </w:lvl>
    <w:lvl w:ilvl="7">
      <w:start w:val="0"/>
      <w:numFmt w:val="bullet"/>
      <w:lvlText w:val="•"/>
      <w:lvlJc w:val="left"/>
      <w:pPr>
        <w:ind w:left="6940" w:hanging="360"/>
      </w:pPr>
      <w:rPr>
        <w:rFonts w:hint="default"/>
      </w:rPr>
    </w:lvl>
    <w:lvl w:ilvl="8">
      <w:start w:val="0"/>
      <w:numFmt w:val="bullet"/>
      <w:lvlText w:val="•"/>
      <w:lvlJc w:val="left"/>
      <w:pPr>
        <w:ind w:left="7840" w:hanging="360"/>
      </w:pPr>
      <w:rPr>
        <w:rFonts w:hint="default"/>
      </w:rPr>
    </w:lvl>
  </w:abstractNum>
  <w:abstractNum w:abstractNumId="3">
    <w:multiLevelType w:val="hybridMultilevel"/>
    <w:lvl w:ilvl="0">
      <w:start w:val="1"/>
      <w:numFmt w:val="upperRoman"/>
      <w:lvlText w:val="%1."/>
      <w:lvlJc w:val="left"/>
      <w:pPr>
        <w:ind w:left="1540" w:hanging="500"/>
        <w:jc w:val="right"/>
      </w:pPr>
      <w:rPr>
        <w:rFonts w:hint="default" w:ascii="Times New Roman" w:hAnsi="Times New Roman" w:eastAsia="Times New Roman" w:cs="Times New Roman"/>
        <w:spacing w:val="-11"/>
        <w:w w:val="99"/>
        <w:sz w:val="24"/>
        <w:szCs w:val="24"/>
      </w:rPr>
    </w:lvl>
    <w:lvl w:ilvl="1">
      <w:start w:val="0"/>
      <w:numFmt w:val="bullet"/>
      <w:lvlText w:val=""/>
      <w:lvlJc w:val="left"/>
      <w:pPr>
        <w:ind w:left="1540" w:hanging="360"/>
      </w:pPr>
      <w:rPr>
        <w:rFonts w:hint="default" w:ascii="Symbol" w:hAnsi="Symbol" w:eastAsia="Symbol" w:cs="Symbol"/>
        <w:w w:val="100"/>
        <w:sz w:val="24"/>
        <w:szCs w:val="24"/>
      </w:rPr>
    </w:lvl>
    <w:lvl w:ilvl="2">
      <w:start w:val="0"/>
      <w:numFmt w:val="bullet"/>
      <w:lvlText w:val=""/>
      <w:lvlJc w:val="left"/>
      <w:pPr>
        <w:ind w:left="2260" w:hanging="360"/>
      </w:pPr>
      <w:rPr>
        <w:rFonts w:hint="default" w:ascii="Symbol" w:hAnsi="Symbol" w:eastAsia="Symbol" w:cs="Symbol"/>
        <w:w w:val="100"/>
        <w:sz w:val="24"/>
        <w:szCs w:val="24"/>
      </w:rPr>
    </w:lvl>
    <w:lvl w:ilvl="3">
      <w:start w:val="0"/>
      <w:numFmt w:val="bullet"/>
      <w:lvlText w:val="•"/>
      <w:lvlJc w:val="left"/>
      <w:pPr>
        <w:ind w:left="2778" w:hanging="360"/>
      </w:pPr>
      <w:rPr>
        <w:rFonts w:hint="default"/>
      </w:rPr>
    </w:lvl>
    <w:lvl w:ilvl="4">
      <w:start w:val="0"/>
      <w:numFmt w:val="bullet"/>
      <w:lvlText w:val="•"/>
      <w:lvlJc w:val="left"/>
      <w:pPr>
        <w:ind w:left="3037" w:hanging="360"/>
      </w:pPr>
      <w:rPr>
        <w:rFonts w:hint="default"/>
      </w:rPr>
    </w:lvl>
    <w:lvl w:ilvl="5">
      <w:start w:val="0"/>
      <w:numFmt w:val="bullet"/>
      <w:lvlText w:val="•"/>
      <w:lvlJc w:val="left"/>
      <w:pPr>
        <w:ind w:left="3296" w:hanging="360"/>
      </w:pPr>
      <w:rPr>
        <w:rFonts w:hint="default"/>
      </w:rPr>
    </w:lvl>
    <w:lvl w:ilvl="6">
      <w:start w:val="0"/>
      <w:numFmt w:val="bullet"/>
      <w:lvlText w:val="•"/>
      <w:lvlJc w:val="left"/>
      <w:pPr>
        <w:ind w:left="3555" w:hanging="360"/>
      </w:pPr>
      <w:rPr>
        <w:rFonts w:hint="default"/>
      </w:rPr>
    </w:lvl>
    <w:lvl w:ilvl="7">
      <w:start w:val="0"/>
      <w:numFmt w:val="bullet"/>
      <w:lvlText w:val="•"/>
      <w:lvlJc w:val="left"/>
      <w:pPr>
        <w:ind w:left="3814" w:hanging="360"/>
      </w:pPr>
      <w:rPr>
        <w:rFonts w:hint="default"/>
      </w:rPr>
    </w:lvl>
    <w:lvl w:ilvl="8">
      <w:start w:val="0"/>
      <w:numFmt w:val="bullet"/>
      <w:lvlText w:val="•"/>
      <w:lvlJc w:val="left"/>
      <w:pPr>
        <w:ind w:left="4073" w:hanging="360"/>
      </w:pPr>
      <w:rPr>
        <w:rFonts w:hint="default"/>
      </w:rPr>
    </w:lvl>
  </w:abstractNum>
  <w:abstractNum w:abstractNumId="2">
    <w:multiLevelType w:val="hybridMultilevel"/>
    <w:lvl w:ilvl="0">
      <w:start w:val="1"/>
      <w:numFmt w:val="decimal"/>
      <w:lvlText w:val="%1."/>
      <w:lvlJc w:val="left"/>
      <w:pPr>
        <w:ind w:left="1540" w:hanging="72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540" w:hanging="360"/>
      </w:pPr>
      <w:rPr>
        <w:rFonts w:hint="default" w:ascii="Symbol" w:hAnsi="Symbol" w:eastAsia="Symbol" w:cs="Symbol"/>
        <w:w w:val="100"/>
        <w:sz w:val="24"/>
        <w:szCs w:val="24"/>
      </w:rPr>
    </w:lvl>
    <w:lvl w:ilvl="2">
      <w:start w:val="0"/>
      <w:numFmt w:val="bullet"/>
      <w:lvlText w:val=""/>
      <w:lvlJc w:val="left"/>
      <w:pPr>
        <w:ind w:left="1600" w:hanging="360"/>
      </w:pPr>
      <w:rPr>
        <w:rFonts w:hint="default" w:ascii="Symbol" w:hAnsi="Symbol" w:eastAsia="Symbol" w:cs="Symbol"/>
        <w:w w:val="100"/>
        <w:sz w:val="24"/>
        <w:szCs w:val="24"/>
      </w:rPr>
    </w:lvl>
    <w:lvl w:ilvl="3">
      <w:start w:val="0"/>
      <w:numFmt w:val="bullet"/>
      <w:lvlText w:val=""/>
      <w:lvlJc w:val="left"/>
      <w:pPr>
        <w:ind w:left="1631" w:hanging="360"/>
      </w:pPr>
      <w:rPr>
        <w:rFonts w:hint="default" w:ascii="Symbol" w:hAnsi="Symbol" w:eastAsia="Symbol" w:cs="Symbol"/>
        <w:w w:val="100"/>
        <w:sz w:val="24"/>
        <w:szCs w:val="24"/>
      </w:rPr>
    </w:lvl>
    <w:lvl w:ilvl="4">
      <w:start w:val="0"/>
      <w:numFmt w:val="bullet"/>
      <w:lvlText w:val="•"/>
      <w:lvlJc w:val="left"/>
      <w:pPr>
        <w:ind w:left="3895" w:hanging="360"/>
      </w:pPr>
      <w:rPr>
        <w:rFonts w:hint="default"/>
      </w:rPr>
    </w:lvl>
    <w:lvl w:ilvl="5">
      <w:start w:val="0"/>
      <w:numFmt w:val="bullet"/>
      <w:lvlText w:val="•"/>
      <w:lvlJc w:val="left"/>
      <w:pPr>
        <w:ind w:left="5022"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277" w:hanging="360"/>
      </w:pPr>
      <w:rPr>
        <w:rFonts w:hint="default"/>
      </w:rPr>
    </w:lvl>
    <w:lvl w:ilvl="8">
      <w:start w:val="0"/>
      <w:numFmt w:val="bullet"/>
      <w:lvlText w:val="•"/>
      <w:lvlJc w:val="left"/>
      <w:pPr>
        <w:ind w:left="8405" w:hanging="360"/>
      </w:pPr>
      <w:rPr>
        <w:rFonts w:hint="default"/>
      </w:rPr>
    </w:lvl>
  </w:abstractNum>
  <w:abstractNum w:abstractNumId="1">
    <w:multiLevelType w:val="hybridMultilevel"/>
    <w:lvl w:ilvl="0">
      <w:start w:val="0"/>
      <w:numFmt w:val="bullet"/>
      <w:lvlText w:val=""/>
      <w:lvlJc w:val="left"/>
      <w:pPr>
        <w:ind w:left="1540" w:hanging="360"/>
      </w:pPr>
      <w:rPr>
        <w:rFonts w:hint="default" w:ascii="Symbol" w:hAnsi="Symbol" w:eastAsia="Symbol" w:cs="Symbol"/>
        <w:w w:val="100"/>
        <w:sz w:val="24"/>
        <w:szCs w:val="24"/>
      </w:rPr>
    </w:lvl>
    <w:lvl w:ilvl="1">
      <w:start w:val="0"/>
      <w:numFmt w:val="bullet"/>
      <w:lvlText w:val="•"/>
      <w:lvlJc w:val="left"/>
      <w:pPr>
        <w:ind w:left="2452" w:hanging="360"/>
      </w:pPr>
      <w:rPr>
        <w:rFonts w:hint="default"/>
      </w:rPr>
    </w:lvl>
    <w:lvl w:ilvl="2">
      <w:start w:val="0"/>
      <w:numFmt w:val="bullet"/>
      <w:lvlText w:val="•"/>
      <w:lvlJc w:val="left"/>
      <w:pPr>
        <w:ind w:left="3364" w:hanging="360"/>
      </w:pPr>
      <w:rPr>
        <w:rFonts w:hint="default"/>
      </w:rPr>
    </w:lvl>
    <w:lvl w:ilvl="3">
      <w:start w:val="0"/>
      <w:numFmt w:val="bullet"/>
      <w:lvlText w:val="•"/>
      <w:lvlJc w:val="left"/>
      <w:pPr>
        <w:ind w:left="4276" w:hanging="360"/>
      </w:pPr>
      <w:rPr>
        <w:rFonts w:hint="default"/>
      </w:rPr>
    </w:lvl>
    <w:lvl w:ilvl="4">
      <w:start w:val="0"/>
      <w:numFmt w:val="bullet"/>
      <w:lvlText w:val="•"/>
      <w:lvlJc w:val="left"/>
      <w:pPr>
        <w:ind w:left="5188" w:hanging="360"/>
      </w:pPr>
      <w:rPr>
        <w:rFonts w:hint="default"/>
      </w:rPr>
    </w:lvl>
    <w:lvl w:ilvl="5">
      <w:start w:val="0"/>
      <w:numFmt w:val="bullet"/>
      <w:lvlText w:val="•"/>
      <w:lvlJc w:val="left"/>
      <w:pPr>
        <w:ind w:left="6100" w:hanging="360"/>
      </w:pPr>
      <w:rPr>
        <w:rFonts w:hint="default"/>
      </w:rPr>
    </w:lvl>
    <w:lvl w:ilvl="6">
      <w:start w:val="0"/>
      <w:numFmt w:val="bullet"/>
      <w:lvlText w:val="•"/>
      <w:lvlJc w:val="left"/>
      <w:pPr>
        <w:ind w:left="7012" w:hanging="360"/>
      </w:pPr>
      <w:rPr>
        <w:rFonts w:hint="default"/>
      </w:rPr>
    </w:lvl>
    <w:lvl w:ilvl="7">
      <w:start w:val="0"/>
      <w:numFmt w:val="bullet"/>
      <w:lvlText w:val="•"/>
      <w:lvlJc w:val="left"/>
      <w:pPr>
        <w:ind w:left="7924" w:hanging="360"/>
      </w:pPr>
      <w:rPr>
        <w:rFonts w:hint="default"/>
      </w:rPr>
    </w:lvl>
    <w:lvl w:ilvl="8">
      <w:start w:val="0"/>
      <w:numFmt w:val="bullet"/>
      <w:lvlText w:val="•"/>
      <w:lvlJc w:val="left"/>
      <w:pPr>
        <w:ind w:left="8836" w:hanging="360"/>
      </w:pPr>
      <w:rPr>
        <w:rFonts w:hint="default"/>
      </w:rPr>
    </w:lvl>
  </w:abstractNum>
  <w:abstractNum w:abstractNumId="0">
    <w:multiLevelType w:val="hybridMultilevel"/>
    <w:lvl w:ilvl="0">
      <w:start w:val="0"/>
      <w:numFmt w:val="bullet"/>
      <w:lvlText w:val=""/>
      <w:lvlJc w:val="left"/>
      <w:pPr>
        <w:ind w:left="1600" w:hanging="360"/>
      </w:pPr>
      <w:rPr>
        <w:rFonts w:hint="default" w:ascii="Symbol" w:hAnsi="Symbol" w:eastAsia="Symbol" w:cs="Symbol"/>
        <w:w w:val="100"/>
        <w:sz w:val="24"/>
        <w:szCs w:val="24"/>
      </w:rPr>
    </w:lvl>
    <w:lvl w:ilvl="1">
      <w:start w:val="0"/>
      <w:numFmt w:val="bullet"/>
      <w:lvlText w:val="•"/>
      <w:lvlJc w:val="left"/>
      <w:pPr>
        <w:ind w:left="2506" w:hanging="360"/>
      </w:pPr>
      <w:rPr>
        <w:rFonts w:hint="default"/>
      </w:rPr>
    </w:lvl>
    <w:lvl w:ilvl="2">
      <w:start w:val="0"/>
      <w:numFmt w:val="bullet"/>
      <w:lvlText w:val="•"/>
      <w:lvlJc w:val="left"/>
      <w:pPr>
        <w:ind w:left="3412" w:hanging="360"/>
      </w:pPr>
      <w:rPr>
        <w:rFonts w:hint="default"/>
      </w:rPr>
    </w:lvl>
    <w:lvl w:ilvl="3">
      <w:start w:val="0"/>
      <w:numFmt w:val="bullet"/>
      <w:lvlText w:val="•"/>
      <w:lvlJc w:val="left"/>
      <w:pPr>
        <w:ind w:left="4318" w:hanging="360"/>
      </w:pPr>
      <w:rPr>
        <w:rFonts w:hint="default"/>
      </w:rPr>
    </w:lvl>
    <w:lvl w:ilvl="4">
      <w:start w:val="0"/>
      <w:numFmt w:val="bullet"/>
      <w:lvlText w:val="•"/>
      <w:lvlJc w:val="left"/>
      <w:pPr>
        <w:ind w:left="5224" w:hanging="360"/>
      </w:pPr>
      <w:rPr>
        <w:rFonts w:hint="default"/>
      </w:rPr>
    </w:lvl>
    <w:lvl w:ilvl="5">
      <w:start w:val="0"/>
      <w:numFmt w:val="bullet"/>
      <w:lvlText w:val="•"/>
      <w:lvlJc w:val="left"/>
      <w:pPr>
        <w:ind w:left="6130" w:hanging="360"/>
      </w:pPr>
      <w:rPr>
        <w:rFonts w:hint="default"/>
      </w:rPr>
    </w:lvl>
    <w:lvl w:ilvl="6">
      <w:start w:val="0"/>
      <w:numFmt w:val="bullet"/>
      <w:lvlText w:val="•"/>
      <w:lvlJc w:val="left"/>
      <w:pPr>
        <w:ind w:left="7036" w:hanging="360"/>
      </w:pPr>
      <w:rPr>
        <w:rFonts w:hint="default"/>
      </w:rPr>
    </w:lvl>
    <w:lvl w:ilvl="7">
      <w:start w:val="0"/>
      <w:numFmt w:val="bullet"/>
      <w:lvlText w:val="•"/>
      <w:lvlJc w:val="left"/>
      <w:pPr>
        <w:ind w:left="7942" w:hanging="360"/>
      </w:pPr>
      <w:rPr>
        <w:rFonts w:hint="default"/>
      </w:rPr>
    </w:lvl>
    <w:lvl w:ilvl="8">
      <w:start w:val="0"/>
      <w:numFmt w:val="bullet"/>
      <w:lvlText w:val="•"/>
      <w:lvlJc w:val="left"/>
      <w:pPr>
        <w:ind w:left="8848" w:hanging="360"/>
      </w:pPr>
      <w:rPr>
        <w:rFonts w:hint="default"/>
      </w:rPr>
    </w:lvl>
  </w:abstractNum>
  <w:num w:numId="10">
    <w:abstractNumId w:val="9"/>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0"/>
      <w:ind w:left="522"/>
      <w:outlineLvl w:val="1"/>
    </w:pPr>
    <w:rPr>
      <w:rFonts w:ascii="Arial" w:hAnsi="Arial" w:eastAsia="Arial" w:cs="Arial"/>
      <w:b/>
      <w:bCs/>
      <w:sz w:val="40"/>
      <w:szCs w:val="40"/>
    </w:rPr>
  </w:style>
  <w:style w:styleId="Heading2" w:type="paragraph">
    <w:name w:val="Heading 2"/>
    <w:basedOn w:val="Normal"/>
    <w:uiPriority w:val="1"/>
    <w:qFormat/>
    <w:pPr>
      <w:spacing w:before="35"/>
      <w:ind w:left="100"/>
      <w:outlineLvl w:val="2"/>
    </w:pPr>
    <w:rPr>
      <w:rFonts w:ascii="Calibri Light" w:hAnsi="Calibri Light" w:eastAsia="Calibri Light" w:cs="Calibri Light"/>
      <w:sz w:val="32"/>
      <w:szCs w:val="32"/>
    </w:rPr>
  </w:style>
  <w:style w:styleId="Heading3" w:type="paragraph">
    <w:name w:val="Heading 3"/>
    <w:basedOn w:val="Normal"/>
    <w:uiPriority w:val="1"/>
    <w:qFormat/>
    <w:pPr>
      <w:ind w:left="820"/>
      <w:outlineLvl w:val="3"/>
    </w:pPr>
    <w:rPr>
      <w:rFonts w:ascii="Calibri Light" w:hAnsi="Calibri Light" w:eastAsia="Calibri Light" w:cs="Calibri Light"/>
      <w:sz w:val="26"/>
      <w:szCs w:val="26"/>
    </w:rPr>
  </w:style>
  <w:style w:styleId="Heading4" w:type="paragraph">
    <w:name w:val="Heading 4"/>
    <w:basedOn w:val="Normal"/>
    <w:uiPriority w:val="1"/>
    <w:qFormat/>
    <w:pPr>
      <w:spacing w:before="1"/>
      <w:ind w:left="820"/>
      <w:outlineLvl w:val="4"/>
    </w:pPr>
    <w:rPr>
      <w:rFonts w:ascii="Calibri Light" w:hAnsi="Calibri Light" w:eastAsia="Calibri Light" w:cs="Calibri Light"/>
      <w:i/>
      <w:sz w:val="26"/>
      <w:szCs w:val="26"/>
    </w:rPr>
  </w:style>
  <w:style w:styleId="Heading5" w:type="paragraph">
    <w:name w:val="Heading 5"/>
    <w:basedOn w:val="Normal"/>
    <w:uiPriority w:val="1"/>
    <w:qFormat/>
    <w:pPr>
      <w:spacing w:before="226"/>
      <w:ind w:left="820" w:right="477" w:hanging="451"/>
      <w:jc w:val="both"/>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20" w:hanging="360"/>
    </w:pPr>
    <w:rPr>
      <w:rFonts w:ascii="Times New Roman" w:hAnsi="Times New Roman" w:eastAsia="Times New Roman" w:cs="Times New Roman"/>
    </w:rPr>
  </w:style>
  <w:style w:styleId="TableParagraph" w:type="paragraph">
    <w:name w:val="Table Paragraph"/>
    <w:basedOn w:val="Normal"/>
    <w:uiPriority w:val="1"/>
    <w:qFormat/>
    <w:pPr>
      <w:spacing w:line="268" w:lineRule="exact"/>
      <w:ind w:left="108"/>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footer" Target="footer6.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footer" Target="footer7.xml"/><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png"/><Relationship Id="rId60" Type="http://schemas.openxmlformats.org/officeDocument/2006/relationships/image" Target="media/image49.jpeg"/><Relationship Id="rId61" Type="http://schemas.openxmlformats.org/officeDocument/2006/relationships/image" Target="media/image50.png"/><Relationship Id="rId62" Type="http://schemas.openxmlformats.org/officeDocument/2006/relationships/footer" Target="footer8.xml"/><Relationship Id="rId63" Type="http://schemas.openxmlformats.org/officeDocument/2006/relationships/footer" Target="footer9.xml"/><Relationship Id="rId64" Type="http://schemas.openxmlformats.org/officeDocument/2006/relationships/footer" Target="footer10.xml"/><Relationship Id="rId65" Type="http://schemas.openxmlformats.org/officeDocument/2006/relationships/footer" Target="footer11.xml"/><Relationship Id="rId66" Type="http://schemas.openxmlformats.org/officeDocument/2006/relationships/footer" Target="footer12.xml"/><Relationship Id="rId67" Type="http://schemas.openxmlformats.org/officeDocument/2006/relationships/footer" Target="footer13.xml"/><Relationship Id="rId68" Type="http://schemas.openxmlformats.org/officeDocument/2006/relationships/footer" Target="footer14.xml"/><Relationship Id="rId69" Type="http://schemas.openxmlformats.org/officeDocument/2006/relationships/footer" Target="footer15.xml"/><Relationship Id="rId70" Type="http://schemas.openxmlformats.org/officeDocument/2006/relationships/footer" Target="footer16.xml"/><Relationship Id="rId71" Type="http://schemas.openxmlformats.org/officeDocument/2006/relationships/footer" Target="footer17.xml"/><Relationship Id="rId72" Type="http://schemas.openxmlformats.org/officeDocument/2006/relationships/footer" Target="footer18.xml"/><Relationship Id="rId73" Type="http://schemas.openxmlformats.org/officeDocument/2006/relationships/image" Target="media/image51.jpeg"/><Relationship Id="rId74" Type="http://schemas.openxmlformats.org/officeDocument/2006/relationships/footer" Target="footer19.xml"/><Relationship Id="rId75" Type="http://schemas.openxmlformats.org/officeDocument/2006/relationships/footer" Target="footer20.xml"/><Relationship Id="rId76" Type="http://schemas.openxmlformats.org/officeDocument/2006/relationships/footer" Target="footer21.xml"/><Relationship Id="rId77" Type="http://schemas.openxmlformats.org/officeDocument/2006/relationships/footer" Target="footer22.xml"/><Relationship Id="rId78" Type="http://schemas.openxmlformats.org/officeDocument/2006/relationships/footer" Target="footer23.xml"/><Relationship Id="rId79" Type="http://schemas.openxmlformats.org/officeDocument/2006/relationships/hyperlink" Target="http://www.apta.com/research/info/online/glossary.cfm" TargetMode="External"/><Relationship Id="rId80" Type="http://schemas.openxmlformats.org/officeDocument/2006/relationships/hyperlink" Target="http://www.ite.org/" TargetMode="External"/><Relationship Id="rId81" Type="http://schemas.openxmlformats.org/officeDocument/2006/relationships/hyperlink" Target="http://www.mwcog.org/" TargetMode="External"/><Relationship Id="rId82" Type="http://schemas.openxmlformats.org/officeDocument/2006/relationships/hyperlink" Target="http://www.sacrt.com/transitglossary.stm" TargetMode="External"/><Relationship Id="rId83" Type="http://schemas.openxmlformats.org/officeDocument/2006/relationships/hyperlink" Target="http://www.ada.gov/cguide.htm" TargetMode="External"/><Relationship Id="rId84" Type="http://schemas.openxmlformats.org/officeDocument/2006/relationships/hyperlink" Target="http://www.virginiadot.org/" TargetMode="External"/><Relationship Id="rId85" Type="http://schemas.openxmlformats.org/officeDocument/2006/relationships/footer" Target="footer24.xml"/><Relationship Id="rId86" Type="http://schemas.openxmlformats.org/officeDocument/2006/relationships/image" Target="media/image53.png"/><Relationship Id="rId87" Type="http://schemas.openxmlformats.org/officeDocument/2006/relationships/image" Target="media/image54.png"/><Relationship Id="rId88" Type="http://schemas.openxmlformats.org/officeDocument/2006/relationships/image" Target="media/image55.jpeg"/><Relationship Id="rId89" Type="http://schemas.openxmlformats.org/officeDocument/2006/relationships/footer" Target="footer25.xml"/><Relationship Id="rId90" Type="http://schemas.openxmlformats.org/officeDocument/2006/relationships/image" Target="media/image56.png"/><Relationship Id="rId91" Type="http://schemas.openxmlformats.org/officeDocument/2006/relationships/image" Target="media/image57.jpeg"/><Relationship Id="rId92" Type="http://schemas.openxmlformats.org/officeDocument/2006/relationships/numbering" Target="numbering.xml"/></Relationships>

</file>

<file path=word/_rels/footer2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2018-11-25T18:13:57Z</dcterms:created>
  <dcterms:modified xsi:type="dcterms:W3CDTF">2018-11-25T18:13:57Z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